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1F29D" w14:textId="296F07EC" w:rsidR="00AC7A05" w:rsidRPr="003A4108" w:rsidRDefault="003F676C" w:rsidP="0084738D">
      <w:pPr>
        <w:jc w:val="center"/>
        <w:rPr>
          <w:rFonts w:ascii="Segoe UI" w:hAnsi="Segoe UI" w:cs="Segoe UI"/>
          <w:b/>
          <w:bCs/>
          <w:sz w:val="24"/>
          <w:szCs w:val="24"/>
          <w:lang w:val="id-ID"/>
        </w:rPr>
      </w:pPr>
      <w:r w:rsidRPr="003A4108">
        <w:rPr>
          <w:rFonts w:ascii="Segoe UI" w:hAnsi="Segoe UI" w:cs="Segoe UI"/>
          <w:b/>
          <w:bCs/>
          <w:sz w:val="24"/>
          <w:szCs w:val="24"/>
          <w:lang w:val="id-ID"/>
        </w:rPr>
        <w:t xml:space="preserve">PENCEGAHAN </w:t>
      </w:r>
      <w:r w:rsidR="00675228" w:rsidRPr="003A4108">
        <w:rPr>
          <w:rFonts w:ascii="Segoe UI" w:hAnsi="Segoe UI" w:cs="Segoe UI"/>
          <w:b/>
          <w:bCs/>
          <w:sz w:val="24"/>
          <w:szCs w:val="24"/>
          <w:lang w:val="id-ID"/>
        </w:rPr>
        <w:t xml:space="preserve">PERCERAIAN </w:t>
      </w:r>
      <w:r w:rsidRPr="003A4108">
        <w:rPr>
          <w:rFonts w:ascii="Segoe UI" w:hAnsi="Segoe UI" w:cs="Segoe UI"/>
          <w:b/>
          <w:bCs/>
          <w:sz w:val="24"/>
          <w:szCs w:val="24"/>
          <w:lang w:val="id-ID"/>
        </w:rPr>
        <w:t>DINI</w:t>
      </w:r>
      <w:r w:rsidR="00675228" w:rsidRPr="003A4108">
        <w:rPr>
          <w:rFonts w:ascii="Segoe UI" w:hAnsi="Segoe UI" w:cs="Segoe UI"/>
          <w:b/>
          <w:bCs/>
          <w:sz w:val="24"/>
          <w:szCs w:val="24"/>
          <w:lang w:val="id-ID"/>
        </w:rPr>
        <w:t xml:space="preserve"> DI KABUPATEN INDRAMAYU</w:t>
      </w:r>
      <w:r w:rsidR="0084738D" w:rsidRPr="003A4108">
        <w:rPr>
          <w:rFonts w:ascii="Segoe UI" w:hAnsi="Segoe UI" w:cs="Segoe UI"/>
          <w:b/>
          <w:bCs/>
          <w:sz w:val="24"/>
          <w:szCs w:val="24"/>
          <w:lang w:val="id-ID"/>
        </w:rPr>
        <w:t xml:space="preserve"> PERSPEKTIF HUKUM ISLAM DAN HUKUM POSITIF</w:t>
      </w:r>
    </w:p>
    <w:p w14:paraId="122084CE" w14:textId="77777777" w:rsidR="002A76B9" w:rsidRPr="00FB606F" w:rsidRDefault="002A76B9" w:rsidP="00926EE2">
      <w:pPr>
        <w:jc w:val="center"/>
        <w:rPr>
          <w:rFonts w:ascii="Palatino Linotype" w:hAnsi="Palatino Linotype"/>
          <w:b/>
          <w:bCs/>
          <w:sz w:val="4"/>
          <w:szCs w:val="4"/>
          <w:lang w:val="id-ID"/>
        </w:rPr>
      </w:pPr>
    </w:p>
    <w:p w14:paraId="0EBB1915" w14:textId="7695D90E" w:rsidR="00926EE2" w:rsidRPr="003A4108" w:rsidRDefault="00926EE2" w:rsidP="003A4108">
      <w:pPr>
        <w:spacing w:after="0" w:line="240" w:lineRule="auto"/>
        <w:jc w:val="center"/>
        <w:rPr>
          <w:rFonts w:ascii="Century Gothic" w:hAnsi="Century Gothic"/>
          <w:b/>
          <w:bCs/>
          <w:sz w:val="24"/>
          <w:szCs w:val="24"/>
          <w:lang w:val="id-ID"/>
        </w:rPr>
      </w:pPr>
      <w:r w:rsidRPr="003A4108">
        <w:rPr>
          <w:rFonts w:ascii="Century Gothic" w:hAnsi="Century Gothic"/>
          <w:b/>
          <w:bCs/>
          <w:sz w:val="24"/>
          <w:szCs w:val="24"/>
          <w:lang w:val="id-ID"/>
        </w:rPr>
        <w:t>Miftahudin Azmi</w:t>
      </w:r>
    </w:p>
    <w:p w14:paraId="3ABDEA36" w14:textId="6DB4D4CF" w:rsidR="00926EE2" w:rsidRPr="003A4108" w:rsidRDefault="002A76B9" w:rsidP="003A4108">
      <w:pPr>
        <w:spacing w:after="0" w:line="240" w:lineRule="auto"/>
        <w:jc w:val="center"/>
        <w:rPr>
          <w:rFonts w:ascii="Segoe UI" w:hAnsi="Segoe UI" w:cs="Segoe UI"/>
          <w:sz w:val="20"/>
          <w:szCs w:val="20"/>
          <w:lang w:val="id-ID"/>
        </w:rPr>
      </w:pPr>
      <w:r w:rsidRPr="003A4108">
        <w:rPr>
          <w:rFonts w:ascii="Segoe UI" w:hAnsi="Segoe UI" w:cs="Segoe UI"/>
          <w:sz w:val="20"/>
          <w:szCs w:val="20"/>
          <w:lang w:val="id-ID"/>
        </w:rPr>
        <w:t>Fakultas Syariah</w:t>
      </w:r>
      <w:r w:rsidR="006E2BFE" w:rsidRPr="003A4108">
        <w:rPr>
          <w:rFonts w:ascii="Segoe UI" w:hAnsi="Segoe UI" w:cs="Segoe UI"/>
          <w:sz w:val="20"/>
          <w:szCs w:val="20"/>
          <w:lang w:val="id-ID"/>
        </w:rPr>
        <w:t xml:space="preserve"> </w:t>
      </w:r>
      <w:r w:rsidR="00926EE2" w:rsidRPr="003A4108">
        <w:rPr>
          <w:rFonts w:ascii="Segoe UI" w:hAnsi="Segoe UI" w:cs="Segoe UI"/>
          <w:sz w:val="20"/>
          <w:szCs w:val="20"/>
          <w:lang w:val="id-ID"/>
        </w:rPr>
        <w:t>UIN Maulana Malik Ibrahim</w:t>
      </w:r>
    </w:p>
    <w:p w14:paraId="09DD8B9C" w14:textId="4D550A9A" w:rsidR="00926EE2" w:rsidRPr="003A4108" w:rsidRDefault="00E42E9A" w:rsidP="003A4108">
      <w:pPr>
        <w:spacing w:after="0" w:line="240" w:lineRule="auto"/>
        <w:jc w:val="center"/>
        <w:rPr>
          <w:rFonts w:ascii="Segoe UI" w:hAnsi="Segoe UI" w:cs="Segoe UI"/>
          <w:sz w:val="20"/>
          <w:szCs w:val="20"/>
          <w:lang w:val="id-ID"/>
        </w:rPr>
      </w:pPr>
      <w:hyperlink r:id="rId8" w:history="1">
        <w:r w:rsidR="00926EE2" w:rsidRPr="003A4108">
          <w:rPr>
            <w:rStyle w:val="Hyperlink"/>
            <w:rFonts w:ascii="Segoe UI" w:hAnsi="Segoe UI" w:cs="Segoe UI"/>
            <w:sz w:val="20"/>
            <w:szCs w:val="20"/>
            <w:lang w:val="id-ID"/>
          </w:rPr>
          <w:t>askme@uin-malang.ac.id</w:t>
        </w:r>
      </w:hyperlink>
      <w:r w:rsidR="006E2BFE" w:rsidRPr="003A4108">
        <w:rPr>
          <w:rFonts w:ascii="Segoe UI" w:hAnsi="Segoe UI" w:cs="Segoe UI"/>
          <w:sz w:val="20"/>
          <w:szCs w:val="20"/>
          <w:lang w:val="id-ID"/>
        </w:rPr>
        <w:t xml:space="preserve"> </w:t>
      </w:r>
    </w:p>
    <w:p w14:paraId="2EEC42A8" w14:textId="77777777" w:rsidR="002A76B9" w:rsidRDefault="002A76B9" w:rsidP="00926EE2">
      <w:pPr>
        <w:spacing w:after="0" w:line="240" w:lineRule="auto"/>
        <w:jc w:val="center"/>
        <w:rPr>
          <w:rFonts w:ascii="Palatino Linotype" w:hAnsi="Palatino Linotype"/>
          <w:lang w:val="id-ID"/>
        </w:rPr>
      </w:pPr>
    </w:p>
    <w:p w14:paraId="6B21856D" w14:textId="659AE7BD" w:rsidR="002A76B9" w:rsidRPr="003A4108" w:rsidRDefault="002A76B9" w:rsidP="003A4108">
      <w:pPr>
        <w:spacing w:after="0" w:line="240" w:lineRule="auto"/>
        <w:rPr>
          <w:rFonts w:ascii="Segoe UI Black" w:hAnsi="Segoe UI Black"/>
          <w:sz w:val="20"/>
          <w:szCs w:val="20"/>
          <w:lang w:val="id-ID"/>
        </w:rPr>
      </w:pPr>
      <w:r w:rsidRPr="003A4108">
        <w:rPr>
          <w:rFonts w:ascii="Segoe UI Black" w:hAnsi="Segoe UI Black"/>
          <w:sz w:val="20"/>
          <w:szCs w:val="20"/>
          <w:lang w:val="id-ID"/>
        </w:rPr>
        <w:t>Abstract:</w:t>
      </w:r>
    </w:p>
    <w:p w14:paraId="5C90CB73" w14:textId="1D44CE12" w:rsidR="002A76B9" w:rsidRPr="003A4108" w:rsidRDefault="002A76B9" w:rsidP="00D704A4">
      <w:pPr>
        <w:spacing w:after="0" w:line="240" w:lineRule="auto"/>
        <w:jc w:val="both"/>
        <w:rPr>
          <w:rFonts w:ascii="Cambria" w:hAnsi="Cambria"/>
          <w:i/>
          <w:iCs/>
          <w:sz w:val="21"/>
          <w:szCs w:val="21"/>
          <w:lang w:val="id-ID"/>
        </w:rPr>
      </w:pPr>
      <w:r w:rsidRPr="003A4108">
        <w:rPr>
          <w:rFonts w:ascii="Cambria" w:hAnsi="Cambria"/>
          <w:i/>
          <w:iCs/>
          <w:sz w:val="21"/>
          <w:szCs w:val="21"/>
          <w:lang w:val="id-ID"/>
        </w:rPr>
        <w:t>The phenomenon of divorce in the Indramayu Regency is an interesting discussion study because the majority of divorce cases are carried out by young couples (under 25 years). One of the areas in Indramayu that contribute to a fairly high divorce rate is Arahan District. The divorce rate in Arahan District in 202</w:t>
      </w:r>
      <w:r w:rsidR="007A0A3E" w:rsidRPr="003A4108">
        <w:rPr>
          <w:rFonts w:ascii="Cambria" w:hAnsi="Cambria"/>
          <w:i/>
          <w:iCs/>
          <w:sz w:val="21"/>
          <w:szCs w:val="21"/>
          <w:lang w:val="id-ID"/>
        </w:rPr>
        <w:t>1 amounted to 52</w:t>
      </w:r>
      <w:r w:rsidRPr="003A4108">
        <w:rPr>
          <w:rFonts w:ascii="Cambria" w:hAnsi="Cambria"/>
          <w:i/>
          <w:iCs/>
          <w:sz w:val="21"/>
          <w:szCs w:val="21"/>
          <w:lang w:val="id-ID"/>
        </w:rPr>
        <w:t xml:space="preserve">% of the number of marriages in that year, meaning that more than half of marriages ended in divorce. The purpose of this study is to analyze the causes of early divorce and efforts to overcome them. This article belongs to the empirical category with a qualitative approach. The primary references are sourced from interviews and analyzed with a positive legal approach. The results showed that the number of divorces for young couples was due to the lack of public </w:t>
      </w:r>
      <w:r w:rsidR="007A0A3E" w:rsidRPr="003A4108">
        <w:rPr>
          <w:rFonts w:ascii="Cambria" w:hAnsi="Cambria"/>
          <w:i/>
          <w:iCs/>
          <w:sz w:val="21"/>
          <w:szCs w:val="21"/>
          <w:lang w:val="id-ID"/>
        </w:rPr>
        <w:t xml:space="preserve">interpretation </w:t>
      </w:r>
      <w:r w:rsidRPr="003A4108">
        <w:rPr>
          <w:rFonts w:ascii="Cambria" w:hAnsi="Cambria"/>
          <w:i/>
          <w:iCs/>
          <w:sz w:val="21"/>
          <w:szCs w:val="21"/>
          <w:lang w:val="id-ID"/>
        </w:rPr>
        <w:t xml:space="preserve">the purpose of marriage, low knowledge of the sakinah family, lack of parental </w:t>
      </w:r>
      <w:r w:rsidR="007A0A3E" w:rsidRPr="003A4108">
        <w:rPr>
          <w:rFonts w:ascii="Cambria" w:hAnsi="Cambria"/>
          <w:i/>
          <w:iCs/>
          <w:sz w:val="21"/>
          <w:szCs w:val="21"/>
          <w:lang w:val="id-ID"/>
        </w:rPr>
        <w:t>control</w:t>
      </w:r>
      <w:r w:rsidRPr="003A4108">
        <w:rPr>
          <w:rFonts w:ascii="Cambria" w:hAnsi="Cambria"/>
          <w:i/>
          <w:iCs/>
          <w:sz w:val="21"/>
          <w:szCs w:val="21"/>
          <w:lang w:val="id-ID"/>
        </w:rPr>
        <w:t>, and economic factors. Various efforts to overcome child marriage and divorce include increasing the age limit for marriage for women, providing sakinah families for prospective brides and providing pre-marital education guidance.</w:t>
      </w:r>
    </w:p>
    <w:p w14:paraId="3A8EB104" w14:textId="0AA1594D" w:rsidR="00FB606F" w:rsidRPr="003A4108" w:rsidRDefault="00FB606F" w:rsidP="00FB606F">
      <w:pPr>
        <w:spacing w:before="80" w:after="0" w:line="240" w:lineRule="auto"/>
        <w:jc w:val="both"/>
        <w:rPr>
          <w:rFonts w:ascii="Palatino Linotype" w:hAnsi="Palatino Linotype"/>
          <w:b/>
          <w:bCs/>
          <w:i/>
          <w:iCs/>
          <w:sz w:val="21"/>
          <w:szCs w:val="21"/>
          <w:lang w:val="id-ID"/>
        </w:rPr>
      </w:pPr>
      <w:r w:rsidRPr="003A4108">
        <w:rPr>
          <w:rFonts w:ascii="Cambria" w:hAnsi="Cambria"/>
          <w:b/>
          <w:bCs/>
          <w:i/>
          <w:iCs/>
          <w:sz w:val="21"/>
          <w:szCs w:val="21"/>
          <w:lang w:val="id-ID"/>
        </w:rPr>
        <w:t xml:space="preserve">Keywords: </w:t>
      </w:r>
      <w:r w:rsidRPr="003A4108">
        <w:rPr>
          <w:rFonts w:ascii="Cambria" w:hAnsi="Cambria"/>
          <w:i/>
          <w:iCs/>
          <w:sz w:val="21"/>
          <w:szCs w:val="21"/>
          <w:lang w:val="id-ID"/>
        </w:rPr>
        <w:t>Prevention, Divorce</w:t>
      </w:r>
      <w:r w:rsidRPr="003A4108">
        <w:rPr>
          <w:rFonts w:ascii="Cambria" w:hAnsi="Cambria"/>
          <w:b/>
          <w:bCs/>
          <w:i/>
          <w:iCs/>
          <w:sz w:val="21"/>
          <w:szCs w:val="21"/>
          <w:lang w:val="id-ID"/>
        </w:rPr>
        <w:t xml:space="preserve"> </w:t>
      </w:r>
      <w:r w:rsidRPr="003A4108">
        <w:rPr>
          <w:rFonts w:ascii="Cambria" w:hAnsi="Cambria"/>
          <w:i/>
          <w:iCs/>
          <w:sz w:val="21"/>
          <w:szCs w:val="21"/>
          <w:lang w:val="id-ID"/>
        </w:rPr>
        <w:t>of young age, Indramayu</w:t>
      </w:r>
      <w:r w:rsidR="00D704A4" w:rsidRPr="003A4108">
        <w:rPr>
          <w:rFonts w:ascii="Cambria" w:hAnsi="Cambria"/>
          <w:i/>
          <w:iCs/>
          <w:sz w:val="21"/>
          <w:szCs w:val="21"/>
          <w:lang w:val="id-ID"/>
        </w:rPr>
        <w:t>, Islamic Law, Positive Law.</w:t>
      </w:r>
    </w:p>
    <w:p w14:paraId="02B919D4" w14:textId="77777777" w:rsidR="002A76B9" w:rsidRDefault="002A76B9" w:rsidP="002A76B9">
      <w:pPr>
        <w:spacing w:before="80" w:after="0" w:line="240" w:lineRule="auto"/>
        <w:jc w:val="center"/>
        <w:rPr>
          <w:rFonts w:ascii="Palatino Linotype" w:hAnsi="Palatino Linotype"/>
          <w:sz w:val="24"/>
          <w:szCs w:val="24"/>
          <w:lang w:val="id-ID"/>
        </w:rPr>
      </w:pPr>
    </w:p>
    <w:p w14:paraId="38C5F3D5" w14:textId="6BF64515" w:rsidR="002A76B9" w:rsidRPr="003A4108" w:rsidRDefault="002A76B9" w:rsidP="003A4108">
      <w:pPr>
        <w:spacing w:after="0" w:line="240" w:lineRule="auto"/>
        <w:rPr>
          <w:rFonts w:ascii="Segoe UI Black" w:hAnsi="Segoe UI Black"/>
          <w:sz w:val="20"/>
          <w:szCs w:val="20"/>
        </w:rPr>
      </w:pPr>
      <w:r w:rsidRPr="003A4108">
        <w:rPr>
          <w:rFonts w:ascii="Segoe UI Black" w:hAnsi="Segoe UI Black"/>
          <w:sz w:val="20"/>
          <w:szCs w:val="20"/>
          <w:lang w:val="id-ID"/>
        </w:rPr>
        <w:t>Abs</w:t>
      </w:r>
      <w:r w:rsidR="00D704A4" w:rsidRPr="003A4108">
        <w:rPr>
          <w:rFonts w:ascii="Segoe UI Black" w:hAnsi="Segoe UI Black"/>
          <w:sz w:val="20"/>
          <w:szCs w:val="20"/>
          <w:lang w:val="id-ID"/>
        </w:rPr>
        <w:t>t</w:t>
      </w:r>
      <w:r w:rsidRPr="003A4108">
        <w:rPr>
          <w:rFonts w:ascii="Segoe UI Black" w:hAnsi="Segoe UI Black"/>
          <w:sz w:val="20"/>
          <w:szCs w:val="20"/>
          <w:lang w:val="id-ID"/>
        </w:rPr>
        <w:t>rak:</w:t>
      </w:r>
    </w:p>
    <w:p w14:paraId="0E3B300A" w14:textId="3B30625D" w:rsidR="00FB606F" w:rsidRPr="003A4108" w:rsidRDefault="00926EE2" w:rsidP="00D704A4">
      <w:pPr>
        <w:spacing w:after="0"/>
        <w:jc w:val="both"/>
        <w:rPr>
          <w:rFonts w:ascii="Cambria" w:hAnsi="Cambria" w:cstheme="majorBidi"/>
          <w:i/>
          <w:iCs/>
          <w:sz w:val="21"/>
          <w:szCs w:val="21"/>
        </w:rPr>
      </w:pPr>
      <w:r w:rsidRPr="003A4108">
        <w:rPr>
          <w:rFonts w:ascii="Cambria" w:hAnsi="Cambria" w:cstheme="majorBidi"/>
          <w:i/>
          <w:iCs/>
          <w:sz w:val="21"/>
          <w:szCs w:val="21"/>
          <w:lang w:val="id-ID"/>
        </w:rPr>
        <w:t xml:space="preserve">Fenomena perceraian di Kabupaten Indramayu menjadi kajian diskusi yang cukup menarik, sebab kasus </w:t>
      </w:r>
      <w:r w:rsidRPr="003A4108">
        <w:rPr>
          <w:rFonts w:ascii="Cambria" w:hAnsi="Cambria" w:cstheme="majorBidi"/>
          <w:i/>
          <w:iCs/>
          <w:sz w:val="21"/>
          <w:szCs w:val="21"/>
        </w:rPr>
        <w:t>perceraian itu mayoritas dilakukan oleh pasangan muda (dibawah 25 tahun).</w:t>
      </w:r>
      <w:r w:rsidRPr="003A4108">
        <w:rPr>
          <w:rFonts w:ascii="Cambria" w:hAnsi="Cambria" w:cstheme="majorBidi"/>
          <w:i/>
          <w:iCs/>
          <w:sz w:val="21"/>
          <w:szCs w:val="21"/>
          <w:lang w:val="id-ID"/>
        </w:rPr>
        <w:t xml:space="preserve"> Salah satu daerah di Indramayu yang menyumbang angka perceraian cukup tinggi adalah Kecamatan Arahan. Angka perceraian di Kecamatan Araha</w:t>
      </w:r>
      <w:r w:rsidR="007A0A3E" w:rsidRPr="003A4108">
        <w:rPr>
          <w:rFonts w:ascii="Cambria" w:hAnsi="Cambria" w:cstheme="majorBidi"/>
          <w:i/>
          <w:iCs/>
          <w:sz w:val="21"/>
          <w:szCs w:val="21"/>
          <w:lang w:val="id-ID"/>
        </w:rPr>
        <w:t>n pada tahun 2021 berjumlah 52</w:t>
      </w:r>
      <w:r w:rsidRPr="003A4108">
        <w:rPr>
          <w:rFonts w:ascii="Cambria" w:hAnsi="Cambria" w:cstheme="majorBidi"/>
          <w:i/>
          <w:iCs/>
          <w:sz w:val="21"/>
          <w:szCs w:val="21"/>
          <w:lang w:val="id-ID"/>
        </w:rPr>
        <w:t xml:space="preserve">% dari angka perkawinan pada tahun tersebut, artinya lebih dari separuh perkawinan berujung pada perceraian. </w:t>
      </w:r>
      <w:r w:rsidRPr="003A4108">
        <w:rPr>
          <w:rFonts w:ascii="Cambria" w:hAnsi="Cambria" w:cstheme="majorBidi"/>
          <w:i/>
          <w:iCs/>
          <w:sz w:val="21"/>
          <w:szCs w:val="21"/>
        </w:rPr>
        <w:t xml:space="preserve">Tujuan penelitian ini </w:t>
      </w:r>
      <w:r w:rsidRPr="003A4108">
        <w:rPr>
          <w:rFonts w:ascii="Cambria" w:hAnsi="Cambria" w:cstheme="majorBidi"/>
          <w:i/>
          <w:iCs/>
          <w:sz w:val="21"/>
          <w:szCs w:val="21"/>
          <w:lang w:val="id-ID"/>
        </w:rPr>
        <w:t xml:space="preserve">adalah menganalisa </w:t>
      </w:r>
      <w:r w:rsidRPr="003A4108">
        <w:rPr>
          <w:rFonts w:ascii="Cambria" w:hAnsi="Cambria" w:cstheme="majorBidi"/>
          <w:i/>
          <w:iCs/>
          <w:sz w:val="21"/>
          <w:szCs w:val="21"/>
        </w:rPr>
        <w:t xml:space="preserve">penyebab </w:t>
      </w:r>
      <w:r w:rsidRPr="003A4108">
        <w:rPr>
          <w:rFonts w:ascii="Cambria" w:hAnsi="Cambria" w:cstheme="majorBidi"/>
          <w:i/>
          <w:iCs/>
          <w:sz w:val="21"/>
          <w:szCs w:val="21"/>
          <w:lang w:val="id-ID"/>
        </w:rPr>
        <w:t xml:space="preserve">terjadinya </w:t>
      </w:r>
      <w:r w:rsidRPr="003A4108">
        <w:rPr>
          <w:rFonts w:ascii="Cambria" w:hAnsi="Cambria" w:cstheme="majorBidi"/>
          <w:i/>
          <w:iCs/>
          <w:sz w:val="21"/>
          <w:szCs w:val="21"/>
        </w:rPr>
        <w:t xml:space="preserve">perceraian </w:t>
      </w:r>
      <w:r w:rsidRPr="003A4108">
        <w:rPr>
          <w:rFonts w:ascii="Cambria" w:hAnsi="Cambria" w:cstheme="majorBidi"/>
          <w:i/>
          <w:iCs/>
          <w:sz w:val="21"/>
          <w:szCs w:val="21"/>
          <w:lang w:val="id-ID"/>
        </w:rPr>
        <w:t>dini dan upaya menanggulanginya</w:t>
      </w:r>
      <w:r w:rsidRPr="003A4108">
        <w:rPr>
          <w:rFonts w:ascii="Cambria" w:hAnsi="Cambria" w:cstheme="majorBidi"/>
          <w:i/>
          <w:iCs/>
          <w:sz w:val="21"/>
          <w:szCs w:val="21"/>
        </w:rPr>
        <w:t xml:space="preserve">. Artikel ini termasuk kategori empiris dengan pendekatan kualitatif. Adapun rujukan primer bersumber dari wawancara dan </w:t>
      </w:r>
      <w:r w:rsidRPr="003A4108">
        <w:rPr>
          <w:rFonts w:ascii="Cambria" w:hAnsi="Cambria" w:cstheme="majorBidi"/>
          <w:i/>
          <w:iCs/>
          <w:sz w:val="21"/>
          <w:szCs w:val="21"/>
          <w:lang w:val="id-ID"/>
        </w:rPr>
        <w:t>dianalisa dengan pendekatan hukum positif</w:t>
      </w:r>
      <w:r w:rsidRPr="003A4108">
        <w:rPr>
          <w:rFonts w:ascii="Cambria" w:hAnsi="Cambria" w:cstheme="majorBidi"/>
          <w:i/>
          <w:iCs/>
          <w:sz w:val="21"/>
          <w:szCs w:val="21"/>
        </w:rPr>
        <w:t xml:space="preserve">. Hasil penelitian menunjukkan bahwa banyaknya perceraian pasangan </w:t>
      </w:r>
      <w:proofErr w:type="gramStart"/>
      <w:r w:rsidRPr="003A4108">
        <w:rPr>
          <w:rFonts w:ascii="Cambria" w:hAnsi="Cambria" w:cstheme="majorBidi"/>
          <w:i/>
          <w:iCs/>
          <w:sz w:val="21"/>
          <w:szCs w:val="21"/>
        </w:rPr>
        <w:t>usia</w:t>
      </w:r>
      <w:proofErr w:type="gramEnd"/>
      <w:r w:rsidRPr="003A4108">
        <w:rPr>
          <w:rFonts w:ascii="Cambria" w:hAnsi="Cambria" w:cstheme="majorBidi"/>
          <w:i/>
          <w:iCs/>
          <w:sz w:val="21"/>
          <w:szCs w:val="21"/>
        </w:rPr>
        <w:t xml:space="preserve"> muda disebabkan </w:t>
      </w:r>
      <w:r w:rsidRPr="003A4108">
        <w:rPr>
          <w:rFonts w:ascii="Cambria" w:hAnsi="Cambria" w:cstheme="majorBidi"/>
          <w:i/>
          <w:iCs/>
          <w:sz w:val="21"/>
          <w:szCs w:val="21"/>
          <w:lang w:val="id-ID"/>
        </w:rPr>
        <w:t xml:space="preserve">minimnya </w:t>
      </w:r>
      <w:r w:rsidR="007A0A3E" w:rsidRPr="003A4108">
        <w:rPr>
          <w:rFonts w:ascii="Cambria" w:hAnsi="Cambria" w:cstheme="majorBidi"/>
          <w:i/>
          <w:iCs/>
          <w:sz w:val="21"/>
          <w:szCs w:val="21"/>
          <w:lang w:val="id-ID"/>
        </w:rPr>
        <w:t>interpretasi</w:t>
      </w:r>
      <w:r w:rsidRPr="003A4108">
        <w:rPr>
          <w:rFonts w:ascii="Cambria" w:hAnsi="Cambria" w:cstheme="majorBidi"/>
          <w:i/>
          <w:iCs/>
          <w:sz w:val="21"/>
          <w:szCs w:val="21"/>
        </w:rPr>
        <w:t xml:space="preserve"> masyarakat </w:t>
      </w:r>
      <w:r w:rsidR="007A0A3E" w:rsidRPr="003A4108">
        <w:rPr>
          <w:rFonts w:ascii="Cambria" w:hAnsi="Cambria" w:cstheme="majorBidi"/>
          <w:i/>
          <w:iCs/>
          <w:sz w:val="21"/>
          <w:szCs w:val="21"/>
          <w:lang w:val="id-ID"/>
        </w:rPr>
        <w:t xml:space="preserve">tentang makna </w:t>
      </w:r>
      <w:r w:rsidRPr="003A4108">
        <w:rPr>
          <w:rFonts w:ascii="Cambria" w:hAnsi="Cambria" w:cstheme="majorBidi"/>
          <w:i/>
          <w:iCs/>
          <w:sz w:val="21"/>
          <w:szCs w:val="21"/>
        </w:rPr>
        <w:t xml:space="preserve">perkawinan, </w:t>
      </w:r>
      <w:r w:rsidRPr="003A4108">
        <w:rPr>
          <w:rFonts w:ascii="Cambria" w:hAnsi="Cambria" w:cstheme="majorBidi"/>
          <w:i/>
          <w:iCs/>
          <w:sz w:val="21"/>
          <w:szCs w:val="21"/>
          <w:lang w:val="id-ID"/>
        </w:rPr>
        <w:t xml:space="preserve">rendahnya </w:t>
      </w:r>
      <w:r w:rsidR="007A0A3E" w:rsidRPr="003A4108">
        <w:rPr>
          <w:rFonts w:ascii="Cambria" w:hAnsi="Cambria" w:cstheme="majorBidi"/>
          <w:i/>
          <w:iCs/>
          <w:sz w:val="21"/>
          <w:szCs w:val="21"/>
          <w:lang w:val="id-ID"/>
        </w:rPr>
        <w:t>pemahaman terkait keluarga sakina</w:t>
      </w:r>
      <w:r w:rsidRPr="003A4108">
        <w:rPr>
          <w:rFonts w:ascii="Cambria" w:hAnsi="Cambria" w:cstheme="majorBidi"/>
          <w:i/>
          <w:iCs/>
          <w:sz w:val="21"/>
          <w:szCs w:val="21"/>
        </w:rPr>
        <w:t xml:space="preserve">, </w:t>
      </w:r>
      <w:r w:rsidR="007A0A3E" w:rsidRPr="003A4108">
        <w:rPr>
          <w:rFonts w:ascii="Cambria" w:hAnsi="Cambria" w:cstheme="majorBidi"/>
          <w:i/>
          <w:iCs/>
          <w:sz w:val="21"/>
          <w:szCs w:val="21"/>
          <w:lang w:val="id-ID"/>
        </w:rPr>
        <w:t xml:space="preserve">minimnya kontrol </w:t>
      </w:r>
      <w:r w:rsidRPr="003A4108">
        <w:rPr>
          <w:rFonts w:ascii="Cambria" w:hAnsi="Cambria" w:cstheme="majorBidi"/>
          <w:i/>
          <w:iCs/>
          <w:sz w:val="21"/>
          <w:szCs w:val="21"/>
        </w:rPr>
        <w:t xml:space="preserve">dari orang tua, serta </w:t>
      </w:r>
      <w:r w:rsidR="007A0A3E" w:rsidRPr="003A4108">
        <w:rPr>
          <w:rFonts w:ascii="Cambria" w:hAnsi="Cambria" w:cstheme="majorBidi"/>
          <w:i/>
          <w:iCs/>
          <w:sz w:val="21"/>
          <w:szCs w:val="21"/>
          <w:lang w:val="id-ID"/>
        </w:rPr>
        <w:t>aspek</w:t>
      </w:r>
      <w:r w:rsidRPr="003A4108">
        <w:rPr>
          <w:rFonts w:ascii="Cambria" w:hAnsi="Cambria" w:cstheme="majorBidi"/>
          <w:i/>
          <w:iCs/>
          <w:sz w:val="21"/>
          <w:szCs w:val="21"/>
        </w:rPr>
        <w:t xml:space="preserve"> ekonomi. </w:t>
      </w:r>
      <w:r w:rsidRPr="003A4108">
        <w:rPr>
          <w:rFonts w:ascii="Cambria" w:hAnsi="Cambria" w:cstheme="majorBidi"/>
          <w:i/>
          <w:iCs/>
          <w:sz w:val="21"/>
          <w:szCs w:val="21"/>
          <w:lang w:val="id-ID"/>
        </w:rPr>
        <w:t>Berbagai upaya menanggulangi pernikahan dan perceraian anak antara lain ialah menaikkan batas usia perkawinan bagi perempuan, pembekalan keluarga sakinah bagi calon pengantin dan bimbingan edukasi pra nikah.</w:t>
      </w:r>
    </w:p>
    <w:p w14:paraId="5155BD3B" w14:textId="6AEB9D16" w:rsidR="00AC7A05" w:rsidRPr="003A4108" w:rsidRDefault="00926EE2" w:rsidP="00FB606F">
      <w:pPr>
        <w:spacing w:before="80" w:after="0"/>
        <w:jc w:val="both"/>
        <w:rPr>
          <w:rFonts w:ascii="Cambria" w:hAnsi="Cambria" w:cstheme="majorBidi"/>
          <w:i/>
          <w:iCs/>
          <w:sz w:val="21"/>
          <w:szCs w:val="21"/>
        </w:rPr>
      </w:pPr>
      <w:r w:rsidRPr="003A4108">
        <w:rPr>
          <w:rFonts w:ascii="Cambria" w:hAnsi="Cambria"/>
          <w:b/>
          <w:bCs/>
          <w:i/>
          <w:iCs/>
          <w:sz w:val="21"/>
          <w:szCs w:val="21"/>
        </w:rPr>
        <w:t xml:space="preserve">Kata Kunci: </w:t>
      </w:r>
      <w:r w:rsidRPr="003A4108">
        <w:rPr>
          <w:rFonts w:ascii="Cambria" w:hAnsi="Cambria"/>
          <w:bCs/>
          <w:i/>
          <w:iCs/>
          <w:sz w:val="21"/>
          <w:szCs w:val="21"/>
          <w:lang w:val="id-ID"/>
        </w:rPr>
        <w:t>Pencegahan,</w:t>
      </w:r>
      <w:r w:rsidRPr="003A4108">
        <w:rPr>
          <w:rFonts w:ascii="Cambria" w:hAnsi="Cambria"/>
          <w:bCs/>
          <w:i/>
          <w:iCs/>
          <w:sz w:val="21"/>
          <w:szCs w:val="21"/>
        </w:rPr>
        <w:t xml:space="preserve"> </w:t>
      </w:r>
      <w:r w:rsidRPr="003A4108">
        <w:rPr>
          <w:rFonts w:ascii="Cambria" w:hAnsi="Cambria"/>
          <w:i/>
          <w:iCs/>
          <w:sz w:val="21"/>
          <w:szCs w:val="21"/>
        </w:rPr>
        <w:t xml:space="preserve">Perceraian </w:t>
      </w:r>
      <w:r w:rsidRPr="003A4108">
        <w:rPr>
          <w:rFonts w:ascii="Cambria" w:hAnsi="Cambria"/>
          <w:i/>
          <w:iCs/>
          <w:sz w:val="21"/>
          <w:szCs w:val="21"/>
          <w:lang w:val="id-ID"/>
        </w:rPr>
        <w:t>dini,</w:t>
      </w:r>
      <w:r w:rsidRPr="003A4108">
        <w:rPr>
          <w:rFonts w:ascii="Cambria" w:hAnsi="Cambria"/>
          <w:i/>
          <w:iCs/>
          <w:sz w:val="21"/>
          <w:szCs w:val="21"/>
        </w:rPr>
        <w:t xml:space="preserve"> Indramayu</w:t>
      </w:r>
      <w:r w:rsidR="00D704A4" w:rsidRPr="003A4108">
        <w:rPr>
          <w:rFonts w:ascii="Cambria" w:hAnsi="Cambria"/>
          <w:i/>
          <w:iCs/>
          <w:sz w:val="21"/>
          <w:szCs w:val="21"/>
          <w:lang w:val="id-ID"/>
        </w:rPr>
        <w:t>, Hukum Islam, Hukum Positif</w:t>
      </w:r>
      <w:r w:rsidRPr="003A4108">
        <w:rPr>
          <w:rFonts w:ascii="Cambria" w:hAnsi="Cambria"/>
          <w:i/>
          <w:iCs/>
          <w:sz w:val="21"/>
          <w:szCs w:val="21"/>
        </w:rPr>
        <w:t>.</w:t>
      </w:r>
    </w:p>
    <w:p w14:paraId="3DB496A8" w14:textId="77777777" w:rsidR="00FB606F" w:rsidRDefault="00FB606F" w:rsidP="00AC7A05">
      <w:pPr>
        <w:spacing w:after="0"/>
        <w:rPr>
          <w:rFonts w:ascii="Cambria" w:hAnsi="Cambria"/>
          <w:b/>
          <w:bCs/>
          <w:sz w:val="24"/>
          <w:szCs w:val="24"/>
        </w:rPr>
      </w:pPr>
    </w:p>
    <w:p w14:paraId="416D9B15" w14:textId="77777777" w:rsidR="00B66385" w:rsidRDefault="00B66385" w:rsidP="00AC7A05">
      <w:pPr>
        <w:spacing w:after="0"/>
        <w:rPr>
          <w:rFonts w:ascii="Cambria" w:hAnsi="Cambria"/>
          <w:b/>
          <w:bCs/>
          <w:sz w:val="24"/>
          <w:szCs w:val="24"/>
        </w:rPr>
      </w:pPr>
    </w:p>
    <w:p w14:paraId="24E34BFF" w14:textId="77777777" w:rsidR="00B66385" w:rsidRDefault="00B66385" w:rsidP="00AC7A05">
      <w:pPr>
        <w:spacing w:after="0"/>
        <w:rPr>
          <w:rFonts w:ascii="Cambria" w:hAnsi="Cambria"/>
          <w:b/>
          <w:bCs/>
          <w:sz w:val="24"/>
          <w:szCs w:val="24"/>
        </w:rPr>
      </w:pPr>
    </w:p>
    <w:p w14:paraId="3EE74789" w14:textId="77777777" w:rsidR="00B66385" w:rsidRDefault="00B66385" w:rsidP="00AC7A05">
      <w:pPr>
        <w:spacing w:after="0"/>
        <w:rPr>
          <w:rFonts w:ascii="Cambria" w:hAnsi="Cambria"/>
          <w:b/>
          <w:bCs/>
          <w:sz w:val="24"/>
          <w:szCs w:val="24"/>
        </w:rPr>
      </w:pPr>
    </w:p>
    <w:p w14:paraId="6DDE80EE" w14:textId="77777777" w:rsidR="00FE66E0" w:rsidRDefault="00FE66E0" w:rsidP="00AC7A05">
      <w:pPr>
        <w:spacing w:after="0"/>
        <w:rPr>
          <w:rFonts w:ascii="Palatino Linotype" w:hAnsi="Palatino Linotype"/>
          <w:b/>
          <w:bCs/>
          <w:sz w:val="24"/>
          <w:szCs w:val="24"/>
        </w:rPr>
      </w:pPr>
    </w:p>
    <w:p w14:paraId="61496895" w14:textId="2333F4CD" w:rsidR="00AC7A05" w:rsidRPr="003A4108" w:rsidRDefault="00AC7A05" w:rsidP="003A4108">
      <w:pPr>
        <w:spacing w:after="0" w:line="276" w:lineRule="auto"/>
        <w:rPr>
          <w:rFonts w:ascii="Segoe UI" w:hAnsi="Segoe UI" w:cs="Segoe UI"/>
          <w:b/>
          <w:bCs/>
          <w:sz w:val="24"/>
          <w:szCs w:val="24"/>
        </w:rPr>
      </w:pPr>
      <w:r w:rsidRPr="003A4108">
        <w:rPr>
          <w:rFonts w:ascii="Segoe UI" w:hAnsi="Segoe UI" w:cs="Segoe UI"/>
          <w:b/>
          <w:bCs/>
          <w:sz w:val="24"/>
          <w:szCs w:val="24"/>
        </w:rPr>
        <w:lastRenderedPageBreak/>
        <w:t>Pendahuluan</w:t>
      </w:r>
    </w:p>
    <w:p w14:paraId="583E0866" w14:textId="5D9CAD84" w:rsidR="00AC7A05" w:rsidRPr="00980B8A" w:rsidRDefault="007A0A3E" w:rsidP="00D704A4">
      <w:pPr>
        <w:pStyle w:val="Normal1"/>
        <w:spacing w:after="0"/>
        <w:ind w:firstLine="567"/>
        <w:jc w:val="both"/>
        <w:rPr>
          <w:rFonts w:ascii="Segoe UI" w:hAnsi="Segoe UI" w:cs="Segoe UI"/>
          <w:sz w:val="24"/>
          <w:szCs w:val="24"/>
        </w:rPr>
      </w:pPr>
      <w:r w:rsidRPr="00980B8A">
        <w:rPr>
          <w:rFonts w:ascii="Segoe UI" w:hAnsi="Segoe UI" w:cs="Segoe UI"/>
          <w:sz w:val="24"/>
          <w:szCs w:val="24"/>
          <w:lang w:val="id-ID"/>
        </w:rPr>
        <w:t>Fenomena tingkat p</w:t>
      </w:r>
      <w:r w:rsidR="00FA23C8" w:rsidRPr="00980B8A">
        <w:rPr>
          <w:rFonts w:ascii="Segoe UI" w:hAnsi="Segoe UI" w:cs="Segoe UI"/>
          <w:sz w:val="24"/>
          <w:szCs w:val="24"/>
          <w:lang w:val="id-ID"/>
        </w:rPr>
        <w:t xml:space="preserve">erceraian </w:t>
      </w:r>
      <w:r w:rsidRPr="00980B8A">
        <w:rPr>
          <w:rFonts w:ascii="Segoe UI" w:hAnsi="Segoe UI" w:cs="Segoe UI"/>
          <w:sz w:val="24"/>
          <w:szCs w:val="24"/>
          <w:lang w:val="id-ID"/>
        </w:rPr>
        <w:t xml:space="preserve">di </w:t>
      </w:r>
      <w:r w:rsidR="00FA23C8" w:rsidRPr="00980B8A">
        <w:rPr>
          <w:rFonts w:ascii="Segoe UI" w:hAnsi="Segoe UI" w:cs="Segoe UI"/>
          <w:sz w:val="24"/>
          <w:szCs w:val="24"/>
          <w:lang w:val="id-ID"/>
        </w:rPr>
        <w:t xml:space="preserve">Kabupaten Indramayu </w:t>
      </w:r>
      <w:r w:rsidRPr="00980B8A">
        <w:rPr>
          <w:rFonts w:ascii="Segoe UI" w:hAnsi="Segoe UI" w:cs="Segoe UI"/>
          <w:sz w:val="24"/>
          <w:szCs w:val="24"/>
          <w:lang w:val="id-ID"/>
        </w:rPr>
        <w:t>layak untuk dikaji, sebab setiap tahun mengalami peningkatan dan tidak sedikit perceraian tersebut diajukan oleh pasangan muda yang baru menikah</w:t>
      </w:r>
      <w:r w:rsidR="00FA23C8" w:rsidRPr="00980B8A">
        <w:rPr>
          <w:rFonts w:ascii="Segoe UI" w:hAnsi="Segoe UI" w:cs="Segoe UI"/>
          <w:sz w:val="24"/>
          <w:szCs w:val="24"/>
          <w:lang w:val="id-ID"/>
        </w:rPr>
        <w:t xml:space="preserve">. Data yang diperoleh dari Pengadilan Agama Indramayu menunjukkan terdapat </w:t>
      </w:r>
      <w:r w:rsidR="008E05AC" w:rsidRPr="00980B8A">
        <w:rPr>
          <w:rFonts w:ascii="Segoe UI" w:hAnsi="Segoe UI" w:cs="Segoe UI"/>
          <w:sz w:val="24"/>
          <w:szCs w:val="24"/>
          <w:lang w:val="id-ID"/>
        </w:rPr>
        <w:t xml:space="preserve">8.002 perkara perceraian pada tahun 2021. Pada tahun sebelumnya terdapat 7.781 perkara perceraian, sementara pada tahun 2019 terdapat 7.665 perkara perceraian. Rata-rata perkara perceraian tersebut diajukan oleh pasangan usia muda yang durasi perkawinannya belum terlalu lama. </w:t>
      </w:r>
      <w:r w:rsidR="00AC7A05" w:rsidRPr="00980B8A">
        <w:rPr>
          <w:rFonts w:ascii="Segoe UI" w:hAnsi="Segoe UI" w:cs="Segoe UI"/>
          <w:sz w:val="24"/>
          <w:szCs w:val="24"/>
          <w:lang w:val="id-ID"/>
        </w:rPr>
        <w:t xml:space="preserve">Jumlah </w:t>
      </w:r>
      <w:r w:rsidR="008E05AC" w:rsidRPr="00980B8A">
        <w:rPr>
          <w:rFonts w:ascii="Segoe UI" w:hAnsi="Segoe UI" w:cs="Segoe UI"/>
          <w:sz w:val="24"/>
          <w:szCs w:val="24"/>
          <w:lang w:val="id-ID"/>
        </w:rPr>
        <w:t xml:space="preserve">perkara perceraian yang terus meningkat dan banyaknya pasangan usia muda yang mengajukan perceraian ini layak dikaji </w:t>
      </w:r>
      <w:r w:rsidR="00296370" w:rsidRPr="00980B8A">
        <w:rPr>
          <w:rFonts w:ascii="Segoe UI" w:hAnsi="Segoe UI" w:cs="Segoe UI"/>
          <w:sz w:val="24"/>
          <w:szCs w:val="24"/>
          <w:lang w:val="id-ID"/>
        </w:rPr>
        <w:t xml:space="preserve">serta </w:t>
      </w:r>
      <w:r w:rsidR="008E05AC" w:rsidRPr="00980B8A">
        <w:rPr>
          <w:rFonts w:ascii="Segoe UI" w:hAnsi="Segoe UI" w:cs="Segoe UI"/>
          <w:sz w:val="24"/>
          <w:szCs w:val="24"/>
          <w:lang w:val="id-ID"/>
        </w:rPr>
        <w:t>dicarikan formula yang tepat agar tujuan perkawinan dapat terwujud dengan baik.</w:t>
      </w:r>
    </w:p>
    <w:p w14:paraId="30C485B2" w14:textId="64DFB6C0" w:rsidR="00AC7A05" w:rsidRPr="00980B8A" w:rsidRDefault="007A0A3E" w:rsidP="00F505FD">
      <w:pPr>
        <w:pStyle w:val="NormalWeb"/>
        <w:spacing w:before="0" w:beforeAutospacing="0" w:after="0" w:afterAutospacing="0" w:line="276" w:lineRule="auto"/>
        <w:ind w:firstLine="567"/>
        <w:jc w:val="both"/>
        <w:rPr>
          <w:rFonts w:ascii="Segoe UI" w:hAnsi="Segoe UI" w:cs="Segoe UI"/>
        </w:rPr>
      </w:pPr>
      <w:r w:rsidRPr="00980B8A">
        <w:rPr>
          <w:rFonts w:ascii="Segoe UI" w:hAnsi="Segoe UI" w:cs="Segoe UI"/>
          <w:lang w:val="id-ID"/>
        </w:rPr>
        <w:t xml:space="preserve">Adapun wilayah </w:t>
      </w:r>
      <w:r w:rsidR="00296370" w:rsidRPr="00980B8A">
        <w:rPr>
          <w:rFonts w:ascii="Segoe UI" w:hAnsi="Segoe UI" w:cs="Segoe UI"/>
          <w:lang w:val="id-ID"/>
        </w:rPr>
        <w:t xml:space="preserve">Kabupaten Indramayu </w:t>
      </w:r>
      <w:r w:rsidR="00B40BCF" w:rsidRPr="00980B8A">
        <w:rPr>
          <w:rFonts w:ascii="Segoe UI" w:hAnsi="Segoe UI" w:cs="Segoe UI"/>
          <w:lang w:val="id-ID"/>
        </w:rPr>
        <w:t xml:space="preserve">yang </w:t>
      </w:r>
      <w:r w:rsidR="00C146E0" w:rsidRPr="00980B8A">
        <w:rPr>
          <w:rFonts w:ascii="Segoe UI" w:hAnsi="Segoe UI" w:cs="Segoe UI"/>
          <w:lang w:val="id-ID"/>
        </w:rPr>
        <w:t xml:space="preserve">tren perceraiannya cukup tinggi adalah Kecamatan </w:t>
      </w:r>
      <w:r w:rsidR="00B40BCF" w:rsidRPr="00980B8A">
        <w:rPr>
          <w:rFonts w:ascii="Segoe UI" w:hAnsi="Segoe UI" w:cs="Segoe UI"/>
          <w:lang w:val="id-ID"/>
        </w:rPr>
        <w:t>Arahan</w:t>
      </w:r>
      <w:r w:rsidR="00AC7A05" w:rsidRPr="00980B8A">
        <w:rPr>
          <w:rFonts w:ascii="Segoe UI" w:hAnsi="Segoe UI" w:cs="Segoe UI"/>
          <w:lang w:val="id-ID"/>
        </w:rPr>
        <w:t xml:space="preserve">. </w:t>
      </w:r>
      <w:r w:rsidR="00296370" w:rsidRPr="00980B8A">
        <w:rPr>
          <w:rFonts w:ascii="Segoe UI" w:hAnsi="Segoe UI" w:cs="Segoe UI"/>
          <w:lang w:val="id-ID"/>
        </w:rPr>
        <w:t>Terdapat 208 perkara perceraian pada tahun 2019, kemudian meningkat pada tahun 2020 dengan jumlah perceraian sebanyak 228 kasus. Kemudian pada tahun 2021 terdapat 298 perkara perceraian. Peningkatan perkara perceraian ini berbeda dengan kecamatan lain yang cenderung fluktuatif.</w:t>
      </w:r>
      <w:r w:rsidR="00980B8A" w:rsidRPr="00980B8A">
        <w:rPr>
          <w:rStyle w:val="FootnoteReference"/>
          <w:rFonts w:ascii="Segoe UI" w:hAnsi="Segoe UI" w:cs="Segoe UI"/>
        </w:rPr>
        <w:footnoteReference w:id="1"/>
      </w:r>
    </w:p>
    <w:p w14:paraId="7E49DB52" w14:textId="0DFB95A9" w:rsidR="00AC7A05" w:rsidRPr="00980B8A" w:rsidRDefault="006A28EC" w:rsidP="00D704A4">
      <w:pPr>
        <w:pStyle w:val="NormalWeb"/>
        <w:spacing w:before="0" w:beforeAutospacing="0" w:after="0" w:afterAutospacing="0" w:line="276" w:lineRule="auto"/>
        <w:ind w:firstLine="567"/>
        <w:jc w:val="both"/>
        <w:rPr>
          <w:rFonts w:ascii="Segoe UI" w:hAnsi="Segoe UI" w:cs="Segoe UI"/>
        </w:rPr>
      </w:pPr>
      <w:r w:rsidRPr="00980B8A">
        <w:rPr>
          <w:rFonts w:ascii="Segoe UI" w:hAnsi="Segoe UI" w:cs="Segoe UI"/>
          <w:lang w:val="id-ID"/>
        </w:rPr>
        <w:t>Hukum Islam dan Hukum Positif memandang p</w:t>
      </w:r>
      <w:r w:rsidR="00296370" w:rsidRPr="00980B8A">
        <w:rPr>
          <w:rFonts w:ascii="Segoe UI" w:hAnsi="Segoe UI" w:cs="Segoe UI"/>
          <w:lang w:val="id-ID"/>
        </w:rPr>
        <w:t xml:space="preserve">erceraian adalah suatu perbuatan yang diperbolehkan dan sah selagi mengikuti kaidah hukum. Walaupun demikian, </w:t>
      </w:r>
      <w:r w:rsidR="00926EE2" w:rsidRPr="00980B8A">
        <w:rPr>
          <w:rFonts w:ascii="Segoe UI" w:hAnsi="Segoe UI" w:cs="Segoe UI"/>
          <w:lang w:val="id-ID"/>
        </w:rPr>
        <w:t xml:space="preserve">perceraian dalam pendeketan hukum Islam adalah suatu perkara yang dibenci oleh Tuhan. Sementara itu hukum positif di Indonesia menaikkan batas </w:t>
      </w:r>
      <w:r w:rsidR="008E3EF6" w:rsidRPr="00980B8A">
        <w:rPr>
          <w:rFonts w:ascii="Segoe UI" w:hAnsi="Segoe UI" w:cs="Segoe UI"/>
          <w:lang w:val="id-ID"/>
        </w:rPr>
        <w:t xml:space="preserve">usia perkawinan, salah satu tujuannya adalah mewujudkan keluarga yang </w:t>
      </w:r>
      <w:r w:rsidR="008E3EF6" w:rsidRPr="00980B8A">
        <w:rPr>
          <w:rFonts w:ascii="Segoe UI" w:hAnsi="Segoe UI" w:cs="Segoe UI"/>
          <w:i/>
          <w:iCs/>
          <w:lang w:val="id-ID"/>
        </w:rPr>
        <w:t xml:space="preserve">sakinah </w:t>
      </w:r>
      <w:r w:rsidR="008E3EF6" w:rsidRPr="00980B8A">
        <w:rPr>
          <w:rFonts w:ascii="Segoe UI" w:hAnsi="Segoe UI" w:cs="Segoe UI"/>
          <w:lang w:val="id-ID"/>
        </w:rPr>
        <w:t xml:space="preserve">dan </w:t>
      </w:r>
      <w:r w:rsidR="00926EE2" w:rsidRPr="00980B8A">
        <w:rPr>
          <w:rFonts w:ascii="Segoe UI" w:hAnsi="Segoe UI" w:cs="Segoe UI"/>
          <w:lang w:val="id-ID"/>
        </w:rPr>
        <w:t xml:space="preserve">meminimalisir </w:t>
      </w:r>
      <w:r w:rsidR="008E3EF6" w:rsidRPr="00980B8A">
        <w:rPr>
          <w:rFonts w:ascii="Segoe UI" w:hAnsi="Segoe UI" w:cs="Segoe UI"/>
          <w:lang w:val="id-ID"/>
        </w:rPr>
        <w:t xml:space="preserve">jumlah </w:t>
      </w:r>
      <w:r w:rsidR="00926EE2" w:rsidRPr="00980B8A">
        <w:rPr>
          <w:rFonts w:ascii="Segoe UI" w:hAnsi="Segoe UI" w:cs="Segoe UI"/>
          <w:lang w:val="id-ID"/>
        </w:rPr>
        <w:t>perceraian.</w:t>
      </w:r>
    </w:p>
    <w:p w14:paraId="726FDAF0" w14:textId="147F5B93" w:rsidR="00AC7A05" w:rsidRPr="00980B8A" w:rsidRDefault="00AC7A05" w:rsidP="00D704A4">
      <w:pPr>
        <w:pStyle w:val="NormalWeb"/>
        <w:spacing w:before="0" w:beforeAutospacing="0" w:after="0" w:afterAutospacing="0" w:line="276" w:lineRule="auto"/>
        <w:ind w:firstLine="567"/>
        <w:jc w:val="both"/>
        <w:rPr>
          <w:rFonts w:ascii="Segoe UI" w:hAnsi="Segoe UI" w:cs="Segoe UI"/>
        </w:rPr>
      </w:pPr>
      <w:r w:rsidRPr="00980B8A">
        <w:rPr>
          <w:rFonts w:ascii="Segoe UI" w:hAnsi="Segoe UI" w:cs="Segoe UI"/>
        </w:rPr>
        <w:t xml:space="preserve">Tingginya angka perceraian pasangan muda </w:t>
      </w:r>
      <w:r w:rsidR="008E3EF6" w:rsidRPr="00980B8A">
        <w:rPr>
          <w:rFonts w:ascii="Segoe UI" w:hAnsi="Segoe UI" w:cs="Segoe UI"/>
          <w:lang w:val="id-ID"/>
        </w:rPr>
        <w:t>ini memunculkan preseden yang negatif bagi warga sekitar</w:t>
      </w:r>
      <w:r w:rsidRPr="00980B8A">
        <w:rPr>
          <w:rFonts w:ascii="Segoe UI" w:hAnsi="Segoe UI" w:cs="Segoe UI"/>
        </w:rPr>
        <w:t xml:space="preserve">. Oleh sebab itu peneliti ingin menganalisa faktor perceraian yang dilakukan oleh pasangan </w:t>
      </w:r>
      <w:proofErr w:type="gramStart"/>
      <w:r w:rsidRPr="00980B8A">
        <w:rPr>
          <w:rFonts w:ascii="Segoe UI" w:hAnsi="Segoe UI" w:cs="Segoe UI"/>
        </w:rPr>
        <w:t>usia</w:t>
      </w:r>
      <w:proofErr w:type="gramEnd"/>
      <w:r w:rsidRPr="00980B8A">
        <w:rPr>
          <w:rFonts w:ascii="Segoe UI" w:hAnsi="Segoe UI" w:cs="Segoe UI"/>
        </w:rPr>
        <w:t xml:space="preserve"> muda</w:t>
      </w:r>
      <w:r w:rsidR="008E3EF6" w:rsidRPr="00980B8A">
        <w:rPr>
          <w:rFonts w:ascii="Segoe UI" w:hAnsi="Segoe UI" w:cs="Segoe UI"/>
          <w:lang w:val="id-ID"/>
        </w:rPr>
        <w:t>.</w:t>
      </w:r>
      <w:r w:rsidRPr="00980B8A">
        <w:rPr>
          <w:rFonts w:ascii="Segoe UI" w:hAnsi="Segoe UI" w:cs="Segoe UI"/>
        </w:rPr>
        <w:t xml:space="preserve"> </w:t>
      </w:r>
      <w:r w:rsidR="008E3EF6" w:rsidRPr="00980B8A">
        <w:rPr>
          <w:rFonts w:ascii="Segoe UI" w:hAnsi="Segoe UI" w:cs="Segoe UI"/>
          <w:lang w:val="id-ID"/>
        </w:rPr>
        <w:t xml:space="preserve">Pada penelitian ini berfokus kepada pasangan yang menikah pada usia muda dan juga bercerai pada usia muda. Selanjutnya penelitian </w:t>
      </w:r>
      <w:r w:rsidRPr="00980B8A">
        <w:rPr>
          <w:rFonts w:ascii="Segoe UI" w:hAnsi="Segoe UI" w:cs="Segoe UI"/>
        </w:rPr>
        <w:t>akan menampilkan beberapa penelitian terdahulu dalam rangka mengetahui variabel perbedaan</w:t>
      </w:r>
      <w:r w:rsidRPr="00980B8A">
        <w:rPr>
          <w:rFonts w:ascii="Segoe UI" w:hAnsi="Segoe UI" w:cs="Segoe UI"/>
          <w:lang w:val="id-ID"/>
        </w:rPr>
        <w:t xml:space="preserve"> sekaligus </w:t>
      </w:r>
      <w:r w:rsidRPr="00980B8A">
        <w:rPr>
          <w:rFonts w:ascii="Segoe UI" w:hAnsi="Segoe UI" w:cs="Segoe UI"/>
          <w:i/>
          <w:iCs/>
          <w:lang w:val="id-ID"/>
        </w:rPr>
        <w:t>novelty</w:t>
      </w:r>
      <w:r w:rsidRPr="00980B8A">
        <w:rPr>
          <w:rFonts w:ascii="Segoe UI" w:hAnsi="Segoe UI" w:cs="Segoe UI"/>
        </w:rPr>
        <w:t xml:space="preserve"> antara riset terdahulu dengan riset yang saat ini sedang dikaji.</w:t>
      </w:r>
    </w:p>
    <w:p w14:paraId="482F16A8" w14:textId="213BBF5B" w:rsidR="00AC7A05" w:rsidRPr="00980B8A" w:rsidRDefault="00AC7A05" w:rsidP="00F505FD">
      <w:pPr>
        <w:pStyle w:val="NormalWeb"/>
        <w:spacing w:before="0" w:beforeAutospacing="0" w:after="0" w:afterAutospacing="0" w:line="276" w:lineRule="auto"/>
        <w:ind w:firstLine="567"/>
        <w:jc w:val="both"/>
        <w:rPr>
          <w:rFonts w:ascii="Segoe UI" w:hAnsi="Segoe UI" w:cs="Segoe UI"/>
          <w:lang w:val="id-ID"/>
        </w:rPr>
      </w:pPr>
      <w:r w:rsidRPr="00980B8A">
        <w:rPr>
          <w:rFonts w:ascii="Segoe UI" w:hAnsi="Segoe UI" w:cs="Segoe UI"/>
          <w:iCs/>
        </w:rPr>
        <w:lastRenderedPageBreak/>
        <w:t>P</w:t>
      </w:r>
      <w:r w:rsidRPr="00980B8A">
        <w:rPr>
          <w:rFonts w:ascii="Segoe UI" w:hAnsi="Segoe UI" w:cs="Segoe UI"/>
        </w:rPr>
        <w:t>enelitian yang dilakukan oleh Diah Warastuti dkk, yang berjudul Kejadian Pernikahan Usia Dini Di Indramayu Tahun 2020</w:t>
      </w:r>
      <w:r w:rsidR="008E3EF6" w:rsidRPr="00980B8A">
        <w:rPr>
          <w:rFonts w:ascii="Segoe UI" w:hAnsi="Segoe UI" w:cs="Segoe UI"/>
          <w:lang w:val="id-ID"/>
        </w:rPr>
        <w:t>,</w:t>
      </w:r>
      <w:r w:rsidRPr="00980B8A">
        <w:rPr>
          <w:rFonts w:ascii="Segoe UI" w:hAnsi="Segoe UI" w:cs="Segoe UI"/>
        </w:rPr>
        <w:t xml:space="preserve"> membahas tentang banyaknya peristiwa perkawinan dini di Kabupaten Indramayu yang men</w:t>
      </w:r>
      <w:r w:rsidR="00082557" w:rsidRPr="00980B8A">
        <w:rPr>
          <w:rFonts w:ascii="Segoe UI" w:hAnsi="Segoe UI" w:cs="Segoe UI"/>
          <w:lang w:val="id-ID"/>
        </w:rPr>
        <w:t>gakibatkan</w:t>
      </w:r>
      <w:r w:rsidRPr="00980B8A">
        <w:rPr>
          <w:rFonts w:ascii="Segoe UI" w:hAnsi="Segoe UI" w:cs="Segoe UI"/>
        </w:rPr>
        <w:t xml:space="preserve"> </w:t>
      </w:r>
      <w:r w:rsidRPr="00980B8A">
        <w:rPr>
          <w:rFonts w:ascii="Segoe UI" w:hAnsi="Segoe UI" w:cs="Segoe UI"/>
          <w:lang w:val="id-ID"/>
        </w:rPr>
        <w:t xml:space="preserve">berbagai </w:t>
      </w:r>
      <w:r w:rsidRPr="00980B8A">
        <w:rPr>
          <w:rFonts w:ascii="Segoe UI" w:hAnsi="Segoe UI" w:cs="Segoe UI"/>
        </w:rPr>
        <w:t xml:space="preserve">dampak </w:t>
      </w:r>
      <w:r w:rsidR="00082557" w:rsidRPr="00980B8A">
        <w:rPr>
          <w:rFonts w:ascii="Segoe UI" w:hAnsi="Segoe UI" w:cs="Segoe UI"/>
          <w:lang w:val="id-ID"/>
        </w:rPr>
        <w:t xml:space="preserve">buruk bagi </w:t>
      </w:r>
      <w:r w:rsidRPr="00980B8A">
        <w:rPr>
          <w:rFonts w:ascii="Segoe UI" w:hAnsi="Segoe UI" w:cs="Segoe UI"/>
        </w:rPr>
        <w:t xml:space="preserve">kesehatan reproduksi </w:t>
      </w:r>
      <w:r w:rsidR="00082557" w:rsidRPr="00980B8A">
        <w:rPr>
          <w:rFonts w:ascii="Segoe UI" w:hAnsi="Segoe UI" w:cs="Segoe UI"/>
          <w:lang w:val="id-ID"/>
        </w:rPr>
        <w:t xml:space="preserve">dan tatanan </w:t>
      </w:r>
      <w:r w:rsidRPr="00980B8A">
        <w:rPr>
          <w:rFonts w:ascii="Segoe UI" w:hAnsi="Segoe UI" w:cs="Segoe UI"/>
        </w:rPr>
        <w:t xml:space="preserve">sosial. Penelitian Diah </w:t>
      </w:r>
      <w:r w:rsidR="008E3EF6" w:rsidRPr="00980B8A">
        <w:rPr>
          <w:rFonts w:ascii="Segoe UI" w:hAnsi="Segoe UI" w:cs="Segoe UI"/>
          <w:lang w:val="id-ID"/>
        </w:rPr>
        <w:t>berfokus kepada dampak negatif</w:t>
      </w:r>
      <w:r w:rsidR="00082557" w:rsidRPr="00980B8A">
        <w:rPr>
          <w:rFonts w:ascii="Segoe UI" w:hAnsi="Segoe UI" w:cs="Segoe UI"/>
          <w:lang w:val="id-ID"/>
        </w:rPr>
        <w:t xml:space="preserve"> pernikan dini</w:t>
      </w:r>
      <w:r w:rsidR="008E3EF6" w:rsidRPr="00980B8A">
        <w:rPr>
          <w:rFonts w:ascii="Segoe UI" w:hAnsi="Segoe UI" w:cs="Segoe UI"/>
          <w:lang w:val="id-ID"/>
        </w:rPr>
        <w:t xml:space="preserve"> bagi kesehatan reproduksi</w:t>
      </w:r>
      <w:r w:rsidRPr="00980B8A">
        <w:rPr>
          <w:rFonts w:ascii="Segoe UI" w:hAnsi="Segoe UI" w:cs="Segoe UI"/>
        </w:rPr>
        <w:t xml:space="preserve">, sedangkan penelitian ini </w:t>
      </w:r>
      <w:r w:rsidRPr="00980B8A">
        <w:rPr>
          <w:rFonts w:ascii="Segoe UI" w:hAnsi="Segoe UI" w:cs="Segoe UI"/>
          <w:lang w:val="id-ID"/>
        </w:rPr>
        <w:t xml:space="preserve">lebih menekankan </w:t>
      </w:r>
      <w:r w:rsidRPr="00980B8A">
        <w:rPr>
          <w:rFonts w:ascii="Segoe UI" w:hAnsi="Segoe UI" w:cs="Segoe UI"/>
        </w:rPr>
        <w:t xml:space="preserve">faktor penyebab maraknya perceraian </w:t>
      </w:r>
      <w:r w:rsidR="00082557" w:rsidRPr="00980B8A">
        <w:rPr>
          <w:rFonts w:ascii="Segoe UI" w:hAnsi="Segoe UI" w:cs="Segoe UI"/>
          <w:lang w:val="id-ID"/>
        </w:rPr>
        <w:t xml:space="preserve">pasangan </w:t>
      </w:r>
      <w:proofErr w:type="gramStart"/>
      <w:r w:rsidR="00082557" w:rsidRPr="00980B8A">
        <w:rPr>
          <w:rFonts w:ascii="Segoe UI" w:hAnsi="Segoe UI" w:cs="Segoe UI"/>
          <w:lang w:val="id-ID"/>
        </w:rPr>
        <w:t>usia</w:t>
      </w:r>
      <w:proofErr w:type="gramEnd"/>
      <w:r w:rsidR="00082557" w:rsidRPr="00980B8A">
        <w:rPr>
          <w:rFonts w:ascii="Segoe UI" w:hAnsi="Segoe UI" w:cs="Segoe UI"/>
          <w:lang w:val="id-ID"/>
        </w:rPr>
        <w:t xml:space="preserve"> </w:t>
      </w:r>
      <w:r w:rsidRPr="00980B8A">
        <w:rPr>
          <w:rFonts w:ascii="Segoe UI" w:hAnsi="Segoe UI" w:cs="Segoe UI"/>
        </w:rPr>
        <w:t>muda</w:t>
      </w:r>
      <w:r w:rsidR="00082557" w:rsidRPr="00980B8A">
        <w:rPr>
          <w:rFonts w:ascii="Segoe UI" w:hAnsi="Segoe UI" w:cs="Segoe UI"/>
          <w:lang w:val="id-ID"/>
        </w:rPr>
        <w:t>.</w:t>
      </w:r>
      <w:r w:rsidR="008E3EF6" w:rsidRPr="00980B8A">
        <w:rPr>
          <w:rStyle w:val="FootnoteReference"/>
          <w:rFonts w:ascii="Segoe UI" w:hAnsi="Segoe UI" w:cs="Segoe UI"/>
        </w:rPr>
        <w:t xml:space="preserve"> </w:t>
      </w:r>
      <w:r w:rsidR="00980B8A" w:rsidRPr="00980B8A">
        <w:rPr>
          <w:rStyle w:val="FootnoteReference"/>
          <w:rFonts w:ascii="Segoe UI" w:hAnsi="Segoe UI" w:cs="Segoe UI"/>
        </w:rPr>
        <w:footnoteReference w:id="2"/>
      </w:r>
    </w:p>
    <w:p w14:paraId="79465797" w14:textId="1FFFB424" w:rsidR="00AC7A05" w:rsidRPr="00980B8A" w:rsidRDefault="00AC7A05" w:rsidP="00980B8A">
      <w:pPr>
        <w:pStyle w:val="NormalWeb"/>
        <w:spacing w:before="0" w:beforeAutospacing="0" w:after="0" w:afterAutospacing="0" w:line="276" w:lineRule="auto"/>
        <w:ind w:firstLine="567"/>
        <w:jc w:val="both"/>
        <w:rPr>
          <w:rStyle w:val="personname"/>
          <w:rFonts w:ascii="Segoe UI" w:hAnsi="Segoe UI" w:cs="Segoe UI"/>
          <w:lang w:val="id-ID"/>
        </w:rPr>
      </w:pPr>
      <w:r w:rsidRPr="00980B8A">
        <w:rPr>
          <w:rFonts w:ascii="Segoe UI" w:hAnsi="Segoe UI" w:cs="Segoe UI"/>
          <w:lang w:val="id-ID"/>
        </w:rPr>
        <w:t>Kemudian penelitian Abdul Kholiq Syafa’at yang berjudul Kesadaran Gender Perempuan Terhadap Hak-haknya (Studi Kasus Gugat Cerai Guru Perempuan di Kabupaten Banyuwangi</w:t>
      </w:r>
      <w:r w:rsidR="00980B8A" w:rsidRPr="00980B8A">
        <w:rPr>
          <w:rFonts w:ascii="Segoe UI" w:hAnsi="Segoe UI" w:cs="Segoe UI"/>
          <w:lang w:val="id-ID"/>
        </w:rPr>
        <w:t>),</w:t>
      </w:r>
      <w:r w:rsidR="00980B8A" w:rsidRPr="00980B8A">
        <w:rPr>
          <w:rStyle w:val="FootnoteReference"/>
          <w:rFonts w:ascii="Segoe UI" w:hAnsi="Segoe UI" w:cs="Segoe UI"/>
        </w:rPr>
        <w:footnoteReference w:id="3"/>
      </w:r>
      <w:r w:rsidRPr="00980B8A">
        <w:rPr>
          <w:rFonts w:ascii="Segoe UI" w:hAnsi="Segoe UI" w:cs="Segoe UI"/>
          <w:lang w:val="id-ID"/>
        </w:rPr>
        <w:t xml:space="preserve"> membahas tentang tingginya kasus perceraian di Kabupaten Banyuwangi yang mayoritas perceraian tersebut </w:t>
      </w:r>
      <w:r w:rsidR="00C146E0" w:rsidRPr="00980B8A">
        <w:rPr>
          <w:rFonts w:ascii="Segoe UI" w:hAnsi="Segoe UI" w:cs="Segoe UI"/>
          <w:lang w:val="id-ID"/>
        </w:rPr>
        <w:t>merupakan kasus cerai gugat dan</w:t>
      </w:r>
      <w:r w:rsidRPr="00980B8A">
        <w:rPr>
          <w:rFonts w:ascii="Segoe UI" w:hAnsi="Segoe UI" w:cs="Segoe UI"/>
          <w:lang w:val="id-ID"/>
        </w:rPr>
        <w:t xml:space="preserve"> didasari oleh </w:t>
      </w:r>
      <w:r w:rsidR="00082557" w:rsidRPr="00980B8A">
        <w:rPr>
          <w:rFonts w:ascii="Segoe UI" w:hAnsi="Segoe UI" w:cs="Segoe UI"/>
          <w:lang w:val="id-ID"/>
        </w:rPr>
        <w:t xml:space="preserve">tumbuhnya kesadaran </w:t>
      </w:r>
      <w:r w:rsidRPr="00980B8A">
        <w:rPr>
          <w:rFonts w:ascii="Segoe UI" w:hAnsi="Segoe UI" w:cs="Segoe UI"/>
          <w:lang w:val="id-ID"/>
        </w:rPr>
        <w:t>perempuan terhadap hak-hak</w:t>
      </w:r>
      <w:r w:rsidR="00082557" w:rsidRPr="00980B8A">
        <w:rPr>
          <w:rFonts w:ascii="Segoe UI" w:hAnsi="Segoe UI" w:cs="Segoe UI"/>
          <w:lang w:val="id-ID"/>
        </w:rPr>
        <w:t xml:space="preserve"> perkawinan yang melekat padanya</w:t>
      </w:r>
      <w:r w:rsidRPr="00980B8A">
        <w:rPr>
          <w:rFonts w:ascii="Segoe UI" w:hAnsi="Segoe UI" w:cs="Segoe UI"/>
          <w:lang w:val="id-ID"/>
        </w:rPr>
        <w:t xml:space="preserve">. </w:t>
      </w:r>
      <w:r w:rsidR="00082557" w:rsidRPr="00980B8A">
        <w:rPr>
          <w:rFonts w:ascii="Segoe UI" w:hAnsi="Segoe UI" w:cs="Segoe UI"/>
          <w:lang w:val="id-ID"/>
        </w:rPr>
        <w:t xml:space="preserve">Objek penelitian sebelumnya adalah guru perempuan yang usianya cukup matang dalam melangsungkan perkawinan dan pendekatan penelitiannya menggunakan pendekatan gender. Adapun </w:t>
      </w:r>
      <w:r w:rsidR="00C146E0" w:rsidRPr="00980B8A">
        <w:rPr>
          <w:rFonts w:ascii="Segoe UI" w:hAnsi="Segoe UI" w:cs="Segoe UI"/>
          <w:lang w:val="id-ID"/>
        </w:rPr>
        <w:t xml:space="preserve">artikel </w:t>
      </w:r>
      <w:r w:rsidRPr="00980B8A">
        <w:rPr>
          <w:rFonts w:ascii="Segoe UI" w:hAnsi="Segoe UI" w:cs="Segoe UI"/>
          <w:lang w:val="id-ID"/>
        </w:rPr>
        <w:t xml:space="preserve">ini </w:t>
      </w:r>
      <w:r w:rsidR="00C146E0" w:rsidRPr="00980B8A">
        <w:rPr>
          <w:rFonts w:ascii="Segoe UI" w:hAnsi="Segoe UI" w:cs="Segoe UI"/>
          <w:lang w:val="id-ID"/>
        </w:rPr>
        <w:t>bersumber dari penelitian yang dilakukan guna menganalisa</w:t>
      </w:r>
      <w:r w:rsidRPr="00980B8A">
        <w:rPr>
          <w:rFonts w:ascii="Segoe UI" w:hAnsi="Segoe UI" w:cs="Segoe UI"/>
          <w:lang w:val="id-ID"/>
        </w:rPr>
        <w:t xml:space="preserve"> </w:t>
      </w:r>
      <w:r w:rsidRPr="00980B8A">
        <w:rPr>
          <w:rStyle w:val="personname"/>
          <w:rFonts w:ascii="Segoe UI" w:hAnsi="Segoe UI" w:cs="Segoe UI"/>
          <w:lang w:val="id-ID"/>
        </w:rPr>
        <w:t xml:space="preserve">faktor </w:t>
      </w:r>
      <w:r w:rsidR="00C146E0" w:rsidRPr="00980B8A">
        <w:rPr>
          <w:rStyle w:val="personname"/>
          <w:rFonts w:ascii="Segoe UI" w:hAnsi="Segoe UI" w:cs="Segoe UI"/>
          <w:lang w:val="id-ID"/>
        </w:rPr>
        <w:t xml:space="preserve">pemicu perceriain pada </w:t>
      </w:r>
      <w:r w:rsidR="00082557" w:rsidRPr="00980B8A">
        <w:rPr>
          <w:rStyle w:val="personname"/>
          <w:rFonts w:ascii="Segoe UI" w:hAnsi="Segoe UI" w:cs="Segoe UI"/>
          <w:lang w:val="id-ID"/>
        </w:rPr>
        <w:t xml:space="preserve">pasangan usia </w:t>
      </w:r>
      <w:r w:rsidRPr="00980B8A">
        <w:rPr>
          <w:rStyle w:val="personname"/>
          <w:rFonts w:ascii="Segoe UI" w:hAnsi="Segoe UI" w:cs="Segoe UI"/>
          <w:lang w:val="id-ID"/>
        </w:rPr>
        <w:t xml:space="preserve">muda </w:t>
      </w:r>
      <w:r w:rsidR="00082557" w:rsidRPr="00980B8A">
        <w:rPr>
          <w:rStyle w:val="personname"/>
          <w:rFonts w:ascii="Segoe UI" w:hAnsi="Segoe UI" w:cs="Segoe UI"/>
          <w:lang w:val="id-ID"/>
        </w:rPr>
        <w:t>di Kabupaten Indramayu dan beragam upaya menemukan formula guna meminimalisir perceriain tersebut</w:t>
      </w:r>
      <w:r w:rsidRPr="00980B8A">
        <w:rPr>
          <w:rStyle w:val="personname"/>
          <w:rFonts w:ascii="Segoe UI" w:hAnsi="Segoe UI" w:cs="Segoe UI"/>
          <w:lang w:val="id-ID"/>
        </w:rPr>
        <w:t>.</w:t>
      </w:r>
    </w:p>
    <w:p w14:paraId="1E482ED0" w14:textId="5F52C330" w:rsidR="00286542" w:rsidRPr="00980B8A" w:rsidRDefault="00286542" w:rsidP="00F505FD">
      <w:pPr>
        <w:pStyle w:val="NormalWeb"/>
        <w:spacing w:before="0" w:beforeAutospacing="0" w:after="0" w:afterAutospacing="0" w:line="276" w:lineRule="auto"/>
        <w:ind w:firstLine="567"/>
        <w:jc w:val="both"/>
        <w:rPr>
          <w:rStyle w:val="personname"/>
          <w:rFonts w:ascii="Segoe UI" w:hAnsi="Segoe UI" w:cs="Segoe UI"/>
          <w:lang w:val="id-ID"/>
        </w:rPr>
      </w:pPr>
      <w:r w:rsidRPr="00980B8A">
        <w:rPr>
          <w:rStyle w:val="personname"/>
          <w:rFonts w:ascii="Segoe UI" w:hAnsi="Segoe UI" w:cs="Segoe UI"/>
          <w:lang w:val="id-ID"/>
        </w:rPr>
        <w:t>Yumarni dkk mengkaji kewenangan Kantor Urusan Agama</w:t>
      </w:r>
      <w:r w:rsidR="00192100" w:rsidRPr="00980B8A">
        <w:rPr>
          <w:rStyle w:val="personname"/>
          <w:rFonts w:ascii="Segoe UI" w:hAnsi="Segoe UI" w:cs="Segoe UI"/>
          <w:lang w:val="id-ID"/>
        </w:rPr>
        <w:t xml:space="preserve"> (KUA)</w:t>
      </w:r>
      <w:r w:rsidRPr="00980B8A">
        <w:rPr>
          <w:rStyle w:val="personname"/>
          <w:rFonts w:ascii="Segoe UI" w:hAnsi="Segoe UI" w:cs="Segoe UI"/>
          <w:lang w:val="id-ID"/>
        </w:rPr>
        <w:t xml:space="preserve"> Kota Bogor dalam meminimalisir angka per</w:t>
      </w:r>
      <w:r w:rsidR="00B66385" w:rsidRPr="00980B8A">
        <w:rPr>
          <w:rStyle w:val="personname"/>
          <w:rFonts w:ascii="Segoe UI" w:hAnsi="Segoe UI" w:cs="Segoe UI"/>
          <w:lang w:val="id-ID"/>
        </w:rPr>
        <w:t>kawinan</w:t>
      </w:r>
      <w:r w:rsidRPr="00980B8A">
        <w:rPr>
          <w:rStyle w:val="personname"/>
          <w:rFonts w:ascii="Segoe UI" w:hAnsi="Segoe UI" w:cs="Segoe UI"/>
          <w:lang w:val="id-ID"/>
        </w:rPr>
        <w:t xml:space="preserve"> dini serta dampak buruk dari pernikahan tersebut. Perbedaan peneli</w:t>
      </w:r>
      <w:r w:rsidR="00192100" w:rsidRPr="00980B8A">
        <w:rPr>
          <w:rStyle w:val="personname"/>
          <w:rFonts w:ascii="Segoe UI" w:hAnsi="Segoe UI" w:cs="Segoe UI"/>
          <w:lang w:val="id-ID"/>
        </w:rPr>
        <w:t>tain ini dengan penelitian sebelumnya adalah lokus penelitian. Jika penelitian sebelumnya terkait dengan kewenangan KUA Kota Bogor</w:t>
      </w:r>
      <w:r w:rsidR="00B66385" w:rsidRPr="00980B8A">
        <w:rPr>
          <w:rStyle w:val="personname"/>
          <w:rFonts w:ascii="Segoe UI" w:hAnsi="Segoe UI" w:cs="Segoe UI"/>
          <w:lang w:val="id-ID"/>
        </w:rPr>
        <w:t xml:space="preserve"> dalam meminimalisir pernikahan dini</w:t>
      </w:r>
      <w:r w:rsidR="00192100" w:rsidRPr="00980B8A">
        <w:rPr>
          <w:rStyle w:val="personname"/>
          <w:rFonts w:ascii="Segoe UI" w:hAnsi="Segoe UI" w:cs="Segoe UI"/>
          <w:lang w:val="id-ID"/>
        </w:rPr>
        <w:t xml:space="preserve">, maka penelitian ini lebih menekankan </w:t>
      </w:r>
      <w:r w:rsidR="00B66385" w:rsidRPr="00980B8A">
        <w:rPr>
          <w:rStyle w:val="personname"/>
          <w:rFonts w:ascii="Segoe UI" w:hAnsi="Segoe UI" w:cs="Segoe UI"/>
          <w:lang w:val="id-ID"/>
        </w:rPr>
        <w:t>fenomena perceraian usia dini di Kabupaten Indaramayu serta menemukan solusi yang tepat dalam menanggulangi perceraian usia dini</w:t>
      </w:r>
      <w:r w:rsidR="00192100" w:rsidRPr="00980B8A">
        <w:rPr>
          <w:rStyle w:val="personname"/>
          <w:rFonts w:ascii="Segoe UI" w:hAnsi="Segoe UI" w:cs="Segoe UI"/>
          <w:lang w:val="id-ID"/>
        </w:rPr>
        <w:t>.</w:t>
      </w:r>
      <w:r w:rsidR="00980B8A" w:rsidRPr="00980B8A">
        <w:rPr>
          <w:rStyle w:val="FootnoteReference"/>
          <w:rFonts w:ascii="Segoe UI" w:hAnsi="Segoe UI" w:cs="Segoe UI"/>
        </w:rPr>
        <w:footnoteReference w:id="4"/>
      </w:r>
    </w:p>
    <w:p w14:paraId="4BC89A78" w14:textId="7DA2667D" w:rsidR="00B66385" w:rsidRPr="00980B8A" w:rsidRDefault="00243B38" w:rsidP="00F505FD">
      <w:pPr>
        <w:pStyle w:val="NormalWeb"/>
        <w:spacing w:before="0" w:beforeAutospacing="0" w:after="0" w:afterAutospacing="0" w:line="276" w:lineRule="auto"/>
        <w:ind w:firstLine="567"/>
        <w:jc w:val="both"/>
        <w:rPr>
          <w:rFonts w:ascii="Segoe UI" w:hAnsi="Segoe UI" w:cs="Segoe UI"/>
          <w:lang w:val="id-ID"/>
        </w:rPr>
      </w:pPr>
      <w:r w:rsidRPr="00980B8A">
        <w:rPr>
          <w:rFonts w:ascii="Segoe UI" w:hAnsi="Segoe UI" w:cs="Segoe UI"/>
          <w:lang w:val="id-ID"/>
        </w:rPr>
        <w:lastRenderedPageBreak/>
        <w:t>Selanjutnya adalah penelitian dari Sudirman L</w:t>
      </w:r>
      <w:r w:rsidR="00980B8A" w:rsidRPr="00980B8A">
        <w:rPr>
          <w:rStyle w:val="FootnoteReference"/>
          <w:rFonts w:ascii="Segoe UI" w:hAnsi="Segoe UI" w:cs="Segoe UI"/>
        </w:rPr>
        <w:footnoteReference w:id="5"/>
      </w:r>
      <w:r w:rsidRPr="00980B8A">
        <w:rPr>
          <w:rFonts w:ascii="Segoe UI" w:hAnsi="Segoe UI" w:cs="Segoe UI"/>
          <w:lang w:val="id-ID"/>
        </w:rPr>
        <w:t xml:space="preserve"> yang menganalisa tentang penyelesaian perkara perceraian perkawinan siri yang telah ditetapkan oleh UU. Persamaan penelitian ini dengan penelitian sebelumnya adalah mengkaji tentang perceraian, namun spesifikasi dan lokus penelitiannya berbeda. Kemudian ada </w:t>
      </w:r>
      <w:r w:rsidR="00AC7A05" w:rsidRPr="00980B8A">
        <w:rPr>
          <w:rFonts w:ascii="Segoe UI" w:hAnsi="Segoe UI" w:cs="Segoe UI"/>
          <w:lang w:val="id-ID"/>
        </w:rPr>
        <w:t xml:space="preserve">Makinudin </w:t>
      </w:r>
      <w:r w:rsidRPr="00980B8A">
        <w:rPr>
          <w:rFonts w:ascii="Segoe UI" w:hAnsi="Segoe UI" w:cs="Segoe UI"/>
          <w:lang w:val="id-ID"/>
        </w:rPr>
        <w:t xml:space="preserve">yang </w:t>
      </w:r>
      <w:r w:rsidR="00AC7A05" w:rsidRPr="00980B8A">
        <w:rPr>
          <w:rFonts w:ascii="Segoe UI" w:hAnsi="Segoe UI" w:cs="Segoe UI"/>
          <w:lang w:val="id-ID"/>
        </w:rPr>
        <w:t>men</w:t>
      </w:r>
      <w:r w:rsidR="00EB522E" w:rsidRPr="00980B8A">
        <w:rPr>
          <w:rFonts w:ascii="Segoe UI" w:hAnsi="Segoe UI" w:cs="Segoe UI"/>
          <w:lang w:val="id-ID"/>
        </w:rPr>
        <w:t xml:space="preserve">ganalisa </w:t>
      </w:r>
      <w:r w:rsidR="00AC7A05" w:rsidRPr="00980B8A">
        <w:rPr>
          <w:rFonts w:ascii="Segoe UI" w:hAnsi="Segoe UI" w:cs="Segoe UI"/>
          <w:lang w:val="id-ID"/>
        </w:rPr>
        <w:t xml:space="preserve">fenomena masyarakat yang menganggap bahwa perceraian tidak harus dilakukan di muka pengadilan, akan tetapi cukup sesuai dengan kaidah fikih klasik saja. Terhadap problematika ini, Makinudin mencoba melakukan reinterprtasi dengan pendekatan tafsir </w:t>
      </w:r>
      <w:r w:rsidR="00AC7A05" w:rsidRPr="00980B8A">
        <w:rPr>
          <w:rFonts w:ascii="Segoe UI" w:hAnsi="Segoe UI" w:cs="Segoe UI"/>
          <w:i/>
          <w:lang w:val="id-ID"/>
        </w:rPr>
        <w:t>‘</w:t>
      </w:r>
      <w:r w:rsidR="005F1E20" w:rsidRPr="00980B8A">
        <w:rPr>
          <w:rFonts w:ascii="Segoe UI" w:hAnsi="Segoe UI" w:cs="Segoe UI"/>
          <w:i/>
          <w:lang w:val="id-ID"/>
        </w:rPr>
        <w:t>a</w:t>
      </w:r>
      <w:r w:rsidR="00AC7A05" w:rsidRPr="00980B8A">
        <w:rPr>
          <w:rFonts w:ascii="Segoe UI" w:hAnsi="Segoe UI" w:cs="Segoe UI"/>
          <w:i/>
          <w:lang w:val="id-ID"/>
        </w:rPr>
        <w:t>mr</w:t>
      </w:r>
      <w:r w:rsidR="00AC7A05" w:rsidRPr="00980B8A">
        <w:rPr>
          <w:rFonts w:ascii="Segoe UI" w:hAnsi="Segoe UI" w:cs="Segoe UI"/>
          <w:lang w:val="id-ID"/>
        </w:rPr>
        <w:t xml:space="preserve"> dan </w:t>
      </w:r>
      <w:r w:rsidR="00AC7A05" w:rsidRPr="00980B8A">
        <w:rPr>
          <w:rFonts w:ascii="Segoe UI" w:hAnsi="Segoe UI" w:cs="Segoe UI"/>
          <w:i/>
          <w:lang w:val="id-ID"/>
        </w:rPr>
        <w:t>‘</w:t>
      </w:r>
      <w:r w:rsidR="005F1E20" w:rsidRPr="00980B8A">
        <w:rPr>
          <w:rFonts w:ascii="Segoe UI" w:hAnsi="Segoe UI" w:cs="Segoe UI"/>
          <w:i/>
          <w:lang w:val="id-ID"/>
        </w:rPr>
        <w:t>ām</w:t>
      </w:r>
      <w:r w:rsidR="00AC7A05" w:rsidRPr="00980B8A">
        <w:rPr>
          <w:rFonts w:ascii="Segoe UI" w:hAnsi="Segoe UI" w:cs="Segoe UI"/>
          <w:lang w:val="id-ID"/>
        </w:rPr>
        <w:t xml:space="preserve">. </w:t>
      </w:r>
      <w:r w:rsidR="00C146E0" w:rsidRPr="00980B8A">
        <w:rPr>
          <w:rFonts w:ascii="Segoe UI" w:hAnsi="Segoe UI" w:cs="Segoe UI"/>
          <w:lang w:val="id-ID"/>
        </w:rPr>
        <w:t xml:space="preserve">Letak perbedeaan penelitian ini degan sebelumnya </w:t>
      </w:r>
      <w:r w:rsidR="00AC7A05" w:rsidRPr="00980B8A">
        <w:rPr>
          <w:rFonts w:ascii="Segoe UI" w:hAnsi="Segoe UI" w:cs="Segoe UI"/>
          <w:lang w:val="id-ID"/>
        </w:rPr>
        <w:t>terkait objek kajian dan analisa yang akan digunakan.</w:t>
      </w:r>
      <w:r w:rsidR="00980B8A" w:rsidRPr="00980B8A">
        <w:rPr>
          <w:rStyle w:val="FootnoteReference"/>
          <w:rFonts w:ascii="Segoe UI" w:hAnsi="Segoe UI" w:cs="Segoe UI"/>
        </w:rPr>
        <w:footnoteReference w:id="6"/>
      </w:r>
      <w:r w:rsidR="00B66385" w:rsidRPr="00980B8A">
        <w:rPr>
          <w:rFonts w:ascii="Segoe UI" w:hAnsi="Segoe UI" w:cs="Segoe UI"/>
          <w:lang w:val="id-ID"/>
        </w:rPr>
        <w:t xml:space="preserve"> </w:t>
      </w:r>
      <w:r w:rsidR="00192100" w:rsidRPr="00980B8A">
        <w:rPr>
          <w:rFonts w:ascii="Segoe UI" w:hAnsi="Segoe UI" w:cs="Segoe UI"/>
          <w:lang w:val="id-ID"/>
        </w:rPr>
        <w:t xml:space="preserve">Melalui pemaparan penelitian terdahulu, maka penelitian ini memiliki kebaruan </w:t>
      </w:r>
      <w:r w:rsidR="00192100" w:rsidRPr="00980B8A">
        <w:rPr>
          <w:rFonts w:ascii="Segoe UI" w:hAnsi="Segoe UI" w:cs="Segoe UI"/>
          <w:i/>
          <w:lang w:val="id-ID"/>
        </w:rPr>
        <w:t xml:space="preserve">(novelty) </w:t>
      </w:r>
      <w:r w:rsidR="00192100" w:rsidRPr="00980B8A">
        <w:rPr>
          <w:rFonts w:ascii="Segoe UI" w:hAnsi="Segoe UI" w:cs="Segoe UI"/>
          <w:lang w:val="id-ID"/>
        </w:rPr>
        <w:t>terkait dengan objek kajian, analisa ataupun ter</w:t>
      </w:r>
      <w:r w:rsidR="00B66385" w:rsidRPr="00980B8A">
        <w:rPr>
          <w:rFonts w:ascii="Segoe UI" w:hAnsi="Segoe UI" w:cs="Segoe UI"/>
          <w:lang w:val="id-ID"/>
        </w:rPr>
        <w:t>kait dengan lokus penelitian.</w:t>
      </w:r>
    </w:p>
    <w:p w14:paraId="63406F2F" w14:textId="77777777" w:rsidR="00243B38" w:rsidRPr="00D704A4" w:rsidRDefault="00243B38" w:rsidP="00D704A4">
      <w:pPr>
        <w:pStyle w:val="NormalWeb"/>
        <w:spacing w:before="0" w:beforeAutospacing="0" w:after="0" w:afterAutospacing="0" w:line="276" w:lineRule="auto"/>
        <w:ind w:firstLine="567"/>
        <w:jc w:val="both"/>
        <w:rPr>
          <w:rFonts w:ascii="Cambria" w:hAnsi="Cambria" w:cstheme="majorBidi"/>
          <w:lang w:val="id-ID"/>
        </w:rPr>
      </w:pPr>
    </w:p>
    <w:p w14:paraId="09F0B5B0" w14:textId="2FAE8E2A" w:rsidR="00B66385" w:rsidRPr="00980B8A" w:rsidRDefault="00B66385" w:rsidP="00980B8A">
      <w:pPr>
        <w:pStyle w:val="NormalWeb"/>
        <w:spacing w:before="0" w:beforeAutospacing="0" w:after="0" w:afterAutospacing="0"/>
        <w:jc w:val="both"/>
        <w:rPr>
          <w:rFonts w:ascii="Segoe UI" w:hAnsi="Segoe UI" w:cs="Segoe UI"/>
          <w:b/>
          <w:bCs/>
          <w:lang w:val="id-ID"/>
        </w:rPr>
      </w:pPr>
      <w:r w:rsidRPr="00980B8A">
        <w:rPr>
          <w:rFonts w:ascii="Segoe UI" w:hAnsi="Segoe UI" w:cs="Segoe UI"/>
          <w:b/>
          <w:bCs/>
          <w:lang w:val="id-ID"/>
        </w:rPr>
        <w:t>Metode</w:t>
      </w:r>
      <w:r w:rsidR="00980B8A" w:rsidRPr="00980B8A">
        <w:rPr>
          <w:rFonts w:ascii="Segoe UI" w:hAnsi="Segoe UI" w:cs="Segoe UI"/>
          <w:b/>
          <w:bCs/>
          <w:lang w:val="id-ID"/>
        </w:rPr>
        <w:t xml:space="preserve"> Penelitian</w:t>
      </w:r>
    </w:p>
    <w:p w14:paraId="5136535E" w14:textId="71CE9887" w:rsidR="00AC7A05" w:rsidRPr="00980B8A" w:rsidRDefault="00B66385" w:rsidP="008B3D39">
      <w:pPr>
        <w:pStyle w:val="NormalWeb"/>
        <w:spacing w:before="0" w:beforeAutospacing="0" w:after="0" w:afterAutospacing="0"/>
        <w:ind w:firstLine="567"/>
        <w:jc w:val="both"/>
        <w:rPr>
          <w:rFonts w:ascii="Segoe UI" w:hAnsi="Segoe UI" w:cs="Segoe UI"/>
          <w:lang w:val="id-ID"/>
        </w:rPr>
      </w:pPr>
      <w:r w:rsidRPr="00980B8A">
        <w:rPr>
          <w:rFonts w:ascii="Segoe UI" w:hAnsi="Segoe UI" w:cs="Segoe UI"/>
        </w:rPr>
        <w:t xml:space="preserve">Artikel ini </w:t>
      </w:r>
      <w:r w:rsidRPr="00980B8A">
        <w:rPr>
          <w:rFonts w:ascii="Segoe UI" w:hAnsi="Segoe UI" w:cs="Segoe UI"/>
          <w:lang w:val="id-ID"/>
        </w:rPr>
        <w:t xml:space="preserve">termasuk dalam kategori penelitian </w:t>
      </w:r>
      <w:r w:rsidR="00AC7A05" w:rsidRPr="00980B8A">
        <w:rPr>
          <w:rFonts w:ascii="Segoe UI" w:hAnsi="Segoe UI" w:cs="Segoe UI"/>
        </w:rPr>
        <w:t xml:space="preserve">empiris yang </w:t>
      </w:r>
      <w:r w:rsidR="00480AEF" w:rsidRPr="00980B8A">
        <w:rPr>
          <w:rFonts w:ascii="Segoe UI" w:hAnsi="Segoe UI" w:cs="Segoe UI"/>
          <w:lang w:val="id-ID"/>
        </w:rPr>
        <w:t xml:space="preserve">dilaksanakan </w:t>
      </w:r>
      <w:r w:rsidR="00AC7A05" w:rsidRPr="00980B8A">
        <w:rPr>
          <w:rFonts w:ascii="Segoe UI" w:hAnsi="Segoe UI" w:cs="Segoe UI"/>
        </w:rPr>
        <w:t xml:space="preserve">dengan </w:t>
      </w:r>
      <w:r w:rsidR="00480AEF" w:rsidRPr="00980B8A">
        <w:rPr>
          <w:rFonts w:ascii="Segoe UI" w:hAnsi="Segoe UI" w:cs="Segoe UI"/>
          <w:lang w:val="id-ID"/>
        </w:rPr>
        <w:t xml:space="preserve">model turun </w:t>
      </w:r>
      <w:r w:rsidR="00AC7A05" w:rsidRPr="00980B8A">
        <w:rPr>
          <w:rFonts w:ascii="Segoe UI" w:hAnsi="Segoe UI" w:cs="Segoe UI"/>
        </w:rPr>
        <w:t xml:space="preserve">langsung ke masyarakat </w:t>
      </w:r>
      <w:r w:rsidR="00480AEF" w:rsidRPr="00980B8A">
        <w:rPr>
          <w:rFonts w:ascii="Segoe UI" w:hAnsi="Segoe UI" w:cs="Segoe UI"/>
          <w:lang w:val="id-ID"/>
        </w:rPr>
        <w:t xml:space="preserve">guna memperoleh beragam data atau informasi </w:t>
      </w:r>
      <w:r w:rsidR="00AC7A05" w:rsidRPr="00980B8A">
        <w:rPr>
          <w:rFonts w:ascii="Segoe UI" w:hAnsi="Segoe UI" w:cs="Segoe UI"/>
        </w:rPr>
        <w:t>yang dibutuhkan</w:t>
      </w:r>
      <w:r w:rsidR="00480AEF" w:rsidRPr="00980B8A">
        <w:rPr>
          <w:rFonts w:ascii="Segoe UI" w:hAnsi="Segoe UI" w:cs="Segoe UI"/>
          <w:lang w:val="id-ID"/>
        </w:rPr>
        <w:t>.</w:t>
      </w:r>
      <w:r w:rsidR="00AC7A05" w:rsidRPr="00980B8A">
        <w:rPr>
          <w:rFonts w:ascii="Segoe UI" w:hAnsi="Segoe UI" w:cs="Segoe UI"/>
        </w:rPr>
        <w:t xml:space="preserve"> </w:t>
      </w:r>
      <w:r w:rsidR="00480AEF" w:rsidRPr="00980B8A">
        <w:rPr>
          <w:rFonts w:ascii="Segoe UI" w:hAnsi="Segoe UI" w:cs="Segoe UI"/>
          <w:lang w:val="id-ID"/>
        </w:rPr>
        <w:t xml:space="preserve">Artikel penelitian ini menggunakan </w:t>
      </w:r>
      <w:r w:rsidR="00AC7A05" w:rsidRPr="00980B8A">
        <w:rPr>
          <w:rFonts w:ascii="Segoe UI" w:hAnsi="Segoe UI" w:cs="Segoe UI"/>
        </w:rPr>
        <w:t xml:space="preserve">pendekatan kualitatif </w:t>
      </w:r>
      <w:r w:rsidR="00480AEF" w:rsidRPr="00980B8A">
        <w:rPr>
          <w:rFonts w:ascii="Segoe UI" w:hAnsi="Segoe UI" w:cs="Segoe UI"/>
          <w:lang w:val="id-ID"/>
        </w:rPr>
        <w:t>dengan</w:t>
      </w:r>
      <w:r w:rsidR="00AC7A05" w:rsidRPr="00980B8A">
        <w:rPr>
          <w:rFonts w:ascii="Segoe UI" w:hAnsi="Segoe UI" w:cs="Segoe UI"/>
        </w:rPr>
        <w:t xml:space="preserve"> menyajikan </w:t>
      </w:r>
      <w:r w:rsidR="00480AEF" w:rsidRPr="00980B8A">
        <w:rPr>
          <w:rFonts w:ascii="Segoe UI" w:hAnsi="Segoe UI" w:cs="Segoe UI"/>
          <w:lang w:val="id-ID"/>
        </w:rPr>
        <w:t>fakta-fakta</w:t>
      </w:r>
      <w:r w:rsidR="00AC7A05" w:rsidRPr="00980B8A">
        <w:rPr>
          <w:rFonts w:ascii="Segoe UI" w:hAnsi="Segoe UI" w:cs="Segoe UI"/>
        </w:rPr>
        <w:t xml:space="preserve"> yang dihasilkan beserta analisisnya dalam bentuk teks deskriptif. </w:t>
      </w:r>
      <w:r w:rsidR="00480AEF" w:rsidRPr="00980B8A">
        <w:rPr>
          <w:rFonts w:ascii="Segoe UI" w:hAnsi="Segoe UI" w:cs="Segoe UI"/>
          <w:lang w:val="id-ID"/>
        </w:rPr>
        <w:t>Sementara sumber data primer diperoleh dengan diskusi (wawancara) pasangan usia muda yang bercerai dan tokoh agama atau tokoh masyarakat setempat, adapun sumber data sekunder adalah literatur hukum Islam dan hukum positif.</w:t>
      </w:r>
      <w:r w:rsidR="00AC7A05" w:rsidRPr="00980B8A">
        <w:rPr>
          <w:rFonts w:ascii="Segoe UI" w:hAnsi="Segoe UI" w:cs="Segoe UI"/>
        </w:rPr>
        <w:t xml:space="preserve"> Sedangkan </w:t>
      </w:r>
      <w:r w:rsidR="00480AEF" w:rsidRPr="00980B8A">
        <w:rPr>
          <w:rFonts w:ascii="Segoe UI" w:hAnsi="Segoe UI" w:cs="Segoe UI"/>
          <w:lang w:val="id-ID"/>
        </w:rPr>
        <w:t xml:space="preserve">data yang diperoleh </w:t>
      </w:r>
      <w:proofErr w:type="gramStart"/>
      <w:r w:rsidR="00480AEF" w:rsidRPr="00980B8A">
        <w:rPr>
          <w:rFonts w:ascii="Segoe UI" w:hAnsi="Segoe UI" w:cs="Segoe UI"/>
          <w:lang w:val="id-ID"/>
        </w:rPr>
        <w:t>akan</w:t>
      </w:r>
      <w:proofErr w:type="gramEnd"/>
      <w:r w:rsidR="00480AEF" w:rsidRPr="00980B8A">
        <w:rPr>
          <w:rFonts w:ascii="Segoe UI" w:hAnsi="Segoe UI" w:cs="Segoe UI"/>
          <w:lang w:val="id-ID"/>
        </w:rPr>
        <w:t xml:space="preserve"> diolah dan dianalisa dengan beragam cara, meliputi: memeriksa data dan fakta di lapangan dan dilanjutkan dengan mengklasifikasi dan memverifikasi data yang telah diperoleh. Selanjutnya </w:t>
      </w:r>
      <w:r w:rsidR="008B3D39" w:rsidRPr="00980B8A">
        <w:rPr>
          <w:rFonts w:ascii="Segoe UI" w:hAnsi="Segoe UI" w:cs="Segoe UI"/>
          <w:lang w:val="id-ID"/>
        </w:rPr>
        <w:t>menganalisa data yang diperoleh sehingga ditemukan suatu kesimpulan.</w:t>
      </w:r>
    </w:p>
    <w:p w14:paraId="2C291737" w14:textId="77777777" w:rsidR="00AC7A05" w:rsidRPr="00D704A4" w:rsidRDefault="00AC7A05" w:rsidP="00AC7A05">
      <w:pPr>
        <w:pStyle w:val="NormalWeb"/>
        <w:spacing w:before="0" w:beforeAutospacing="0" w:after="0" w:afterAutospacing="0"/>
        <w:jc w:val="both"/>
        <w:rPr>
          <w:rFonts w:ascii="Cambria" w:hAnsi="Cambria" w:cstheme="majorBidi"/>
        </w:rPr>
      </w:pPr>
    </w:p>
    <w:p w14:paraId="5401D8E8" w14:textId="46DC30E0" w:rsidR="0084738D" w:rsidRPr="00980B8A" w:rsidRDefault="0084738D" w:rsidP="00980B8A">
      <w:pPr>
        <w:pStyle w:val="NormalWeb"/>
        <w:spacing w:before="0" w:beforeAutospacing="0" w:after="0" w:afterAutospacing="0"/>
        <w:jc w:val="both"/>
        <w:rPr>
          <w:rFonts w:ascii="Segoe UI" w:hAnsi="Segoe UI" w:cs="Segoe UI"/>
          <w:b/>
          <w:bCs/>
          <w:lang w:val="id-ID"/>
        </w:rPr>
      </w:pPr>
      <w:r w:rsidRPr="00980B8A">
        <w:rPr>
          <w:rFonts w:ascii="Segoe UI" w:hAnsi="Segoe UI" w:cs="Segoe UI"/>
          <w:b/>
          <w:bCs/>
          <w:lang w:val="id-ID"/>
        </w:rPr>
        <w:t>Hasil dan Pembahasan</w:t>
      </w:r>
    </w:p>
    <w:p w14:paraId="3F6C5932" w14:textId="3C6BC43B" w:rsidR="00AC7A05" w:rsidRPr="00980B8A" w:rsidRDefault="00624A70" w:rsidP="00980B8A">
      <w:pPr>
        <w:pStyle w:val="NormalWeb"/>
        <w:spacing w:before="0" w:beforeAutospacing="0" w:after="0" w:afterAutospacing="0"/>
        <w:jc w:val="both"/>
        <w:rPr>
          <w:rFonts w:ascii="Segoe UI" w:eastAsiaTheme="minorHAnsi" w:hAnsi="Segoe UI" w:cs="Segoe UI"/>
          <w:b/>
          <w:bCs/>
          <w:lang w:val="id-ID"/>
        </w:rPr>
      </w:pPr>
      <w:r w:rsidRPr="00980B8A">
        <w:rPr>
          <w:rFonts w:ascii="Segoe UI" w:eastAsiaTheme="minorHAnsi" w:hAnsi="Segoe UI" w:cs="Segoe UI"/>
          <w:b/>
          <w:bCs/>
          <w:lang w:val="id-ID"/>
        </w:rPr>
        <w:t xml:space="preserve">Interpretasi </w:t>
      </w:r>
      <w:r w:rsidR="00AC7A05" w:rsidRPr="00980B8A">
        <w:rPr>
          <w:rFonts w:ascii="Segoe UI" w:eastAsiaTheme="minorHAnsi" w:hAnsi="Segoe UI" w:cs="Segoe UI"/>
          <w:b/>
          <w:bCs/>
        </w:rPr>
        <w:t xml:space="preserve">Perkawinan </w:t>
      </w:r>
      <w:r w:rsidR="00AC7A05" w:rsidRPr="00980B8A">
        <w:rPr>
          <w:rFonts w:ascii="Segoe UI" w:eastAsiaTheme="minorHAnsi" w:hAnsi="Segoe UI" w:cs="Segoe UI"/>
          <w:b/>
          <w:bCs/>
          <w:lang w:val="id-ID"/>
        </w:rPr>
        <w:t>dan Perceraian Usia Dini</w:t>
      </w:r>
    </w:p>
    <w:p w14:paraId="3AA6A031" w14:textId="1545DA5A" w:rsidR="00AC7A05" w:rsidRPr="00980B8A" w:rsidRDefault="008B3D39" w:rsidP="002A66AD">
      <w:pPr>
        <w:pStyle w:val="NormalWeb"/>
        <w:spacing w:before="0" w:beforeAutospacing="0" w:after="0" w:afterAutospacing="0"/>
        <w:ind w:firstLine="567"/>
        <w:jc w:val="both"/>
        <w:rPr>
          <w:rFonts w:ascii="Segoe UI" w:eastAsiaTheme="minorHAnsi" w:hAnsi="Segoe UI" w:cs="Segoe UI"/>
          <w:lang w:val="id-ID"/>
        </w:rPr>
      </w:pPr>
      <w:r w:rsidRPr="00980B8A">
        <w:rPr>
          <w:rFonts w:ascii="Segoe UI" w:eastAsiaTheme="minorHAnsi" w:hAnsi="Segoe UI" w:cs="Segoe UI"/>
          <w:lang w:val="id-ID"/>
        </w:rPr>
        <w:t xml:space="preserve">Perkawinan merupakan sunnah kemanusiaan berupa perjanjian suci antara laki-laki dan perempuan dalam rangka mewujudkan keluarga yang harmonis dan </w:t>
      </w:r>
      <w:r w:rsidRPr="00980B8A">
        <w:rPr>
          <w:rFonts w:ascii="Segoe UI" w:eastAsiaTheme="minorHAnsi" w:hAnsi="Segoe UI" w:cs="Segoe UI"/>
          <w:lang w:val="id-ID"/>
        </w:rPr>
        <w:lastRenderedPageBreak/>
        <w:t>sakinah. Sedangkan pengertian/</w:t>
      </w:r>
      <w:r w:rsidR="00AC7A05" w:rsidRPr="00980B8A">
        <w:rPr>
          <w:rFonts w:ascii="Segoe UI" w:hAnsi="Segoe UI" w:cs="Segoe UI"/>
          <w:lang w:val="id-ID"/>
        </w:rPr>
        <w:t xml:space="preserve">definisi anak adalah pribadi yang </w:t>
      </w:r>
      <w:r w:rsidRPr="00980B8A">
        <w:rPr>
          <w:rFonts w:ascii="Segoe UI" w:hAnsi="Segoe UI" w:cs="Segoe UI"/>
          <w:lang w:val="id-ID"/>
        </w:rPr>
        <w:t>baru lahir hingga menjelang usia remaja</w:t>
      </w:r>
      <w:r w:rsidR="005F1E20" w:rsidRPr="00980B8A">
        <w:rPr>
          <w:rFonts w:ascii="Segoe UI" w:hAnsi="Segoe UI" w:cs="Segoe UI"/>
          <w:lang w:val="id-ID"/>
        </w:rPr>
        <w:t>.</w:t>
      </w:r>
      <w:r w:rsidR="00980B8A" w:rsidRPr="00980B8A">
        <w:rPr>
          <w:rStyle w:val="FootnoteReference"/>
          <w:rFonts w:ascii="Segoe UI" w:hAnsi="Segoe UI" w:cs="Segoe UI"/>
        </w:rPr>
        <w:footnoteReference w:id="7"/>
      </w:r>
      <w:r w:rsidR="00AC7A05" w:rsidRPr="00980B8A">
        <w:rPr>
          <w:rFonts w:ascii="Segoe UI" w:hAnsi="Segoe UI" w:cs="Segoe UI"/>
          <w:lang w:val="id-ID"/>
        </w:rPr>
        <w:t xml:space="preserve"> </w:t>
      </w:r>
      <w:r w:rsidRPr="00980B8A">
        <w:rPr>
          <w:rFonts w:ascii="Segoe UI" w:hAnsi="Segoe UI" w:cs="Segoe UI"/>
          <w:lang w:val="id-ID"/>
        </w:rPr>
        <w:t>Terdapat b</w:t>
      </w:r>
      <w:r w:rsidR="00AC7A05" w:rsidRPr="00980B8A">
        <w:rPr>
          <w:rFonts w:ascii="Segoe UI" w:hAnsi="Segoe UI" w:cs="Segoe UI"/>
        </w:rPr>
        <w:t xml:space="preserve">eberapa peraturan </w:t>
      </w:r>
      <w:r w:rsidRPr="00980B8A">
        <w:rPr>
          <w:rFonts w:ascii="Segoe UI" w:hAnsi="Segoe UI" w:cs="Segoe UI"/>
          <w:lang w:val="id-ID"/>
        </w:rPr>
        <w:t xml:space="preserve">hukum atau </w:t>
      </w:r>
      <w:r w:rsidR="00AC7A05" w:rsidRPr="00980B8A">
        <w:rPr>
          <w:rFonts w:ascii="Segoe UI" w:hAnsi="Segoe UI" w:cs="Segoe UI"/>
        </w:rPr>
        <w:t xml:space="preserve">perundang-undangan </w:t>
      </w:r>
      <w:r w:rsidRPr="00980B8A">
        <w:rPr>
          <w:rFonts w:ascii="Segoe UI" w:hAnsi="Segoe UI" w:cs="Segoe UI"/>
          <w:lang w:val="id-ID"/>
        </w:rPr>
        <w:t xml:space="preserve">yang berbeda </w:t>
      </w:r>
      <w:r w:rsidR="00AC7A05" w:rsidRPr="00980B8A">
        <w:rPr>
          <w:rFonts w:ascii="Segoe UI" w:hAnsi="Segoe UI" w:cs="Segoe UI"/>
        </w:rPr>
        <w:t xml:space="preserve">dalam </w:t>
      </w:r>
      <w:r w:rsidRPr="00980B8A">
        <w:rPr>
          <w:rFonts w:ascii="Segoe UI" w:hAnsi="Segoe UI" w:cs="Segoe UI"/>
          <w:lang w:val="id-ID"/>
        </w:rPr>
        <w:t>menjelaskan kriteria usia anak-anak.</w:t>
      </w:r>
      <w:r w:rsidR="00925B0B" w:rsidRPr="00980B8A">
        <w:rPr>
          <w:rFonts w:ascii="Segoe UI" w:hAnsi="Segoe UI" w:cs="Segoe UI"/>
          <w:lang w:val="id-ID"/>
        </w:rPr>
        <w:t xml:space="preserve"> Undang-U</w:t>
      </w:r>
      <w:r w:rsidRPr="00980B8A">
        <w:rPr>
          <w:rFonts w:ascii="Segoe UI" w:hAnsi="Segoe UI" w:cs="Segoe UI"/>
          <w:lang w:val="id-ID"/>
        </w:rPr>
        <w:t xml:space="preserve">ndang </w:t>
      </w:r>
      <w:r w:rsidR="00925B0B" w:rsidRPr="00980B8A">
        <w:rPr>
          <w:rFonts w:ascii="Segoe UI" w:hAnsi="Segoe UI" w:cs="Segoe UI"/>
          <w:lang w:val="id-ID"/>
        </w:rPr>
        <w:t xml:space="preserve">nomor 10 </w:t>
      </w:r>
      <w:r w:rsidR="005205D3" w:rsidRPr="00980B8A">
        <w:rPr>
          <w:rFonts w:ascii="Segoe UI" w:hAnsi="Segoe UI" w:cs="Segoe UI"/>
          <w:lang w:val="id-ID"/>
        </w:rPr>
        <w:t xml:space="preserve">Tahun </w:t>
      </w:r>
      <w:r w:rsidR="00925B0B" w:rsidRPr="00980B8A">
        <w:rPr>
          <w:rFonts w:ascii="Segoe UI" w:hAnsi="Segoe UI" w:cs="Segoe UI"/>
          <w:lang w:val="id-ID"/>
        </w:rPr>
        <w:t>2008 tentang Pemilihan Umum menjelaskan</w:t>
      </w:r>
      <w:r w:rsidR="00AC7A05" w:rsidRPr="00980B8A">
        <w:rPr>
          <w:rFonts w:ascii="Segoe UI" w:hAnsi="Segoe UI" w:cs="Segoe UI"/>
        </w:rPr>
        <w:t xml:space="preserve"> </w:t>
      </w:r>
      <w:r w:rsidR="00925B0B" w:rsidRPr="00980B8A">
        <w:rPr>
          <w:rFonts w:ascii="Segoe UI" w:hAnsi="Segoe UI" w:cs="Segoe UI"/>
          <w:lang w:val="id-ID"/>
        </w:rPr>
        <w:t>batas usia anak-anak adalah sampai dengan 17 tahun</w:t>
      </w:r>
      <w:r w:rsidR="00AC7A05" w:rsidRPr="00980B8A">
        <w:rPr>
          <w:rFonts w:ascii="Segoe UI" w:hAnsi="Segoe UI" w:cs="Segoe UI"/>
        </w:rPr>
        <w:t>. Kemudian menurut U</w:t>
      </w:r>
      <w:r w:rsidR="00925B0B" w:rsidRPr="00980B8A">
        <w:rPr>
          <w:rFonts w:ascii="Segoe UI" w:hAnsi="Segoe UI" w:cs="Segoe UI"/>
          <w:lang w:val="id-ID"/>
        </w:rPr>
        <w:t>ndang-</w:t>
      </w:r>
      <w:r w:rsidR="00AC7A05" w:rsidRPr="00980B8A">
        <w:rPr>
          <w:rFonts w:ascii="Segoe UI" w:hAnsi="Segoe UI" w:cs="Segoe UI"/>
        </w:rPr>
        <w:t>U</w:t>
      </w:r>
      <w:r w:rsidR="00925B0B" w:rsidRPr="00980B8A">
        <w:rPr>
          <w:rFonts w:ascii="Segoe UI" w:hAnsi="Segoe UI" w:cs="Segoe UI"/>
          <w:lang w:val="id-ID"/>
        </w:rPr>
        <w:t>ndang</w:t>
      </w:r>
      <w:r w:rsidR="00925B0B" w:rsidRPr="00980B8A">
        <w:rPr>
          <w:rFonts w:ascii="Segoe UI" w:hAnsi="Segoe UI" w:cs="Segoe UI"/>
        </w:rPr>
        <w:t xml:space="preserve"> </w:t>
      </w:r>
      <w:r w:rsidR="00925B0B" w:rsidRPr="00980B8A">
        <w:rPr>
          <w:rFonts w:ascii="Segoe UI" w:hAnsi="Segoe UI" w:cs="Segoe UI"/>
          <w:lang w:val="id-ID"/>
        </w:rPr>
        <w:t>nom</w:t>
      </w:r>
      <w:r w:rsidR="00AC7A05" w:rsidRPr="00980B8A">
        <w:rPr>
          <w:rFonts w:ascii="Segoe UI" w:hAnsi="Segoe UI" w:cs="Segoe UI"/>
        </w:rPr>
        <w:t>o</w:t>
      </w:r>
      <w:r w:rsidR="00925B0B" w:rsidRPr="00980B8A">
        <w:rPr>
          <w:rFonts w:ascii="Segoe UI" w:hAnsi="Segoe UI" w:cs="Segoe UI"/>
          <w:lang w:val="id-ID"/>
        </w:rPr>
        <w:t>r</w:t>
      </w:r>
      <w:r w:rsidR="00AC7A05" w:rsidRPr="00980B8A">
        <w:rPr>
          <w:rFonts w:ascii="Segoe UI" w:hAnsi="Segoe UI" w:cs="Segoe UI"/>
        </w:rPr>
        <w:t xml:space="preserve"> 23 </w:t>
      </w:r>
      <w:r w:rsidR="005205D3" w:rsidRPr="00980B8A">
        <w:rPr>
          <w:rFonts w:ascii="Segoe UI" w:hAnsi="Segoe UI" w:cs="Segoe UI"/>
        </w:rPr>
        <w:t xml:space="preserve">Tahun </w:t>
      </w:r>
      <w:r w:rsidR="00AC7A05" w:rsidRPr="00980B8A">
        <w:rPr>
          <w:rFonts w:ascii="Segoe UI" w:hAnsi="Segoe UI" w:cs="Segoe UI"/>
        </w:rPr>
        <w:t>2002</w:t>
      </w:r>
      <w:r w:rsidR="00925B0B" w:rsidRPr="00980B8A">
        <w:rPr>
          <w:rFonts w:ascii="Segoe UI" w:hAnsi="Segoe UI" w:cs="Segoe UI"/>
          <w:lang w:val="id-ID"/>
        </w:rPr>
        <w:t xml:space="preserve"> tentang Perlindungan Anak menjelaskan batas usia anak-anak mencapai</w:t>
      </w:r>
      <w:r w:rsidR="00AC7A05" w:rsidRPr="00980B8A">
        <w:rPr>
          <w:rFonts w:ascii="Segoe UI" w:hAnsi="Segoe UI" w:cs="Segoe UI"/>
        </w:rPr>
        <w:t xml:space="preserve"> 18 tahun, </w:t>
      </w:r>
      <w:r w:rsidR="00925B0B" w:rsidRPr="00980B8A">
        <w:rPr>
          <w:rFonts w:ascii="Segoe UI" w:hAnsi="Segoe UI" w:cs="Segoe UI"/>
          <w:lang w:val="id-ID"/>
        </w:rPr>
        <w:t>begitu juga</w:t>
      </w:r>
      <w:r w:rsidR="00AC7A05" w:rsidRPr="00980B8A">
        <w:rPr>
          <w:rFonts w:ascii="Segoe UI" w:hAnsi="Segoe UI" w:cs="Segoe UI"/>
        </w:rPr>
        <w:t xml:space="preserve"> </w:t>
      </w:r>
      <w:r w:rsidR="00C146E0" w:rsidRPr="00980B8A">
        <w:rPr>
          <w:rFonts w:ascii="Segoe UI" w:hAnsi="Segoe UI" w:cs="Segoe UI"/>
          <w:lang w:val="id-ID"/>
        </w:rPr>
        <w:t>janin yang ada dalam rahim</w:t>
      </w:r>
      <w:r w:rsidR="00AC7A05" w:rsidRPr="00980B8A">
        <w:rPr>
          <w:rFonts w:ascii="Segoe UI" w:hAnsi="Segoe UI" w:cs="Segoe UI"/>
        </w:rPr>
        <w:t>.</w:t>
      </w:r>
      <w:r w:rsidR="00980B8A" w:rsidRPr="00980B8A">
        <w:rPr>
          <w:rStyle w:val="FootnoteReference"/>
          <w:rFonts w:ascii="Segoe UI" w:hAnsi="Segoe UI" w:cs="Segoe UI"/>
        </w:rPr>
        <w:footnoteReference w:id="8"/>
      </w:r>
      <w:r w:rsidR="00AC7A05" w:rsidRPr="00980B8A">
        <w:rPr>
          <w:rFonts w:ascii="Segoe UI" w:hAnsi="Segoe UI" w:cs="Segoe UI"/>
        </w:rPr>
        <w:t xml:space="preserve"> Berdasarkan beberapa pasal di atas, perkawinan anak </w:t>
      </w:r>
      <w:r w:rsidR="00C146E0" w:rsidRPr="00980B8A">
        <w:rPr>
          <w:rFonts w:ascii="Segoe UI" w:hAnsi="Segoe UI" w:cs="Segoe UI"/>
          <w:lang w:val="id-ID"/>
        </w:rPr>
        <w:t>(baca: perkawinan</w:t>
      </w:r>
      <w:r w:rsidR="005205D3" w:rsidRPr="00980B8A">
        <w:rPr>
          <w:rFonts w:ascii="Segoe UI" w:hAnsi="Segoe UI" w:cs="Segoe UI"/>
          <w:lang w:val="id-ID"/>
        </w:rPr>
        <w:t xml:space="preserve"> dini) </w:t>
      </w:r>
      <w:r w:rsidR="00AC7A05" w:rsidRPr="00980B8A">
        <w:rPr>
          <w:rFonts w:ascii="Segoe UI" w:hAnsi="Segoe UI" w:cs="Segoe UI"/>
        </w:rPr>
        <w:t xml:space="preserve">dapat </w:t>
      </w:r>
      <w:r w:rsidR="005205D3" w:rsidRPr="00980B8A">
        <w:rPr>
          <w:rFonts w:ascii="Segoe UI" w:hAnsi="Segoe UI" w:cs="Segoe UI"/>
          <w:lang w:val="id-ID"/>
        </w:rPr>
        <w:t xml:space="preserve">diartikan </w:t>
      </w:r>
      <w:r w:rsidR="00AC7A05" w:rsidRPr="00980B8A">
        <w:rPr>
          <w:rFonts w:ascii="Segoe UI" w:hAnsi="Segoe UI" w:cs="Segoe UI"/>
        </w:rPr>
        <w:t xml:space="preserve">sebagai </w:t>
      </w:r>
      <w:r w:rsidR="005205D3" w:rsidRPr="00980B8A">
        <w:rPr>
          <w:rFonts w:ascii="Segoe UI" w:hAnsi="Segoe UI" w:cs="Segoe UI"/>
          <w:lang w:val="id-ID"/>
        </w:rPr>
        <w:t xml:space="preserve">suatu ikatan suami-istri </w:t>
      </w:r>
      <w:r w:rsidR="00AC7A05" w:rsidRPr="00980B8A">
        <w:rPr>
          <w:rFonts w:ascii="Segoe UI" w:hAnsi="Segoe UI" w:cs="Segoe UI"/>
        </w:rPr>
        <w:t xml:space="preserve">yang </w:t>
      </w:r>
      <w:r w:rsidR="005205D3" w:rsidRPr="00980B8A">
        <w:rPr>
          <w:rFonts w:ascii="Segoe UI" w:hAnsi="Segoe UI" w:cs="Segoe UI"/>
          <w:lang w:val="id-ID"/>
        </w:rPr>
        <w:t xml:space="preserve">dilangsungkan ketika belum memenuhi batas </w:t>
      </w:r>
      <w:proofErr w:type="gramStart"/>
      <w:r w:rsidR="005205D3" w:rsidRPr="00980B8A">
        <w:rPr>
          <w:rFonts w:ascii="Segoe UI" w:hAnsi="Segoe UI" w:cs="Segoe UI"/>
          <w:lang w:val="id-ID"/>
        </w:rPr>
        <w:t>usia</w:t>
      </w:r>
      <w:proofErr w:type="gramEnd"/>
      <w:r w:rsidR="005205D3" w:rsidRPr="00980B8A">
        <w:rPr>
          <w:rFonts w:ascii="Segoe UI" w:hAnsi="Segoe UI" w:cs="Segoe UI"/>
          <w:lang w:val="id-ID"/>
        </w:rPr>
        <w:t xml:space="preserve"> perkawinan dan kondisi tersebut menunjukkan kondisi </w:t>
      </w:r>
      <w:r w:rsidR="00AC7A05" w:rsidRPr="00980B8A">
        <w:rPr>
          <w:rFonts w:ascii="Segoe UI" w:hAnsi="Segoe UI" w:cs="Segoe UI"/>
        </w:rPr>
        <w:t xml:space="preserve">fisik, </w:t>
      </w:r>
      <w:r w:rsidR="005205D3" w:rsidRPr="00980B8A">
        <w:rPr>
          <w:rFonts w:ascii="Segoe UI" w:hAnsi="Segoe UI" w:cs="Segoe UI"/>
          <w:lang w:val="id-ID"/>
        </w:rPr>
        <w:t>psikologis</w:t>
      </w:r>
      <w:r w:rsidR="00AC7A05" w:rsidRPr="00980B8A">
        <w:rPr>
          <w:rFonts w:ascii="Segoe UI" w:hAnsi="Segoe UI" w:cs="Segoe UI"/>
        </w:rPr>
        <w:t xml:space="preserve">, </w:t>
      </w:r>
      <w:r w:rsidR="00AC7A05" w:rsidRPr="00980B8A">
        <w:rPr>
          <w:rFonts w:ascii="Segoe UI" w:hAnsi="Segoe UI" w:cs="Segoe UI"/>
          <w:lang w:val="id-ID"/>
        </w:rPr>
        <w:t xml:space="preserve">maupun </w:t>
      </w:r>
      <w:r w:rsidR="005205D3" w:rsidRPr="00980B8A">
        <w:rPr>
          <w:rFonts w:ascii="Segoe UI" w:hAnsi="Segoe UI" w:cs="Segoe UI"/>
          <w:lang w:val="id-ID"/>
        </w:rPr>
        <w:t>fisiologis yang belum matang</w:t>
      </w:r>
      <w:r w:rsidR="00AC7A05" w:rsidRPr="00980B8A">
        <w:rPr>
          <w:rFonts w:ascii="Segoe UI" w:hAnsi="Segoe UI" w:cs="Segoe UI"/>
        </w:rPr>
        <w:t xml:space="preserve">. </w:t>
      </w:r>
    </w:p>
    <w:p w14:paraId="255C4727" w14:textId="249FE43B" w:rsidR="00AC7A05" w:rsidRPr="00980B8A" w:rsidRDefault="00AC7A05" w:rsidP="002A66AD">
      <w:pPr>
        <w:pStyle w:val="NormalWeb"/>
        <w:spacing w:before="0" w:beforeAutospacing="0" w:after="0" w:afterAutospacing="0"/>
        <w:ind w:firstLine="567"/>
        <w:jc w:val="both"/>
        <w:rPr>
          <w:rFonts w:ascii="Segoe UI" w:hAnsi="Segoe UI" w:cs="Segoe UI"/>
          <w:lang w:val="id-ID"/>
        </w:rPr>
      </w:pPr>
      <w:r w:rsidRPr="00980B8A">
        <w:rPr>
          <w:rFonts w:ascii="Segoe UI" w:hAnsi="Segoe UI" w:cs="Segoe UI"/>
          <w:lang w:val="id-ID"/>
        </w:rPr>
        <w:t xml:space="preserve">Sementara pernikahan </w:t>
      </w:r>
      <w:r w:rsidR="005205D3" w:rsidRPr="00980B8A">
        <w:rPr>
          <w:rFonts w:ascii="Segoe UI" w:hAnsi="Segoe UI" w:cs="Segoe UI"/>
          <w:lang w:val="id-ID"/>
        </w:rPr>
        <w:t xml:space="preserve">Nabi Muhammad dengan Aisyah dilaksanakan </w:t>
      </w:r>
      <w:r w:rsidRPr="00980B8A">
        <w:rPr>
          <w:rFonts w:ascii="Segoe UI" w:hAnsi="Segoe UI" w:cs="Segoe UI"/>
          <w:lang w:val="id-ID"/>
        </w:rPr>
        <w:t>saat</w:t>
      </w:r>
      <w:r w:rsidR="005205D3" w:rsidRPr="00980B8A">
        <w:rPr>
          <w:rFonts w:ascii="Segoe UI" w:hAnsi="Segoe UI" w:cs="Segoe UI"/>
          <w:lang w:val="id-ID"/>
        </w:rPr>
        <w:t xml:space="preserve"> putri </w:t>
      </w:r>
      <w:r w:rsidR="005205D3" w:rsidRPr="00980B8A">
        <w:rPr>
          <w:rFonts w:ascii="Segoe UI" w:hAnsi="Segoe UI" w:cs="Segoe UI"/>
        </w:rPr>
        <w:t>Ab</w:t>
      </w:r>
      <w:r w:rsidR="005205D3" w:rsidRPr="00980B8A">
        <w:rPr>
          <w:rFonts w:ascii="Segoe UI" w:hAnsi="Segoe UI" w:cs="Segoe UI"/>
          <w:lang w:val="id-ID"/>
        </w:rPr>
        <w:t>û</w:t>
      </w:r>
      <w:r w:rsidR="005205D3" w:rsidRPr="00980B8A">
        <w:rPr>
          <w:rFonts w:ascii="Segoe UI" w:hAnsi="Segoe UI" w:cs="Segoe UI"/>
        </w:rPr>
        <w:t xml:space="preserve"> Bakar</w:t>
      </w:r>
      <w:r w:rsidR="005205D3" w:rsidRPr="00980B8A">
        <w:rPr>
          <w:rFonts w:ascii="Segoe UI" w:hAnsi="Segoe UI" w:cs="Segoe UI"/>
          <w:lang w:val="id-ID"/>
        </w:rPr>
        <w:t xml:space="preserve"> tersebut berusia</w:t>
      </w:r>
      <w:r w:rsidRPr="00980B8A">
        <w:rPr>
          <w:rFonts w:ascii="Segoe UI" w:hAnsi="Segoe UI" w:cs="Segoe UI"/>
          <w:lang w:val="id-ID"/>
        </w:rPr>
        <w:t xml:space="preserve"> 6 tahun, akan tetapi Rasulullah baru hidup bersama Aisyah setelah berumur 9 tahun.  </w:t>
      </w:r>
      <w:r w:rsidRPr="00980B8A">
        <w:rPr>
          <w:rFonts w:ascii="Segoe UI" w:hAnsi="Segoe UI" w:cs="Segoe UI"/>
        </w:rPr>
        <w:t xml:space="preserve">Hal ini berdasarkan hadits riwayat Muslim yang artinya: </w:t>
      </w:r>
      <w:r w:rsidRPr="00980B8A">
        <w:rPr>
          <w:rFonts w:ascii="Segoe UI" w:hAnsi="Segoe UI" w:cs="Segoe UI"/>
          <w:i/>
          <w:iCs/>
        </w:rPr>
        <w:t>“Nabi shallallahu ‘alaihi wa sallam menikahiku ketika aku berusia 6 tahun. Dan belia</w:t>
      </w:r>
      <w:r w:rsidRPr="00980B8A">
        <w:rPr>
          <w:rFonts w:ascii="Segoe UI" w:hAnsi="Segoe UI" w:cs="Segoe UI"/>
          <w:i/>
          <w:iCs/>
          <w:lang w:val="id-ID"/>
        </w:rPr>
        <w:t>u</w:t>
      </w:r>
      <w:r w:rsidRPr="00980B8A">
        <w:rPr>
          <w:rFonts w:ascii="Segoe UI" w:hAnsi="Segoe UI" w:cs="Segoe UI"/>
          <w:i/>
          <w:iCs/>
        </w:rPr>
        <w:t xml:space="preserve"> bersamaku ketika aku berusia 9 tahun”. </w:t>
      </w:r>
      <w:r w:rsidRPr="00980B8A">
        <w:rPr>
          <w:rFonts w:ascii="Segoe UI" w:hAnsi="Segoe UI" w:cs="Segoe UI"/>
        </w:rPr>
        <w:t>Meskipun demikian pernikahan Rasulullah dengan Aisyah bukanlah suatu aib</w:t>
      </w:r>
      <w:r w:rsidRPr="00980B8A">
        <w:rPr>
          <w:rFonts w:ascii="Segoe UI" w:hAnsi="Segoe UI" w:cs="Segoe UI"/>
          <w:lang w:val="id-ID"/>
        </w:rPr>
        <w:t xml:space="preserve"> atau</w:t>
      </w:r>
      <w:r w:rsidRPr="00980B8A">
        <w:rPr>
          <w:rFonts w:ascii="Segoe UI" w:hAnsi="Segoe UI" w:cs="Segoe UI"/>
        </w:rPr>
        <w:t xml:space="preserve"> perilaku</w:t>
      </w:r>
      <w:r w:rsidRPr="00980B8A">
        <w:rPr>
          <w:rFonts w:ascii="Segoe UI" w:hAnsi="Segoe UI" w:cs="Segoe UI"/>
          <w:lang w:val="id-ID"/>
        </w:rPr>
        <w:t xml:space="preserve"> tercela</w:t>
      </w:r>
      <w:r w:rsidRPr="00980B8A">
        <w:rPr>
          <w:rFonts w:ascii="Segoe UI" w:hAnsi="Segoe UI" w:cs="Segoe UI"/>
        </w:rPr>
        <w:t>, melainkan sudah menjadi tradisi dan sesuai deng</w:t>
      </w:r>
      <w:r w:rsidR="00CB0A88" w:rsidRPr="00980B8A">
        <w:rPr>
          <w:rFonts w:ascii="Segoe UI" w:hAnsi="Segoe UI" w:cs="Segoe UI"/>
        </w:rPr>
        <w:t>an perkembangan fisik</w:t>
      </w:r>
      <w:r w:rsidR="00CB0A88" w:rsidRPr="00980B8A">
        <w:rPr>
          <w:rFonts w:ascii="Segoe UI" w:hAnsi="Segoe UI" w:cs="Segoe UI"/>
          <w:lang w:val="id-ID"/>
        </w:rPr>
        <w:t xml:space="preserve">, </w:t>
      </w:r>
      <w:r w:rsidR="00CB0A88" w:rsidRPr="00980B8A">
        <w:rPr>
          <w:rFonts w:ascii="Segoe UI" w:hAnsi="Segoe UI" w:cs="Segoe UI"/>
        </w:rPr>
        <w:t>psik</w:t>
      </w:r>
      <w:r w:rsidR="00CB0A88" w:rsidRPr="00980B8A">
        <w:rPr>
          <w:rFonts w:ascii="Segoe UI" w:hAnsi="Segoe UI" w:cs="Segoe UI"/>
          <w:lang w:val="id-ID"/>
        </w:rPr>
        <w:t>ologis serta kedewasaan</w:t>
      </w:r>
      <w:r w:rsidRPr="00980B8A">
        <w:rPr>
          <w:rFonts w:ascii="Segoe UI" w:hAnsi="Segoe UI" w:cs="Segoe UI"/>
        </w:rPr>
        <w:t xml:space="preserve"> a</w:t>
      </w:r>
      <w:r w:rsidR="005205D3" w:rsidRPr="00980B8A">
        <w:rPr>
          <w:rFonts w:ascii="Segoe UI" w:hAnsi="Segoe UI" w:cs="Segoe UI"/>
        </w:rPr>
        <w:t>nak-anak perempuan pada masa it</w:t>
      </w:r>
      <w:r w:rsidR="005205D3" w:rsidRPr="00980B8A">
        <w:rPr>
          <w:rFonts w:ascii="Segoe UI" w:hAnsi="Segoe UI" w:cs="Segoe UI"/>
          <w:lang w:val="id-ID"/>
        </w:rPr>
        <w:t>u.</w:t>
      </w:r>
      <w:r w:rsidR="00980B8A" w:rsidRPr="00980B8A">
        <w:rPr>
          <w:rStyle w:val="FootnoteReference"/>
          <w:rFonts w:ascii="Segoe UI" w:hAnsi="Segoe UI" w:cs="Segoe UI"/>
        </w:rPr>
        <w:footnoteReference w:id="9"/>
      </w:r>
      <w:r w:rsidR="005205D3" w:rsidRPr="00980B8A">
        <w:rPr>
          <w:rFonts w:ascii="Segoe UI" w:hAnsi="Segoe UI" w:cs="Segoe UI"/>
          <w:lang w:val="id-ID"/>
        </w:rPr>
        <w:t xml:space="preserve"> </w:t>
      </w:r>
      <w:r w:rsidR="00CB0A88" w:rsidRPr="00980B8A">
        <w:rPr>
          <w:rFonts w:ascii="Segoe UI" w:hAnsi="Segoe UI" w:cs="Segoe UI"/>
          <w:lang w:val="id-ID"/>
        </w:rPr>
        <w:t>S</w:t>
      </w:r>
      <w:r w:rsidRPr="00980B8A">
        <w:rPr>
          <w:rFonts w:ascii="Segoe UI" w:hAnsi="Segoe UI" w:cs="Segoe UI"/>
          <w:lang w:val="id-ID"/>
        </w:rPr>
        <w:t>ebagaimana pernikahan Umar dengan Hafsah putri dari Ab</w:t>
      </w:r>
      <w:r w:rsidR="001A22B3" w:rsidRPr="00980B8A">
        <w:rPr>
          <w:rFonts w:ascii="Segoe UI" w:hAnsi="Segoe UI" w:cs="Segoe UI"/>
          <w:lang w:val="id-ID"/>
        </w:rPr>
        <w:t>û</w:t>
      </w:r>
      <w:r w:rsidRPr="00980B8A">
        <w:rPr>
          <w:rFonts w:ascii="Segoe UI" w:hAnsi="Segoe UI" w:cs="Segoe UI"/>
          <w:lang w:val="id-ID"/>
        </w:rPr>
        <w:t xml:space="preserve"> Bakar juga dilangsungkan saat usia Hafsah setara</w:t>
      </w:r>
      <w:r w:rsidR="009157E6" w:rsidRPr="00980B8A">
        <w:rPr>
          <w:rFonts w:ascii="Segoe UI" w:hAnsi="Segoe UI" w:cs="Segoe UI"/>
          <w:lang w:val="id-ID"/>
        </w:rPr>
        <w:t xml:space="preserve"> usia</w:t>
      </w:r>
      <w:r w:rsidRPr="00980B8A">
        <w:rPr>
          <w:rFonts w:ascii="Segoe UI" w:hAnsi="Segoe UI" w:cs="Segoe UI"/>
          <w:lang w:val="id-ID"/>
        </w:rPr>
        <w:t xml:space="preserve"> Aisyah </w:t>
      </w:r>
      <w:r w:rsidR="009157E6" w:rsidRPr="00980B8A">
        <w:rPr>
          <w:rFonts w:ascii="Segoe UI" w:hAnsi="Segoe UI" w:cs="Segoe UI"/>
          <w:lang w:val="id-ID"/>
        </w:rPr>
        <w:t xml:space="preserve">ketika </w:t>
      </w:r>
      <w:r w:rsidRPr="00980B8A">
        <w:rPr>
          <w:rFonts w:ascii="Segoe UI" w:hAnsi="Segoe UI" w:cs="Segoe UI"/>
          <w:lang w:val="id-ID"/>
        </w:rPr>
        <w:t>menikah dengan Rasulullah.</w:t>
      </w:r>
      <w:r w:rsidR="00980B8A" w:rsidRPr="00980B8A">
        <w:rPr>
          <w:rStyle w:val="FootnoteReference"/>
          <w:rFonts w:ascii="Segoe UI" w:hAnsi="Segoe UI" w:cs="Segoe UI"/>
          <w:lang w:val="id-ID"/>
        </w:rPr>
        <w:footnoteReference w:id="10"/>
      </w:r>
    </w:p>
    <w:p w14:paraId="6022645B" w14:textId="18C2DA74" w:rsidR="00AC7A05" w:rsidRPr="00980B8A" w:rsidRDefault="00AC7A05" w:rsidP="00F505FD">
      <w:pPr>
        <w:pStyle w:val="NormalWeb"/>
        <w:spacing w:before="0" w:beforeAutospacing="0" w:after="0" w:afterAutospacing="0"/>
        <w:ind w:firstLine="567"/>
        <w:jc w:val="both"/>
        <w:rPr>
          <w:rFonts w:ascii="Segoe UI" w:hAnsi="Segoe UI" w:cs="Segoe UI"/>
        </w:rPr>
      </w:pPr>
      <w:r w:rsidRPr="00980B8A">
        <w:rPr>
          <w:rFonts w:ascii="Segoe UI" w:hAnsi="Segoe UI" w:cs="Segoe UI"/>
        </w:rPr>
        <w:t xml:space="preserve">Hadits yang meriwayatkan tentang perkawinan Rasulullah dengan Aisyah ini tentu tidak terlepas dari pro-kontra. Dalam nalar fiqh klasik digunakan pendekatan tekstual dalam merumuskan hukum perkawinan anak di bawah umur, </w:t>
      </w:r>
      <w:proofErr w:type="gramStart"/>
      <w:r w:rsidRPr="00980B8A">
        <w:rPr>
          <w:rFonts w:ascii="Segoe UI" w:hAnsi="Segoe UI" w:cs="Segoe UI"/>
        </w:rPr>
        <w:t>akan</w:t>
      </w:r>
      <w:proofErr w:type="gramEnd"/>
      <w:r w:rsidRPr="00980B8A">
        <w:rPr>
          <w:rFonts w:ascii="Segoe UI" w:hAnsi="Segoe UI" w:cs="Segoe UI"/>
        </w:rPr>
        <w:t xml:space="preserve"> tetapi hadits ini dianggap sebagai teks yang transenden, artinya </w:t>
      </w:r>
      <w:r w:rsidR="00CB0A88" w:rsidRPr="00980B8A">
        <w:rPr>
          <w:rFonts w:ascii="Segoe UI" w:hAnsi="Segoe UI" w:cs="Segoe UI"/>
          <w:lang w:val="id-ID"/>
        </w:rPr>
        <w:t xml:space="preserve">makna </w:t>
      </w:r>
      <w:r w:rsidRPr="00980B8A">
        <w:rPr>
          <w:rFonts w:ascii="Segoe UI" w:hAnsi="Segoe UI" w:cs="Segoe UI"/>
        </w:rPr>
        <w:t xml:space="preserve">yang </w:t>
      </w:r>
      <w:r w:rsidR="00CB0A88" w:rsidRPr="00980B8A">
        <w:rPr>
          <w:rFonts w:ascii="Segoe UI" w:hAnsi="Segoe UI" w:cs="Segoe UI"/>
          <w:lang w:val="id-ID"/>
        </w:rPr>
        <w:t xml:space="preserve">terdapat pada </w:t>
      </w:r>
      <w:r w:rsidR="00CB0A88" w:rsidRPr="00980B8A">
        <w:rPr>
          <w:rFonts w:ascii="Segoe UI" w:hAnsi="Segoe UI" w:cs="Segoe UI"/>
        </w:rPr>
        <w:t>hadits tersebut ber</w:t>
      </w:r>
      <w:r w:rsidR="00CB0A88" w:rsidRPr="00980B8A">
        <w:rPr>
          <w:rFonts w:ascii="Segoe UI" w:hAnsi="Segoe UI" w:cs="Segoe UI"/>
          <w:lang w:val="id-ID"/>
        </w:rPr>
        <w:t>corak</w:t>
      </w:r>
      <w:r w:rsidRPr="00980B8A">
        <w:rPr>
          <w:rFonts w:ascii="Segoe UI" w:hAnsi="Segoe UI" w:cs="Segoe UI"/>
        </w:rPr>
        <w:t xml:space="preserve"> adikodrati </w:t>
      </w:r>
      <w:r w:rsidR="00CB0A88" w:rsidRPr="00980B8A">
        <w:rPr>
          <w:rFonts w:ascii="Segoe UI" w:hAnsi="Segoe UI" w:cs="Segoe UI"/>
          <w:lang w:val="id-ID"/>
        </w:rPr>
        <w:t>kemudian</w:t>
      </w:r>
      <w:r w:rsidRPr="00980B8A">
        <w:rPr>
          <w:rFonts w:ascii="Segoe UI" w:hAnsi="Segoe UI" w:cs="Segoe UI"/>
        </w:rPr>
        <w:t xml:space="preserve"> </w:t>
      </w:r>
      <w:r w:rsidR="001A22B3" w:rsidRPr="00980B8A">
        <w:rPr>
          <w:rFonts w:ascii="Segoe UI" w:hAnsi="Segoe UI" w:cs="Segoe UI"/>
          <w:lang w:val="id-ID"/>
        </w:rPr>
        <w:t xml:space="preserve">bisa </w:t>
      </w:r>
      <w:r w:rsidRPr="00980B8A">
        <w:rPr>
          <w:rFonts w:ascii="Segoe UI" w:hAnsi="Segoe UI" w:cs="Segoe UI"/>
        </w:rPr>
        <w:t xml:space="preserve">diteladani. Menurut nalar fiqh klasik ini, perkawinan Rasulullah dengan Aisyah tidak berdasarkan nafsu maupun syahwat pribadi serta bukan dorongan lain yang </w:t>
      </w:r>
      <w:r w:rsidRPr="00980B8A">
        <w:rPr>
          <w:rFonts w:ascii="Segoe UI" w:hAnsi="Segoe UI" w:cs="Segoe UI"/>
        </w:rPr>
        <w:lastRenderedPageBreak/>
        <w:t>menyimpang, karena Rasulullah terpelihara dari dosa (</w:t>
      </w:r>
      <w:r w:rsidRPr="00980B8A">
        <w:rPr>
          <w:rFonts w:ascii="Segoe UI" w:hAnsi="Segoe UI" w:cs="Segoe UI"/>
          <w:i/>
          <w:iCs/>
        </w:rPr>
        <w:t>ma’</w:t>
      </w:r>
      <w:r w:rsidR="001A22B3" w:rsidRPr="00980B8A">
        <w:rPr>
          <w:rFonts w:ascii="Segoe UI" w:hAnsi="Segoe UI" w:cs="Segoe UI"/>
          <w:i/>
          <w:iCs/>
          <w:lang w:val="id-ID"/>
        </w:rPr>
        <w:t>ṣ</w:t>
      </w:r>
      <w:r w:rsidR="00A21D6A" w:rsidRPr="00980B8A">
        <w:rPr>
          <w:rFonts w:ascii="Segoe UI" w:hAnsi="Segoe UI" w:cs="Segoe UI"/>
          <w:i/>
          <w:iCs/>
        </w:rPr>
        <w:t>û</w:t>
      </w:r>
      <w:r w:rsidRPr="00980B8A">
        <w:rPr>
          <w:rFonts w:ascii="Segoe UI" w:hAnsi="Segoe UI" w:cs="Segoe UI"/>
          <w:i/>
          <w:iCs/>
        </w:rPr>
        <w:t>m</w:t>
      </w:r>
      <w:r w:rsidRPr="00980B8A">
        <w:rPr>
          <w:rFonts w:ascii="Segoe UI" w:hAnsi="Segoe UI" w:cs="Segoe UI"/>
        </w:rPr>
        <w:t>)</w:t>
      </w:r>
      <w:r w:rsidRPr="00980B8A">
        <w:rPr>
          <w:rFonts w:ascii="Segoe UI" w:hAnsi="Segoe UI" w:cs="Segoe UI"/>
          <w:lang w:val="id-ID"/>
        </w:rPr>
        <w:t>,</w:t>
      </w:r>
      <w:r w:rsidRPr="00980B8A">
        <w:rPr>
          <w:rFonts w:ascii="Segoe UI" w:hAnsi="Segoe UI" w:cs="Segoe UI"/>
        </w:rPr>
        <w:t xml:space="preserve"> </w:t>
      </w:r>
      <w:r w:rsidRPr="00980B8A">
        <w:rPr>
          <w:rFonts w:ascii="Segoe UI" w:hAnsi="Segoe UI" w:cs="Segoe UI"/>
          <w:lang w:val="id-ID"/>
        </w:rPr>
        <w:t xml:space="preserve">sehingga segala perbuatan </w:t>
      </w:r>
      <w:r w:rsidRPr="00980B8A">
        <w:rPr>
          <w:rFonts w:ascii="Segoe UI" w:hAnsi="Segoe UI" w:cs="Segoe UI"/>
        </w:rPr>
        <w:t xml:space="preserve">yang dilakukan Rasulullah berdasarkan wahyu Allah. </w:t>
      </w:r>
      <w:r w:rsidRPr="00980B8A">
        <w:rPr>
          <w:rFonts w:ascii="Segoe UI" w:hAnsi="Segoe UI" w:cs="Segoe UI"/>
          <w:lang w:val="id-ID"/>
        </w:rPr>
        <w:t xml:space="preserve">Melalui </w:t>
      </w:r>
      <w:r w:rsidRPr="00980B8A">
        <w:rPr>
          <w:rFonts w:ascii="Segoe UI" w:hAnsi="Segoe UI" w:cs="Segoe UI"/>
        </w:rPr>
        <w:t xml:space="preserve">nalar pembacaan ini para ulama </w:t>
      </w:r>
      <w:r w:rsidR="00CB0A88" w:rsidRPr="00980B8A">
        <w:rPr>
          <w:rFonts w:ascii="Segoe UI" w:hAnsi="Segoe UI" w:cs="Segoe UI"/>
          <w:lang w:val="id-ID"/>
        </w:rPr>
        <w:t>memperbolehkan</w:t>
      </w:r>
      <w:r w:rsidRPr="00980B8A">
        <w:rPr>
          <w:rFonts w:ascii="Segoe UI" w:hAnsi="Segoe UI" w:cs="Segoe UI"/>
        </w:rPr>
        <w:t xml:space="preserve"> perkawinan anak</w:t>
      </w:r>
      <w:r w:rsidR="00CB0A88" w:rsidRPr="00980B8A">
        <w:rPr>
          <w:rFonts w:ascii="Segoe UI" w:hAnsi="Segoe UI" w:cs="Segoe UI"/>
          <w:lang w:val="id-ID"/>
        </w:rPr>
        <w:t>.</w:t>
      </w:r>
      <w:r w:rsidR="00980B8A" w:rsidRPr="00980B8A">
        <w:rPr>
          <w:rStyle w:val="FootnoteReference"/>
          <w:rFonts w:ascii="Segoe UI" w:hAnsi="Segoe UI" w:cs="Segoe UI"/>
        </w:rPr>
        <w:footnoteReference w:id="11"/>
      </w:r>
    </w:p>
    <w:p w14:paraId="2270D1F3" w14:textId="0259892C" w:rsidR="00AC7A05" w:rsidRPr="00980B8A" w:rsidRDefault="00CB0A88" w:rsidP="002A66AD">
      <w:pPr>
        <w:pStyle w:val="NormalWeb"/>
        <w:spacing w:before="0" w:beforeAutospacing="0" w:after="0" w:afterAutospacing="0"/>
        <w:ind w:firstLine="567"/>
        <w:jc w:val="both"/>
        <w:rPr>
          <w:rFonts w:ascii="Segoe UI" w:hAnsi="Segoe UI" w:cs="Segoe UI"/>
          <w:lang w:val="id-ID"/>
        </w:rPr>
      </w:pPr>
      <w:r w:rsidRPr="00980B8A">
        <w:rPr>
          <w:rFonts w:ascii="Segoe UI" w:hAnsi="Segoe UI" w:cs="Segoe UI"/>
          <w:lang w:val="id-ID"/>
        </w:rPr>
        <w:t xml:space="preserve">Konsensus Hukum Islam menunjukkan dewasanya seorang anak ditandai dengan perubahan dan siklus organ tubuh. </w:t>
      </w:r>
      <w:r w:rsidR="00AC7A05" w:rsidRPr="00980B8A">
        <w:rPr>
          <w:rFonts w:ascii="Segoe UI" w:hAnsi="Segoe UI" w:cs="Segoe UI"/>
          <w:lang w:val="id-ID"/>
        </w:rPr>
        <w:t>Im</w:t>
      </w:r>
      <w:r w:rsidR="00EB522E" w:rsidRPr="00980B8A">
        <w:rPr>
          <w:rFonts w:ascii="Segoe UI" w:hAnsi="Segoe UI" w:cs="Segoe UI"/>
          <w:lang w:val="id-ID"/>
        </w:rPr>
        <w:t>âm</w:t>
      </w:r>
      <w:r w:rsidR="00AC7A05" w:rsidRPr="00980B8A">
        <w:rPr>
          <w:rFonts w:ascii="Segoe UI" w:hAnsi="Segoe UI" w:cs="Segoe UI"/>
          <w:lang w:val="id-ID"/>
        </w:rPr>
        <w:t xml:space="preserve"> M</w:t>
      </w:r>
      <w:r w:rsidR="00EB522E" w:rsidRPr="00980B8A">
        <w:rPr>
          <w:rFonts w:ascii="Segoe UI" w:hAnsi="Segoe UI" w:cs="Segoe UI"/>
          <w:lang w:val="id-ID"/>
        </w:rPr>
        <w:t>â</w:t>
      </w:r>
      <w:r w:rsidR="00AC7A05" w:rsidRPr="00980B8A">
        <w:rPr>
          <w:rFonts w:ascii="Segoe UI" w:hAnsi="Segoe UI" w:cs="Segoe UI"/>
          <w:lang w:val="id-ID"/>
        </w:rPr>
        <w:t xml:space="preserve">lik berpendapat bahwa </w:t>
      </w:r>
      <w:r w:rsidRPr="00980B8A">
        <w:rPr>
          <w:rFonts w:ascii="Segoe UI" w:hAnsi="Segoe UI" w:cs="Segoe UI"/>
          <w:lang w:val="id-ID"/>
        </w:rPr>
        <w:t xml:space="preserve">keluarnya mani dan tumbuhnya beberapa rambut pada anggota tubuh merupakan indikasi awal dewasa (baca: </w:t>
      </w:r>
      <w:r w:rsidR="00AC7A05" w:rsidRPr="00980B8A">
        <w:rPr>
          <w:rFonts w:ascii="Segoe UI" w:hAnsi="Segoe UI" w:cs="Segoe UI"/>
          <w:lang w:val="id-ID"/>
        </w:rPr>
        <w:t>baligh</w:t>
      </w:r>
      <w:r w:rsidRPr="00980B8A">
        <w:rPr>
          <w:rFonts w:ascii="Segoe UI" w:hAnsi="Segoe UI" w:cs="Segoe UI"/>
          <w:lang w:val="id-ID"/>
        </w:rPr>
        <w:t>).</w:t>
      </w:r>
      <w:r w:rsidR="00AC7A05" w:rsidRPr="00980B8A">
        <w:rPr>
          <w:rFonts w:ascii="Segoe UI" w:hAnsi="Segoe UI" w:cs="Segoe UI"/>
          <w:lang w:val="id-ID"/>
        </w:rPr>
        <w:t xml:space="preserve"> Sedangkan</w:t>
      </w:r>
      <w:r w:rsidR="00C146E0" w:rsidRPr="00980B8A">
        <w:rPr>
          <w:rFonts w:ascii="Segoe UI" w:hAnsi="Segoe UI" w:cs="Segoe UI"/>
          <w:lang w:val="id-ID"/>
        </w:rPr>
        <w:t xml:space="preserve"> </w:t>
      </w:r>
      <w:r w:rsidR="00AC7A05" w:rsidRPr="00980B8A">
        <w:rPr>
          <w:rFonts w:ascii="Segoe UI" w:hAnsi="Segoe UI" w:cs="Segoe UI"/>
          <w:lang w:val="id-ID"/>
        </w:rPr>
        <w:t>Im</w:t>
      </w:r>
      <w:r w:rsidR="00A21D6A" w:rsidRPr="00980B8A">
        <w:rPr>
          <w:rFonts w:ascii="Segoe UI" w:hAnsi="Segoe UI" w:cs="Segoe UI"/>
          <w:lang w:val="id-ID"/>
        </w:rPr>
        <w:t>ā</w:t>
      </w:r>
      <w:r w:rsidR="00AC7A05" w:rsidRPr="00980B8A">
        <w:rPr>
          <w:rFonts w:ascii="Segoe UI" w:hAnsi="Segoe UI" w:cs="Segoe UI"/>
          <w:lang w:val="id-ID"/>
        </w:rPr>
        <w:t>m Sy</w:t>
      </w:r>
      <w:r w:rsidR="00EB522E" w:rsidRPr="00980B8A">
        <w:rPr>
          <w:rFonts w:ascii="Segoe UI" w:hAnsi="Segoe UI" w:cs="Segoe UI"/>
          <w:lang w:val="id-ID"/>
        </w:rPr>
        <w:t>â</w:t>
      </w:r>
      <w:r w:rsidR="00AC7A05" w:rsidRPr="00980B8A">
        <w:rPr>
          <w:rFonts w:ascii="Segoe UI" w:hAnsi="Segoe UI" w:cs="Segoe UI"/>
          <w:lang w:val="id-ID"/>
        </w:rPr>
        <w:t>fi’</w:t>
      </w:r>
      <w:r w:rsidR="00EB522E" w:rsidRPr="00980B8A">
        <w:rPr>
          <w:rFonts w:ascii="Segoe UI" w:hAnsi="Segoe UI" w:cs="Segoe UI"/>
          <w:lang w:val="id-ID"/>
        </w:rPr>
        <w:t>î</w:t>
      </w:r>
      <w:r w:rsidR="00AC7A05" w:rsidRPr="00980B8A">
        <w:rPr>
          <w:rFonts w:ascii="Segoe UI" w:hAnsi="Segoe UI" w:cs="Segoe UI"/>
          <w:lang w:val="id-ID"/>
        </w:rPr>
        <w:t xml:space="preserve"> </w:t>
      </w:r>
      <w:r w:rsidR="00C146E0" w:rsidRPr="00980B8A">
        <w:rPr>
          <w:rFonts w:ascii="Segoe UI" w:hAnsi="Segoe UI" w:cs="Segoe UI"/>
          <w:lang w:val="id-ID"/>
        </w:rPr>
        <w:t xml:space="preserve">berpendapat </w:t>
      </w:r>
      <w:r w:rsidRPr="00980B8A">
        <w:rPr>
          <w:rFonts w:ascii="Segoe UI" w:hAnsi="Segoe UI" w:cs="Segoe UI"/>
          <w:lang w:val="id-ID"/>
        </w:rPr>
        <w:t>awal mula</w:t>
      </w:r>
      <w:r w:rsidR="00AC7A05" w:rsidRPr="00980B8A">
        <w:rPr>
          <w:rFonts w:ascii="Segoe UI" w:hAnsi="Segoe UI" w:cs="Segoe UI"/>
          <w:lang w:val="id-ID"/>
        </w:rPr>
        <w:t xml:space="preserve"> </w:t>
      </w:r>
      <w:r w:rsidR="00C146E0" w:rsidRPr="00980B8A">
        <w:rPr>
          <w:rFonts w:ascii="Segoe UI" w:hAnsi="Segoe UI" w:cs="Segoe UI"/>
          <w:lang w:val="id-ID"/>
        </w:rPr>
        <w:t>dewasa saat usia m</w:t>
      </w:r>
      <w:r w:rsidR="00AC7A05" w:rsidRPr="00980B8A">
        <w:rPr>
          <w:rFonts w:ascii="Segoe UI" w:hAnsi="Segoe UI" w:cs="Segoe UI"/>
          <w:lang w:val="id-ID"/>
        </w:rPr>
        <w:t xml:space="preserve">15 tahun bagi </w:t>
      </w:r>
      <w:r w:rsidRPr="00980B8A">
        <w:rPr>
          <w:rFonts w:ascii="Segoe UI" w:hAnsi="Segoe UI" w:cs="Segoe UI"/>
          <w:lang w:val="id-ID"/>
        </w:rPr>
        <w:t xml:space="preserve">anak </w:t>
      </w:r>
      <w:r w:rsidR="00AC7A05" w:rsidRPr="00980B8A">
        <w:rPr>
          <w:rFonts w:ascii="Segoe UI" w:hAnsi="Segoe UI" w:cs="Segoe UI"/>
          <w:lang w:val="id-ID"/>
        </w:rPr>
        <w:t xml:space="preserve">laki-laki dan 9 tahun bagi </w:t>
      </w:r>
      <w:r w:rsidRPr="00980B8A">
        <w:rPr>
          <w:rFonts w:ascii="Segoe UI" w:hAnsi="Segoe UI" w:cs="Segoe UI"/>
          <w:lang w:val="id-ID"/>
        </w:rPr>
        <w:t xml:space="preserve">anak </w:t>
      </w:r>
      <w:r w:rsidR="00AC7A05" w:rsidRPr="00980B8A">
        <w:rPr>
          <w:rFonts w:ascii="Segoe UI" w:hAnsi="Segoe UI" w:cs="Segoe UI"/>
          <w:lang w:val="id-ID"/>
        </w:rPr>
        <w:t>perempuan. Sedangkan Im</w:t>
      </w:r>
      <w:r w:rsidR="00EB522E" w:rsidRPr="00980B8A">
        <w:rPr>
          <w:rFonts w:ascii="Segoe UI" w:hAnsi="Segoe UI" w:cs="Segoe UI"/>
          <w:lang w:val="id-ID"/>
        </w:rPr>
        <w:t>â</w:t>
      </w:r>
      <w:r w:rsidR="00AC7A05" w:rsidRPr="00980B8A">
        <w:rPr>
          <w:rFonts w:ascii="Segoe UI" w:hAnsi="Segoe UI" w:cs="Segoe UI"/>
          <w:lang w:val="id-ID"/>
        </w:rPr>
        <w:t>m Ah</w:t>
      </w:r>
      <w:r w:rsidR="00A21D6A" w:rsidRPr="00980B8A">
        <w:rPr>
          <w:rFonts w:ascii="Segoe UI" w:hAnsi="Segoe UI" w:cs="Segoe UI"/>
          <w:lang w:val="id-ID"/>
        </w:rPr>
        <w:t>̣</w:t>
      </w:r>
      <w:r w:rsidR="00AC7A05" w:rsidRPr="00980B8A">
        <w:rPr>
          <w:rFonts w:ascii="Segoe UI" w:hAnsi="Segoe UI" w:cs="Segoe UI"/>
          <w:lang w:val="id-ID"/>
        </w:rPr>
        <w:t>mad bin</w:t>
      </w:r>
      <w:r w:rsidR="00A21D6A" w:rsidRPr="00980B8A">
        <w:rPr>
          <w:rFonts w:ascii="Segoe UI" w:hAnsi="Segoe UI" w:cs="Segoe UI"/>
          <w:lang w:val="id-ID"/>
        </w:rPr>
        <w:t xml:space="preserve"> H</w:t>
      </w:r>
      <w:r w:rsidRPr="00980B8A">
        <w:rPr>
          <w:rFonts w:ascii="Segoe UI" w:hAnsi="Segoe UI" w:cs="Segoe UI"/>
          <w:lang w:val="id-ID"/>
        </w:rPr>
        <w:t>̣</w:t>
      </w:r>
      <w:r w:rsidR="00AC7A05" w:rsidRPr="00980B8A">
        <w:rPr>
          <w:rFonts w:ascii="Segoe UI" w:hAnsi="Segoe UI" w:cs="Segoe UI"/>
          <w:lang w:val="id-ID"/>
        </w:rPr>
        <w:t>anbal</w:t>
      </w:r>
      <w:r w:rsidRPr="00980B8A">
        <w:rPr>
          <w:rFonts w:ascii="Segoe UI" w:hAnsi="Segoe UI" w:cs="Segoe UI"/>
          <w:lang w:val="id-ID"/>
        </w:rPr>
        <w:t xml:space="preserve"> berpendapat</w:t>
      </w:r>
      <w:r w:rsidR="00AC7A05" w:rsidRPr="00980B8A">
        <w:rPr>
          <w:rFonts w:ascii="Segoe UI" w:hAnsi="Segoe UI" w:cs="Segoe UI"/>
          <w:lang w:val="id-ID"/>
        </w:rPr>
        <w:t xml:space="preserve"> balighnya </w:t>
      </w:r>
      <w:r w:rsidRPr="00980B8A">
        <w:rPr>
          <w:rFonts w:ascii="Segoe UI" w:hAnsi="Segoe UI" w:cs="Segoe UI"/>
          <w:lang w:val="id-ID"/>
        </w:rPr>
        <w:t xml:space="preserve">anak </w:t>
      </w:r>
      <w:r w:rsidR="00AC7A05" w:rsidRPr="00980B8A">
        <w:rPr>
          <w:rFonts w:ascii="Segoe UI" w:hAnsi="Segoe UI" w:cs="Segoe UI"/>
          <w:lang w:val="id-ID"/>
        </w:rPr>
        <w:t xml:space="preserve">laki-laki ditandai dengan mimpi basah atau </w:t>
      </w:r>
      <w:r w:rsidRPr="00980B8A">
        <w:rPr>
          <w:rFonts w:ascii="Segoe UI" w:hAnsi="Segoe UI" w:cs="Segoe UI"/>
          <w:lang w:val="id-ID"/>
        </w:rPr>
        <w:t>keluar mani</w:t>
      </w:r>
      <w:r w:rsidR="005D21BC" w:rsidRPr="00980B8A">
        <w:rPr>
          <w:rFonts w:ascii="Segoe UI" w:hAnsi="Segoe UI" w:cs="Segoe UI"/>
          <w:lang w:val="id-ID"/>
        </w:rPr>
        <w:t xml:space="preserve">, atau saat anak laki-laki tersebut berusia </w:t>
      </w:r>
      <w:r w:rsidR="00AC7A05" w:rsidRPr="00980B8A">
        <w:rPr>
          <w:rFonts w:ascii="Segoe UI" w:hAnsi="Segoe UI" w:cs="Segoe UI"/>
          <w:lang w:val="id-ID"/>
        </w:rPr>
        <w:t>15 tahun</w:t>
      </w:r>
      <w:r w:rsidR="005D21BC" w:rsidRPr="00980B8A">
        <w:rPr>
          <w:rFonts w:ascii="Segoe UI" w:hAnsi="Segoe UI" w:cs="Segoe UI"/>
          <w:lang w:val="id-ID"/>
        </w:rPr>
        <w:t xml:space="preserve">. Sementara tanda dewasa bagi anak perempuan adalah saat mengalami </w:t>
      </w:r>
      <w:r w:rsidR="00AC7A05" w:rsidRPr="00980B8A">
        <w:rPr>
          <w:rFonts w:ascii="Segoe UI" w:hAnsi="Segoe UI" w:cs="Segoe UI"/>
          <w:lang w:val="id-ID"/>
        </w:rPr>
        <w:t>haid.</w:t>
      </w:r>
      <w:r w:rsidR="00980B8A" w:rsidRPr="00980B8A">
        <w:rPr>
          <w:rStyle w:val="FootnoteReference"/>
          <w:rFonts w:ascii="Segoe UI" w:hAnsi="Segoe UI" w:cs="Segoe UI"/>
        </w:rPr>
        <w:footnoteReference w:id="12"/>
      </w:r>
      <w:r w:rsidR="00AC7A05" w:rsidRPr="00980B8A">
        <w:rPr>
          <w:rFonts w:ascii="Segoe UI" w:hAnsi="Segoe UI" w:cs="Segoe UI"/>
          <w:lang w:val="id-ID"/>
        </w:rPr>
        <w:t xml:space="preserve"> </w:t>
      </w:r>
      <w:r w:rsidR="00C146E0" w:rsidRPr="00980B8A">
        <w:rPr>
          <w:rFonts w:ascii="Segoe UI" w:hAnsi="Segoe UI" w:cs="Segoe UI"/>
          <w:lang w:val="id-ID"/>
        </w:rPr>
        <w:t xml:space="preserve">Kemudian pendapat </w:t>
      </w:r>
      <w:r w:rsidR="00AC7A05" w:rsidRPr="00980B8A">
        <w:rPr>
          <w:rFonts w:ascii="Segoe UI" w:hAnsi="Segoe UI" w:cs="Segoe UI"/>
          <w:lang w:val="id-ID"/>
        </w:rPr>
        <w:t>Ibn Syubromah, Ab</w:t>
      </w:r>
      <w:r w:rsidR="00A21D6A" w:rsidRPr="00980B8A">
        <w:rPr>
          <w:rFonts w:ascii="Segoe UI" w:hAnsi="Segoe UI" w:cs="Segoe UI"/>
          <w:lang w:val="id-ID"/>
        </w:rPr>
        <w:t>û</w:t>
      </w:r>
      <w:r w:rsidR="00C146E0" w:rsidRPr="00980B8A">
        <w:rPr>
          <w:rFonts w:ascii="Segoe UI" w:hAnsi="Segoe UI" w:cs="Segoe UI"/>
          <w:lang w:val="id-ID"/>
        </w:rPr>
        <w:t xml:space="preserve"> Bakar Al-‘Ashm, dan Uth</w:t>
      </w:r>
      <w:r w:rsidR="00AC7A05" w:rsidRPr="00980B8A">
        <w:rPr>
          <w:rFonts w:ascii="Segoe UI" w:hAnsi="Segoe UI" w:cs="Segoe UI"/>
          <w:lang w:val="id-ID"/>
        </w:rPr>
        <w:t xml:space="preserve">man </w:t>
      </w:r>
      <w:r w:rsidR="00A21D6A" w:rsidRPr="00980B8A">
        <w:rPr>
          <w:rFonts w:ascii="Segoe UI" w:hAnsi="Segoe UI" w:cs="Segoe UI"/>
          <w:lang w:val="id-ID"/>
        </w:rPr>
        <w:t>a</w:t>
      </w:r>
      <w:r w:rsidR="00AC7A05" w:rsidRPr="00980B8A">
        <w:rPr>
          <w:rFonts w:ascii="Segoe UI" w:hAnsi="Segoe UI" w:cs="Segoe UI"/>
          <w:lang w:val="id-ID"/>
        </w:rPr>
        <w:t xml:space="preserve">l-Batta, tidak </w:t>
      </w:r>
      <w:r w:rsidR="005D21BC" w:rsidRPr="00980B8A">
        <w:rPr>
          <w:rFonts w:ascii="Segoe UI" w:hAnsi="Segoe UI" w:cs="Segoe UI"/>
          <w:lang w:val="id-ID"/>
        </w:rPr>
        <w:t>dibenarkan</w:t>
      </w:r>
      <w:r w:rsidR="00AC7A05" w:rsidRPr="00980B8A">
        <w:rPr>
          <w:rFonts w:ascii="Segoe UI" w:hAnsi="Segoe UI" w:cs="Segoe UI"/>
          <w:lang w:val="id-ID"/>
        </w:rPr>
        <w:t xml:space="preserve"> </w:t>
      </w:r>
      <w:r w:rsidR="005D21BC" w:rsidRPr="00980B8A">
        <w:rPr>
          <w:rFonts w:ascii="Segoe UI" w:hAnsi="Segoe UI" w:cs="Segoe UI"/>
          <w:lang w:val="id-ID"/>
        </w:rPr>
        <w:t xml:space="preserve">mengawinkan </w:t>
      </w:r>
      <w:r w:rsidR="00AC7A05" w:rsidRPr="00980B8A">
        <w:rPr>
          <w:rFonts w:ascii="Segoe UI" w:hAnsi="Segoe UI" w:cs="Segoe UI"/>
          <w:lang w:val="id-ID"/>
        </w:rPr>
        <w:t xml:space="preserve">anak kecil hingga ia baligh berdasarkan firman Allah </w:t>
      </w:r>
      <w:r w:rsidR="00AC7A05" w:rsidRPr="00980B8A">
        <w:rPr>
          <w:rFonts w:ascii="Segoe UI" w:hAnsi="Segoe UI" w:cs="Segoe UI"/>
          <w:rtl/>
        </w:rPr>
        <w:t xml:space="preserve"> حَتّٰىٓ اِذَا بَلَغُوا النِّكَاحَۚ</w:t>
      </w:r>
      <w:r w:rsidR="00AC7A05" w:rsidRPr="00980B8A">
        <w:rPr>
          <w:rFonts w:ascii="Segoe UI" w:hAnsi="Segoe UI" w:cs="Segoe UI"/>
          <w:lang w:val="id-ID"/>
        </w:rPr>
        <w:t xml:space="preserve">, anak-anak yang dinikahkan sebelum baligh tidak memiliki faidah, sebab mereka belum mempunyai kepentingan/kemaslahatan untuk menikah. </w:t>
      </w:r>
      <w:r w:rsidR="005D21BC" w:rsidRPr="00980B8A">
        <w:rPr>
          <w:rFonts w:ascii="Segoe UI" w:hAnsi="Segoe UI" w:cs="Segoe UI"/>
          <w:lang w:val="id-ID"/>
        </w:rPr>
        <w:t xml:space="preserve">Walaupun demikian, </w:t>
      </w:r>
      <w:r w:rsidR="00AC7A05" w:rsidRPr="00980B8A">
        <w:rPr>
          <w:rFonts w:ascii="Segoe UI" w:hAnsi="Segoe UI" w:cs="Segoe UI"/>
          <w:lang w:val="id-ID"/>
        </w:rPr>
        <w:t>Ibnu H</w:t>
      </w:r>
      <w:r w:rsidR="00A21D6A" w:rsidRPr="00980B8A">
        <w:rPr>
          <w:rFonts w:ascii="Segoe UI" w:hAnsi="Segoe UI" w:cs="Segoe UI"/>
          <w:lang w:val="id-ID"/>
        </w:rPr>
        <w:t>̣</w:t>
      </w:r>
      <w:r w:rsidR="00AC7A05" w:rsidRPr="00980B8A">
        <w:rPr>
          <w:rFonts w:ascii="Segoe UI" w:hAnsi="Segoe UI" w:cs="Segoe UI"/>
          <w:lang w:val="id-ID"/>
        </w:rPr>
        <w:t xml:space="preserve">azm </w:t>
      </w:r>
      <w:r w:rsidR="005D21BC" w:rsidRPr="00980B8A">
        <w:rPr>
          <w:rFonts w:ascii="Segoe UI" w:hAnsi="Segoe UI" w:cs="Segoe UI"/>
          <w:lang w:val="id-ID"/>
        </w:rPr>
        <w:t>berpendapat tentang ke</w:t>
      </w:r>
      <w:r w:rsidR="00AC7A05" w:rsidRPr="00980B8A">
        <w:rPr>
          <w:rFonts w:ascii="Segoe UI" w:hAnsi="Segoe UI" w:cs="Segoe UI"/>
          <w:lang w:val="id-ID"/>
        </w:rPr>
        <w:t>boleh</w:t>
      </w:r>
      <w:r w:rsidR="005D21BC" w:rsidRPr="00980B8A">
        <w:rPr>
          <w:rFonts w:ascii="Segoe UI" w:hAnsi="Segoe UI" w:cs="Segoe UI"/>
          <w:lang w:val="id-ID"/>
        </w:rPr>
        <w:t>an</w:t>
      </w:r>
      <w:r w:rsidR="00AC7A05" w:rsidRPr="00980B8A">
        <w:rPr>
          <w:rFonts w:ascii="Segoe UI" w:hAnsi="Segoe UI" w:cs="Segoe UI"/>
          <w:lang w:val="id-ID"/>
        </w:rPr>
        <w:t xml:space="preserve"> menikahkan anak perempuan yang </w:t>
      </w:r>
      <w:r w:rsidR="005D21BC" w:rsidRPr="00980B8A">
        <w:rPr>
          <w:rFonts w:ascii="Segoe UI" w:hAnsi="Segoe UI" w:cs="Segoe UI"/>
          <w:lang w:val="id-ID"/>
        </w:rPr>
        <w:t xml:space="preserve">belum baligh </w:t>
      </w:r>
      <w:r w:rsidR="00AC7A05" w:rsidRPr="00980B8A">
        <w:rPr>
          <w:rFonts w:ascii="Segoe UI" w:hAnsi="Segoe UI" w:cs="Segoe UI"/>
          <w:lang w:val="id-ID"/>
        </w:rPr>
        <w:t xml:space="preserve">karena mengamalkan </w:t>
      </w:r>
      <w:r w:rsidR="00AC7A05" w:rsidRPr="00980B8A">
        <w:rPr>
          <w:rFonts w:ascii="Segoe UI" w:hAnsi="Segoe UI" w:cs="Segoe UI"/>
          <w:i/>
          <w:iCs/>
          <w:lang w:val="id-ID"/>
        </w:rPr>
        <w:t>at</w:t>
      </w:r>
      <w:r w:rsidR="00A21D6A" w:rsidRPr="00980B8A">
        <w:rPr>
          <w:rFonts w:ascii="Segoe UI" w:hAnsi="Segoe UI" w:cs="Segoe UI"/>
          <w:i/>
          <w:iCs/>
          <w:lang w:val="id-ID"/>
        </w:rPr>
        <w:t>s</w:t>
      </w:r>
      <w:r w:rsidR="00AC7A05" w:rsidRPr="00980B8A">
        <w:rPr>
          <w:rFonts w:ascii="Segoe UI" w:hAnsi="Segoe UI" w:cs="Segoe UI"/>
          <w:i/>
          <w:iCs/>
          <w:lang w:val="id-ID"/>
        </w:rPr>
        <w:t>ar</w:t>
      </w:r>
      <w:r w:rsidR="00AC7A05" w:rsidRPr="00980B8A">
        <w:rPr>
          <w:rFonts w:ascii="Segoe UI" w:hAnsi="Segoe UI" w:cs="Segoe UI"/>
          <w:lang w:val="id-ID"/>
        </w:rPr>
        <w:t xml:space="preserve"> yang diriwayatkan tersebut.</w:t>
      </w:r>
      <w:r w:rsidR="00980B8A" w:rsidRPr="00980B8A">
        <w:rPr>
          <w:rStyle w:val="FootnoteReference"/>
          <w:rFonts w:ascii="Segoe UI" w:hAnsi="Segoe UI" w:cs="Segoe UI"/>
          <w:lang w:val="id-ID"/>
        </w:rPr>
        <w:footnoteReference w:id="13"/>
      </w:r>
    </w:p>
    <w:p w14:paraId="5D33176A" w14:textId="161B1902" w:rsidR="00AC7A05" w:rsidRPr="00980B8A" w:rsidRDefault="00AC7A05" w:rsidP="002A66AD">
      <w:pPr>
        <w:pStyle w:val="NormalWeb"/>
        <w:spacing w:before="0" w:beforeAutospacing="0" w:after="0" w:afterAutospacing="0"/>
        <w:ind w:firstLine="567"/>
        <w:jc w:val="both"/>
        <w:rPr>
          <w:rFonts w:ascii="Segoe UI" w:eastAsiaTheme="minorHAnsi" w:hAnsi="Segoe UI" w:cs="Segoe UI"/>
          <w:lang w:val="id-ID"/>
        </w:rPr>
      </w:pPr>
      <w:r w:rsidRPr="00980B8A">
        <w:rPr>
          <w:rFonts w:ascii="Segoe UI" w:eastAsiaTheme="minorHAnsi" w:hAnsi="Segoe UI" w:cs="Segoe UI"/>
        </w:rPr>
        <w:t xml:space="preserve">Berbeda dengan nalar fiqh klasik, </w:t>
      </w:r>
      <w:r w:rsidRPr="00980B8A">
        <w:rPr>
          <w:rFonts w:ascii="Segoe UI" w:eastAsiaTheme="minorHAnsi" w:hAnsi="Segoe UI" w:cs="Segoe UI"/>
          <w:lang w:val="id-ID"/>
        </w:rPr>
        <w:t xml:space="preserve">beragam peraturan perundang-undangan </w:t>
      </w:r>
      <w:r w:rsidRPr="00980B8A">
        <w:rPr>
          <w:rFonts w:ascii="Segoe UI" w:eastAsiaTheme="minorHAnsi" w:hAnsi="Segoe UI" w:cs="Segoe UI"/>
        </w:rPr>
        <w:t xml:space="preserve">berusaha membuat terobosan baru </w:t>
      </w:r>
      <w:r w:rsidRPr="00980B8A">
        <w:rPr>
          <w:rFonts w:ascii="Segoe UI" w:eastAsiaTheme="minorHAnsi" w:hAnsi="Segoe UI" w:cs="Segoe UI"/>
          <w:lang w:val="id-ID"/>
        </w:rPr>
        <w:t xml:space="preserve">terkait </w:t>
      </w:r>
      <w:r w:rsidRPr="00980B8A">
        <w:rPr>
          <w:rFonts w:ascii="Segoe UI" w:eastAsiaTheme="minorHAnsi" w:hAnsi="Segoe UI" w:cs="Segoe UI"/>
        </w:rPr>
        <w:t>perkawinan anak</w:t>
      </w:r>
      <w:r w:rsidRPr="00980B8A">
        <w:rPr>
          <w:rFonts w:ascii="Segoe UI" w:eastAsiaTheme="minorHAnsi" w:hAnsi="Segoe UI" w:cs="Segoe UI"/>
          <w:lang w:val="id-ID"/>
        </w:rPr>
        <w:t xml:space="preserve">. Ikhtiar yang dilakukan ialah mengakomodir pendekatan </w:t>
      </w:r>
      <w:r w:rsidR="00A21D6A" w:rsidRPr="00980B8A">
        <w:rPr>
          <w:rFonts w:ascii="Segoe UI" w:eastAsiaTheme="minorHAnsi" w:hAnsi="Segoe UI" w:cs="Segoe UI"/>
          <w:lang w:val="id-ID"/>
        </w:rPr>
        <w:t>kon</w:t>
      </w:r>
      <w:r w:rsidRPr="00980B8A">
        <w:rPr>
          <w:rFonts w:ascii="Segoe UI" w:eastAsiaTheme="minorHAnsi" w:hAnsi="Segoe UI" w:cs="Segoe UI"/>
          <w:lang w:val="id-ID"/>
        </w:rPr>
        <w:t xml:space="preserve">tekstual nash agama dibarengi  </w:t>
      </w:r>
      <w:r w:rsidRPr="00980B8A">
        <w:rPr>
          <w:rFonts w:ascii="Segoe UI" w:eastAsiaTheme="minorHAnsi" w:hAnsi="Segoe UI" w:cs="Segoe UI"/>
          <w:i/>
          <w:lang w:val="id-ID"/>
        </w:rPr>
        <w:t>maq</w:t>
      </w:r>
      <w:r w:rsidR="00EB522E" w:rsidRPr="00980B8A">
        <w:rPr>
          <w:rFonts w:ascii="Segoe UI" w:eastAsiaTheme="minorHAnsi" w:hAnsi="Segoe UI" w:cs="Segoe UI"/>
          <w:i/>
          <w:lang w:val="id-ID"/>
        </w:rPr>
        <w:t>â</w:t>
      </w:r>
      <w:r w:rsidRPr="00980B8A">
        <w:rPr>
          <w:rFonts w:ascii="Segoe UI" w:eastAsiaTheme="minorHAnsi" w:hAnsi="Segoe UI" w:cs="Segoe UI"/>
          <w:i/>
          <w:lang w:val="id-ID"/>
        </w:rPr>
        <w:t>shid syar</w:t>
      </w:r>
      <w:r w:rsidR="00EB522E" w:rsidRPr="00980B8A">
        <w:rPr>
          <w:rFonts w:ascii="Segoe UI" w:eastAsiaTheme="minorHAnsi" w:hAnsi="Segoe UI" w:cs="Segoe UI"/>
          <w:i/>
          <w:lang w:val="id-ID"/>
        </w:rPr>
        <w:t>î</w:t>
      </w:r>
      <w:r w:rsidRPr="00980B8A">
        <w:rPr>
          <w:rFonts w:ascii="Segoe UI" w:eastAsiaTheme="minorHAnsi" w:hAnsi="Segoe UI" w:cs="Segoe UI"/>
          <w:i/>
          <w:lang w:val="id-ID"/>
        </w:rPr>
        <w:t>’ah</w:t>
      </w:r>
      <w:r w:rsidRPr="00980B8A">
        <w:rPr>
          <w:rFonts w:ascii="Segoe UI" w:eastAsiaTheme="minorHAnsi" w:hAnsi="Segoe UI" w:cs="Segoe UI"/>
          <w:lang w:val="id-ID"/>
        </w:rPr>
        <w:t xml:space="preserve"> dengan tujuan kemaslahatan umat sesuai perkembangan zaman</w:t>
      </w:r>
      <w:r w:rsidR="00514DC0" w:rsidRPr="00980B8A">
        <w:rPr>
          <w:rFonts w:ascii="Segoe UI" w:eastAsiaTheme="minorHAnsi" w:hAnsi="Segoe UI" w:cs="Segoe UI"/>
          <w:lang w:val="id-ID"/>
        </w:rPr>
        <w:t>.</w:t>
      </w:r>
      <w:r w:rsidR="00980B8A" w:rsidRPr="00980B8A">
        <w:rPr>
          <w:rStyle w:val="FootnoteReference"/>
          <w:rFonts w:ascii="Segoe UI" w:hAnsi="Segoe UI" w:cs="Segoe UI"/>
        </w:rPr>
        <w:footnoteReference w:id="14"/>
      </w:r>
      <w:r w:rsidR="00711075" w:rsidRPr="00980B8A">
        <w:rPr>
          <w:rFonts w:ascii="Segoe UI" w:eastAsiaTheme="minorHAnsi" w:hAnsi="Segoe UI" w:cs="Segoe UI"/>
          <w:lang w:val="id-ID"/>
        </w:rPr>
        <w:t xml:space="preserve"> </w:t>
      </w:r>
      <w:r w:rsidR="005D21BC" w:rsidRPr="00980B8A">
        <w:rPr>
          <w:rFonts w:ascii="Segoe UI" w:eastAsiaTheme="minorHAnsi" w:hAnsi="Segoe UI" w:cs="Segoe UI"/>
          <w:lang w:val="id-ID"/>
        </w:rPr>
        <w:t xml:space="preserve">Kaidah tentang batasan minimal usia perkawinan </w:t>
      </w:r>
      <w:r w:rsidRPr="00980B8A">
        <w:rPr>
          <w:rFonts w:ascii="Segoe UI" w:eastAsiaTheme="minorHAnsi" w:hAnsi="Segoe UI" w:cs="Segoe UI"/>
          <w:lang w:val="id-ID"/>
        </w:rPr>
        <w:t xml:space="preserve">adalah unsur yang signifikan dalam perspektif hukum perdata </w:t>
      </w:r>
      <w:r w:rsidRPr="00980B8A">
        <w:rPr>
          <w:rFonts w:ascii="Segoe UI" w:eastAsiaTheme="minorHAnsi" w:hAnsi="Segoe UI" w:cs="Segoe UI"/>
        </w:rPr>
        <w:t>karena berk</w:t>
      </w:r>
      <w:r w:rsidR="005D21BC" w:rsidRPr="00980B8A">
        <w:rPr>
          <w:rFonts w:ascii="Segoe UI" w:eastAsiaTheme="minorHAnsi" w:hAnsi="Segoe UI" w:cs="Segoe UI"/>
          <w:lang w:val="id-ID"/>
        </w:rPr>
        <w:t>orelasi</w:t>
      </w:r>
      <w:r w:rsidRPr="00980B8A">
        <w:rPr>
          <w:rFonts w:ascii="Segoe UI" w:eastAsiaTheme="minorHAnsi" w:hAnsi="Segoe UI" w:cs="Segoe UI"/>
        </w:rPr>
        <w:t xml:space="preserve"> dengan </w:t>
      </w:r>
      <w:r w:rsidR="005D21BC" w:rsidRPr="00980B8A">
        <w:rPr>
          <w:rFonts w:ascii="Segoe UI" w:eastAsiaTheme="minorHAnsi" w:hAnsi="Segoe UI" w:cs="Segoe UI"/>
          <w:lang w:val="id-ID"/>
        </w:rPr>
        <w:t xml:space="preserve">kemampuan </w:t>
      </w:r>
      <w:r w:rsidRPr="00980B8A">
        <w:rPr>
          <w:rFonts w:ascii="Segoe UI" w:eastAsiaTheme="minorHAnsi" w:hAnsi="Segoe UI" w:cs="Segoe UI"/>
        </w:rPr>
        <w:t xml:space="preserve">dalam </w:t>
      </w:r>
      <w:r w:rsidR="005D21BC" w:rsidRPr="00980B8A">
        <w:rPr>
          <w:rFonts w:ascii="Segoe UI" w:eastAsiaTheme="minorHAnsi" w:hAnsi="Segoe UI" w:cs="Segoe UI"/>
          <w:lang w:val="id-ID"/>
        </w:rPr>
        <w:t xml:space="preserve">berbuat </w:t>
      </w:r>
      <w:r w:rsidRPr="00980B8A">
        <w:rPr>
          <w:rFonts w:ascii="Segoe UI" w:eastAsiaTheme="minorHAnsi" w:hAnsi="Segoe UI" w:cs="Segoe UI"/>
        </w:rPr>
        <w:t xml:space="preserve">dan munculnya </w:t>
      </w:r>
      <w:r w:rsidR="005D21BC" w:rsidRPr="00980B8A">
        <w:rPr>
          <w:rFonts w:ascii="Segoe UI" w:eastAsiaTheme="minorHAnsi" w:hAnsi="Segoe UI" w:cs="Segoe UI"/>
          <w:lang w:val="id-ID"/>
        </w:rPr>
        <w:t xml:space="preserve">berbagai hak </w:t>
      </w:r>
      <w:r w:rsidRPr="00980B8A">
        <w:rPr>
          <w:rFonts w:ascii="Segoe UI" w:eastAsiaTheme="minorHAnsi" w:hAnsi="Segoe UI" w:cs="Segoe UI"/>
        </w:rPr>
        <w:t>serta kewajiban</w:t>
      </w:r>
      <w:r w:rsidR="005D21BC" w:rsidRPr="00980B8A">
        <w:rPr>
          <w:rFonts w:ascii="Segoe UI" w:eastAsiaTheme="minorHAnsi" w:hAnsi="Segoe UI" w:cs="Segoe UI"/>
          <w:lang w:val="id-ID"/>
        </w:rPr>
        <w:t>-kewajiban</w:t>
      </w:r>
      <w:r w:rsidRPr="00980B8A">
        <w:rPr>
          <w:rFonts w:ascii="Segoe UI" w:eastAsiaTheme="minorHAnsi" w:hAnsi="Segoe UI" w:cs="Segoe UI"/>
        </w:rPr>
        <w:t xml:space="preserve"> tertentu. Undang-Undang </w:t>
      </w:r>
      <w:r w:rsidR="005D21BC" w:rsidRPr="00980B8A">
        <w:rPr>
          <w:rFonts w:ascii="Segoe UI" w:eastAsiaTheme="minorHAnsi" w:hAnsi="Segoe UI" w:cs="Segoe UI"/>
          <w:lang w:val="id-ID"/>
        </w:rPr>
        <w:t xml:space="preserve">nomor 1 Tahun 1974 tentang </w:t>
      </w:r>
      <w:r w:rsidR="005D21BC" w:rsidRPr="00980B8A">
        <w:rPr>
          <w:rFonts w:ascii="Segoe UI" w:eastAsiaTheme="minorHAnsi" w:hAnsi="Segoe UI" w:cs="Segoe UI"/>
        </w:rPr>
        <w:t xml:space="preserve">Perkawinan </w:t>
      </w:r>
      <w:r w:rsidR="005D21BC" w:rsidRPr="00980B8A">
        <w:rPr>
          <w:rFonts w:ascii="Segoe UI" w:eastAsiaTheme="minorHAnsi" w:hAnsi="Segoe UI" w:cs="Segoe UI"/>
          <w:lang w:val="id-ID"/>
        </w:rPr>
        <w:t xml:space="preserve">mengatur tentang batasan usia minimal dalam melangsungkan perkawinan, yaitu </w:t>
      </w:r>
      <w:r w:rsidR="005D21BC" w:rsidRPr="00980B8A">
        <w:rPr>
          <w:rFonts w:ascii="Segoe UI" w:eastAsiaTheme="minorHAnsi" w:hAnsi="Segoe UI" w:cs="Segoe UI"/>
          <w:lang w:val="id-ID"/>
        </w:rPr>
        <w:lastRenderedPageBreak/>
        <w:t>usia 19 tahun bagi laki-laki dan 16 tahun bagi perempuan.</w:t>
      </w:r>
      <w:r w:rsidR="00980B8A" w:rsidRPr="00980B8A">
        <w:rPr>
          <w:rStyle w:val="FootnoteReference"/>
          <w:rFonts w:ascii="Segoe UI" w:eastAsiaTheme="minorHAnsi" w:hAnsi="Segoe UI" w:cs="Segoe UI"/>
          <w:lang w:val="id-ID"/>
        </w:rPr>
        <w:footnoteReference w:id="15"/>
      </w:r>
      <w:r w:rsidRPr="00980B8A">
        <w:rPr>
          <w:rFonts w:ascii="Segoe UI" w:eastAsiaTheme="minorHAnsi" w:hAnsi="Segoe UI" w:cs="Segoe UI"/>
          <w:lang w:val="id-ID"/>
        </w:rPr>
        <w:t xml:space="preserve"> </w:t>
      </w:r>
      <w:r w:rsidR="00170813" w:rsidRPr="00980B8A">
        <w:rPr>
          <w:rFonts w:ascii="Segoe UI" w:eastAsiaTheme="minorHAnsi" w:hAnsi="Segoe UI" w:cs="Segoe UI"/>
          <w:lang w:val="id-ID"/>
        </w:rPr>
        <w:t xml:space="preserve">Kenyatannya peraturan ini </w:t>
      </w:r>
      <w:r w:rsidRPr="00980B8A">
        <w:rPr>
          <w:rFonts w:ascii="Segoe UI" w:eastAsiaTheme="minorHAnsi" w:hAnsi="Segoe UI" w:cs="Segoe UI"/>
          <w:lang w:val="id-ID"/>
        </w:rPr>
        <w:t xml:space="preserve">tidak efisien </w:t>
      </w:r>
      <w:r w:rsidR="00170813" w:rsidRPr="00980B8A">
        <w:rPr>
          <w:rFonts w:ascii="Segoe UI" w:eastAsiaTheme="minorHAnsi" w:hAnsi="Segoe UI" w:cs="Segoe UI"/>
          <w:lang w:val="id-ID"/>
        </w:rPr>
        <w:t>saat</w:t>
      </w:r>
      <w:r w:rsidRPr="00980B8A">
        <w:rPr>
          <w:rFonts w:ascii="Segoe UI" w:eastAsiaTheme="minorHAnsi" w:hAnsi="Segoe UI" w:cs="Segoe UI"/>
          <w:lang w:val="id-ID"/>
        </w:rPr>
        <w:t xml:space="preserve"> diterapkan sehingga diajukanlah gugatan peninjauan kembali pasal yang mengatur </w:t>
      </w:r>
      <w:r w:rsidR="00514DC0" w:rsidRPr="00980B8A">
        <w:rPr>
          <w:rFonts w:ascii="Segoe UI" w:eastAsiaTheme="minorHAnsi" w:hAnsi="Segoe UI" w:cs="Segoe UI"/>
          <w:lang w:val="id-ID"/>
        </w:rPr>
        <w:t xml:space="preserve">batas usia </w:t>
      </w:r>
      <w:r w:rsidRPr="00980B8A">
        <w:rPr>
          <w:rFonts w:ascii="Segoe UI" w:eastAsiaTheme="minorHAnsi" w:hAnsi="Segoe UI" w:cs="Segoe UI"/>
          <w:lang w:val="id-ID"/>
        </w:rPr>
        <w:t>perkawinan tersebut dan akhirnya gugatan itu dikabulkan serta ditindaklanjut</w:t>
      </w:r>
      <w:r w:rsidR="00170813" w:rsidRPr="00980B8A">
        <w:rPr>
          <w:rFonts w:ascii="Segoe UI" w:eastAsiaTheme="minorHAnsi" w:hAnsi="Segoe UI" w:cs="Segoe UI"/>
          <w:lang w:val="id-ID"/>
        </w:rPr>
        <w:t>i dengan adanya U</w:t>
      </w:r>
      <w:r w:rsidR="00C146E0" w:rsidRPr="00980B8A">
        <w:rPr>
          <w:rFonts w:ascii="Segoe UI" w:eastAsiaTheme="minorHAnsi" w:hAnsi="Segoe UI" w:cs="Segoe UI"/>
          <w:lang w:val="id-ID"/>
        </w:rPr>
        <w:t>U</w:t>
      </w:r>
      <w:r w:rsidR="00170813" w:rsidRPr="00980B8A">
        <w:rPr>
          <w:rFonts w:ascii="Segoe UI" w:eastAsiaTheme="minorHAnsi" w:hAnsi="Segoe UI" w:cs="Segoe UI"/>
          <w:lang w:val="id-ID"/>
        </w:rPr>
        <w:t xml:space="preserve"> nomor</w:t>
      </w:r>
      <w:r w:rsidRPr="00980B8A">
        <w:rPr>
          <w:rFonts w:ascii="Segoe UI" w:eastAsiaTheme="minorHAnsi" w:hAnsi="Segoe UI" w:cs="Segoe UI"/>
          <w:lang w:val="id-ID"/>
        </w:rPr>
        <w:t xml:space="preserve"> 16 Tahun 2019 </w:t>
      </w:r>
      <w:r w:rsidR="00170813" w:rsidRPr="00980B8A">
        <w:rPr>
          <w:rFonts w:ascii="Segoe UI" w:eastAsiaTheme="minorHAnsi" w:hAnsi="Segoe UI" w:cs="Segoe UI"/>
          <w:lang w:val="id-ID"/>
        </w:rPr>
        <w:t xml:space="preserve">tentang Perubahan Undang-undang </w:t>
      </w:r>
      <w:r w:rsidR="00C146E0" w:rsidRPr="00980B8A">
        <w:rPr>
          <w:rFonts w:ascii="Segoe UI" w:eastAsiaTheme="minorHAnsi" w:hAnsi="Segoe UI" w:cs="Segoe UI"/>
          <w:lang w:val="id-ID"/>
        </w:rPr>
        <w:t>Perkawinan</w:t>
      </w:r>
      <w:r w:rsidR="002F24E5" w:rsidRPr="00980B8A">
        <w:rPr>
          <w:rFonts w:ascii="Segoe UI" w:eastAsiaTheme="minorHAnsi" w:hAnsi="Segoe UI" w:cs="Segoe UI"/>
          <w:lang w:val="id-ID"/>
        </w:rPr>
        <w:t xml:space="preserve"> Tahun 1974</w:t>
      </w:r>
      <w:r w:rsidR="00170813" w:rsidRPr="00980B8A">
        <w:rPr>
          <w:rFonts w:ascii="Segoe UI" w:eastAsiaTheme="minorHAnsi" w:hAnsi="Segoe UI" w:cs="Segoe UI"/>
          <w:lang w:val="id-ID"/>
        </w:rPr>
        <w:t xml:space="preserve"> </w:t>
      </w:r>
      <w:r w:rsidRPr="00980B8A">
        <w:rPr>
          <w:rFonts w:ascii="Segoe UI" w:eastAsiaTheme="minorHAnsi" w:hAnsi="Segoe UI" w:cs="Segoe UI"/>
          <w:lang w:val="id-ID"/>
        </w:rPr>
        <w:t xml:space="preserve">yang </w:t>
      </w:r>
      <w:r w:rsidR="002F24E5" w:rsidRPr="00980B8A">
        <w:rPr>
          <w:rFonts w:ascii="Segoe UI" w:eastAsiaTheme="minorHAnsi" w:hAnsi="Segoe UI" w:cs="Segoe UI"/>
          <w:lang w:val="id-ID"/>
        </w:rPr>
        <w:t>menyatakan bahwa usia perkawinan bagi laki-laki dan perempuan adalah minimal 19 tahun.</w:t>
      </w:r>
    </w:p>
    <w:p w14:paraId="0C1629EF" w14:textId="3A7D71D4" w:rsidR="00AC7A05" w:rsidRPr="00980B8A" w:rsidRDefault="002F24E5" w:rsidP="00F505FD">
      <w:pPr>
        <w:pStyle w:val="NormalWeb"/>
        <w:spacing w:before="0" w:beforeAutospacing="0" w:after="0" w:afterAutospacing="0"/>
        <w:ind w:firstLine="567"/>
        <w:jc w:val="both"/>
        <w:rPr>
          <w:rFonts w:ascii="Segoe UI" w:hAnsi="Segoe UI" w:cs="Segoe UI"/>
        </w:rPr>
      </w:pPr>
      <w:r w:rsidRPr="00980B8A">
        <w:rPr>
          <w:rFonts w:ascii="Segoe UI" w:eastAsiaTheme="minorHAnsi" w:hAnsi="Segoe UI" w:cs="Segoe UI"/>
          <w:lang w:val="id-ID"/>
        </w:rPr>
        <w:t>Berubahnya batas</w:t>
      </w:r>
      <w:r w:rsidR="00AC7A05" w:rsidRPr="00980B8A">
        <w:rPr>
          <w:rFonts w:ascii="Segoe UI" w:eastAsiaTheme="minorHAnsi" w:hAnsi="Segoe UI" w:cs="Segoe UI"/>
        </w:rPr>
        <w:t xml:space="preserve"> </w:t>
      </w:r>
      <w:r w:rsidRPr="00980B8A">
        <w:rPr>
          <w:rFonts w:ascii="Segoe UI" w:eastAsiaTheme="minorHAnsi" w:hAnsi="Segoe UI" w:cs="Segoe UI"/>
          <w:lang w:val="id-ID"/>
        </w:rPr>
        <w:t xml:space="preserve">minimal </w:t>
      </w:r>
      <w:r w:rsidR="00AC7A05" w:rsidRPr="00980B8A">
        <w:rPr>
          <w:rFonts w:ascii="Segoe UI" w:eastAsiaTheme="minorHAnsi" w:hAnsi="Segoe UI" w:cs="Segoe UI"/>
          <w:lang w:val="id-ID"/>
        </w:rPr>
        <w:t xml:space="preserve">usia </w:t>
      </w:r>
      <w:r w:rsidR="00AC7A05" w:rsidRPr="00980B8A">
        <w:rPr>
          <w:rFonts w:ascii="Segoe UI" w:eastAsiaTheme="minorHAnsi" w:hAnsi="Segoe UI" w:cs="Segoe UI"/>
        </w:rPr>
        <w:t xml:space="preserve">perkawinan ini dilakukan dengan landasan yang kuat dan pertimbangan dari berbagai aspek. Tujuan </w:t>
      </w:r>
      <w:r w:rsidR="00AC7A05" w:rsidRPr="00980B8A">
        <w:rPr>
          <w:rFonts w:ascii="Segoe UI" w:eastAsiaTheme="minorHAnsi" w:hAnsi="Segoe UI" w:cs="Segoe UI"/>
          <w:lang w:val="id-ID"/>
        </w:rPr>
        <w:t xml:space="preserve">pembatasan </w:t>
      </w:r>
      <w:proofErr w:type="gramStart"/>
      <w:r w:rsidR="00AC7A05" w:rsidRPr="00980B8A">
        <w:rPr>
          <w:rFonts w:ascii="Segoe UI" w:eastAsiaTheme="minorHAnsi" w:hAnsi="Segoe UI" w:cs="Segoe UI"/>
          <w:lang w:val="id-ID"/>
        </w:rPr>
        <w:t>usia</w:t>
      </w:r>
      <w:proofErr w:type="gramEnd"/>
      <w:r w:rsidR="00AC7A05" w:rsidRPr="00980B8A">
        <w:rPr>
          <w:rFonts w:ascii="Segoe UI" w:eastAsiaTheme="minorHAnsi" w:hAnsi="Segoe UI" w:cs="Segoe UI"/>
          <w:lang w:val="id-ID"/>
        </w:rPr>
        <w:t xml:space="preserve"> </w:t>
      </w:r>
      <w:r w:rsidR="00AC7A05" w:rsidRPr="00980B8A">
        <w:rPr>
          <w:rFonts w:ascii="Segoe UI" w:eastAsiaTheme="minorHAnsi" w:hAnsi="Segoe UI" w:cs="Segoe UI"/>
        </w:rPr>
        <w:t xml:space="preserve">perkawinan </w:t>
      </w:r>
      <w:r w:rsidR="00AC7A05" w:rsidRPr="00980B8A">
        <w:rPr>
          <w:rFonts w:ascii="Segoe UI" w:eastAsiaTheme="minorHAnsi" w:hAnsi="Segoe UI" w:cs="Segoe UI"/>
          <w:lang w:val="id-ID"/>
        </w:rPr>
        <w:t>dari perspektif yuridis ialah</w:t>
      </w:r>
      <w:r w:rsidR="00AC7A05" w:rsidRPr="00980B8A">
        <w:rPr>
          <w:rFonts w:ascii="Segoe UI" w:eastAsiaTheme="minorHAnsi" w:hAnsi="Segoe UI" w:cs="Segoe UI"/>
        </w:rPr>
        <w:t xml:space="preserve"> untuk membentuk keluarga bahagia dan kekal berdasarkan Ketuhanan Yang Maha Esa</w:t>
      </w:r>
      <w:r w:rsidR="00AC7A05" w:rsidRPr="00980B8A">
        <w:rPr>
          <w:rFonts w:ascii="Segoe UI" w:eastAsiaTheme="minorHAnsi" w:hAnsi="Segoe UI" w:cs="Segoe UI"/>
          <w:lang w:val="id-ID"/>
        </w:rPr>
        <w:t>.</w:t>
      </w:r>
      <w:r w:rsidR="00AC7A05" w:rsidRPr="00980B8A">
        <w:rPr>
          <w:rFonts w:ascii="Segoe UI" w:eastAsiaTheme="minorHAnsi" w:hAnsi="Segoe UI" w:cs="Segoe UI"/>
        </w:rPr>
        <w:t xml:space="preserve"> Perkawinan yang dilakukan pada </w:t>
      </w:r>
      <w:proofErr w:type="gramStart"/>
      <w:r w:rsidR="00AC7A05" w:rsidRPr="00980B8A">
        <w:rPr>
          <w:rFonts w:ascii="Segoe UI" w:eastAsiaTheme="minorHAnsi" w:hAnsi="Segoe UI" w:cs="Segoe UI"/>
        </w:rPr>
        <w:t>usia</w:t>
      </w:r>
      <w:proofErr w:type="gramEnd"/>
      <w:r w:rsidR="00AC7A05" w:rsidRPr="00980B8A">
        <w:rPr>
          <w:rFonts w:ascii="Segoe UI" w:eastAsiaTheme="minorHAnsi" w:hAnsi="Segoe UI" w:cs="Segoe UI"/>
        </w:rPr>
        <w:t xml:space="preserve"> muda sangat </w:t>
      </w:r>
      <w:r w:rsidR="00AC7A05" w:rsidRPr="00980B8A">
        <w:rPr>
          <w:rFonts w:ascii="Segoe UI" w:eastAsiaTheme="minorHAnsi" w:hAnsi="Segoe UI" w:cs="Segoe UI"/>
          <w:lang w:val="id-ID"/>
        </w:rPr>
        <w:t xml:space="preserve">rentan dan </w:t>
      </w:r>
      <w:r w:rsidR="00AC7A05" w:rsidRPr="00980B8A">
        <w:rPr>
          <w:rFonts w:ascii="Segoe UI" w:eastAsiaTheme="minorHAnsi" w:hAnsi="Segoe UI" w:cs="Segoe UI"/>
        </w:rPr>
        <w:t xml:space="preserve">berpotensi tidak bisa mencapai tujuan tersebut, </w:t>
      </w:r>
      <w:r w:rsidR="00AC7A05" w:rsidRPr="00980B8A">
        <w:rPr>
          <w:rFonts w:ascii="Segoe UI" w:eastAsiaTheme="minorHAnsi" w:hAnsi="Segoe UI" w:cs="Segoe UI"/>
          <w:lang w:val="id-ID"/>
        </w:rPr>
        <w:t xml:space="preserve">sebab </w:t>
      </w:r>
      <w:r w:rsidR="00AC7A05" w:rsidRPr="00980B8A">
        <w:rPr>
          <w:rFonts w:ascii="Segoe UI" w:eastAsiaTheme="minorHAnsi" w:hAnsi="Segoe UI" w:cs="Segoe UI"/>
        </w:rPr>
        <w:t>kedewasaan</w:t>
      </w:r>
      <w:r w:rsidR="00AC7A05" w:rsidRPr="00980B8A">
        <w:rPr>
          <w:rFonts w:ascii="Segoe UI" w:eastAsiaTheme="minorHAnsi" w:hAnsi="Segoe UI" w:cs="Segoe UI"/>
          <w:lang w:val="id-ID"/>
        </w:rPr>
        <w:t xml:space="preserve"> cenderung </w:t>
      </w:r>
      <w:r w:rsidR="00AC7A05" w:rsidRPr="00980B8A">
        <w:rPr>
          <w:rFonts w:ascii="Segoe UI" w:eastAsiaTheme="minorHAnsi" w:hAnsi="Segoe UI" w:cs="Segoe UI"/>
        </w:rPr>
        <w:t xml:space="preserve">labil sehingga akan sulit </w:t>
      </w:r>
      <w:r w:rsidR="00AC7A05" w:rsidRPr="00980B8A">
        <w:rPr>
          <w:rFonts w:ascii="Segoe UI" w:eastAsiaTheme="minorHAnsi" w:hAnsi="Segoe UI" w:cs="Segoe UI"/>
          <w:lang w:val="id-ID"/>
        </w:rPr>
        <w:t xml:space="preserve">menyelesaikan </w:t>
      </w:r>
      <w:r w:rsidR="00AC7A05" w:rsidRPr="00980B8A">
        <w:rPr>
          <w:rFonts w:ascii="Segoe UI" w:eastAsiaTheme="minorHAnsi" w:hAnsi="Segoe UI" w:cs="Segoe UI"/>
        </w:rPr>
        <w:t xml:space="preserve">problematika rumah tangga dan cenderung mengarah pada perceraian. </w:t>
      </w:r>
      <w:r w:rsidR="00AC7A05" w:rsidRPr="00980B8A">
        <w:rPr>
          <w:rFonts w:ascii="Segoe UI" w:eastAsiaTheme="minorHAnsi" w:hAnsi="Segoe UI" w:cs="Segoe UI"/>
          <w:lang w:val="id-ID"/>
        </w:rPr>
        <w:t>P</w:t>
      </w:r>
      <w:r w:rsidR="00AC7A05" w:rsidRPr="00980B8A">
        <w:rPr>
          <w:rFonts w:ascii="Segoe UI" w:eastAsiaTheme="minorHAnsi" w:hAnsi="Segoe UI" w:cs="Segoe UI"/>
        </w:rPr>
        <w:t xml:space="preserve">erubahan batasan </w:t>
      </w:r>
      <w:r w:rsidR="00AC7A05" w:rsidRPr="00980B8A">
        <w:rPr>
          <w:rFonts w:ascii="Segoe UI" w:eastAsiaTheme="minorHAnsi" w:hAnsi="Segoe UI" w:cs="Segoe UI"/>
          <w:lang w:val="id-ID"/>
        </w:rPr>
        <w:t xml:space="preserve">usia dalam perspektif sosiologis </w:t>
      </w:r>
      <w:r w:rsidR="00AC7A05" w:rsidRPr="00980B8A">
        <w:rPr>
          <w:rFonts w:ascii="Segoe UI" w:eastAsiaTheme="minorHAnsi" w:hAnsi="Segoe UI" w:cs="Segoe UI"/>
        </w:rPr>
        <w:t xml:space="preserve">sangat dibutuhkan karena </w:t>
      </w:r>
      <w:r w:rsidR="00AC7A05" w:rsidRPr="00980B8A">
        <w:rPr>
          <w:rFonts w:ascii="Segoe UI" w:eastAsiaTheme="minorHAnsi" w:hAnsi="Segoe UI" w:cs="Segoe UI"/>
          <w:lang w:val="id-ID"/>
        </w:rPr>
        <w:t xml:space="preserve">berfungsi untuk meminimalisir </w:t>
      </w:r>
      <w:r w:rsidR="00AC7A05" w:rsidRPr="00980B8A">
        <w:rPr>
          <w:rFonts w:ascii="Segoe UI" w:eastAsiaTheme="minorHAnsi" w:hAnsi="Segoe UI" w:cs="Segoe UI"/>
        </w:rPr>
        <w:t>perkawinan anak yang berkembang di masyarakat</w:t>
      </w:r>
      <w:r w:rsidR="00AC7A05" w:rsidRPr="00980B8A">
        <w:rPr>
          <w:rFonts w:ascii="Segoe UI" w:eastAsiaTheme="minorHAnsi" w:hAnsi="Segoe UI" w:cs="Segoe UI"/>
          <w:lang w:val="id-ID"/>
        </w:rPr>
        <w:t xml:space="preserve"> serta</w:t>
      </w:r>
      <w:r w:rsidR="00AC7A05" w:rsidRPr="00980B8A">
        <w:rPr>
          <w:rFonts w:ascii="Segoe UI" w:eastAsiaTheme="minorHAnsi" w:hAnsi="Segoe UI" w:cs="Segoe UI"/>
        </w:rPr>
        <w:t xml:space="preserve"> perceraian yang dilakukan </w:t>
      </w:r>
      <w:r w:rsidR="00AC7A05" w:rsidRPr="00980B8A">
        <w:rPr>
          <w:rFonts w:ascii="Segoe UI" w:eastAsiaTheme="minorHAnsi" w:hAnsi="Segoe UI" w:cs="Segoe UI"/>
          <w:lang w:val="id-ID"/>
        </w:rPr>
        <w:t xml:space="preserve">secara </w:t>
      </w:r>
      <w:r w:rsidR="00AC7A05" w:rsidRPr="00980B8A">
        <w:rPr>
          <w:rFonts w:ascii="Segoe UI" w:eastAsiaTheme="minorHAnsi" w:hAnsi="Segoe UI" w:cs="Segoe UI"/>
        </w:rPr>
        <w:t>sewenang-wenang</w:t>
      </w:r>
      <w:r w:rsidR="00AC7A05" w:rsidRPr="00980B8A">
        <w:rPr>
          <w:rFonts w:ascii="Segoe UI" w:eastAsiaTheme="minorHAnsi" w:hAnsi="Segoe UI" w:cs="Segoe UI"/>
          <w:lang w:val="id-ID"/>
        </w:rPr>
        <w:t>,</w:t>
      </w:r>
      <w:r w:rsidR="00AC7A05" w:rsidRPr="00980B8A">
        <w:rPr>
          <w:rFonts w:ascii="Segoe UI" w:eastAsiaTheme="minorHAnsi" w:hAnsi="Segoe UI" w:cs="Segoe UI"/>
        </w:rPr>
        <w:t xml:space="preserve"> sehingga perubahan tersebut sangat dibutuhkan untuk mengatasi permasalahan sosial di masyarakat.</w:t>
      </w:r>
      <w:r w:rsidR="00980B8A" w:rsidRPr="00980B8A">
        <w:rPr>
          <w:rStyle w:val="FootnoteReference"/>
          <w:rFonts w:ascii="Segoe UI" w:hAnsi="Segoe UI" w:cs="Segoe UI"/>
        </w:rPr>
        <w:footnoteReference w:id="16"/>
      </w:r>
    </w:p>
    <w:p w14:paraId="495362EE" w14:textId="20994522" w:rsidR="00AC7A05" w:rsidRPr="00980B8A" w:rsidRDefault="00DC2C28" w:rsidP="00F505FD">
      <w:pPr>
        <w:pStyle w:val="NormalWeb"/>
        <w:spacing w:before="0" w:beforeAutospacing="0" w:after="0" w:afterAutospacing="0"/>
        <w:ind w:firstLine="567"/>
        <w:jc w:val="both"/>
        <w:rPr>
          <w:rFonts w:ascii="Segoe UI" w:hAnsi="Segoe UI" w:cs="Segoe UI"/>
        </w:rPr>
      </w:pPr>
      <w:r w:rsidRPr="00980B8A">
        <w:rPr>
          <w:rFonts w:ascii="Segoe UI" w:eastAsiaTheme="minorHAnsi" w:hAnsi="Segoe UI" w:cs="Segoe UI"/>
          <w:lang w:val="id-ID"/>
        </w:rPr>
        <w:t>Tujuan</w:t>
      </w:r>
      <w:r w:rsidR="008D7E5F" w:rsidRPr="00980B8A">
        <w:rPr>
          <w:rFonts w:ascii="Segoe UI" w:eastAsiaTheme="minorHAnsi" w:hAnsi="Segoe UI" w:cs="Segoe UI"/>
          <w:lang w:val="id-ID"/>
        </w:rPr>
        <w:t xml:space="preserve"> pembatasan </w:t>
      </w:r>
      <w:r w:rsidR="00170813" w:rsidRPr="00980B8A">
        <w:rPr>
          <w:rFonts w:ascii="Segoe UI" w:eastAsiaTheme="minorHAnsi" w:hAnsi="Segoe UI" w:cs="Segoe UI"/>
          <w:lang w:val="id-ID"/>
        </w:rPr>
        <w:t xml:space="preserve">usia </w:t>
      </w:r>
      <w:r w:rsidR="008D7E5F" w:rsidRPr="00980B8A">
        <w:rPr>
          <w:rFonts w:ascii="Segoe UI" w:eastAsiaTheme="minorHAnsi" w:hAnsi="Segoe UI" w:cs="Segoe UI"/>
          <w:lang w:val="id-ID"/>
        </w:rPr>
        <w:t xml:space="preserve">minimal </w:t>
      </w:r>
      <w:r w:rsidR="00170813" w:rsidRPr="00980B8A">
        <w:rPr>
          <w:rFonts w:ascii="Segoe UI" w:eastAsiaTheme="minorHAnsi" w:hAnsi="Segoe UI" w:cs="Segoe UI"/>
          <w:lang w:val="id-ID"/>
        </w:rPr>
        <w:t xml:space="preserve">melangsungkan perkawinan </w:t>
      </w:r>
      <w:r w:rsidRPr="00980B8A">
        <w:rPr>
          <w:rFonts w:ascii="Segoe UI" w:eastAsiaTheme="minorHAnsi" w:hAnsi="Segoe UI" w:cs="Segoe UI"/>
          <w:lang w:val="id-ID"/>
        </w:rPr>
        <w:t xml:space="preserve">dilakukan guna </w:t>
      </w:r>
      <w:r w:rsidR="00170813" w:rsidRPr="00980B8A">
        <w:rPr>
          <w:rFonts w:ascii="Segoe UI" w:eastAsiaTheme="minorHAnsi" w:hAnsi="Segoe UI" w:cs="Segoe UI"/>
          <w:lang w:val="id-ID"/>
        </w:rPr>
        <w:t xml:space="preserve">mencegah dan meminimalisir dampak negatif bagi </w:t>
      </w:r>
      <w:r w:rsidRPr="00980B8A">
        <w:rPr>
          <w:rFonts w:ascii="Segoe UI" w:eastAsiaTheme="minorHAnsi" w:hAnsi="Segoe UI" w:cs="Segoe UI"/>
          <w:lang w:val="id-ID"/>
        </w:rPr>
        <w:t xml:space="preserve">pelaku perkawinan dini karena </w:t>
      </w:r>
      <w:r w:rsidR="00170813" w:rsidRPr="00980B8A">
        <w:rPr>
          <w:rFonts w:ascii="Segoe UI" w:eastAsiaTheme="minorHAnsi" w:hAnsi="Segoe UI" w:cs="Segoe UI"/>
          <w:lang w:val="id-ID"/>
        </w:rPr>
        <w:t>kondisi psikis yang belum stabil, keadaan reproduksi yang belum matang dan keadaan fisik yang belum layak melangsungkan perkawinan. Beberapa efek negatif dari pernikahan dini antara lain:</w:t>
      </w:r>
      <w:r w:rsidR="00AC7A05" w:rsidRPr="00980B8A">
        <w:rPr>
          <w:rFonts w:ascii="Segoe UI" w:eastAsiaTheme="minorHAnsi" w:hAnsi="Segoe UI" w:cs="Segoe UI"/>
        </w:rPr>
        <w:t xml:space="preserve"> </w:t>
      </w:r>
      <w:r w:rsidR="00AC7A05" w:rsidRPr="00980B8A">
        <w:rPr>
          <w:rFonts w:ascii="Segoe UI" w:eastAsiaTheme="minorHAnsi" w:hAnsi="Segoe UI" w:cs="Segoe UI"/>
          <w:i/>
          <w:iCs/>
          <w:lang w:val="id-ID"/>
        </w:rPr>
        <w:t xml:space="preserve">Pertama, </w:t>
      </w:r>
      <w:r w:rsidR="00AC7A05" w:rsidRPr="00980B8A">
        <w:rPr>
          <w:rFonts w:ascii="Segoe UI" w:hAnsi="Segoe UI" w:cs="Segoe UI"/>
          <w:lang w:val="id-ID"/>
        </w:rPr>
        <w:t>Aspek</w:t>
      </w:r>
      <w:r w:rsidR="00AC7A05" w:rsidRPr="00980B8A">
        <w:rPr>
          <w:rFonts w:ascii="Segoe UI" w:hAnsi="Segoe UI" w:cs="Segoe UI"/>
        </w:rPr>
        <w:t xml:space="preserve"> Pendidikan</w:t>
      </w:r>
      <w:r w:rsidR="00AC7A05" w:rsidRPr="00980B8A">
        <w:rPr>
          <w:rFonts w:ascii="Segoe UI" w:hAnsi="Segoe UI" w:cs="Segoe UI"/>
          <w:lang w:val="id-ID"/>
        </w:rPr>
        <w:t>.</w:t>
      </w:r>
      <w:r w:rsidR="00AC7A05" w:rsidRPr="00980B8A">
        <w:rPr>
          <w:rFonts w:ascii="Segoe UI" w:hAnsi="Segoe UI" w:cs="Segoe UI"/>
        </w:rPr>
        <w:t xml:space="preserve"> </w:t>
      </w:r>
      <w:r w:rsidR="002A0398" w:rsidRPr="00980B8A">
        <w:rPr>
          <w:rFonts w:ascii="Segoe UI" w:hAnsi="Segoe UI" w:cs="Segoe UI"/>
        </w:rPr>
        <w:t xml:space="preserve">Ketika </w:t>
      </w:r>
      <w:r w:rsidR="00AC7A05" w:rsidRPr="00980B8A">
        <w:rPr>
          <w:rFonts w:ascii="Segoe UI" w:hAnsi="Segoe UI" w:cs="Segoe UI"/>
        </w:rPr>
        <w:t xml:space="preserve">seseorang </w:t>
      </w:r>
      <w:r w:rsidR="00AC7A05" w:rsidRPr="00980B8A">
        <w:rPr>
          <w:rFonts w:ascii="Segoe UI" w:hAnsi="Segoe UI" w:cs="Segoe UI"/>
          <w:lang w:val="id-ID"/>
        </w:rPr>
        <w:t xml:space="preserve">anak </w:t>
      </w:r>
      <w:r w:rsidR="002A0398" w:rsidRPr="00980B8A">
        <w:rPr>
          <w:rFonts w:ascii="Segoe UI" w:hAnsi="Segoe UI" w:cs="Segoe UI"/>
          <w:lang w:val="id-ID"/>
        </w:rPr>
        <w:t>melangsungkan</w:t>
      </w:r>
      <w:r w:rsidR="00AC7A05" w:rsidRPr="00980B8A">
        <w:rPr>
          <w:rFonts w:ascii="Segoe UI" w:hAnsi="Segoe UI" w:cs="Segoe UI"/>
        </w:rPr>
        <w:t xml:space="preserve"> perkawinan, maka </w:t>
      </w:r>
      <w:r w:rsidR="0024033B" w:rsidRPr="00980B8A">
        <w:rPr>
          <w:rFonts w:ascii="Segoe UI" w:hAnsi="Segoe UI" w:cs="Segoe UI"/>
          <w:lang w:val="id-ID"/>
        </w:rPr>
        <w:t xml:space="preserve">hasrat </w:t>
      </w:r>
      <w:r w:rsidR="00AC7A05" w:rsidRPr="00980B8A">
        <w:rPr>
          <w:rFonts w:ascii="Segoe UI" w:hAnsi="Segoe UI" w:cs="Segoe UI"/>
        </w:rPr>
        <w:t xml:space="preserve">untuk </w:t>
      </w:r>
      <w:r w:rsidR="0024033B" w:rsidRPr="00980B8A">
        <w:rPr>
          <w:rFonts w:ascii="Segoe UI" w:hAnsi="Segoe UI" w:cs="Segoe UI"/>
          <w:lang w:val="id-ID"/>
        </w:rPr>
        <w:t xml:space="preserve">meneruskan </w:t>
      </w:r>
      <w:r w:rsidR="00AC7A05" w:rsidRPr="00980B8A">
        <w:rPr>
          <w:rFonts w:ascii="Segoe UI" w:hAnsi="Segoe UI" w:cs="Segoe UI"/>
          <w:lang w:val="id-ID"/>
        </w:rPr>
        <w:t>sekolah</w:t>
      </w:r>
      <w:r w:rsidR="00AC7A05" w:rsidRPr="00980B8A">
        <w:rPr>
          <w:rFonts w:ascii="Segoe UI" w:hAnsi="Segoe UI" w:cs="Segoe UI"/>
        </w:rPr>
        <w:t xml:space="preserve"> </w:t>
      </w:r>
      <w:r w:rsidR="0024033B" w:rsidRPr="00980B8A">
        <w:rPr>
          <w:rFonts w:ascii="Segoe UI" w:hAnsi="Segoe UI" w:cs="Segoe UI"/>
          <w:lang w:val="id-ID"/>
        </w:rPr>
        <w:t xml:space="preserve">tidak maksimal saat </w:t>
      </w:r>
      <w:proofErr w:type="gramStart"/>
      <w:r w:rsidR="0024033B" w:rsidRPr="00980B8A">
        <w:rPr>
          <w:rFonts w:ascii="Segoe UI" w:hAnsi="Segoe UI" w:cs="Segoe UI"/>
          <w:lang w:val="id-ID"/>
        </w:rPr>
        <w:t>ia</w:t>
      </w:r>
      <w:proofErr w:type="gramEnd"/>
      <w:r w:rsidR="0024033B" w:rsidRPr="00980B8A">
        <w:rPr>
          <w:rFonts w:ascii="Segoe UI" w:hAnsi="Segoe UI" w:cs="Segoe UI"/>
          <w:lang w:val="id-ID"/>
        </w:rPr>
        <w:t xml:space="preserve"> masih belum menikah. Kondisi ini diakibatkan adanya konsekuensi kewajiban baru yang timbul pasca perkawinan </w:t>
      </w:r>
      <w:r w:rsidR="00B1204F" w:rsidRPr="00980B8A">
        <w:rPr>
          <w:rFonts w:ascii="Segoe UI" w:hAnsi="Segoe UI" w:cs="Segoe UI"/>
          <w:lang w:val="id-ID"/>
        </w:rPr>
        <w:t>tersebut</w:t>
      </w:r>
      <w:r w:rsidR="00AC7A05" w:rsidRPr="00980B8A">
        <w:rPr>
          <w:rFonts w:ascii="Segoe UI" w:hAnsi="Segoe UI" w:cs="Segoe UI"/>
          <w:lang w:val="id-ID"/>
        </w:rPr>
        <w:t>.</w:t>
      </w:r>
      <w:r w:rsidR="00980B8A" w:rsidRPr="00980B8A">
        <w:rPr>
          <w:rStyle w:val="FootnoteReference"/>
          <w:rFonts w:ascii="Segoe UI" w:hAnsi="Segoe UI" w:cs="Segoe UI"/>
        </w:rPr>
        <w:footnoteReference w:id="17"/>
      </w:r>
      <w:r w:rsidR="00AC7A05" w:rsidRPr="00980B8A">
        <w:rPr>
          <w:rFonts w:ascii="Segoe UI" w:hAnsi="Segoe UI" w:cs="Segoe UI"/>
          <w:lang w:val="id-ID"/>
        </w:rPr>
        <w:t xml:space="preserve"> </w:t>
      </w:r>
      <w:r w:rsidR="00AC7A05" w:rsidRPr="00980B8A">
        <w:rPr>
          <w:rFonts w:ascii="Segoe UI" w:hAnsi="Segoe UI" w:cs="Segoe UI"/>
          <w:i/>
          <w:iCs/>
          <w:lang w:val="id-ID"/>
        </w:rPr>
        <w:t xml:space="preserve">Kedua, </w:t>
      </w:r>
      <w:r w:rsidR="00AC7A05" w:rsidRPr="00980B8A">
        <w:rPr>
          <w:rFonts w:ascii="Segoe UI" w:hAnsi="Segoe UI" w:cs="Segoe UI"/>
          <w:lang w:val="id-ID"/>
        </w:rPr>
        <w:t xml:space="preserve">Aspek Psikologis. </w:t>
      </w:r>
      <w:r w:rsidRPr="00980B8A">
        <w:rPr>
          <w:rFonts w:ascii="Segoe UI" w:hAnsi="Segoe UI" w:cs="Segoe UI"/>
          <w:lang w:val="id-ID"/>
        </w:rPr>
        <w:t xml:space="preserve">Kondisi kejiwaan </w:t>
      </w:r>
      <w:r w:rsidR="00AC7A05" w:rsidRPr="00980B8A">
        <w:rPr>
          <w:rFonts w:ascii="Segoe UI" w:hAnsi="Segoe UI" w:cs="Segoe UI"/>
        </w:rPr>
        <w:t xml:space="preserve">yang labil </w:t>
      </w:r>
      <w:r w:rsidRPr="00980B8A">
        <w:rPr>
          <w:rFonts w:ascii="Segoe UI" w:hAnsi="Segoe UI" w:cs="Segoe UI"/>
          <w:lang w:val="id-ID"/>
        </w:rPr>
        <w:t xml:space="preserve">dan pola </w:t>
      </w:r>
      <w:r w:rsidR="00AC7A05" w:rsidRPr="00980B8A">
        <w:rPr>
          <w:rFonts w:ascii="Segoe UI" w:hAnsi="Segoe UI" w:cs="Segoe UI"/>
        </w:rPr>
        <w:t>ber</w:t>
      </w:r>
      <w:r w:rsidR="00AC7A05" w:rsidRPr="00980B8A">
        <w:rPr>
          <w:rFonts w:ascii="Segoe UI" w:hAnsi="Segoe UI" w:cs="Segoe UI"/>
          <w:lang w:val="id-ID"/>
        </w:rPr>
        <w:t>p</w:t>
      </w:r>
      <w:r w:rsidR="00AC7A05" w:rsidRPr="00980B8A">
        <w:rPr>
          <w:rFonts w:ascii="Segoe UI" w:hAnsi="Segoe UI" w:cs="Segoe UI"/>
        </w:rPr>
        <w:t xml:space="preserve">ikir yang belum matang akan </w:t>
      </w:r>
      <w:r w:rsidRPr="00980B8A">
        <w:rPr>
          <w:rFonts w:ascii="Segoe UI" w:hAnsi="Segoe UI" w:cs="Segoe UI"/>
          <w:lang w:val="id-ID"/>
        </w:rPr>
        <w:t xml:space="preserve">mengakibatkan komunikasi yang buruk antar anggota </w:t>
      </w:r>
      <w:r w:rsidR="00AC7A05" w:rsidRPr="00980B8A">
        <w:rPr>
          <w:rFonts w:ascii="Segoe UI" w:hAnsi="Segoe UI" w:cs="Segoe UI"/>
        </w:rPr>
        <w:t xml:space="preserve">keluarga. </w:t>
      </w:r>
      <w:r w:rsidR="00AC7A05" w:rsidRPr="00980B8A">
        <w:rPr>
          <w:rFonts w:ascii="Segoe UI" w:hAnsi="Segoe UI" w:cs="Segoe UI"/>
          <w:lang w:val="id-ID"/>
        </w:rPr>
        <w:t xml:space="preserve">Ketidaktahuan </w:t>
      </w:r>
      <w:r w:rsidRPr="00980B8A">
        <w:rPr>
          <w:rFonts w:ascii="Segoe UI" w:hAnsi="Segoe UI" w:cs="Segoe UI"/>
          <w:lang w:val="id-ID"/>
        </w:rPr>
        <w:t>perihal</w:t>
      </w:r>
      <w:r w:rsidR="00AC7A05" w:rsidRPr="00980B8A">
        <w:rPr>
          <w:rFonts w:ascii="Segoe UI" w:hAnsi="Segoe UI" w:cs="Segoe UI"/>
        </w:rPr>
        <w:t xml:space="preserve"> hubungan </w:t>
      </w:r>
      <w:r w:rsidRPr="00980B8A">
        <w:rPr>
          <w:rFonts w:ascii="Segoe UI" w:hAnsi="Segoe UI" w:cs="Segoe UI"/>
          <w:lang w:val="id-ID"/>
        </w:rPr>
        <w:t xml:space="preserve">seksual juga berpotensi pada </w:t>
      </w:r>
      <w:r w:rsidRPr="00980B8A">
        <w:rPr>
          <w:rFonts w:ascii="Segoe UI" w:hAnsi="Segoe UI" w:cs="Segoe UI"/>
        </w:rPr>
        <w:t>trauma psik</w:t>
      </w:r>
      <w:r w:rsidRPr="00980B8A">
        <w:rPr>
          <w:rFonts w:ascii="Segoe UI" w:hAnsi="Segoe UI" w:cs="Segoe UI"/>
          <w:lang w:val="id-ID"/>
        </w:rPr>
        <w:t xml:space="preserve">ologis </w:t>
      </w:r>
      <w:r w:rsidR="00AC7A05" w:rsidRPr="00980B8A">
        <w:rPr>
          <w:rFonts w:ascii="Segoe UI" w:hAnsi="Segoe UI" w:cs="Segoe UI"/>
        </w:rPr>
        <w:t xml:space="preserve">yang berkepanjangan </w:t>
      </w:r>
      <w:r w:rsidRPr="00980B8A">
        <w:rPr>
          <w:rFonts w:ascii="Segoe UI" w:hAnsi="Segoe UI" w:cs="Segoe UI"/>
          <w:lang w:val="id-ID"/>
        </w:rPr>
        <w:t>bagi pasangan tersebut</w:t>
      </w:r>
      <w:r w:rsidR="00AC7A05" w:rsidRPr="00980B8A">
        <w:rPr>
          <w:rFonts w:ascii="Segoe UI" w:hAnsi="Segoe UI" w:cs="Segoe UI"/>
          <w:lang w:val="id-ID"/>
        </w:rPr>
        <w:t>.</w:t>
      </w:r>
      <w:r w:rsidR="00AC7A05" w:rsidRPr="00980B8A">
        <w:rPr>
          <w:rFonts w:ascii="Segoe UI" w:hAnsi="Segoe UI" w:cs="Segoe UI"/>
        </w:rPr>
        <w:t xml:space="preserve"> </w:t>
      </w:r>
      <w:r w:rsidR="00AC7A05" w:rsidRPr="00980B8A">
        <w:rPr>
          <w:rFonts w:ascii="Segoe UI" w:eastAsiaTheme="minorHAnsi" w:hAnsi="Segoe UI" w:cs="Segoe UI"/>
          <w:i/>
          <w:iCs/>
          <w:lang w:val="id-ID"/>
        </w:rPr>
        <w:t xml:space="preserve">Ketiga, </w:t>
      </w:r>
      <w:r w:rsidR="00AC7A05" w:rsidRPr="00980B8A">
        <w:rPr>
          <w:rFonts w:ascii="Segoe UI" w:hAnsi="Segoe UI" w:cs="Segoe UI"/>
          <w:lang w:val="id-ID"/>
        </w:rPr>
        <w:t>Aspek Biologis.</w:t>
      </w:r>
      <w:r w:rsidR="00AC7A05" w:rsidRPr="00980B8A">
        <w:rPr>
          <w:rFonts w:ascii="Segoe UI" w:hAnsi="Segoe UI" w:cs="Segoe UI"/>
        </w:rPr>
        <w:t xml:space="preserve"> </w:t>
      </w:r>
      <w:r w:rsidRPr="00980B8A">
        <w:rPr>
          <w:rFonts w:ascii="Segoe UI" w:hAnsi="Segoe UI" w:cs="Segoe UI"/>
          <w:lang w:val="id-ID"/>
        </w:rPr>
        <w:t xml:space="preserve">Kondisi </w:t>
      </w:r>
      <w:r w:rsidR="00AC7A05" w:rsidRPr="00980B8A">
        <w:rPr>
          <w:rFonts w:ascii="Segoe UI" w:hAnsi="Segoe UI" w:cs="Segoe UI"/>
        </w:rPr>
        <w:lastRenderedPageBreak/>
        <w:t xml:space="preserve">reproduksi </w:t>
      </w:r>
      <w:r w:rsidRPr="00980B8A">
        <w:rPr>
          <w:rFonts w:ascii="Segoe UI" w:hAnsi="Segoe UI" w:cs="Segoe UI"/>
          <w:lang w:val="id-ID"/>
        </w:rPr>
        <w:t>pasangan yang menikah pada usia dini bisa di</w:t>
      </w:r>
      <w:r w:rsidR="00AE6F33" w:rsidRPr="00980B8A">
        <w:rPr>
          <w:rFonts w:ascii="Segoe UI" w:hAnsi="Segoe UI" w:cs="Segoe UI"/>
          <w:lang w:val="id-ID"/>
        </w:rPr>
        <w:t>katakan</w:t>
      </w:r>
      <w:r w:rsidRPr="00980B8A">
        <w:rPr>
          <w:rFonts w:ascii="Segoe UI" w:hAnsi="Segoe UI" w:cs="Segoe UI"/>
          <w:lang w:val="id-ID"/>
        </w:rPr>
        <w:t xml:space="preserve"> belum siap dan belum matang, sehingga ketika hamil dan melahirkan rentan memiliki r</w:t>
      </w:r>
      <w:r w:rsidR="00AE6F33" w:rsidRPr="00980B8A">
        <w:rPr>
          <w:rFonts w:ascii="Segoe UI" w:hAnsi="Segoe UI" w:cs="Segoe UI"/>
          <w:lang w:val="id-ID"/>
        </w:rPr>
        <w:t>isiko yang cukup tinggi berupa kematian</w:t>
      </w:r>
      <w:r w:rsidR="00AC7A05" w:rsidRPr="00980B8A">
        <w:rPr>
          <w:rFonts w:ascii="Segoe UI" w:hAnsi="Segoe UI" w:cs="Segoe UI"/>
          <w:lang w:val="id-ID"/>
        </w:rPr>
        <w:t>.</w:t>
      </w:r>
      <w:r w:rsidR="00AC7A05" w:rsidRPr="00980B8A">
        <w:rPr>
          <w:rFonts w:ascii="Segoe UI" w:hAnsi="Segoe UI" w:cs="Segoe UI"/>
        </w:rPr>
        <w:t xml:space="preserve"> </w:t>
      </w:r>
      <w:r w:rsidR="00AC7A05" w:rsidRPr="00980B8A">
        <w:rPr>
          <w:rFonts w:ascii="Segoe UI" w:hAnsi="Segoe UI" w:cs="Segoe UI"/>
          <w:i/>
          <w:iCs/>
          <w:lang w:val="id-ID"/>
        </w:rPr>
        <w:t xml:space="preserve">Keempat, </w:t>
      </w:r>
      <w:r w:rsidR="00AC7A05" w:rsidRPr="00980B8A">
        <w:rPr>
          <w:rFonts w:ascii="Segoe UI" w:hAnsi="Segoe UI" w:cs="Segoe UI"/>
          <w:lang w:val="id-ID"/>
        </w:rPr>
        <w:t xml:space="preserve">Aspek </w:t>
      </w:r>
      <w:r w:rsidR="00AC7A05" w:rsidRPr="00980B8A">
        <w:rPr>
          <w:rFonts w:ascii="Segoe UI" w:hAnsi="Segoe UI" w:cs="Segoe UI"/>
        </w:rPr>
        <w:t>Kesehatan</w:t>
      </w:r>
      <w:r w:rsidR="00AC7A05" w:rsidRPr="00980B8A">
        <w:rPr>
          <w:rFonts w:ascii="Segoe UI" w:hAnsi="Segoe UI" w:cs="Segoe UI"/>
          <w:lang w:val="id-ID"/>
        </w:rPr>
        <w:t xml:space="preserve">. </w:t>
      </w:r>
      <w:r w:rsidR="00CE4F31" w:rsidRPr="00980B8A">
        <w:rPr>
          <w:rFonts w:ascii="Segoe UI" w:hAnsi="Segoe UI" w:cs="Segoe UI"/>
        </w:rPr>
        <w:t>Perkawinan</w:t>
      </w:r>
      <w:r w:rsidR="00AE6F33" w:rsidRPr="00980B8A">
        <w:rPr>
          <w:rFonts w:ascii="Segoe UI" w:hAnsi="Segoe UI" w:cs="Segoe UI"/>
          <w:lang w:val="id-ID"/>
        </w:rPr>
        <w:t xml:space="preserve"> dini mempunyai efek yang negatif</w:t>
      </w:r>
      <w:r w:rsidR="002A2894" w:rsidRPr="00980B8A">
        <w:rPr>
          <w:rFonts w:ascii="Segoe UI" w:hAnsi="Segoe UI" w:cs="Segoe UI"/>
          <w:lang w:val="id-ID"/>
        </w:rPr>
        <w:t xml:space="preserve"> bagi kesehatan</w:t>
      </w:r>
      <w:r w:rsidR="002F24E5" w:rsidRPr="00980B8A">
        <w:rPr>
          <w:rFonts w:ascii="Segoe UI" w:hAnsi="Segoe UI" w:cs="Segoe UI"/>
          <w:lang w:val="id-ID"/>
        </w:rPr>
        <w:t>, antara lain peradangan pada kandungan dan</w:t>
      </w:r>
      <w:r w:rsidR="00AE6F33" w:rsidRPr="00980B8A">
        <w:rPr>
          <w:rFonts w:ascii="Segoe UI" w:hAnsi="Segoe UI" w:cs="Segoe UI"/>
          <w:lang w:val="id-ID"/>
        </w:rPr>
        <w:t xml:space="preserve"> </w:t>
      </w:r>
      <w:r w:rsidR="002F24E5" w:rsidRPr="00980B8A">
        <w:rPr>
          <w:rFonts w:ascii="Segoe UI" w:hAnsi="Segoe UI" w:cs="Segoe UI"/>
          <w:lang w:val="id-ID"/>
        </w:rPr>
        <w:t xml:space="preserve">penyakit </w:t>
      </w:r>
      <w:r w:rsidR="00AE6F33" w:rsidRPr="00980B8A">
        <w:rPr>
          <w:rFonts w:ascii="Segoe UI" w:hAnsi="Segoe UI" w:cs="Segoe UI"/>
          <w:lang w:val="id-ID"/>
        </w:rPr>
        <w:t>kanker mulut rahim</w:t>
      </w:r>
      <w:r w:rsidR="002A2894" w:rsidRPr="00980B8A">
        <w:rPr>
          <w:rFonts w:ascii="Segoe UI" w:hAnsi="Segoe UI" w:cs="Segoe UI"/>
          <w:lang w:val="id-ID"/>
        </w:rPr>
        <w:t xml:space="preserve">. </w:t>
      </w:r>
      <w:r w:rsidR="002F24E5" w:rsidRPr="00980B8A">
        <w:rPr>
          <w:rFonts w:ascii="Segoe UI" w:hAnsi="Segoe UI" w:cs="Segoe UI"/>
          <w:lang w:val="id-ID"/>
        </w:rPr>
        <w:t>Kondisi ini</w:t>
      </w:r>
      <w:r w:rsidR="00AC7A05" w:rsidRPr="00980B8A">
        <w:rPr>
          <w:rFonts w:ascii="Segoe UI" w:hAnsi="Segoe UI" w:cs="Segoe UI"/>
          <w:lang w:val="id-ID"/>
        </w:rPr>
        <w:t xml:space="preserve"> </w:t>
      </w:r>
      <w:r w:rsidR="002A2894" w:rsidRPr="00980B8A">
        <w:rPr>
          <w:rFonts w:ascii="Segoe UI" w:hAnsi="Segoe UI" w:cs="Segoe UI"/>
          <w:lang w:val="id-ID"/>
        </w:rPr>
        <w:t xml:space="preserve">diakibatkan </w:t>
      </w:r>
      <w:r w:rsidR="002F24E5" w:rsidRPr="00980B8A">
        <w:rPr>
          <w:rFonts w:ascii="Segoe UI" w:hAnsi="Segoe UI" w:cs="Segoe UI"/>
          <w:lang w:val="id-ID"/>
        </w:rPr>
        <w:t xml:space="preserve">masa </w:t>
      </w:r>
      <w:r w:rsidR="002A2894" w:rsidRPr="00980B8A">
        <w:rPr>
          <w:rFonts w:ascii="Segoe UI" w:hAnsi="Segoe UI" w:cs="Segoe UI"/>
          <w:lang w:val="id-ID"/>
        </w:rPr>
        <w:t xml:space="preserve">transisi </w:t>
      </w:r>
      <w:r w:rsidR="002F24E5" w:rsidRPr="00980B8A">
        <w:rPr>
          <w:rFonts w:ascii="Segoe UI" w:hAnsi="Segoe UI" w:cs="Segoe UI"/>
          <w:lang w:val="id-ID"/>
        </w:rPr>
        <w:t xml:space="preserve">sel yang ada pada tubuh anak-anak terlalu dipaksakan, padahal </w:t>
      </w:r>
      <w:r w:rsidR="002A2894" w:rsidRPr="00980B8A">
        <w:rPr>
          <w:rFonts w:ascii="Segoe UI" w:hAnsi="Segoe UI" w:cs="Segoe UI"/>
          <w:lang w:val="id-ID"/>
        </w:rPr>
        <w:t xml:space="preserve">sel dewasa baru </w:t>
      </w:r>
      <w:r w:rsidR="00363174" w:rsidRPr="00980B8A">
        <w:rPr>
          <w:rFonts w:ascii="Segoe UI" w:hAnsi="Segoe UI" w:cs="Segoe UI"/>
          <w:lang w:val="id-ID"/>
        </w:rPr>
        <w:t xml:space="preserve">mulai opimal </w:t>
      </w:r>
      <w:r w:rsidR="00AC7A05" w:rsidRPr="00980B8A">
        <w:rPr>
          <w:rFonts w:ascii="Segoe UI" w:hAnsi="Segoe UI" w:cs="Segoe UI"/>
          <w:lang w:val="id-ID"/>
        </w:rPr>
        <w:t>pada usia 19 tahun.</w:t>
      </w:r>
      <w:r w:rsidR="00980B8A" w:rsidRPr="00980B8A">
        <w:rPr>
          <w:rStyle w:val="FootnoteReference"/>
          <w:rFonts w:ascii="Segoe UI" w:hAnsi="Segoe UI" w:cs="Segoe UI"/>
        </w:rPr>
        <w:footnoteReference w:id="18"/>
      </w:r>
    </w:p>
    <w:p w14:paraId="1F072BA4" w14:textId="72782D21" w:rsidR="00AC7A05" w:rsidRPr="00980B8A" w:rsidRDefault="00AC7A05" w:rsidP="002617C0">
      <w:pPr>
        <w:pStyle w:val="NormalWeb"/>
        <w:spacing w:before="0" w:beforeAutospacing="0" w:after="0" w:afterAutospacing="0"/>
        <w:ind w:firstLine="567"/>
        <w:jc w:val="both"/>
        <w:rPr>
          <w:rFonts w:ascii="Segoe UI" w:eastAsiaTheme="minorHAnsi" w:hAnsi="Segoe UI" w:cs="Segoe UI"/>
          <w:lang w:bidi="ar-DZ"/>
        </w:rPr>
      </w:pPr>
      <w:r w:rsidRPr="00980B8A">
        <w:rPr>
          <w:rFonts w:ascii="Segoe UI" w:eastAsiaTheme="minorHAnsi" w:hAnsi="Segoe UI" w:cs="Segoe UI"/>
          <w:lang w:val="id-ID"/>
        </w:rPr>
        <w:t xml:space="preserve">Sementara itu </w:t>
      </w:r>
      <w:r w:rsidR="00363174" w:rsidRPr="00980B8A">
        <w:rPr>
          <w:rFonts w:ascii="Segoe UI" w:eastAsiaTheme="minorHAnsi" w:hAnsi="Segoe UI" w:cs="Segoe UI"/>
          <w:lang w:val="id-ID"/>
        </w:rPr>
        <w:t xml:space="preserve">putusnya perkawinan berdasarkan </w:t>
      </w:r>
      <w:r w:rsidR="00363174" w:rsidRPr="00980B8A">
        <w:rPr>
          <w:rFonts w:ascii="Segoe UI" w:eastAsiaTheme="minorHAnsi" w:hAnsi="Segoe UI" w:cs="Segoe UI"/>
        </w:rPr>
        <w:t>Undang-</w:t>
      </w:r>
      <w:r w:rsidR="00363174" w:rsidRPr="00980B8A">
        <w:rPr>
          <w:rFonts w:ascii="Segoe UI" w:eastAsiaTheme="minorHAnsi" w:hAnsi="Segoe UI" w:cs="Segoe UI"/>
          <w:lang w:val="id-ID"/>
        </w:rPr>
        <w:t>U</w:t>
      </w:r>
      <w:r w:rsidRPr="00980B8A">
        <w:rPr>
          <w:rFonts w:ascii="Segoe UI" w:eastAsiaTheme="minorHAnsi" w:hAnsi="Segoe UI" w:cs="Segoe UI"/>
        </w:rPr>
        <w:t xml:space="preserve">ndang </w:t>
      </w:r>
      <w:r w:rsidR="00331956" w:rsidRPr="00980B8A">
        <w:rPr>
          <w:rFonts w:ascii="Segoe UI" w:eastAsiaTheme="minorHAnsi" w:hAnsi="Segoe UI" w:cs="Segoe UI"/>
          <w:lang w:val="id-ID"/>
        </w:rPr>
        <w:t xml:space="preserve">disebabkan </w:t>
      </w:r>
      <w:r w:rsidRPr="00980B8A">
        <w:rPr>
          <w:rFonts w:ascii="Segoe UI" w:eastAsiaTheme="minorHAnsi" w:hAnsi="Segoe UI" w:cs="Segoe UI"/>
        </w:rPr>
        <w:t xml:space="preserve">karena perceraian, </w:t>
      </w:r>
      <w:r w:rsidR="00331956" w:rsidRPr="00980B8A">
        <w:rPr>
          <w:rFonts w:ascii="Segoe UI" w:eastAsiaTheme="minorHAnsi" w:hAnsi="Segoe UI" w:cs="Segoe UI"/>
          <w:lang w:val="id-ID"/>
        </w:rPr>
        <w:t xml:space="preserve">kematian, </w:t>
      </w:r>
      <w:r w:rsidR="004A4589" w:rsidRPr="00980B8A">
        <w:rPr>
          <w:rFonts w:ascii="Segoe UI" w:eastAsiaTheme="minorHAnsi" w:hAnsi="Segoe UI" w:cs="Segoe UI"/>
        </w:rPr>
        <w:t>dan putusan pengadila</w:t>
      </w:r>
      <w:r w:rsidR="004A4589" w:rsidRPr="00980B8A">
        <w:rPr>
          <w:rFonts w:ascii="Segoe UI" w:eastAsiaTheme="minorHAnsi" w:hAnsi="Segoe UI" w:cs="Segoe UI"/>
          <w:lang w:val="id-ID"/>
        </w:rPr>
        <w:t>n.</w:t>
      </w:r>
      <w:r w:rsidR="00980B8A" w:rsidRPr="00980B8A">
        <w:rPr>
          <w:rStyle w:val="FootnoteReference"/>
          <w:rFonts w:ascii="Segoe UI" w:eastAsiaTheme="minorHAnsi" w:hAnsi="Segoe UI" w:cs="Segoe UI"/>
          <w:lang w:val="id-ID"/>
        </w:rPr>
        <w:footnoteReference w:id="19"/>
      </w:r>
      <w:r w:rsidRPr="00980B8A">
        <w:rPr>
          <w:rFonts w:ascii="Segoe UI" w:eastAsiaTheme="minorHAnsi" w:hAnsi="Segoe UI" w:cs="Segoe UI"/>
          <w:lang w:val="id-ID"/>
        </w:rPr>
        <w:t xml:space="preserve"> </w:t>
      </w:r>
      <w:r w:rsidR="002A0398" w:rsidRPr="00980B8A">
        <w:rPr>
          <w:rFonts w:ascii="Segoe UI" w:eastAsiaTheme="minorHAnsi" w:hAnsi="Segoe UI" w:cs="Segoe UI"/>
          <w:lang w:val="id-ID"/>
        </w:rPr>
        <w:t xml:space="preserve">Adapun </w:t>
      </w:r>
      <w:r w:rsidRPr="00980B8A">
        <w:rPr>
          <w:rFonts w:ascii="Segoe UI" w:eastAsiaTheme="minorHAnsi" w:hAnsi="Segoe UI" w:cs="Segoe UI"/>
          <w:lang w:val="id-ID"/>
        </w:rPr>
        <w:t xml:space="preserve">Kompilasi Hukum Islam (KHI) </w:t>
      </w:r>
      <w:r w:rsidR="00331956" w:rsidRPr="00980B8A">
        <w:rPr>
          <w:rFonts w:ascii="Segoe UI" w:eastAsiaTheme="minorHAnsi" w:hAnsi="Segoe UI" w:cs="Segoe UI"/>
          <w:lang w:val="id-ID"/>
        </w:rPr>
        <w:t xml:space="preserve">menjelaskan jika </w:t>
      </w:r>
      <w:r w:rsidRPr="00980B8A">
        <w:rPr>
          <w:rFonts w:ascii="Segoe UI" w:eastAsiaTheme="minorHAnsi" w:hAnsi="Segoe UI" w:cs="Segoe UI"/>
          <w:lang w:val="id-ID"/>
        </w:rPr>
        <w:t xml:space="preserve">setiap perceraian harus </w:t>
      </w:r>
      <w:r w:rsidR="00331956" w:rsidRPr="00980B8A">
        <w:rPr>
          <w:rFonts w:ascii="Segoe UI" w:eastAsiaTheme="minorHAnsi" w:hAnsi="Segoe UI" w:cs="Segoe UI"/>
          <w:lang w:val="id-ID"/>
        </w:rPr>
        <w:t xml:space="preserve">dilaksanakan </w:t>
      </w:r>
      <w:r w:rsidRPr="00980B8A">
        <w:rPr>
          <w:rFonts w:ascii="Segoe UI" w:eastAsiaTheme="minorHAnsi" w:hAnsi="Segoe UI" w:cs="Segoe UI"/>
          <w:lang w:val="id-ID"/>
        </w:rPr>
        <w:t xml:space="preserve">di muka </w:t>
      </w:r>
      <w:r w:rsidR="00331956" w:rsidRPr="00980B8A">
        <w:rPr>
          <w:rFonts w:ascii="Segoe UI" w:eastAsiaTheme="minorHAnsi" w:hAnsi="Segoe UI" w:cs="Segoe UI"/>
          <w:lang w:val="id-ID"/>
        </w:rPr>
        <w:t>persidangan pasca dilakukan upaya mediasi terhadap para pihak yang berperkara</w:t>
      </w:r>
      <w:r w:rsidRPr="00980B8A">
        <w:rPr>
          <w:rFonts w:ascii="Segoe UI" w:eastAsiaTheme="minorHAnsi" w:hAnsi="Segoe UI" w:cs="Segoe UI"/>
          <w:lang w:val="id-ID"/>
        </w:rPr>
        <w:t>.</w:t>
      </w:r>
      <w:r w:rsidRPr="00980B8A">
        <w:rPr>
          <w:rFonts w:ascii="Segoe UI" w:eastAsiaTheme="minorHAnsi" w:hAnsi="Segoe UI" w:cs="Segoe UI"/>
          <w:i/>
          <w:iCs/>
          <w:lang w:val="id-ID"/>
        </w:rPr>
        <w:t xml:space="preserve"> </w:t>
      </w:r>
      <w:r w:rsidRPr="00980B8A">
        <w:rPr>
          <w:rFonts w:ascii="Segoe UI" w:eastAsiaTheme="minorHAnsi" w:hAnsi="Segoe UI" w:cs="Segoe UI"/>
          <w:lang w:bidi="ar-DZ"/>
        </w:rPr>
        <w:t xml:space="preserve">Putusnya </w:t>
      </w:r>
      <w:r w:rsidR="00331956" w:rsidRPr="00980B8A">
        <w:rPr>
          <w:rFonts w:ascii="Segoe UI" w:eastAsiaTheme="minorHAnsi" w:hAnsi="Segoe UI" w:cs="Segoe UI"/>
          <w:lang w:val="id-ID" w:bidi="ar-DZ"/>
        </w:rPr>
        <w:t xml:space="preserve">ikatan </w:t>
      </w:r>
      <w:r w:rsidRPr="00980B8A">
        <w:rPr>
          <w:rFonts w:ascii="Segoe UI" w:eastAsiaTheme="minorHAnsi" w:hAnsi="Segoe UI" w:cs="Segoe UI"/>
          <w:lang w:bidi="ar-DZ"/>
        </w:rPr>
        <w:t xml:space="preserve">perkawinan karena perceraian ini </w:t>
      </w:r>
      <w:r w:rsidR="00331956" w:rsidRPr="00980B8A">
        <w:rPr>
          <w:rFonts w:ascii="Segoe UI" w:eastAsiaTheme="minorHAnsi" w:hAnsi="Segoe UI" w:cs="Segoe UI"/>
          <w:lang w:val="id-ID" w:bidi="ar-DZ"/>
        </w:rPr>
        <w:t xml:space="preserve">diakibatkan karena </w:t>
      </w:r>
      <w:r w:rsidRPr="00980B8A">
        <w:rPr>
          <w:rFonts w:ascii="Segoe UI" w:eastAsiaTheme="minorHAnsi" w:hAnsi="Segoe UI" w:cs="Segoe UI"/>
          <w:lang w:bidi="ar-DZ"/>
        </w:rPr>
        <w:t>talak</w:t>
      </w:r>
      <w:r w:rsidRPr="00980B8A">
        <w:rPr>
          <w:rFonts w:ascii="Segoe UI" w:eastAsiaTheme="minorHAnsi" w:hAnsi="Segoe UI" w:cs="Segoe UI"/>
          <w:lang w:val="id-ID" w:bidi="ar-DZ"/>
        </w:rPr>
        <w:t xml:space="preserve"> dan cerai gugat</w:t>
      </w:r>
      <w:r w:rsidRPr="00980B8A">
        <w:rPr>
          <w:rFonts w:ascii="Segoe UI" w:eastAsiaTheme="minorHAnsi" w:hAnsi="Segoe UI" w:cs="Segoe UI"/>
          <w:lang w:bidi="ar-DZ"/>
        </w:rPr>
        <w:t>.</w:t>
      </w:r>
      <w:r w:rsidR="00980B8A" w:rsidRPr="00980B8A">
        <w:rPr>
          <w:rStyle w:val="FootnoteReference"/>
          <w:rFonts w:ascii="Segoe UI" w:hAnsi="Segoe UI" w:cs="Segoe UI"/>
        </w:rPr>
        <w:footnoteReference w:id="20"/>
      </w:r>
    </w:p>
    <w:p w14:paraId="7121EA9F" w14:textId="3C5E1FED" w:rsidR="00AC7A05" w:rsidRPr="00980B8A" w:rsidRDefault="00331956" w:rsidP="00F505FD">
      <w:pPr>
        <w:pStyle w:val="NormalWeb"/>
        <w:spacing w:before="0" w:beforeAutospacing="0" w:after="0" w:afterAutospacing="0"/>
        <w:ind w:firstLine="567"/>
        <w:jc w:val="both"/>
        <w:rPr>
          <w:rFonts w:ascii="Segoe UI" w:eastAsiaTheme="minorHAnsi" w:hAnsi="Segoe UI" w:cs="Segoe UI"/>
          <w:lang w:val="id-ID" w:bidi="ar-DZ"/>
        </w:rPr>
      </w:pPr>
      <w:r w:rsidRPr="00980B8A">
        <w:rPr>
          <w:rFonts w:ascii="Segoe UI" w:hAnsi="Segoe UI" w:cs="Segoe UI"/>
          <w:lang w:val="id-ID"/>
        </w:rPr>
        <w:t>Hukum Islam menyebut p</w:t>
      </w:r>
      <w:r w:rsidR="00AC7A05" w:rsidRPr="00980B8A">
        <w:rPr>
          <w:rFonts w:ascii="Segoe UI" w:hAnsi="Segoe UI" w:cs="Segoe UI"/>
        </w:rPr>
        <w:t xml:space="preserve">erceraian merupakan </w:t>
      </w:r>
      <w:r w:rsidRPr="00980B8A">
        <w:rPr>
          <w:rFonts w:ascii="Segoe UI" w:hAnsi="Segoe UI" w:cs="Segoe UI"/>
          <w:lang w:val="id-ID"/>
        </w:rPr>
        <w:t>perbuatan yang diperbolehkan oleh agama, namun dibenci oleh Allah.</w:t>
      </w:r>
      <w:r w:rsidR="00980B8A" w:rsidRPr="00980B8A">
        <w:rPr>
          <w:rStyle w:val="FootnoteReference"/>
          <w:rFonts w:ascii="Segoe UI" w:hAnsi="Segoe UI" w:cs="Segoe UI"/>
        </w:rPr>
        <w:footnoteReference w:id="21"/>
      </w:r>
      <w:r w:rsidR="00AC7A05" w:rsidRPr="00980B8A">
        <w:rPr>
          <w:rFonts w:ascii="Segoe UI" w:hAnsi="Segoe UI" w:cs="Segoe UI"/>
        </w:rPr>
        <w:t xml:space="preserve"> </w:t>
      </w:r>
      <w:r w:rsidR="00AC7A05" w:rsidRPr="00980B8A">
        <w:rPr>
          <w:rFonts w:ascii="Segoe UI" w:hAnsi="Segoe UI" w:cs="Segoe UI"/>
          <w:lang w:val="id-ID"/>
        </w:rPr>
        <w:t>A</w:t>
      </w:r>
      <w:r w:rsidR="002A0398" w:rsidRPr="00980B8A">
        <w:rPr>
          <w:rFonts w:ascii="Segoe UI" w:hAnsi="Segoe UI" w:cs="Segoe UI"/>
          <w:lang w:val="id-ID"/>
        </w:rPr>
        <w:t>ṣ</w:t>
      </w:r>
      <w:r w:rsidR="00AC7A05" w:rsidRPr="00980B8A">
        <w:rPr>
          <w:rFonts w:ascii="Segoe UI" w:hAnsi="Segoe UI" w:cs="Segoe UI"/>
          <w:lang w:val="id-ID"/>
        </w:rPr>
        <w:t>-S</w:t>
      </w:r>
      <w:r w:rsidR="002A0398" w:rsidRPr="00980B8A">
        <w:rPr>
          <w:rFonts w:ascii="Segoe UI" w:hAnsi="Segoe UI" w:cs="Segoe UI"/>
          <w:lang w:val="id-ID"/>
        </w:rPr>
        <w:t>̣</w:t>
      </w:r>
      <w:r w:rsidR="00AC7A05" w:rsidRPr="00980B8A">
        <w:rPr>
          <w:rFonts w:ascii="Segoe UI" w:hAnsi="Segoe UI" w:cs="Segoe UI"/>
          <w:lang w:val="id-ID"/>
        </w:rPr>
        <w:t>an’an</w:t>
      </w:r>
      <w:r w:rsidR="002A0398" w:rsidRPr="00980B8A">
        <w:rPr>
          <w:rFonts w:ascii="Segoe UI" w:hAnsi="Segoe UI" w:cs="Segoe UI"/>
          <w:lang w:val="id-ID"/>
        </w:rPr>
        <w:t>î</w:t>
      </w:r>
      <w:r w:rsidR="00AC7A05" w:rsidRPr="00980B8A">
        <w:rPr>
          <w:rFonts w:ascii="Segoe UI" w:hAnsi="Segoe UI" w:cs="Segoe UI"/>
          <w:lang w:val="id-ID"/>
        </w:rPr>
        <w:t xml:space="preserve"> menyebut </w:t>
      </w:r>
      <w:r w:rsidR="00AC7A05" w:rsidRPr="00980B8A">
        <w:rPr>
          <w:rFonts w:ascii="Segoe UI" w:hAnsi="Segoe UI" w:cs="Segoe UI"/>
        </w:rPr>
        <w:t xml:space="preserve">redaksi “dibenci” </w:t>
      </w:r>
      <w:r w:rsidRPr="00980B8A">
        <w:rPr>
          <w:rFonts w:ascii="Segoe UI" w:hAnsi="Segoe UI" w:cs="Segoe UI"/>
          <w:lang w:val="id-ID"/>
        </w:rPr>
        <w:t xml:space="preserve">adalah suatu majaz yang menujukkan perbuatan tersebut tidak memperoleh pahala dan tidak ada unsur ibadah yang bisa mendekatkan diri kepada Allah. </w:t>
      </w:r>
      <w:r w:rsidR="00AC7A05" w:rsidRPr="00980B8A">
        <w:rPr>
          <w:rFonts w:ascii="Segoe UI" w:hAnsi="Segoe UI" w:cs="Segoe UI"/>
          <w:lang w:val="id-ID"/>
        </w:rPr>
        <w:t xml:space="preserve">Hadits ini </w:t>
      </w:r>
      <w:r w:rsidR="00DF478E" w:rsidRPr="00980B8A">
        <w:rPr>
          <w:rFonts w:ascii="Segoe UI" w:hAnsi="Segoe UI" w:cs="Segoe UI"/>
          <w:lang w:val="id-ID"/>
        </w:rPr>
        <w:t>menjadi rujukan bahwa upaya mediasi dalam rangka mempertahankan ikatan perkawinan adalah ikhtiar yang baik guna mencari jalan keluar bersama yang membawa kemaslahatan bagi kedua pasangan. Pada dasarnya perceraian itu diperbolehkan, namun sebagai “emergency exit” atas problematika rumah tangga yang tidak bisa disatukan kembali</w:t>
      </w:r>
      <w:r w:rsidR="00AC7A05" w:rsidRPr="00980B8A">
        <w:rPr>
          <w:rFonts w:ascii="Segoe UI" w:hAnsi="Segoe UI" w:cs="Segoe UI"/>
        </w:rPr>
        <w:t>.</w:t>
      </w:r>
      <w:r w:rsidR="00980B8A" w:rsidRPr="00980B8A">
        <w:rPr>
          <w:rStyle w:val="FootnoteReference"/>
          <w:rFonts w:ascii="Segoe UI" w:hAnsi="Segoe UI" w:cs="Segoe UI"/>
        </w:rPr>
        <w:footnoteReference w:id="22"/>
      </w:r>
      <w:r w:rsidR="00523E3E" w:rsidRPr="00980B8A">
        <w:rPr>
          <w:rFonts w:ascii="Segoe UI" w:hAnsi="Segoe UI" w:cs="Segoe UI"/>
          <w:lang w:val="id-ID"/>
        </w:rPr>
        <w:t xml:space="preserve"> </w:t>
      </w:r>
    </w:p>
    <w:p w14:paraId="6183BF45" w14:textId="2EFD5208" w:rsidR="00AC7A05" w:rsidRPr="00980B8A" w:rsidRDefault="00DF478E" w:rsidP="002617C0">
      <w:pPr>
        <w:pStyle w:val="NormalWeb"/>
        <w:spacing w:before="0" w:beforeAutospacing="0" w:after="0" w:afterAutospacing="0"/>
        <w:ind w:firstLine="567"/>
        <w:jc w:val="both"/>
        <w:rPr>
          <w:rFonts w:ascii="Segoe UI" w:eastAsiaTheme="minorHAnsi" w:hAnsi="Segoe UI" w:cs="Segoe UI"/>
          <w:lang w:val="id-ID"/>
        </w:rPr>
      </w:pPr>
      <w:r w:rsidRPr="00980B8A">
        <w:rPr>
          <w:rFonts w:ascii="Segoe UI" w:hAnsi="Segoe UI" w:cs="Segoe UI"/>
          <w:lang w:val="id-ID"/>
        </w:rPr>
        <w:t>Pada umumnya dampak negatif dari perceraian paling dirasakan oleh anak, sebab ia tidak menemukan kehangatan dan keharmonisan orang tua</w:t>
      </w:r>
      <w:r w:rsidR="00B95B83" w:rsidRPr="00980B8A">
        <w:rPr>
          <w:rFonts w:ascii="Segoe UI" w:hAnsi="Segoe UI" w:cs="Segoe UI"/>
          <w:lang w:val="id-ID"/>
        </w:rPr>
        <w:t xml:space="preserve"> secara utuh</w:t>
      </w:r>
      <w:r w:rsidRPr="00980B8A">
        <w:rPr>
          <w:rFonts w:ascii="Segoe UI" w:hAnsi="Segoe UI" w:cs="Segoe UI"/>
          <w:lang w:val="id-ID"/>
        </w:rPr>
        <w:t>. Bisa jadi ia kehilangan sosok kepemipinan dari seorang ayah atau kelembutan seorang ibu dibandingkan dengan anak yang dibesar</w:t>
      </w:r>
      <w:r w:rsidR="00B95B83" w:rsidRPr="00980B8A">
        <w:rPr>
          <w:rFonts w:ascii="Segoe UI" w:hAnsi="Segoe UI" w:cs="Segoe UI"/>
          <w:lang w:val="id-ID"/>
        </w:rPr>
        <w:t xml:space="preserve">kan dari pasangan orang tua yang tidak </w:t>
      </w:r>
      <w:r w:rsidR="00B95B83" w:rsidRPr="00980B8A">
        <w:rPr>
          <w:rFonts w:ascii="Segoe UI" w:hAnsi="Segoe UI" w:cs="Segoe UI"/>
          <w:i/>
          <w:iCs/>
          <w:lang w:val="id-ID"/>
        </w:rPr>
        <w:t>broken home</w:t>
      </w:r>
      <w:r w:rsidR="00B95B83" w:rsidRPr="00980B8A">
        <w:rPr>
          <w:rFonts w:ascii="Segoe UI" w:hAnsi="Segoe UI" w:cs="Segoe UI"/>
          <w:lang w:val="id-ID"/>
        </w:rPr>
        <w:t>.</w:t>
      </w:r>
      <w:r w:rsidR="00980B8A" w:rsidRPr="00980B8A">
        <w:rPr>
          <w:rStyle w:val="FootnoteReference"/>
          <w:rFonts w:ascii="Segoe UI" w:hAnsi="Segoe UI" w:cs="Segoe UI"/>
        </w:rPr>
        <w:footnoteReference w:id="23"/>
      </w:r>
      <w:r w:rsidR="00AC7A05" w:rsidRPr="00980B8A">
        <w:rPr>
          <w:rFonts w:ascii="Segoe UI" w:hAnsi="Segoe UI" w:cs="Segoe UI"/>
        </w:rPr>
        <w:t xml:space="preserve"> </w:t>
      </w:r>
      <w:r w:rsidR="00106AAC" w:rsidRPr="00980B8A">
        <w:rPr>
          <w:rFonts w:ascii="Segoe UI" w:hAnsi="Segoe UI" w:cs="Segoe UI"/>
          <w:lang w:val="id-ID"/>
        </w:rPr>
        <w:t>O</w:t>
      </w:r>
      <w:r w:rsidR="00B95B83" w:rsidRPr="00980B8A">
        <w:rPr>
          <w:rFonts w:ascii="Segoe UI" w:hAnsi="Segoe UI" w:cs="Segoe UI"/>
          <w:lang w:val="id-ID"/>
        </w:rPr>
        <w:t>rang tua yang bercerai</w:t>
      </w:r>
      <w:r w:rsidR="00AC7A05" w:rsidRPr="00980B8A">
        <w:rPr>
          <w:rFonts w:ascii="Segoe UI" w:hAnsi="Segoe UI" w:cs="Segoe UI"/>
        </w:rPr>
        <w:t xml:space="preserve"> (</w:t>
      </w:r>
      <w:r w:rsidR="00AC7A05" w:rsidRPr="00980B8A">
        <w:rPr>
          <w:rFonts w:ascii="Segoe UI" w:hAnsi="Segoe UI" w:cs="Segoe UI"/>
          <w:i/>
          <w:iCs/>
        </w:rPr>
        <w:t>broken home</w:t>
      </w:r>
      <w:r w:rsidR="00AC7A05" w:rsidRPr="00980B8A">
        <w:rPr>
          <w:rFonts w:ascii="Segoe UI" w:hAnsi="Segoe UI" w:cs="Segoe UI"/>
        </w:rPr>
        <w:t xml:space="preserve">) </w:t>
      </w:r>
      <w:r w:rsidR="00106AAC" w:rsidRPr="00980B8A">
        <w:rPr>
          <w:rFonts w:ascii="Segoe UI" w:hAnsi="Segoe UI" w:cs="Segoe UI"/>
          <w:lang w:val="id-ID"/>
        </w:rPr>
        <w:t xml:space="preserve">berpengaruh pada </w:t>
      </w:r>
      <w:r w:rsidR="00B95B83" w:rsidRPr="00980B8A">
        <w:rPr>
          <w:rFonts w:ascii="Segoe UI" w:hAnsi="Segoe UI" w:cs="Segoe UI"/>
          <w:lang w:val="id-ID"/>
        </w:rPr>
        <w:t>psikologis</w:t>
      </w:r>
      <w:r w:rsidR="00AC7A05" w:rsidRPr="00980B8A">
        <w:rPr>
          <w:rFonts w:ascii="Segoe UI" w:hAnsi="Segoe UI" w:cs="Segoe UI"/>
        </w:rPr>
        <w:t xml:space="preserve"> dan </w:t>
      </w:r>
      <w:r w:rsidR="00B95B83" w:rsidRPr="00980B8A">
        <w:rPr>
          <w:rFonts w:ascii="Segoe UI" w:hAnsi="Segoe UI" w:cs="Segoe UI"/>
          <w:lang w:val="id-ID"/>
        </w:rPr>
        <w:t>kepribadian anak</w:t>
      </w:r>
      <w:r w:rsidR="00AC7A05" w:rsidRPr="00980B8A">
        <w:rPr>
          <w:rFonts w:ascii="Segoe UI" w:hAnsi="Segoe UI" w:cs="Segoe UI"/>
        </w:rPr>
        <w:t xml:space="preserve">. Oleh </w:t>
      </w:r>
      <w:r w:rsidR="00106AAC" w:rsidRPr="00980B8A">
        <w:rPr>
          <w:rFonts w:ascii="Segoe UI" w:hAnsi="Segoe UI" w:cs="Segoe UI"/>
          <w:lang w:val="id-ID"/>
        </w:rPr>
        <w:t>sebab</w:t>
      </w:r>
      <w:r w:rsidR="00AC7A05" w:rsidRPr="00980B8A">
        <w:rPr>
          <w:rFonts w:ascii="Segoe UI" w:hAnsi="Segoe UI" w:cs="Segoe UI"/>
        </w:rPr>
        <w:t xml:space="preserve"> itu, perceraian harus diminimalisir dan dilakukan berbagai upaya pencegahan agar problematika </w:t>
      </w:r>
      <w:r w:rsidR="00AC7A05" w:rsidRPr="00980B8A">
        <w:rPr>
          <w:rFonts w:ascii="Segoe UI" w:hAnsi="Segoe UI" w:cs="Segoe UI"/>
        </w:rPr>
        <w:lastRenderedPageBreak/>
        <w:t xml:space="preserve">dalam rumah tangga </w:t>
      </w:r>
      <w:r w:rsidR="00AC7A05" w:rsidRPr="00980B8A">
        <w:rPr>
          <w:rFonts w:ascii="Segoe UI" w:hAnsi="Segoe UI" w:cs="Segoe UI"/>
          <w:lang w:val="id-ID"/>
        </w:rPr>
        <w:t>dapat diselesaikan dengan baik</w:t>
      </w:r>
      <w:r w:rsidR="00AC7A05" w:rsidRPr="00980B8A">
        <w:rPr>
          <w:rFonts w:ascii="Segoe UI" w:hAnsi="Segoe UI" w:cs="Segoe UI"/>
        </w:rPr>
        <w:t>.</w:t>
      </w:r>
      <w:r w:rsidR="00106AAC" w:rsidRPr="00980B8A">
        <w:rPr>
          <w:rFonts w:ascii="Segoe UI" w:hAnsi="Segoe UI" w:cs="Segoe UI"/>
          <w:lang w:val="id-ID"/>
        </w:rPr>
        <w:t xml:space="preserve"> </w:t>
      </w:r>
      <w:r w:rsidR="00106AAC" w:rsidRPr="00980B8A">
        <w:rPr>
          <w:rFonts w:ascii="Segoe UI" w:eastAsiaTheme="minorHAnsi" w:hAnsi="Segoe UI" w:cs="Segoe UI"/>
          <w:lang w:val="id-ID"/>
        </w:rPr>
        <w:t>Perkara perceraian dapat diajukan ke pengadilan dengan beberapa alasan sebagaimana terdapat dalam Pasal 39 Undang-undang Perkawinan atau pada Pasal 110 Kompilasi Hukum Islam</w:t>
      </w:r>
      <w:r w:rsidR="00AC7A05" w:rsidRPr="00980B8A">
        <w:rPr>
          <w:rFonts w:ascii="Segoe UI" w:hAnsi="Segoe UI" w:cs="Segoe UI"/>
          <w:lang w:val="id-ID"/>
        </w:rPr>
        <w:t>.</w:t>
      </w:r>
      <w:r w:rsidR="00980B8A" w:rsidRPr="00980B8A">
        <w:rPr>
          <w:rStyle w:val="FootnoteReference"/>
          <w:rFonts w:ascii="Segoe UI" w:hAnsi="Segoe UI" w:cs="Segoe UI"/>
        </w:rPr>
        <w:footnoteReference w:id="24"/>
      </w:r>
    </w:p>
    <w:p w14:paraId="164DA61E" w14:textId="62384E26" w:rsidR="00AC7A05" w:rsidRPr="00980B8A" w:rsidRDefault="00AC7A05" w:rsidP="00980B8A">
      <w:pPr>
        <w:pStyle w:val="NormalWeb"/>
        <w:spacing w:before="240" w:beforeAutospacing="0" w:after="0" w:afterAutospacing="0"/>
        <w:jc w:val="both"/>
        <w:rPr>
          <w:rFonts w:ascii="Segoe UI" w:hAnsi="Segoe UI" w:cs="Segoe UI"/>
          <w:b/>
          <w:bCs/>
          <w:lang w:val="id-ID"/>
        </w:rPr>
      </w:pPr>
      <w:r w:rsidRPr="00980B8A">
        <w:rPr>
          <w:rFonts w:ascii="Segoe UI" w:hAnsi="Segoe UI" w:cs="Segoe UI"/>
          <w:b/>
          <w:bCs/>
        </w:rPr>
        <w:t xml:space="preserve">Fenomena Perkawinan Anak </w:t>
      </w:r>
      <w:r w:rsidR="006720D0" w:rsidRPr="00980B8A">
        <w:rPr>
          <w:rFonts w:ascii="Segoe UI" w:hAnsi="Segoe UI" w:cs="Segoe UI"/>
          <w:b/>
          <w:bCs/>
          <w:lang w:val="id-ID"/>
        </w:rPr>
        <w:t>p</w:t>
      </w:r>
      <w:r w:rsidR="006720D0" w:rsidRPr="00980B8A">
        <w:rPr>
          <w:rFonts w:ascii="Segoe UI" w:hAnsi="Segoe UI" w:cs="Segoe UI"/>
          <w:b/>
          <w:bCs/>
        </w:rPr>
        <w:t xml:space="preserve">ada </w:t>
      </w:r>
      <w:r w:rsidRPr="00980B8A">
        <w:rPr>
          <w:rFonts w:ascii="Segoe UI" w:hAnsi="Segoe UI" w:cs="Segoe UI"/>
          <w:b/>
          <w:bCs/>
        </w:rPr>
        <w:t xml:space="preserve">Masyarakat </w:t>
      </w:r>
      <w:r w:rsidR="008A4393" w:rsidRPr="00980B8A">
        <w:rPr>
          <w:rFonts w:ascii="Segoe UI" w:hAnsi="Segoe UI" w:cs="Segoe UI"/>
          <w:b/>
          <w:bCs/>
          <w:lang w:val="id-ID"/>
        </w:rPr>
        <w:t>Indramayu</w:t>
      </w:r>
    </w:p>
    <w:p w14:paraId="2DDE7976" w14:textId="4DF82C31" w:rsidR="00AC7A05" w:rsidRPr="00980B8A" w:rsidRDefault="00AC7A05" w:rsidP="001A5648">
      <w:pPr>
        <w:spacing w:after="0" w:line="240" w:lineRule="auto"/>
        <w:ind w:firstLine="567"/>
        <w:jc w:val="both"/>
        <w:rPr>
          <w:rFonts w:ascii="Segoe UI" w:hAnsi="Segoe UI" w:cs="Segoe UI"/>
          <w:sz w:val="24"/>
          <w:szCs w:val="24"/>
        </w:rPr>
      </w:pPr>
      <w:r w:rsidRPr="00980B8A">
        <w:rPr>
          <w:rFonts w:ascii="Segoe UI" w:hAnsi="Segoe UI" w:cs="Segoe UI"/>
          <w:sz w:val="24"/>
          <w:szCs w:val="24"/>
        </w:rPr>
        <w:t xml:space="preserve">Pasangan yang bercerai di </w:t>
      </w:r>
      <w:r w:rsidR="00E952F1" w:rsidRPr="00980B8A">
        <w:rPr>
          <w:rFonts w:ascii="Segoe UI" w:hAnsi="Segoe UI" w:cs="Segoe UI"/>
          <w:sz w:val="24"/>
          <w:szCs w:val="24"/>
          <w:lang w:val="id-ID"/>
        </w:rPr>
        <w:t>Kabupaten Indramayu</w:t>
      </w:r>
      <w:r w:rsidRPr="00980B8A">
        <w:rPr>
          <w:rFonts w:ascii="Segoe UI" w:hAnsi="Segoe UI" w:cs="Segoe UI"/>
          <w:sz w:val="24"/>
          <w:szCs w:val="24"/>
        </w:rPr>
        <w:t xml:space="preserve"> tidak bisa dilepaskan dari maraknya perkawainan yang dilakukan pada </w:t>
      </w:r>
      <w:proofErr w:type="gramStart"/>
      <w:r w:rsidRPr="00980B8A">
        <w:rPr>
          <w:rFonts w:ascii="Segoe UI" w:hAnsi="Segoe UI" w:cs="Segoe UI"/>
          <w:sz w:val="24"/>
          <w:szCs w:val="24"/>
        </w:rPr>
        <w:t>usia</w:t>
      </w:r>
      <w:proofErr w:type="gramEnd"/>
      <w:r w:rsidRPr="00980B8A">
        <w:rPr>
          <w:rFonts w:ascii="Segoe UI" w:hAnsi="Segoe UI" w:cs="Segoe UI"/>
          <w:sz w:val="24"/>
          <w:szCs w:val="24"/>
        </w:rPr>
        <w:t xml:space="preserve"> muda. </w:t>
      </w:r>
      <w:r w:rsidR="00E952F1" w:rsidRPr="00980B8A">
        <w:rPr>
          <w:rFonts w:ascii="Segoe UI" w:hAnsi="Segoe UI" w:cs="Segoe UI"/>
          <w:sz w:val="24"/>
          <w:szCs w:val="24"/>
          <w:lang w:val="id-ID"/>
        </w:rPr>
        <w:t xml:space="preserve">Perkawinan tersebut tidak memenuhi syarat </w:t>
      </w:r>
      <w:r w:rsidRPr="00980B8A">
        <w:rPr>
          <w:rFonts w:ascii="Segoe UI" w:hAnsi="Segoe UI" w:cs="Segoe UI"/>
          <w:sz w:val="24"/>
          <w:szCs w:val="24"/>
        </w:rPr>
        <w:t xml:space="preserve">usia </w:t>
      </w:r>
      <w:r w:rsidR="001730A3" w:rsidRPr="00980B8A">
        <w:rPr>
          <w:rFonts w:ascii="Segoe UI" w:hAnsi="Segoe UI" w:cs="Segoe UI"/>
          <w:sz w:val="24"/>
          <w:szCs w:val="24"/>
          <w:lang w:val="id-ID"/>
        </w:rPr>
        <w:t xml:space="preserve">perkawinan </w:t>
      </w:r>
      <w:r w:rsidR="00E952F1" w:rsidRPr="00980B8A">
        <w:rPr>
          <w:rFonts w:ascii="Segoe UI" w:hAnsi="Segoe UI" w:cs="Segoe UI"/>
          <w:sz w:val="24"/>
          <w:szCs w:val="24"/>
          <w:lang w:val="id-ID"/>
        </w:rPr>
        <w:t>sebagaimana dalam Undang-undang Perkawinan</w:t>
      </w:r>
      <w:r w:rsidRPr="00980B8A">
        <w:rPr>
          <w:rFonts w:ascii="Segoe UI" w:hAnsi="Segoe UI" w:cs="Segoe UI"/>
          <w:sz w:val="24"/>
          <w:szCs w:val="24"/>
        </w:rPr>
        <w:t>. Salah satunya</w:t>
      </w:r>
      <w:r w:rsidR="004E05A7" w:rsidRPr="00980B8A">
        <w:rPr>
          <w:rFonts w:ascii="Segoe UI" w:hAnsi="Segoe UI" w:cs="Segoe UI"/>
          <w:sz w:val="24"/>
          <w:szCs w:val="24"/>
        </w:rPr>
        <w:t xml:space="preserve"> adalah </w:t>
      </w:r>
      <w:r w:rsidR="004E05A7" w:rsidRPr="00980B8A">
        <w:rPr>
          <w:rFonts w:ascii="Segoe UI" w:hAnsi="Segoe UI" w:cs="Segoe UI"/>
          <w:sz w:val="24"/>
          <w:szCs w:val="24"/>
          <w:lang w:val="id-ID"/>
        </w:rPr>
        <w:t>WS</w:t>
      </w:r>
      <w:r w:rsidRPr="00980B8A">
        <w:rPr>
          <w:rFonts w:ascii="Segoe UI" w:hAnsi="Segoe UI" w:cs="Segoe UI"/>
          <w:sz w:val="24"/>
          <w:szCs w:val="24"/>
        </w:rPr>
        <w:t xml:space="preserve"> yang </w:t>
      </w:r>
      <w:r w:rsidR="00E952F1" w:rsidRPr="00980B8A">
        <w:rPr>
          <w:rFonts w:ascii="Segoe UI" w:hAnsi="Segoe UI" w:cs="Segoe UI"/>
          <w:sz w:val="24"/>
          <w:szCs w:val="24"/>
          <w:lang w:val="id-ID"/>
        </w:rPr>
        <w:t xml:space="preserve">melaksanakan </w:t>
      </w:r>
      <w:r w:rsidRPr="00980B8A">
        <w:rPr>
          <w:rFonts w:ascii="Segoe UI" w:hAnsi="Segoe UI" w:cs="Segoe UI"/>
          <w:sz w:val="24"/>
          <w:szCs w:val="24"/>
        </w:rPr>
        <w:t xml:space="preserve">perkawinan </w:t>
      </w:r>
      <w:r w:rsidR="00E952F1" w:rsidRPr="00980B8A">
        <w:rPr>
          <w:rFonts w:ascii="Segoe UI" w:hAnsi="Segoe UI" w:cs="Segoe UI"/>
          <w:sz w:val="24"/>
          <w:szCs w:val="24"/>
          <w:lang w:val="id-ID"/>
        </w:rPr>
        <w:t>ketika</w:t>
      </w:r>
      <w:r w:rsidRPr="00980B8A">
        <w:rPr>
          <w:rFonts w:ascii="Segoe UI" w:hAnsi="Segoe UI" w:cs="Segoe UI"/>
          <w:sz w:val="24"/>
          <w:szCs w:val="24"/>
        </w:rPr>
        <w:t xml:space="preserve"> usianya baru 16 tahun, </w:t>
      </w:r>
      <w:proofErr w:type="gramStart"/>
      <w:r w:rsidRPr="00980B8A">
        <w:rPr>
          <w:rFonts w:ascii="Segoe UI" w:hAnsi="Segoe UI" w:cs="Segoe UI"/>
          <w:sz w:val="24"/>
          <w:szCs w:val="24"/>
        </w:rPr>
        <w:t>ia</w:t>
      </w:r>
      <w:proofErr w:type="gramEnd"/>
      <w:r w:rsidRPr="00980B8A">
        <w:rPr>
          <w:rFonts w:ascii="Segoe UI" w:hAnsi="Segoe UI" w:cs="Segoe UI"/>
          <w:sz w:val="24"/>
          <w:szCs w:val="24"/>
        </w:rPr>
        <w:t xml:space="preserve"> mantap melangsungkan perkawinan sebab sudah mengenal cukup dekat dengan calon suami dan keluarganya. </w:t>
      </w:r>
      <w:r w:rsidR="008A4393" w:rsidRPr="00980B8A">
        <w:rPr>
          <w:rFonts w:ascii="Segoe UI" w:hAnsi="Segoe UI" w:cs="Segoe UI"/>
          <w:sz w:val="24"/>
          <w:szCs w:val="24"/>
          <w:lang w:val="id-ID"/>
        </w:rPr>
        <w:t>Ia</w:t>
      </w:r>
      <w:r w:rsidRPr="00980B8A">
        <w:rPr>
          <w:rFonts w:ascii="Segoe UI" w:hAnsi="Segoe UI" w:cs="Segoe UI"/>
          <w:sz w:val="24"/>
          <w:szCs w:val="24"/>
        </w:rPr>
        <w:t xml:space="preserve"> merasa yakin mampu membina keluarga dengan alibi kecocokan dengan calon suaminya.</w:t>
      </w:r>
      <w:r w:rsidR="004A4589" w:rsidRPr="00980B8A">
        <w:rPr>
          <w:rFonts w:ascii="Segoe UI" w:eastAsia="Calibri" w:hAnsi="Segoe UI" w:cs="Segoe UI"/>
          <w:color w:val="000000"/>
          <w:sz w:val="24"/>
          <w:szCs w:val="24"/>
        </w:rPr>
        <w:t xml:space="preserve"> Narasumber juga menyebut bahwa calon suaminya masih ada hubungan keluarga, sehingga semakin memantapkan dirinya untuk melangsungkan perkawinan. Lebih dari itu, calon suami juga sudah mempunyai penghasilan tetap</w:t>
      </w:r>
      <w:r w:rsidR="0092703A" w:rsidRPr="00980B8A">
        <w:rPr>
          <w:rFonts w:ascii="Segoe UI" w:eastAsia="Calibri" w:hAnsi="Segoe UI" w:cs="Segoe UI"/>
          <w:color w:val="000000"/>
          <w:sz w:val="24"/>
          <w:szCs w:val="24"/>
          <w:lang w:val="id-ID"/>
        </w:rPr>
        <w:t>.</w:t>
      </w:r>
      <w:r w:rsidR="00980B8A" w:rsidRPr="00980B8A">
        <w:rPr>
          <w:rStyle w:val="FootnoteReference"/>
          <w:rFonts w:ascii="Segoe UI" w:eastAsia="Calibri" w:hAnsi="Segoe UI" w:cs="Segoe UI"/>
          <w:color w:val="000000"/>
          <w:sz w:val="24"/>
          <w:szCs w:val="24"/>
          <w:lang w:val="id-ID"/>
        </w:rPr>
        <w:footnoteReference w:id="25"/>
      </w:r>
      <w:r w:rsidR="008C65E4" w:rsidRPr="00980B8A">
        <w:rPr>
          <w:rFonts w:ascii="Segoe UI" w:hAnsi="Segoe UI" w:cs="Segoe UI"/>
          <w:sz w:val="24"/>
          <w:szCs w:val="24"/>
          <w:lang w:val="id-ID"/>
        </w:rPr>
        <w:t xml:space="preserve"> </w:t>
      </w:r>
      <w:r w:rsidR="008A4393" w:rsidRPr="00980B8A">
        <w:rPr>
          <w:rFonts w:ascii="Segoe UI" w:hAnsi="Segoe UI" w:cs="Segoe UI"/>
          <w:sz w:val="24"/>
          <w:szCs w:val="24"/>
          <w:lang w:val="id-ID"/>
        </w:rPr>
        <w:t>Padahal</w:t>
      </w:r>
      <w:r w:rsidRPr="00980B8A">
        <w:rPr>
          <w:rFonts w:ascii="Segoe UI" w:hAnsi="Segoe UI" w:cs="Segoe UI"/>
          <w:sz w:val="24"/>
          <w:szCs w:val="24"/>
        </w:rPr>
        <w:t xml:space="preserve"> usia 16 tahun </w:t>
      </w:r>
      <w:r w:rsidR="008A4393" w:rsidRPr="00980B8A">
        <w:rPr>
          <w:rFonts w:ascii="Segoe UI" w:hAnsi="Segoe UI" w:cs="Segoe UI"/>
          <w:sz w:val="24"/>
          <w:szCs w:val="24"/>
          <w:lang w:val="id-ID"/>
        </w:rPr>
        <w:t>adalah</w:t>
      </w:r>
      <w:r w:rsidRPr="00980B8A">
        <w:rPr>
          <w:rFonts w:ascii="Segoe UI" w:hAnsi="Segoe UI" w:cs="Segoe UI"/>
          <w:sz w:val="24"/>
          <w:szCs w:val="24"/>
        </w:rPr>
        <w:t xml:space="preserve"> </w:t>
      </w:r>
      <w:r w:rsidR="008A4393" w:rsidRPr="00980B8A">
        <w:rPr>
          <w:rFonts w:ascii="Segoe UI" w:hAnsi="Segoe UI" w:cs="Segoe UI"/>
          <w:sz w:val="24"/>
          <w:szCs w:val="24"/>
          <w:lang w:val="id-ID"/>
        </w:rPr>
        <w:t>masa</w:t>
      </w:r>
      <w:r w:rsidRPr="00980B8A">
        <w:rPr>
          <w:rFonts w:ascii="Segoe UI" w:hAnsi="Segoe UI" w:cs="Segoe UI"/>
          <w:sz w:val="24"/>
          <w:szCs w:val="24"/>
        </w:rPr>
        <w:t xml:space="preserve"> sekolah, </w:t>
      </w:r>
      <w:r w:rsidR="008A4393" w:rsidRPr="00980B8A">
        <w:rPr>
          <w:rFonts w:ascii="Segoe UI" w:hAnsi="Segoe UI" w:cs="Segoe UI"/>
          <w:sz w:val="24"/>
          <w:szCs w:val="24"/>
          <w:lang w:val="id-ID"/>
        </w:rPr>
        <w:t>program wajib belajar yang digalakkan oleh pem</w:t>
      </w:r>
      <w:r w:rsidR="001730A3" w:rsidRPr="00980B8A">
        <w:rPr>
          <w:rFonts w:ascii="Segoe UI" w:hAnsi="Segoe UI" w:cs="Segoe UI"/>
          <w:sz w:val="24"/>
          <w:szCs w:val="24"/>
          <w:lang w:val="id-ID"/>
        </w:rPr>
        <w:t>e</w:t>
      </w:r>
      <w:r w:rsidR="008A4393" w:rsidRPr="00980B8A">
        <w:rPr>
          <w:rFonts w:ascii="Segoe UI" w:hAnsi="Segoe UI" w:cs="Segoe UI"/>
          <w:sz w:val="24"/>
          <w:szCs w:val="24"/>
          <w:lang w:val="id-ID"/>
        </w:rPr>
        <w:t xml:space="preserve">rintah </w:t>
      </w:r>
      <w:r w:rsidR="004E05A7" w:rsidRPr="00980B8A">
        <w:rPr>
          <w:rFonts w:ascii="Segoe UI" w:hAnsi="Segoe UI" w:cs="Segoe UI"/>
          <w:sz w:val="24"/>
          <w:szCs w:val="24"/>
          <w:lang w:val="id-ID"/>
        </w:rPr>
        <w:t>mestinya dilaksanakan oleh masyarakat sekitar sehingga bisa meminimalisir adanya</w:t>
      </w:r>
      <w:r w:rsidRPr="00980B8A">
        <w:rPr>
          <w:rFonts w:ascii="Segoe UI" w:hAnsi="Segoe UI" w:cs="Segoe UI"/>
          <w:sz w:val="24"/>
          <w:szCs w:val="24"/>
        </w:rPr>
        <w:t xml:space="preserve"> perkawinan </w:t>
      </w:r>
      <w:r w:rsidR="004E05A7" w:rsidRPr="00980B8A">
        <w:rPr>
          <w:rFonts w:ascii="Segoe UI" w:hAnsi="Segoe UI" w:cs="Segoe UI"/>
          <w:sz w:val="24"/>
          <w:szCs w:val="24"/>
          <w:lang w:val="id-ID"/>
        </w:rPr>
        <w:t>dini</w:t>
      </w:r>
      <w:r w:rsidRPr="00980B8A">
        <w:rPr>
          <w:rFonts w:ascii="Segoe UI" w:hAnsi="Segoe UI" w:cs="Segoe UI"/>
          <w:sz w:val="24"/>
          <w:szCs w:val="24"/>
        </w:rPr>
        <w:t>.</w:t>
      </w:r>
      <w:r w:rsidR="00980B8A" w:rsidRPr="00980B8A">
        <w:rPr>
          <w:rStyle w:val="FootnoteReference"/>
          <w:rFonts w:ascii="Segoe UI" w:hAnsi="Segoe UI" w:cs="Segoe UI"/>
          <w:sz w:val="24"/>
          <w:szCs w:val="24"/>
        </w:rPr>
        <w:footnoteReference w:id="26"/>
      </w:r>
    </w:p>
    <w:p w14:paraId="248DC50E" w14:textId="3858EDCE" w:rsidR="00AC7A05" w:rsidRPr="00980B8A" w:rsidRDefault="00520253" w:rsidP="0092703A">
      <w:pPr>
        <w:spacing w:after="0" w:line="240" w:lineRule="auto"/>
        <w:ind w:firstLine="567"/>
        <w:jc w:val="both"/>
        <w:rPr>
          <w:rFonts w:ascii="Segoe UI" w:eastAsia="Calibri" w:hAnsi="Segoe UI" w:cs="Segoe UI"/>
          <w:i/>
          <w:color w:val="000000"/>
          <w:sz w:val="24"/>
          <w:szCs w:val="24"/>
        </w:rPr>
      </w:pPr>
      <w:r w:rsidRPr="00980B8A">
        <w:rPr>
          <w:rFonts w:ascii="Segoe UI" w:hAnsi="Segoe UI" w:cs="Segoe UI"/>
          <w:sz w:val="24"/>
          <w:szCs w:val="24"/>
        </w:rPr>
        <w:t xml:space="preserve">Berbeda dengan </w:t>
      </w:r>
      <w:r w:rsidR="00AC7A05" w:rsidRPr="00980B8A">
        <w:rPr>
          <w:rFonts w:ascii="Segoe UI" w:hAnsi="Segoe UI" w:cs="Segoe UI"/>
          <w:sz w:val="24"/>
          <w:szCs w:val="24"/>
        </w:rPr>
        <w:t>W</w:t>
      </w:r>
      <w:r w:rsidRPr="00980B8A">
        <w:rPr>
          <w:rFonts w:ascii="Segoe UI" w:hAnsi="Segoe UI" w:cs="Segoe UI"/>
          <w:sz w:val="24"/>
          <w:szCs w:val="24"/>
          <w:lang w:val="id-ID"/>
        </w:rPr>
        <w:t>S</w:t>
      </w:r>
      <w:r w:rsidR="00AC7A05" w:rsidRPr="00980B8A">
        <w:rPr>
          <w:rFonts w:ascii="Segoe UI" w:hAnsi="Segoe UI" w:cs="Segoe UI"/>
          <w:sz w:val="24"/>
          <w:szCs w:val="24"/>
        </w:rPr>
        <w:t xml:space="preserve">, beberapa </w:t>
      </w:r>
      <w:r w:rsidR="00EB522E" w:rsidRPr="00980B8A">
        <w:rPr>
          <w:rFonts w:ascii="Segoe UI" w:hAnsi="Segoe UI" w:cs="Segoe UI"/>
          <w:sz w:val="24"/>
          <w:szCs w:val="24"/>
          <w:lang w:val="id-ID"/>
        </w:rPr>
        <w:t>informan</w:t>
      </w:r>
      <w:r w:rsidR="00AC7A05" w:rsidRPr="00980B8A">
        <w:rPr>
          <w:rFonts w:ascii="Segoe UI" w:hAnsi="Segoe UI" w:cs="Segoe UI"/>
          <w:sz w:val="24"/>
          <w:szCs w:val="24"/>
        </w:rPr>
        <w:t xml:space="preserve"> lain melangsungkan perkawinan pada </w:t>
      </w:r>
      <w:proofErr w:type="gramStart"/>
      <w:r w:rsidR="00AC7A05" w:rsidRPr="00980B8A">
        <w:rPr>
          <w:rFonts w:ascii="Segoe UI" w:hAnsi="Segoe UI" w:cs="Segoe UI"/>
          <w:sz w:val="24"/>
          <w:szCs w:val="24"/>
        </w:rPr>
        <w:t>usia</w:t>
      </w:r>
      <w:proofErr w:type="gramEnd"/>
      <w:r w:rsidR="00AC7A05" w:rsidRPr="00980B8A">
        <w:rPr>
          <w:rFonts w:ascii="Segoe UI" w:hAnsi="Segoe UI" w:cs="Segoe UI"/>
          <w:sz w:val="24"/>
          <w:szCs w:val="24"/>
        </w:rPr>
        <w:t xml:space="preserve"> muda bukan karena sudah siap, melainkan keterpaksaan karena sudah hamil diluar perkawinan, sehingga perkawinan yang dilakukan bertujuan untuk menutupi</w:t>
      </w:r>
      <w:r w:rsidRPr="00980B8A">
        <w:rPr>
          <w:rFonts w:ascii="Segoe UI" w:hAnsi="Segoe UI" w:cs="Segoe UI"/>
          <w:sz w:val="24"/>
          <w:szCs w:val="24"/>
        </w:rPr>
        <w:t xml:space="preserve"> aib keluarga. Hal ini dialami </w:t>
      </w:r>
      <w:r w:rsidR="00AC7A05" w:rsidRPr="00980B8A">
        <w:rPr>
          <w:rFonts w:ascii="Segoe UI" w:hAnsi="Segoe UI" w:cs="Segoe UI"/>
          <w:sz w:val="24"/>
          <w:szCs w:val="24"/>
        </w:rPr>
        <w:t>T</w:t>
      </w:r>
      <w:r w:rsidRPr="00980B8A">
        <w:rPr>
          <w:rFonts w:ascii="Segoe UI" w:hAnsi="Segoe UI" w:cs="Segoe UI"/>
          <w:sz w:val="24"/>
          <w:szCs w:val="24"/>
          <w:lang w:val="id-ID"/>
        </w:rPr>
        <w:t>D</w:t>
      </w:r>
      <w:r w:rsidR="00AC7A05" w:rsidRPr="00980B8A">
        <w:rPr>
          <w:rFonts w:ascii="Segoe UI" w:hAnsi="Segoe UI" w:cs="Segoe UI"/>
          <w:sz w:val="24"/>
          <w:szCs w:val="24"/>
        </w:rPr>
        <w:t xml:space="preserve"> yang melangsungkan perkawinan saat umurnya baru 16 tahun</w:t>
      </w:r>
      <w:r w:rsidR="001730A3" w:rsidRPr="00980B8A">
        <w:rPr>
          <w:rFonts w:ascii="Segoe UI" w:hAnsi="Segoe UI" w:cs="Segoe UI"/>
          <w:sz w:val="24"/>
          <w:szCs w:val="24"/>
          <w:lang w:val="id-ID"/>
        </w:rPr>
        <w:t>.</w:t>
      </w:r>
      <w:r w:rsidR="0092703A" w:rsidRPr="00980B8A">
        <w:rPr>
          <w:rFonts w:ascii="Segoe UI" w:hAnsi="Segoe UI" w:cs="Segoe UI"/>
          <w:sz w:val="24"/>
          <w:szCs w:val="24"/>
          <w:lang w:val="id-ID"/>
        </w:rPr>
        <w:t xml:space="preserve"> </w:t>
      </w:r>
      <w:r w:rsidR="0092703A" w:rsidRPr="00980B8A">
        <w:rPr>
          <w:rFonts w:ascii="Segoe UI" w:eastAsia="Calibri" w:hAnsi="Segoe UI" w:cs="Segoe UI"/>
          <w:color w:val="000000"/>
          <w:sz w:val="24"/>
          <w:szCs w:val="24"/>
          <w:lang w:val="id-ID"/>
        </w:rPr>
        <w:t>Pada mulanya narasumber beserta keluarganya menolak rencana pernikahan tersebut, namun setelah diberitahu ada insiden hamil diluar nikah, maka pihak keluarga menyetujui untuk menutupi aib keluaga.</w:t>
      </w:r>
      <w:r w:rsidR="00980B8A" w:rsidRPr="00980B8A">
        <w:rPr>
          <w:rStyle w:val="FootnoteReference"/>
          <w:rFonts w:ascii="Segoe UI" w:eastAsia="Calibri" w:hAnsi="Segoe UI" w:cs="Segoe UI"/>
          <w:color w:val="000000"/>
          <w:sz w:val="24"/>
          <w:szCs w:val="24"/>
          <w:lang w:val="id-ID"/>
        </w:rPr>
        <w:footnoteReference w:id="27"/>
      </w:r>
      <w:r w:rsidR="001730A3" w:rsidRPr="00980B8A">
        <w:rPr>
          <w:rFonts w:ascii="Segoe UI" w:hAnsi="Segoe UI" w:cs="Segoe UI"/>
          <w:sz w:val="24"/>
          <w:szCs w:val="24"/>
          <w:lang w:val="id-ID"/>
        </w:rPr>
        <w:t xml:space="preserve"> </w:t>
      </w:r>
      <w:r w:rsidR="00AC7A05" w:rsidRPr="00980B8A">
        <w:rPr>
          <w:rFonts w:ascii="Segoe UI" w:hAnsi="Segoe UI" w:cs="Segoe UI"/>
          <w:sz w:val="24"/>
          <w:szCs w:val="24"/>
          <w:lang w:val="id-ID"/>
        </w:rPr>
        <w:t xml:space="preserve">Perkawinan usia muda juga disebabkan dorongan dari orang tua karena melihat anaknya yang </w:t>
      </w:r>
      <w:r w:rsidRPr="00980B8A">
        <w:rPr>
          <w:rFonts w:ascii="Segoe UI" w:hAnsi="Segoe UI" w:cs="Segoe UI"/>
          <w:sz w:val="24"/>
          <w:szCs w:val="24"/>
          <w:lang w:val="id-ID"/>
        </w:rPr>
        <w:t>mempunyai hubungan terlalu dekat dengan lawan jenis. M</w:t>
      </w:r>
      <w:r w:rsidR="00AC7A05" w:rsidRPr="00980B8A">
        <w:rPr>
          <w:rFonts w:ascii="Segoe UI" w:hAnsi="Segoe UI" w:cs="Segoe UI"/>
          <w:sz w:val="24"/>
          <w:szCs w:val="24"/>
          <w:lang w:val="id-ID"/>
        </w:rPr>
        <w:t xml:space="preserve">ereka menikahkan anaknya dengan tujuan menghindari fitnah di masyarakat. </w:t>
      </w:r>
      <w:r w:rsidRPr="00980B8A">
        <w:rPr>
          <w:rFonts w:ascii="Segoe UI" w:hAnsi="Segoe UI" w:cs="Segoe UI"/>
          <w:sz w:val="24"/>
          <w:szCs w:val="24"/>
          <w:lang w:val="id-ID"/>
        </w:rPr>
        <w:t>Sementara anak yang</w:t>
      </w:r>
      <w:r w:rsidR="00AC7A05" w:rsidRPr="00980B8A">
        <w:rPr>
          <w:rFonts w:ascii="Segoe UI" w:hAnsi="Segoe UI" w:cs="Segoe UI"/>
          <w:sz w:val="24"/>
          <w:szCs w:val="24"/>
          <w:lang w:val="id-ID"/>
        </w:rPr>
        <w:t xml:space="preserve"> dinikahkan merasa belum siap secara fisik maupun psikis. </w:t>
      </w:r>
      <w:r w:rsidRPr="00980B8A">
        <w:rPr>
          <w:rFonts w:ascii="Segoe UI" w:hAnsi="Segoe UI" w:cs="Segoe UI"/>
          <w:sz w:val="24"/>
          <w:szCs w:val="24"/>
        </w:rPr>
        <w:t xml:space="preserve">Hal ini dialami oleh </w:t>
      </w:r>
      <w:r w:rsidR="00AC7A05" w:rsidRPr="00980B8A">
        <w:rPr>
          <w:rFonts w:ascii="Segoe UI" w:hAnsi="Segoe UI" w:cs="Segoe UI"/>
          <w:sz w:val="24"/>
          <w:szCs w:val="24"/>
        </w:rPr>
        <w:t>S</w:t>
      </w:r>
      <w:r w:rsidRPr="00980B8A">
        <w:rPr>
          <w:rFonts w:ascii="Segoe UI" w:hAnsi="Segoe UI" w:cs="Segoe UI"/>
          <w:sz w:val="24"/>
          <w:szCs w:val="24"/>
          <w:lang w:val="id-ID"/>
        </w:rPr>
        <w:t>R</w:t>
      </w:r>
      <w:r w:rsidR="00AC7A05" w:rsidRPr="00980B8A">
        <w:rPr>
          <w:rFonts w:ascii="Segoe UI" w:hAnsi="Segoe UI" w:cs="Segoe UI"/>
          <w:sz w:val="24"/>
          <w:szCs w:val="24"/>
        </w:rPr>
        <w:t xml:space="preserve"> yang </w:t>
      </w:r>
      <w:r w:rsidR="001730A3" w:rsidRPr="00980B8A">
        <w:rPr>
          <w:rFonts w:ascii="Segoe UI" w:hAnsi="Segoe UI" w:cs="Segoe UI"/>
          <w:sz w:val="24"/>
          <w:szCs w:val="24"/>
          <w:lang w:val="id-ID"/>
        </w:rPr>
        <w:t>terpaksa menikah karena paksaan dari orang tua.</w:t>
      </w:r>
      <w:r w:rsidR="0092703A" w:rsidRPr="00980B8A">
        <w:rPr>
          <w:rFonts w:ascii="Segoe UI" w:hAnsi="Segoe UI" w:cs="Segoe UI"/>
          <w:sz w:val="24"/>
          <w:szCs w:val="24"/>
          <w:lang w:val="id-ID"/>
        </w:rPr>
        <w:t xml:space="preserve"> </w:t>
      </w:r>
      <w:r w:rsidR="0092703A" w:rsidRPr="00980B8A">
        <w:rPr>
          <w:rFonts w:ascii="Segoe UI" w:hAnsi="Segoe UI" w:cs="Segoe UI"/>
          <w:sz w:val="24"/>
          <w:szCs w:val="24"/>
        </w:rPr>
        <w:t xml:space="preserve">Sebenarnya narasumber masih ingin melanjutkan sekolah, </w:t>
      </w:r>
      <w:proofErr w:type="gramStart"/>
      <w:r w:rsidR="0092703A" w:rsidRPr="00980B8A">
        <w:rPr>
          <w:rFonts w:ascii="Segoe UI" w:hAnsi="Segoe UI" w:cs="Segoe UI"/>
          <w:sz w:val="24"/>
          <w:szCs w:val="24"/>
        </w:rPr>
        <w:t>akan</w:t>
      </w:r>
      <w:proofErr w:type="gramEnd"/>
      <w:r w:rsidR="0092703A" w:rsidRPr="00980B8A">
        <w:rPr>
          <w:rFonts w:ascii="Segoe UI" w:hAnsi="Segoe UI" w:cs="Segoe UI"/>
          <w:sz w:val="24"/>
          <w:szCs w:val="24"/>
        </w:rPr>
        <w:t xml:space="preserve"> tetapi orang tua narasumber melarang</w:t>
      </w:r>
      <w:r w:rsidR="0092703A" w:rsidRPr="00980B8A">
        <w:rPr>
          <w:rFonts w:ascii="Segoe UI" w:hAnsi="Segoe UI" w:cs="Segoe UI"/>
          <w:sz w:val="24"/>
          <w:szCs w:val="24"/>
          <w:lang w:val="id-ID"/>
        </w:rPr>
        <w:t xml:space="preserve"> melanjutkan sekolah sebab penah bertengkar dengan </w:t>
      </w:r>
      <w:r w:rsidR="0092703A" w:rsidRPr="00980B8A">
        <w:rPr>
          <w:rFonts w:ascii="Segoe UI" w:hAnsi="Segoe UI" w:cs="Segoe UI"/>
          <w:sz w:val="24"/>
          <w:szCs w:val="24"/>
          <w:lang w:val="id-ID"/>
        </w:rPr>
        <w:lastRenderedPageBreak/>
        <w:t>teman kelas serta merusak fasilitas sekolah. Narasumber ingin sekolah karena merasa bisa lebih baik, namun orang tua yang bersangkutan tetap melarangnya.</w:t>
      </w:r>
      <w:r w:rsidR="00980B8A" w:rsidRPr="00980B8A">
        <w:rPr>
          <w:rStyle w:val="FootnoteReference"/>
          <w:rFonts w:ascii="Segoe UI" w:hAnsi="Segoe UI" w:cs="Segoe UI"/>
          <w:sz w:val="24"/>
          <w:szCs w:val="24"/>
          <w:lang w:val="id-ID"/>
        </w:rPr>
        <w:footnoteReference w:id="28"/>
      </w:r>
    </w:p>
    <w:p w14:paraId="30AD47C0" w14:textId="731E6E1A" w:rsidR="00785ED5" w:rsidRPr="00980B8A" w:rsidRDefault="00520253" w:rsidP="001A5648">
      <w:pPr>
        <w:spacing w:after="0" w:line="240" w:lineRule="auto"/>
        <w:ind w:firstLine="567"/>
        <w:jc w:val="both"/>
        <w:rPr>
          <w:rFonts w:ascii="Segoe UI" w:hAnsi="Segoe UI" w:cs="Segoe UI"/>
          <w:sz w:val="24"/>
          <w:szCs w:val="24"/>
        </w:rPr>
      </w:pPr>
      <w:r w:rsidRPr="00980B8A">
        <w:rPr>
          <w:rFonts w:ascii="Segoe UI" w:eastAsia="Calibri" w:hAnsi="Segoe UI" w:cs="Segoe UI"/>
          <w:iCs/>
          <w:color w:val="000000"/>
          <w:sz w:val="24"/>
          <w:szCs w:val="24"/>
        </w:rPr>
        <w:t xml:space="preserve">Sama halnya dengan </w:t>
      </w:r>
      <w:r w:rsidR="00AC7A05" w:rsidRPr="00980B8A">
        <w:rPr>
          <w:rFonts w:ascii="Segoe UI" w:eastAsia="Calibri" w:hAnsi="Segoe UI" w:cs="Segoe UI"/>
          <w:iCs/>
          <w:color w:val="000000"/>
          <w:sz w:val="24"/>
          <w:szCs w:val="24"/>
        </w:rPr>
        <w:t>S</w:t>
      </w:r>
      <w:r w:rsidRPr="00980B8A">
        <w:rPr>
          <w:rFonts w:ascii="Segoe UI" w:eastAsia="Calibri" w:hAnsi="Segoe UI" w:cs="Segoe UI"/>
          <w:iCs/>
          <w:color w:val="000000"/>
          <w:sz w:val="24"/>
          <w:szCs w:val="24"/>
          <w:lang w:val="id-ID"/>
        </w:rPr>
        <w:t>R</w:t>
      </w:r>
      <w:r w:rsidR="00AC7A05" w:rsidRPr="00980B8A">
        <w:rPr>
          <w:rFonts w:ascii="Segoe UI" w:eastAsia="Calibri" w:hAnsi="Segoe UI" w:cs="Segoe UI"/>
          <w:iCs/>
          <w:color w:val="000000"/>
          <w:sz w:val="24"/>
          <w:szCs w:val="24"/>
        </w:rPr>
        <w:t>, narasumber lain</w:t>
      </w:r>
      <w:r w:rsidRPr="00980B8A">
        <w:rPr>
          <w:rFonts w:ascii="Segoe UI" w:eastAsia="Calibri" w:hAnsi="Segoe UI" w:cs="Segoe UI"/>
          <w:iCs/>
          <w:color w:val="000000"/>
          <w:sz w:val="24"/>
          <w:szCs w:val="24"/>
          <w:lang w:val="id-ID"/>
        </w:rPr>
        <w:t xml:space="preserve"> (</w:t>
      </w:r>
      <w:r w:rsidR="00811E53" w:rsidRPr="00980B8A">
        <w:rPr>
          <w:rFonts w:ascii="Segoe UI" w:eastAsia="Calibri" w:hAnsi="Segoe UI" w:cs="Segoe UI"/>
          <w:iCs/>
          <w:color w:val="000000"/>
          <w:sz w:val="24"/>
          <w:szCs w:val="24"/>
          <w:lang w:val="id-ID"/>
        </w:rPr>
        <w:t>S</w:t>
      </w:r>
      <w:r w:rsidRPr="00980B8A">
        <w:rPr>
          <w:rFonts w:ascii="Segoe UI" w:eastAsia="Calibri" w:hAnsi="Segoe UI" w:cs="Segoe UI"/>
          <w:iCs/>
          <w:color w:val="000000"/>
          <w:sz w:val="24"/>
          <w:szCs w:val="24"/>
          <w:lang w:val="id-ID"/>
        </w:rPr>
        <w:t>D</w:t>
      </w:r>
      <w:r w:rsidR="00811E53" w:rsidRPr="00980B8A">
        <w:rPr>
          <w:rFonts w:ascii="Segoe UI" w:eastAsia="Calibri" w:hAnsi="Segoe UI" w:cs="Segoe UI"/>
          <w:iCs/>
          <w:color w:val="000000"/>
          <w:sz w:val="24"/>
          <w:szCs w:val="24"/>
          <w:lang w:val="id-ID"/>
        </w:rPr>
        <w:t>)</w:t>
      </w:r>
      <w:r w:rsidR="00AC7A05" w:rsidRPr="00980B8A">
        <w:rPr>
          <w:rFonts w:ascii="Segoe UI" w:eastAsia="Calibri" w:hAnsi="Segoe UI" w:cs="Segoe UI"/>
          <w:iCs/>
          <w:color w:val="000000"/>
          <w:sz w:val="24"/>
          <w:szCs w:val="24"/>
        </w:rPr>
        <w:t xml:space="preserve"> juga </w:t>
      </w:r>
      <w:r w:rsidR="00AC7A05" w:rsidRPr="00980B8A">
        <w:rPr>
          <w:rFonts w:ascii="Segoe UI" w:eastAsia="Calibri" w:hAnsi="Segoe UI" w:cs="Segoe UI"/>
          <w:color w:val="000000"/>
          <w:sz w:val="24"/>
          <w:szCs w:val="24"/>
        </w:rPr>
        <w:t xml:space="preserve">disuruh </w:t>
      </w:r>
      <w:r w:rsidRPr="00980B8A">
        <w:rPr>
          <w:rFonts w:ascii="Segoe UI" w:eastAsia="Calibri" w:hAnsi="Segoe UI" w:cs="Segoe UI"/>
          <w:color w:val="000000"/>
          <w:sz w:val="24"/>
          <w:szCs w:val="24"/>
          <w:lang w:val="id-ID"/>
        </w:rPr>
        <w:t xml:space="preserve">menikah oleh </w:t>
      </w:r>
      <w:r w:rsidR="00AC7A05" w:rsidRPr="00980B8A">
        <w:rPr>
          <w:rFonts w:ascii="Segoe UI" w:eastAsia="Calibri" w:hAnsi="Segoe UI" w:cs="Segoe UI"/>
          <w:color w:val="000000"/>
          <w:sz w:val="24"/>
          <w:szCs w:val="24"/>
        </w:rPr>
        <w:t>orang tuanya saat umurnya masih 16 tahun</w:t>
      </w:r>
      <w:r w:rsidRPr="00980B8A">
        <w:rPr>
          <w:rFonts w:ascii="Segoe UI" w:eastAsia="Calibri" w:hAnsi="Segoe UI" w:cs="Segoe UI"/>
          <w:color w:val="000000"/>
          <w:sz w:val="24"/>
          <w:szCs w:val="24"/>
          <w:lang w:val="id-ID"/>
        </w:rPr>
        <w:t xml:space="preserve">, alasannya adalah karena SD </w:t>
      </w:r>
      <w:r w:rsidR="00AC7A05" w:rsidRPr="00980B8A">
        <w:rPr>
          <w:rFonts w:ascii="Segoe UI" w:eastAsia="Calibri" w:hAnsi="Segoe UI" w:cs="Segoe UI"/>
          <w:color w:val="000000"/>
          <w:sz w:val="24"/>
          <w:szCs w:val="24"/>
        </w:rPr>
        <w:t xml:space="preserve">sudah </w:t>
      </w:r>
      <w:r w:rsidRPr="00980B8A">
        <w:rPr>
          <w:rFonts w:ascii="Segoe UI" w:eastAsia="Calibri" w:hAnsi="Segoe UI" w:cs="Segoe UI"/>
          <w:color w:val="000000"/>
          <w:sz w:val="24"/>
          <w:szCs w:val="24"/>
          <w:lang w:val="id-ID"/>
        </w:rPr>
        <w:t xml:space="preserve">mempunyai pacar dan sering </w:t>
      </w:r>
      <w:r w:rsidR="00AC7A05" w:rsidRPr="00980B8A">
        <w:rPr>
          <w:rFonts w:ascii="Segoe UI" w:eastAsia="Calibri" w:hAnsi="Segoe UI" w:cs="Segoe UI"/>
          <w:color w:val="000000"/>
          <w:sz w:val="24"/>
          <w:szCs w:val="24"/>
        </w:rPr>
        <w:t>pergi bersama.</w:t>
      </w:r>
      <w:r w:rsidR="00785ED5" w:rsidRPr="00980B8A">
        <w:rPr>
          <w:rFonts w:ascii="Segoe UI" w:eastAsia="Calibri" w:hAnsi="Segoe UI" w:cs="Segoe UI"/>
          <w:color w:val="000000"/>
          <w:sz w:val="24"/>
          <w:szCs w:val="24"/>
          <w:lang w:val="id-ID"/>
        </w:rPr>
        <w:t xml:space="preserve"> Orang tua yang bersangkutan menganggap bahwa dengan menikahkan anaknya akan mengurangi beban ekonom</w:t>
      </w:r>
      <w:r w:rsidRPr="00980B8A">
        <w:rPr>
          <w:rFonts w:ascii="Segoe UI" w:eastAsia="Calibri" w:hAnsi="Segoe UI" w:cs="Segoe UI"/>
          <w:color w:val="000000"/>
          <w:sz w:val="24"/>
          <w:szCs w:val="24"/>
          <w:lang w:val="id-ID"/>
        </w:rPr>
        <w:t>i keluarga</w:t>
      </w:r>
      <w:r w:rsidR="00785ED5" w:rsidRPr="00980B8A">
        <w:rPr>
          <w:rFonts w:ascii="Segoe UI" w:eastAsia="Calibri" w:hAnsi="Segoe UI" w:cs="Segoe UI"/>
          <w:color w:val="000000"/>
          <w:sz w:val="24"/>
          <w:szCs w:val="24"/>
          <w:lang w:val="id-ID"/>
        </w:rPr>
        <w:t>.</w:t>
      </w:r>
      <w:r w:rsidRPr="00980B8A">
        <w:rPr>
          <w:rFonts w:ascii="Segoe UI" w:eastAsia="Calibri" w:hAnsi="Segoe UI" w:cs="Segoe UI"/>
          <w:color w:val="000000"/>
          <w:sz w:val="24"/>
          <w:szCs w:val="24"/>
        </w:rPr>
        <w:t xml:space="preserve"> </w:t>
      </w:r>
      <w:r w:rsidR="0092703A" w:rsidRPr="00980B8A">
        <w:rPr>
          <w:rFonts w:ascii="Segoe UI" w:eastAsia="Calibri" w:hAnsi="Segoe UI" w:cs="Segoe UI"/>
          <w:color w:val="000000"/>
          <w:sz w:val="24"/>
          <w:szCs w:val="24"/>
        </w:rPr>
        <w:t xml:space="preserve">Saat itu narasumber masih sekolah kelas </w:t>
      </w:r>
      <w:r w:rsidR="0092703A" w:rsidRPr="00980B8A">
        <w:rPr>
          <w:rFonts w:ascii="Segoe UI" w:eastAsia="Calibri" w:hAnsi="Segoe UI" w:cs="Segoe UI"/>
          <w:color w:val="000000"/>
          <w:sz w:val="24"/>
          <w:szCs w:val="24"/>
          <w:lang w:val="id-ID"/>
        </w:rPr>
        <w:t>X</w:t>
      </w:r>
      <w:r w:rsidR="0092703A" w:rsidRPr="00980B8A">
        <w:rPr>
          <w:rFonts w:ascii="Segoe UI" w:eastAsia="Calibri" w:hAnsi="Segoe UI" w:cs="Segoe UI"/>
          <w:color w:val="000000"/>
          <w:sz w:val="24"/>
          <w:szCs w:val="24"/>
        </w:rPr>
        <w:t xml:space="preserve"> SMA </w:t>
      </w:r>
      <w:proofErr w:type="gramStart"/>
      <w:r w:rsidR="0092703A" w:rsidRPr="00980B8A">
        <w:rPr>
          <w:rFonts w:ascii="Segoe UI" w:eastAsia="Calibri" w:hAnsi="Segoe UI" w:cs="Segoe UI"/>
          <w:color w:val="000000"/>
          <w:sz w:val="24"/>
          <w:szCs w:val="24"/>
        </w:rPr>
        <w:t>dan</w:t>
      </w:r>
      <w:proofErr w:type="gramEnd"/>
      <w:r w:rsidR="0092703A" w:rsidRPr="00980B8A">
        <w:rPr>
          <w:rFonts w:ascii="Segoe UI" w:eastAsia="Calibri" w:hAnsi="Segoe UI" w:cs="Segoe UI"/>
          <w:color w:val="000000"/>
          <w:sz w:val="24"/>
          <w:szCs w:val="24"/>
        </w:rPr>
        <w:t xml:space="preserve"> terpaksa tidak melanjutkan sekolahnya karena orang tua memaksa untuk segera melangsungkan perkawinan dengan pacarnya tanpa memikirkan bagaimana kehidupan kedepannya</w:t>
      </w:r>
      <w:r w:rsidR="0092703A" w:rsidRPr="00980B8A">
        <w:rPr>
          <w:rFonts w:ascii="Segoe UI" w:eastAsia="Calibri" w:hAnsi="Segoe UI" w:cs="Segoe UI"/>
          <w:color w:val="000000"/>
          <w:sz w:val="24"/>
          <w:szCs w:val="24"/>
          <w:lang w:val="id-ID"/>
        </w:rPr>
        <w:t>.</w:t>
      </w:r>
      <w:r w:rsidR="00980B8A" w:rsidRPr="00980B8A">
        <w:rPr>
          <w:rStyle w:val="FootnoteReference"/>
          <w:rFonts w:ascii="Segoe UI" w:eastAsia="Calibri" w:hAnsi="Segoe UI" w:cs="Segoe UI"/>
          <w:color w:val="000000"/>
          <w:sz w:val="24"/>
          <w:szCs w:val="24"/>
          <w:lang w:val="id-ID"/>
        </w:rPr>
        <w:footnoteReference w:id="29"/>
      </w:r>
      <w:r w:rsidR="0092703A" w:rsidRPr="00980B8A">
        <w:rPr>
          <w:rFonts w:ascii="Segoe UI" w:eastAsia="Calibri" w:hAnsi="Segoe UI" w:cs="Segoe UI"/>
          <w:color w:val="000000"/>
          <w:sz w:val="20"/>
          <w:szCs w:val="20"/>
          <w:lang w:val="id-ID"/>
        </w:rPr>
        <w:t xml:space="preserve"> </w:t>
      </w:r>
      <w:r w:rsidRPr="00980B8A">
        <w:rPr>
          <w:rFonts w:ascii="Segoe UI" w:eastAsia="Calibri" w:hAnsi="Segoe UI" w:cs="Segoe UI"/>
          <w:color w:val="000000"/>
          <w:sz w:val="24"/>
          <w:szCs w:val="24"/>
          <w:lang w:val="id-ID"/>
        </w:rPr>
        <w:t xml:space="preserve">Hal serupa juga dialami </w:t>
      </w:r>
      <w:r w:rsidR="00AC7A05" w:rsidRPr="00980B8A">
        <w:rPr>
          <w:rFonts w:ascii="Segoe UI" w:eastAsia="Calibri" w:hAnsi="Segoe UI" w:cs="Segoe UI"/>
          <w:color w:val="000000"/>
          <w:sz w:val="24"/>
          <w:szCs w:val="24"/>
          <w:lang w:val="id-ID"/>
        </w:rPr>
        <w:t>W</w:t>
      </w:r>
      <w:r w:rsidRPr="00980B8A">
        <w:rPr>
          <w:rFonts w:ascii="Segoe UI" w:eastAsia="Calibri" w:hAnsi="Segoe UI" w:cs="Segoe UI"/>
          <w:color w:val="000000"/>
          <w:sz w:val="24"/>
          <w:szCs w:val="24"/>
          <w:lang w:val="id-ID"/>
        </w:rPr>
        <w:t>D</w:t>
      </w:r>
      <w:r w:rsidR="00AC7A05" w:rsidRPr="00980B8A">
        <w:rPr>
          <w:rFonts w:ascii="Segoe UI" w:eastAsia="Calibri" w:hAnsi="Segoe UI" w:cs="Segoe UI"/>
          <w:color w:val="000000"/>
          <w:sz w:val="24"/>
          <w:szCs w:val="24"/>
          <w:lang w:val="id-ID"/>
        </w:rPr>
        <w:t xml:space="preserve"> yang melangsungkan perkawinan saat umur 18 tahun karena banyak orang yang membicarakannya sehingga orang tua mendorong untuk segera melangsungkan perkawinan.</w:t>
      </w:r>
      <w:r w:rsidR="00785ED5" w:rsidRPr="00980B8A">
        <w:rPr>
          <w:rFonts w:ascii="Segoe UI" w:eastAsia="Calibri" w:hAnsi="Segoe UI" w:cs="Segoe UI"/>
          <w:i/>
          <w:color w:val="000000"/>
          <w:sz w:val="24"/>
          <w:szCs w:val="24"/>
          <w:lang w:val="id-ID"/>
        </w:rPr>
        <w:t xml:space="preserve"> </w:t>
      </w:r>
      <w:r w:rsidR="00AC7A05" w:rsidRPr="00980B8A">
        <w:rPr>
          <w:rFonts w:ascii="Segoe UI" w:hAnsi="Segoe UI" w:cs="Segoe UI"/>
          <w:sz w:val="24"/>
          <w:szCs w:val="24"/>
        </w:rPr>
        <w:t>Orang</w:t>
      </w:r>
      <w:r w:rsidR="00930CBD" w:rsidRPr="00980B8A">
        <w:rPr>
          <w:rFonts w:ascii="Segoe UI" w:hAnsi="Segoe UI" w:cs="Segoe UI"/>
          <w:sz w:val="24"/>
          <w:szCs w:val="24"/>
          <w:lang w:val="id-ID"/>
        </w:rPr>
        <w:t xml:space="preserve"> </w:t>
      </w:r>
      <w:r w:rsidRPr="00980B8A">
        <w:rPr>
          <w:rFonts w:ascii="Segoe UI" w:hAnsi="Segoe UI" w:cs="Segoe UI"/>
          <w:sz w:val="24"/>
          <w:szCs w:val="24"/>
        </w:rPr>
        <w:t xml:space="preserve">tua </w:t>
      </w:r>
      <w:r w:rsidRPr="00980B8A">
        <w:rPr>
          <w:rFonts w:ascii="Segoe UI" w:hAnsi="Segoe UI" w:cs="Segoe UI"/>
          <w:sz w:val="24"/>
          <w:szCs w:val="24"/>
          <w:lang w:val="id-ID"/>
        </w:rPr>
        <w:t>WD</w:t>
      </w:r>
      <w:r w:rsidR="00AC7A05" w:rsidRPr="00980B8A">
        <w:rPr>
          <w:rFonts w:ascii="Segoe UI" w:hAnsi="Segoe UI" w:cs="Segoe UI"/>
          <w:sz w:val="24"/>
          <w:szCs w:val="24"/>
        </w:rPr>
        <w:t xml:space="preserve"> tetap menginginkan anaknya sekolah, namun dengan syarat harus menyembunyikan status</w:t>
      </w:r>
      <w:r w:rsidR="003901D7" w:rsidRPr="00980B8A">
        <w:rPr>
          <w:rFonts w:ascii="Segoe UI" w:hAnsi="Segoe UI" w:cs="Segoe UI"/>
          <w:sz w:val="24"/>
          <w:szCs w:val="24"/>
          <w:lang w:val="id-ID"/>
        </w:rPr>
        <w:t xml:space="preserve"> </w:t>
      </w:r>
      <w:r w:rsidR="00AC7A05" w:rsidRPr="00980B8A">
        <w:rPr>
          <w:rFonts w:ascii="Segoe UI" w:hAnsi="Segoe UI" w:cs="Segoe UI"/>
          <w:sz w:val="24"/>
          <w:szCs w:val="24"/>
        </w:rPr>
        <w:t>perkawinannya.</w:t>
      </w:r>
      <w:r w:rsidR="00980B8A" w:rsidRPr="00980B8A">
        <w:rPr>
          <w:rStyle w:val="FootnoteReference"/>
          <w:rFonts w:ascii="Segoe UI" w:hAnsi="Segoe UI" w:cs="Segoe UI"/>
          <w:sz w:val="24"/>
          <w:szCs w:val="24"/>
        </w:rPr>
        <w:footnoteReference w:id="30"/>
      </w:r>
    </w:p>
    <w:p w14:paraId="7AD30BBF" w14:textId="275736E0" w:rsidR="00AC7A05" w:rsidRPr="00980B8A" w:rsidRDefault="00785ED5" w:rsidP="001A5648">
      <w:pPr>
        <w:spacing w:after="0" w:line="240" w:lineRule="auto"/>
        <w:ind w:firstLine="567"/>
        <w:jc w:val="both"/>
        <w:rPr>
          <w:rFonts w:ascii="Segoe UI" w:eastAsia="Calibri" w:hAnsi="Segoe UI" w:cs="Segoe UI"/>
          <w:i/>
          <w:color w:val="000000"/>
          <w:sz w:val="24"/>
          <w:szCs w:val="24"/>
          <w:lang w:val="id-ID"/>
        </w:rPr>
      </w:pPr>
      <w:r w:rsidRPr="00980B8A">
        <w:rPr>
          <w:rFonts w:ascii="Segoe UI" w:hAnsi="Segoe UI" w:cs="Segoe UI"/>
          <w:sz w:val="24"/>
          <w:szCs w:val="24"/>
          <w:lang w:val="id-ID"/>
        </w:rPr>
        <w:t xml:space="preserve">Seluruh pasangan tersebut </w:t>
      </w:r>
      <w:r w:rsidR="00AC7A05" w:rsidRPr="00980B8A">
        <w:rPr>
          <w:rFonts w:ascii="Segoe UI" w:hAnsi="Segoe UI" w:cs="Segoe UI"/>
          <w:sz w:val="24"/>
          <w:szCs w:val="24"/>
        </w:rPr>
        <w:t>menikah tanpa ada bekal sama seka</w:t>
      </w:r>
      <w:r w:rsidR="00520253" w:rsidRPr="00980B8A">
        <w:rPr>
          <w:rFonts w:ascii="Segoe UI" w:hAnsi="Segoe UI" w:cs="Segoe UI"/>
          <w:sz w:val="24"/>
          <w:szCs w:val="24"/>
        </w:rPr>
        <w:t xml:space="preserve">li dalam menempuh kehidupan </w:t>
      </w:r>
      <w:r w:rsidR="00520253" w:rsidRPr="00980B8A">
        <w:rPr>
          <w:rFonts w:ascii="Segoe UI" w:hAnsi="Segoe UI" w:cs="Segoe UI"/>
          <w:sz w:val="24"/>
          <w:szCs w:val="24"/>
          <w:lang w:val="id-ID"/>
        </w:rPr>
        <w:t>rumah tangga</w:t>
      </w:r>
      <w:r w:rsidR="00520253" w:rsidRPr="00980B8A">
        <w:rPr>
          <w:rFonts w:ascii="Segoe UI" w:hAnsi="Segoe UI" w:cs="Segoe UI"/>
          <w:sz w:val="24"/>
          <w:szCs w:val="24"/>
        </w:rPr>
        <w:t xml:space="preserve">. </w:t>
      </w:r>
      <w:r w:rsidR="00520253" w:rsidRPr="00980B8A">
        <w:rPr>
          <w:rFonts w:ascii="Segoe UI" w:hAnsi="Segoe UI" w:cs="Segoe UI"/>
          <w:sz w:val="24"/>
          <w:szCs w:val="24"/>
          <w:lang w:val="id-ID"/>
        </w:rPr>
        <w:t>Rofiuddin</w:t>
      </w:r>
      <w:r w:rsidR="00AC7A05" w:rsidRPr="00980B8A">
        <w:rPr>
          <w:rFonts w:ascii="Segoe UI" w:hAnsi="Segoe UI" w:cs="Segoe UI"/>
          <w:sz w:val="24"/>
          <w:szCs w:val="24"/>
        </w:rPr>
        <w:t xml:space="preserve"> selaku tokoh masyarakat menyebut perkawinan usia muda adalah bagian dari niat baik, yaitu </w:t>
      </w:r>
      <w:r w:rsidR="00930CBD" w:rsidRPr="00980B8A">
        <w:rPr>
          <w:rFonts w:ascii="Segoe UI" w:hAnsi="Segoe UI" w:cs="Segoe UI"/>
          <w:sz w:val="24"/>
          <w:szCs w:val="24"/>
          <w:lang w:val="id-ID"/>
        </w:rPr>
        <w:t>menghindarkan hubungan</w:t>
      </w:r>
      <w:r w:rsidR="00AC7A05" w:rsidRPr="00980B8A">
        <w:rPr>
          <w:rFonts w:ascii="Segoe UI" w:hAnsi="Segoe UI" w:cs="Segoe UI"/>
          <w:sz w:val="24"/>
          <w:szCs w:val="24"/>
        </w:rPr>
        <w:t xml:space="preserve"> di</w:t>
      </w:r>
      <w:r w:rsidR="00930CBD" w:rsidRPr="00980B8A">
        <w:rPr>
          <w:rFonts w:ascii="Segoe UI" w:hAnsi="Segoe UI" w:cs="Segoe UI"/>
          <w:sz w:val="24"/>
          <w:szCs w:val="24"/>
          <w:lang w:val="id-ID"/>
        </w:rPr>
        <w:t xml:space="preserve"> </w:t>
      </w:r>
      <w:r w:rsidR="00AC7A05" w:rsidRPr="00980B8A">
        <w:rPr>
          <w:rFonts w:ascii="Segoe UI" w:hAnsi="Segoe UI" w:cs="Segoe UI"/>
          <w:sz w:val="24"/>
          <w:szCs w:val="24"/>
        </w:rPr>
        <w:t xml:space="preserve">luar perkawinan </w:t>
      </w:r>
      <w:r w:rsidR="00930CBD" w:rsidRPr="00980B8A">
        <w:rPr>
          <w:rFonts w:ascii="Segoe UI" w:hAnsi="Segoe UI" w:cs="Segoe UI"/>
          <w:sz w:val="24"/>
          <w:szCs w:val="24"/>
          <w:lang w:val="id-ID"/>
        </w:rPr>
        <w:t xml:space="preserve">dan </w:t>
      </w:r>
      <w:r w:rsidR="00AC7A05" w:rsidRPr="00980B8A">
        <w:rPr>
          <w:rFonts w:ascii="Segoe UI" w:hAnsi="Segoe UI" w:cs="Segoe UI"/>
          <w:sz w:val="24"/>
          <w:szCs w:val="24"/>
        </w:rPr>
        <w:t xml:space="preserve">mencegah insiden hamil di luar nikah. </w:t>
      </w:r>
      <w:r w:rsidR="004E0A0E" w:rsidRPr="00980B8A">
        <w:rPr>
          <w:rFonts w:ascii="Segoe UI" w:hAnsi="Segoe UI" w:cs="Segoe UI"/>
          <w:sz w:val="24"/>
          <w:szCs w:val="24"/>
          <w:lang w:val="id-ID"/>
        </w:rPr>
        <w:t>Ia berpendapat jika ada anak yang berhubungan dengan lawan jenis terlalu dekat, maka sebaiknya yang bersangkutan dinikahkan saja guna menghindari fitnah dan mencegah hamil di luar nikah.</w:t>
      </w:r>
      <w:r w:rsidR="00930CBD" w:rsidRPr="00980B8A">
        <w:rPr>
          <w:rFonts w:ascii="Segoe UI" w:hAnsi="Segoe UI" w:cs="Segoe UI"/>
          <w:sz w:val="24"/>
          <w:szCs w:val="24"/>
          <w:lang w:val="id-ID"/>
        </w:rPr>
        <w:t xml:space="preserve"> </w:t>
      </w:r>
      <w:r w:rsidR="004E0A0E" w:rsidRPr="00980B8A">
        <w:rPr>
          <w:rFonts w:ascii="Segoe UI" w:hAnsi="Segoe UI" w:cs="Segoe UI"/>
          <w:sz w:val="24"/>
          <w:szCs w:val="24"/>
          <w:lang w:val="id-ID"/>
        </w:rPr>
        <w:t>A</w:t>
      </w:r>
      <w:r w:rsidR="00930CBD" w:rsidRPr="00980B8A">
        <w:rPr>
          <w:rFonts w:ascii="Segoe UI" w:hAnsi="Segoe UI" w:cs="Segoe UI"/>
          <w:sz w:val="24"/>
          <w:szCs w:val="24"/>
          <w:lang w:val="id-ID"/>
        </w:rPr>
        <w:t>dapun pengalaman kehidupan berkeluarga bisa dilakukan sambil berjalan saat selesai melangsungkan akad nikah.</w:t>
      </w:r>
      <w:r w:rsidR="00980B8A" w:rsidRPr="00980B8A">
        <w:rPr>
          <w:rStyle w:val="FootnoteReference"/>
          <w:rFonts w:ascii="Segoe UI" w:hAnsi="Segoe UI" w:cs="Segoe UI"/>
          <w:sz w:val="24"/>
          <w:szCs w:val="24"/>
          <w:lang w:val="id-ID"/>
        </w:rPr>
        <w:footnoteReference w:id="31"/>
      </w:r>
      <w:r w:rsidR="00930CBD" w:rsidRPr="00980B8A">
        <w:rPr>
          <w:rFonts w:ascii="Segoe UI" w:hAnsi="Segoe UI" w:cs="Segoe UI"/>
          <w:sz w:val="24"/>
          <w:szCs w:val="24"/>
          <w:lang w:val="id-ID"/>
        </w:rPr>
        <w:t xml:space="preserve"> </w:t>
      </w:r>
      <w:r w:rsidR="005E0626" w:rsidRPr="00980B8A">
        <w:rPr>
          <w:rFonts w:ascii="Segoe UI" w:hAnsi="Segoe UI" w:cs="Segoe UI"/>
          <w:sz w:val="24"/>
          <w:szCs w:val="24"/>
          <w:lang w:val="id-ID"/>
        </w:rPr>
        <w:t>Konsep</w:t>
      </w:r>
      <w:r w:rsidR="00AC7A05" w:rsidRPr="00980B8A">
        <w:rPr>
          <w:rFonts w:ascii="Segoe UI" w:hAnsi="Segoe UI" w:cs="Segoe UI"/>
          <w:sz w:val="24"/>
          <w:szCs w:val="24"/>
          <w:lang w:val="id-ID"/>
        </w:rPr>
        <w:t xml:space="preserve"> pemikir</w:t>
      </w:r>
      <w:r w:rsidR="005E0626" w:rsidRPr="00980B8A">
        <w:rPr>
          <w:rFonts w:ascii="Segoe UI" w:hAnsi="Segoe UI" w:cs="Segoe UI"/>
          <w:sz w:val="24"/>
          <w:szCs w:val="24"/>
          <w:lang w:val="id-ID"/>
        </w:rPr>
        <w:t>an seperti ini yang terbangun di masyarakat</w:t>
      </w:r>
      <w:r w:rsidR="00AC7A05" w:rsidRPr="00980B8A">
        <w:rPr>
          <w:rFonts w:ascii="Segoe UI" w:hAnsi="Segoe UI" w:cs="Segoe UI"/>
          <w:sz w:val="24"/>
          <w:szCs w:val="24"/>
          <w:lang w:val="id-ID"/>
        </w:rPr>
        <w:t>.</w:t>
      </w:r>
    </w:p>
    <w:p w14:paraId="2998703B" w14:textId="742AD936" w:rsidR="007A3E72" w:rsidRPr="00980B8A" w:rsidRDefault="00AC7A05" w:rsidP="001A5648">
      <w:pPr>
        <w:pStyle w:val="NormalWeb"/>
        <w:spacing w:before="0" w:beforeAutospacing="0" w:after="0" w:afterAutospacing="0"/>
        <w:ind w:firstLine="567"/>
        <w:jc w:val="both"/>
        <w:rPr>
          <w:rFonts w:ascii="Segoe UI" w:hAnsi="Segoe UI" w:cs="Segoe UI"/>
        </w:rPr>
      </w:pPr>
      <w:r w:rsidRPr="00980B8A">
        <w:rPr>
          <w:rFonts w:ascii="Segoe UI" w:hAnsi="Segoe UI" w:cs="Segoe UI"/>
          <w:lang w:val="id-ID"/>
        </w:rPr>
        <w:t xml:space="preserve">Perkawinan pada usia muda akan mempengaruhi fisik </w:t>
      </w:r>
      <w:r w:rsidR="004E0A0E" w:rsidRPr="00980B8A">
        <w:rPr>
          <w:rFonts w:ascii="Segoe UI" w:hAnsi="Segoe UI" w:cs="Segoe UI"/>
          <w:lang w:val="id-ID"/>
        </w:rPr>
        <w:t>dan mental pelaku. Fisik yang belum siap akan mengakibatkan penyakit yang menjangkiti pasangan tersebut.</w:t>
      </w:r>
      <w:r w:rsidR="00980B8A" w:rsidRPr="00980B8A">
        <w:rPr>
          <w:rStyle w:val="FootnoteReference"/>
          <w:rFonts w:ascii="Segoe UI" w:hAnsi="Segoe UI" w:cs="Segoe UI"/>
          <w:lang w:val="id-ID"/>
        </w:rPr>
        <w:footnoteReference w:id="32"/>
      </w:r>
      <w:r w:rsidRPr="00980B8A">
        <w:rPr>
          <w:rFonts w:ascii="Segoe UI" w:hAnsi="Segoe UI" w:cs="Segoe UI"/>
        </w:rPr>
        <w:t xml:space="preserve"> P</w:t>
      </w:r>
      <w:r w:rsidR="00037047" w:rsidRPr="00980B8A">
        <w:rPr>
          <w:rFonts w:ascii="Segoe UI" w:hAnsi="Segoe UI" w:cs="Segoe UI"/>
          <w:lang w:val="id-ID"/>
        </w:rPr>
        <w:t>laning</w:t>
      </w:r>
      <w:r w:rsidRPr="00980B8A">
        <w:rPr>
          <w:rFonts w:ascii="Segoe UI" w:hAnsi="Segoe UI" w:cs="Segoe UI"/>
        </w:rPr>
        <w:t xml:space="preserve"> dari </w:t>
      </w:r>
      <w:r w:rsidR="00037047" w:rsidRPr="00980B8A">
        <w:rPr>
          <w:rFonts w:ascii="Segoe UI" w:hAnsi="Segoe UI" w:cs="Segoe UI"/>
          <w:lang w:val="id-ID"/>
        </w:rPr>
        <w:t xml:space="preserve">aspek </w:t>
      </w:r>
      <w:r w:rsidRPr="00980B8A">
        <w:rPr>
          <w:rFonts w:ascii="Segoe UI" w:hAnsi="Segoe UI" w:cs="Segoe UI"/>
        </w:rPr>
        <w:t xml:space="preserve">mental juga </w:t>
      </w:r>
      <w:r w:rsidR="00037047" w:rsidRPr="00980B8A">
        <w:rPr>
          <w:rFonts w:ascii="Segoe UI" w:hAnsi="Segoe UI" w:cs="Segoe UI"/>
          <w:lang w:val="id-ID"/>
        </w:rPr>
        <w:t>memiliki peran yang signifikan</w:t>
      </w:r>
      <w:r w:rsidRPr="00980B8A">
        <w:rPr>
          <w:rFonts w:ascii="Segoe UI" w:hAnsi="Segoe UI" w:cs="Segoe UI"/>
        </w:rPr>
        <w:t xml:space="preserve">, </w:t>
      </w:r>
      <w:r w:rsidR="00037047" w:rsidRPr="00980B8A">
        <w:rPr>
          <w:rFonts w:ascii="Segoe UI" w:hAnsi="Segoe UI" w:cs="Segoe UI"/>
          <w:lang w:val="id-ID"/>
        </w:rPr>
        <w:t xml:space="preserve">sebab </w:t>
      </w:r>
      <w:proofErr w:type="gramStart"/>
      <w:r w:rsidR="004E0A0E" w:rsidRPr="00980B8A">
        <w:rPr>
          <w:rFonts w:ascii="Segoe UI" w:hAnsi="Segoe UI" w:cs="Segoe UI"/>
          <w:lang w:val="id-ID"/>
        </w:rPr>
        <w:t>akan</w:t>
      </w:r>
      <w:proofErr w:type="gramEnd"/>
      <w:r w:rsidR="004E0A0E" w:rsidRPr="00980B8A">
        <w:rPr>
          <w:rFonts w:ascii="Segoe UI" w:hAnsi="Segoe UI" w:cs="Segoe UI"/>
          <w:lang w:val="id-ID"/>
        </w:rPr>
        <w:t xml:space="preserve"> muncul perbedaan satu sama lain dan </w:t>
      </w:r>
      <w:r w:rsidR="005E0626" w:rsidRPr="00980B8A">
        <w:rPr>
          <w:rFonts w:ascii="Segoe UI" w:hAnsi="Segoe UI" w:cs="Segoe UI"/>
          <w:lang w:val="id-ID"/>
        </w:rPr>
        <w:t>diperlukan kedewasaan dalam</w:t>
      </w:r>
      <w:r w:rsidR="004E0A0E" w:rsidRPr="00980B8A">
        <w:rPr>
          <w:rFonts w:ascii="Segoe UI" w:hAnsi="Segoe UI" w:cs="Segoe UI"/>
          <w:lang w:val="id-ID"/>
        </w:rPr>
        <w:t xml:space="preserve"> menyelesaikan perbedaan tersebut. Kematangan mental juga diperlukan dalam rangka </w:t>
      </w:r>
      <w:r w:rsidRPr="00980B8A">
        <w:rPr>
          <w:rFonts w:ascii="Segoe UI" w:hAnsi="Segoe UI" w:cs="Segoe UI"/>
        </w:rPr>
        <w:t>menerima kekurangan dan kelebihan</w:t>
      </w:r>
      <w:r w:rsidR="004E0A0E" w:rsidRPr="00980B8A">
        <w:rPr>
          <w:rFonts w:ascii="Segoe UI" w:hAnsi="Segoe UI" w:cs="Segoe UI"/>
          <w:lang w:val="id-ID"/>
        </w:rPr>
        <w:t xml:space="preserve"> pasangan</w:t>
      </w:r>
      <w:r w:rsidRPr="00980B8A">
        <w:rPr>
          <w:rFonts w:ascii="Segoe UI" w:hAnsi="Segoe UI" w:cs="Segoe UI"/>
        </w:rPr>
        <w:t xml:space="preserve">, </w:t>
      </w:r>
      <w:r w:rsidR="004E0A0E" w:rsidRPr="00980B8A">
        <w:rPr>
          <w:rFonts w:ascii="Segoe UI" w:hAnsi="Segoe UI" w:cs="Segoe UI"/>
          <w:lang w:val="id-ID"/>
        </w:rPr>
        <w:t xml:space="preserve">kematangan mental </w:t>
      </w:r>
      <w:r w:rsidR="005E0626" w:rsidRPr="00980B8A">
        <w:rPr>
          <w:rFonts w:ascii="Segoe UI" w:hAnsi="Segoe UI" w:cs="Segoe UI"/>
          <w:lang w:val="id-ID"/>
        </w:rPr>
        <w:t>juga bermanfaat untuk menyesu</w:t>
      </w:r>
      <w:r w:rsidR="004E0A0E" w:rsidRPr="00980B8A">
        <w:rPr>
          <w:rFonts w:ascii="Segoe UI" w:hAnsi="Segoe UI" w:cs="Segoe UI"/>
          <w:lang w:val="id-ID"/>
        </w:rPr>
        <w:t>a</w:t>
      </w:r>
      <w:r w:rsidR="005E0626" w:rsidRPr="00980B8A">
        <w:rPr>
          <w:rFonts w:ascii="Segoe UI" w:hAnsi="Segoe UI" w:cs="Segoe UI"/>
          <w:lang w:val="id-ID"/>
        </w:rPr>
        <w:t>i</w:t>
      </w:r>
      <w:r w:rsidR="004E0A0E" w:rsidRPr="00980B8A">
        <w:rPr>
          <w:rFonts w:ascii="Segoe UI" w:hAnsi="Segoe UI" w:cs="Segoe UI"/>
          <w:lang w:val="id-ID"/>
        </w:rPr>
        <w:t xml:space="preserve">kan </w:t>
      </w:r>
      <w:r w:rsidRPr="00980B8A">
        <w:rPr>
          <w:rFonts w:ascii="Segoe UI" w:hAnsi="Segoe UI" w:cs="Segoe UI"/>
        </w:rPr>
        <w:t xml:space="preserve">diri antara suami dan istri. Penyatuan dua orang yang berbeda </w:t>
      </w:r>
      <w:r w:rsidR="005E0626" w:rsidRPr="00980B8A">
        <w:rPr>
          <w:rFonts w:ascii="Segoe UI" w:hAnsi="Segoe UI" w:cs="Segoe UI"/>
          <w:lang w:val="id-ID"/>
        </w:rPr>
        <w:t>karakter adalah perkara yang cukup rumit</w:t>
      </w:r>
      <w:r w:rsidRPr="00980B8A">
        <w:rPr>
          <w:rFonts w:ascii="Segoe UI" w:hAnsi="Segoe UI" w:cs="Segoe UI"/>
        </w:rPr>
        <w:t xml:space="preserve">, </w:t>
      </w:r>
      <w:r w:rsidR="00037047" w:rsidRPr="00980B8A">
        <w:rPr>
          <w:rFonts w:ascii="Segoe UI" w:hAnsi="Segoe UI" w:cs="Segoe UI"/>
          <w:lang w:val="id-ID"/>
        </w:rPr>
        <w:t xml:space="preserve">apabila </w:t>
      </w:r>
      <w:r w:rsidRPr="00980B8A">
        <w:rPr>
          <w:rFonts w:ascii="Segoe UI" w:hAnsi="Segoe UI" w:cs="Segoe UI"/>
        </w:rPr>
        <w:t xml:space="preserve">emosi </w:t>
      </w:r>
      <w:r w:rsidR="00037047" w:rsidRPr="00980B8A">
        <w:rPr>
          <w:rFonts w:ascii="Segoe UI" w:hAnsi="Segoe UI" w:cs="Segoe UI"/>
          <w:lang w:val="id-ID"/>
        </w:rPr>
        <w:t xml:space="preserve">lebih </w:t>
      </w:r>
      <w:r w:rsidR="005E0626" w:rsidRPr="00980B8A">
        <w:rPr>
          <w:rFonts w:ascii="Segoe UI" w:hAnsi="Segoe UI" w:cs="Segoe UI"/>
          <w:lang w:val="id-ID"/>
        </w:rPr>
        <w:lastRenderedPageBreak/>
        <w:t>dikedepankan</w:t>
      </w:r>
      <w:r w:rsidRPr="00980B8A">
        <w:rPr>
          <w:rFonts w:ascii="Segoe UI" w:hAnsi="Segoe UI" w:cs="Segoe UI"/>
        </w:rPr>
        <w:t xml:space="preserve"> dan </w:t>
      </w:r>
      <w:r w:rsidR="00037047" w:rsidRPr="00980B8A">
        <w:rPr>
          <w:rFonts w:ascii="Segoe UI" w:hAnsi="Segoe UI" w:cs="Segoe UI"/>
          <w:lang w:val="id-ID"/>
        </w:rPr>
        <w:t xml:space="preserve">pola pikir </w:t>
      </w:r>
      <w:r w:rsidRPr="00980B8A">
        <w:rPr>
          <w:rFonts w:ascii="Segoe UI" w:hAnsi="Segoe UI" w:cs="Segoe UI"/>
        </w:rPr>
        <w:t xml:space="preserve">belum dewasa </w:t>
      </w:r>
      <w:proofErr w:type="gramStart"/>
      <w:r w:rsidR="005E0626" w:rsidRPr="00980B8A">
        <w:rPr>
          <w:rFonts w:ascii="Segoe UI" w:hAnsi="Segoe UI" w:cs="Segoe UI"/>
          <w:lang w:val="id-ID"/>
        </w:rPr>
        <w:t>akan</w:t>
      </w:r>
      <w:proofErr w:type="gramEnd"/>
      <w:r w:rsidR="005E0626" w:rsidRPr="00980B8A">
        <w:rPr>
          <w:rFonts w:ascii="Segoe UI" w:hAnsi="Segoe UI" w:cs="Segoe UI"/>
          <w:lang w:val="id-ID"/>
        </w:rPr>
        <w:t xml:space="preserve"> mengakibatkan perselisihan</w:t>
      </w:r>
      <w:r w:rsidRPr="00980B8A">
        <w:rPr>
          <w:rFonts w:ascii="Segoe UI" w:hAnsi="Segoe UI" w:cs="Segoe UI"/>
        </w:rPr>
        <w:t xml:space="preserve"> </w:t>
      </w:r>
      <w:r w:rsidR="005E0626" w:rsidRPr="00980B8A">
        <w:rPr>
          <w:rFonts w:ascii="Segoe UI" w:hAnsi="Segoe UI" w:cs="Segoe UI"/>
          <w:lang w:val="id-ID"/>
        </w:rPr>
        <w:t xml:space="preserve">dalam </w:t>
      </w:r>
      <w:r w:rsidRPr="00980B8A">
        <w:rPr>
          <w:rFonts w:ascii="Segoe UI" w:hAnsi="Segoe UI" w:cs="Segoe UI"/>
        </w:rPr>
        <w:t>rumah tangga dan r</w:t>
      </w:r>
      <w:r w:rsidR="005E0626" w:rsidRPr="00980B8A">
        <w:rPr>
          <w:rFonts w:ascii="Segoe UI" w:hAnsi="Segoe UI" w:cs="Segoe UI"/>
          <w:lang w:val="id-ID"/>
        </w:rPr>
        <w:t>entan</w:t>
      </w:r>
      <w:r w:rsidRPr="00980B8A">
        <w:rPr>
          <w:rFonts w:ascii="Segoe UI" w:hAnsi="Segoe UI" w:cs="Segoe UI"/>
        </w:rPr>
        <w:t xml:space="preserve"> </w:t>
      </w:r>
      <w:r w:rsidR="00624A70" w:rsidRPr="00980B8A">
        <w:rPr>
          <w:rFonts w:ascii="Segoe UI" w:hAnsi="Segoe UI" w:cs="Segoe UI"/>
          <w:lang w:val="id-ID"/>
        </w:rPr>
        <w:t>terjadi</w:t>
      </w:r>
      <w:r w:rsidRPr="00980B8A">
        <w:rPr>
          <w:rFonts w:ascii="Segoe UI" w:hAnsi="Segoe UI" w:cs="Segoe UI"/>
        </w:rPr>
        <w:t xml:space="preserve"> perceraian.</w:t>
      </w:r>
      <w:r w:rsidR="00980B8A" w:rsidRPr="00980B8A">
        <w:rPr>
          <w:rStyle w:val="FootnoteReference"/>
          <w:rFonts w:ascii="Segoe UI" w:hAnsi="Segoe UI" w:cs="Segoe UI"/>
        </w:rPr>
        <w:footnoteReference w:id="33"/>
      </w:r>
    </w:p>
    <w:p w14:paraId="73A0F33E" w14:textId="7736341A" w:rsidR="00AC7A05" w:rsidRPr="00980B8A" w:rsidRDefault="007A3E72" w:rsidP="001A5648">
      <w:pPr>
        <w:pStyle w:val="NormalWeb"/>
        <w:spacing w:before="0" w:beforeAutospacing="0" w:after="0" w:afterAutospacing="0"/>
        <w:ind w:firstLine="567"/>
        <w:jc w:val="both"/>
        <w:rPr>
          <w:rFonts w:ascii="Segoe UI" w:hAnsi="Segoe UI" w:cs="Segoe UI"/>
        </w:rPr>
      </w:pPr>
      <w:r w:rsidRPr="00980B8A">
        <w:rPr>
          <w:rFonts w:ascii="Segoe UI" w:hAnsi="Segoe UI" w:cs="Segoe UI"/>
          <w:lang w:val="id-ID"/>
        </w:rPr>
        <w:t>Bekal</w:t>
      </w:r>
      <w:r w:rsidR="00AC7A05" w:rsidRPr="00980B8A">
        <w:rPr>
          <w:rFonts w:ascii="Segoe UI" w:hAnsi="Segoe UI" w:cs="Segoe UI"/>
        </w:rPr>
        <w:t xml:space="preserve"> dari </w:t>
      </w:r>
      <w:r w:rsidRPr="00980B8A">
        <w:rPr>
          <w:rFonts w:ascii="Segoe UI" w:hAnsi="Segoe UI" w:cs="Segoe UI"/>
          <w:lang w:val="id-ID"/>
        </w:rPr>
        <w:t xml:space="preserve">sisi materi </w:t>
      </w:r>
      <w:r w:rsidR="00AC7A05" w:rsidRPr="00980B8A">
        <w:rPr>
          <w:rFonts w:ascii="Segoe UI" w:hAnsi="Segoe UI" w:cs="Segoe UI"/>
        </w:rPr>
        <w:t xml:space="preserve">juga </w:t>
      </w:r>
      <w:r w:rsidRPr="00980B8A">
        <w:rPr>
          <w:rFonts w:ascii="Segoe UI" w:hAnsi="Segoe UI" w:cs="Segoe UI"/>
          <w:lang w:val="id-ID"/>
        </w:rPr>
        <w:t>dianggap penting</w:t>
      </w:r>
      <w:r w:rsidR="00AC7A05" w:rsidRPr="00980B8A">
        <w:rPr>
          <w:rFonts w:ascii="Segoe UI" w:hAnsi="Segoe UI" w:cs="Segoe UI"/>
        </w:rPr>
        <w:t xml:space="preserve">, </w:t>
      </w:r>
      <w:r w:rsidRPr="00980B8A">
        <w:rPr>
          <w:rFonts w:ascii="Segoe UI" w:hAnsi="Segoe UI" w:cs="Segoe UI"/>
          <w:lang w:val="id-ID"/>
        </w:rPr>
        <w:t xml:space="preserve">sebab </w:t>
      </w:r>
      <w:r w:rsidR="00AC7A05" w:rsidRPr="00980B8A">
        <w:rPr>
          <w:rFonts w:ascii="Segoe UI" w:hAnsi="Segoe UI" w:cs="Segoe UI"/>
        </w:rPr>
        <w:t xml:space="preserve">kewajiban suami adalah melindungi istri dan </w:t>
      </w:r>
      <w:r w:rsidRPr="00980B8A">
        <w:rPr>
          <w:rFonts w:ascii="Segoe UI" w:hAnsi="Segoe UI" w:cs="Segoe UI"/>
          <w:lang w:val="id-ID"/>
        </w:rPr>
        <w:t xml:space="preserve">memenuhi segenap kepentingan </w:t>
      </w:r>
      <w:r w:rsidR="00AC7A05" w:rsidRPr="00980B8A">
        <w:rPr>
          <w:rFonts w:ascii="Segoe UI" w:hAnsi="Segoe UI" w:cs="Segoe UI"/>
        </w:rPr>
        <w:t xml:space="preserve">rumah tangga </w:t>
      </w:r>
      <w:r w:rsidRPr="00980B8A">
        <w:rPr>
          <w:rFonts w:ascii="Segoe UI" w:hAnsi="Segoe UI" w:cs="Segoe UI"/>
          <w:lang w:val="id-ID"/>
        </w:rPr>
        <w:t>sebanding</w:t>
      </w:r>
      <w:r w:rsidR="00AC7A05" w:rsidRPr="00980B8A">
        <w:rPr>
          <w:rFonts w:ascii="Segoe UI" w:hAnsi="Segoe UI" w:cs="Segoe UI"/>
        </w:rPr>
        <w:t xml:space="preserve"> dengan kemampua</w:t>
      </w:r>
      <w:r w:rsidRPr="00980B8A">
        <w:rPr>
          <w:rFonts w:ascii="Segoe UI" w:hAnsi="Segoe UI" w:cs="Segoe UI"/>
          <w:lang w:val="id-ID"/>
        </w:rPr>
        <w:t>n yang dimiliki</w:t>
      </w:r>
      <w:r w:rsidR="00624A70" w:rsidRPr="00980B8A">
        <w:rPr>
          <w:rFonts w:ascii="Segoe UI" w:hAnsi="Segoe UI" w:cs="Segoe UI"/>
          <w:lang w:val="id-ID"/>
        </w:rPr>
        <w:t>.</w:t>
      </w:r>
      <w:r w:rsidR="00AC7A05" w:rsidRPr="00980B8A">
        <w:rPr>
          <w:rFonts w:ascii="Segoe UI" w:hAnsi="Segoe UI" w:cs="Segoe UI"/>
        </w:rPr>
        <w:t xml:space="preserve"> </w:t>
      </w:r>
      <w:r w:rsidRPr="00980B8A">
        <w:rPr>
          <w:rFonts w:ascii="Segoe UI" w:hAnsi="Segoe UI" w:cs="Segoe UI"/>
          <w:lang w:val="id-ID"/>
        </w:rPr>
        <w:t xml:space="preserve">Apabila </w:t>
      </w:r>
      <w:r w:rsidR="00AC7A05" w:rsidRPr="00980B8A">
        <w:rPr>
          <w:rFonts w:ascii="Segoe UI" w:hAnsi="Segoe UI" w:cs="Segoe UI"/>
        </w:rPr>
        <w:t xml:space="preserve">perkawinan </w:t>
      </w:r>
      <w:r w:rsidR="0013144E" w:rsidRPr="00980B8A">
        <w:rPr>
          <w:rFonts w:ascii="Segoe UI" w:hAnsi="Segoe UI" w:cs="Segoe UI"/>
          <w:lang w:val="id-ID"/>
        </w:rPr>
        <w:t xml:space="preserve">tersebut </w:t>
      </w:r>
      <w:r w:rsidRPr="00980B8A">
        <w:rPr>
          <w:rFonts w:ascii="Segoe UI" w:hAnsi="Segoe UI" w:cs="Segoe UI"/>
          <w:lang w:val="id-ID"/>
        </w:rPr>
        <w:t xml:space="preserve">dilaksanakan </w:t>
      </w:r>
      <w:r w:rsidR="00AC7A05" w:rsidRPr="00980B8A">
        <w:rPr>
          <w:rFonts w:ascii="Segoe UI" w:hAnsi="Segoe UI" w:cs="Segoe UI"/>
        </w:rPr>
        <w:t xml:space="preserve">tanpa </w:t>
      </w:r>
      <w:r w:rsidRPr="00980B8A">
        <w:rPr>
          <w:rFonts w:ascii="Segoe UI" w:hAnsi="Segoe UI" w:cs="Segoe UI"/>
          <w:lang w:val="id-ID"/>
        </w:rPr>
        <w:t xml:space="preserve">menyiapkan </w:t>
      </w:r>
      <w:r w:rsidR="00AC7A05" w:rsidRPr="00980B8A">
        <w:rPr>
          <w:rFonts w:ascii="Segoe UI" w:hAnsi="Segoe UI" w:cs="Segoe UI"/>
        </w:rPr>
        <w:t>finansial dengan baik</w:t>
      </w:r>
      <w:r w:rsidR="00624A70" w:rsidRPr="00980B8A">
        <w:rPr>
          <w:rFonts w:ascii="Segoe UI" w:hAnsi="Segoe UI" w:cs="Segoe UI"/>
          <w:lang w:val="id-ID"/>
        </w:rPr>
        <w:t xml:space="preserve"> </w:t>
      </w:r>
      <w:r w:rsidR="00AC7A05" w:rsidRPr="00980B8A">
        <w:rPr>
          <w:rFonts w:ascii="Segoe UI" w:hAnsi="Segoe UI" w:cs="Segoe UI"/>
        </w:rPr>
        <w:t xml:space="preserve">akan </w:t>
      </w:r>
      <w:r w:rsidR="0013144E" w:rsidRPr="00980B8A">
        <w:rPr>
          <w:rFonts w:ascii="Segoe UI" w:hAnsi="Segoe UI" w:cs="Segoe UI"/>
          <w:lang w:val="id-ID"/>
        </w:rPr>
        <w:t xml:space="preserve">berdampak pada </w:t>
      </w:r>
      <w:r w:rsidRPr="00980B8A">
        <w:rPr>
          <w:rFonts w:ascii="Segoe UI" w:hAnsi="Segoe UI" w:cs="Segoe UI"/>
          <w:lang w:val="id-ID"/>
        </w:rPr>
        <w:t xml:space="preserve">keperluan </w:t>
      </w:r>
      <w:r w:rsidR="0013144E" w:rsidRPr="00980B8A">
        <w:rPr>
          <w:rFonts w:ascii="Segoe UI" w:hAnsi="Segoe UI" w:cs="Segoe UI"/>
        </w:rPr>
        <w:t xml:space="preserve">rumah tangga dan </w:t>
      </w:r>
      <w:r w:rsidRPr="00980B8A">
        <w:rPr>
          <w:rFonts w:ascii="Segoe UI" w:hAnsi="Segoe UI" w:cs="Segoe UI"/>
          <w:lang w:val="id-ID"/>
        </w:rPr>
        <w:t>mengakibatkan</w:t>
      </w:r>
      <w:r w:rsidR="00AC7A05" w:rsidRPr="00980B8A">
        <w:rPr>
          <w:rFonts w:ascii="Segoe UI" w:hAnsi="Segoe UI" w:cs="Segoe UI"/>
        </w:rPr>
        <w:t xml:space="preserve"> </w:t>
      </w:r>
      <w:r w:rsidR="0013144E" w:rsidRPr="00980B8A">
        <w:rPr>
          <w:rFonts w:ascii="Segoe UI" w:hAnsi="Segoe UI" w:cs="Segoe UI"/>
          <w:lang w:val="id-ID"/>
        </w:rPr>
        <w:t>sengketa</w:t>
      </w:r>
      <w:r w:rsidR="00AC7A05" w:rsidRPr="00980B8A">
        <w:rPr>
          <w:rFonts w:ascii="Segoe UI" w:hAnsi="Segoe UI" w:cs="Segoe UI"/>
        </w:rPr>
        <w:t xml:space="preserve">. </w:t>
      </w:r>
    </w:p>
    <w:p w14:paraId="00A09613" w14:textId="7855DB36" w:rsidR="00AC7A05" w:rsidRPr="00980B8A" w:rsidRDefault="003235DB" w:rsidP="00980B8A">
      <w:pPr>
        <w:pStyle w:val="NormalWeb"/>
        <w:spacing w:before="240" w:beforeAutospacing="0" w:after="0" w:afterAutospacing="0"/>
        <w:jc w:val="both"/>
        <w:rPr>
          <w:rFonts w:ascii="Segoe UI" w:hAnsi="Segoe UI" w:cs="Segoe UI"/>
          <w:b/>
          <w:bCs/>
          <w:lang w:val="id-ID"/>
        </w:rPr>
      </w:pPr>
      <w:r w:rsidRPr="00980B8A">
        <w:rPr>
          <w:rFonts w:ascii="Segoe UI" w:hAnsi="Segoe UI" w:cs="Segoe UI"/>
          <w:b/>
          <w:bCs/>
          <w:lang w:val="id-ID"/>
        </w:rPr>
        <w:t>Unsur</w:t>
      </w:r>
      <w:r w:rsidR="00AC7A05" w:rsidRPr="00980B8A">
        <w:rPr>
          <w:rFonts w:ascii="Segoe UI" w:hAnsi="Segoe UI" w:cs="Segoe UI"/>
          <w:b/>
          <w:bCs/>
        </w:rPr>
        <w:t xml:space="preserve"> Penyebab Perceraian </w:t>
      </w:r>
      <w:r w:rsidR="00602340" w:rsidRPr="00980B8A">
        <w:rPr>
          <w:rFonts w:ascii="Segoe UI" w:hAnsi="Segoe UI" w:cs="Segoe UI"/>
          <w:b/>
          <w:bCs/>
          <w:lang w:val="id-ID"/>
        </w:rPr>
        <w:t xml:space="preserve">Usia </w:t>
      </w:r>
      <w:r w:rsidR="00AC7A05" w:rsidRPr="00980B8A">
        <w:rPr>
          <w:rFonts w:ascii="Segoe UI" w:hAnsi="Segoe UI" w:cs="Segoe UI"/>
          <w:b/>
          <w:bCs/>
        </w:rPr>
        <w:t xml:space="preserve">Muda </w:t>
      </w:r>
      <w:r w:rsidRPr="00980B8A">
        <w:rPr>
          <w:rFonts w:ascii="Segoe UI" w:hAnsi="Segoe UI" w:cs="Segoe UI"/>
          <w:b/>
          <w:bCs/>
          <w:lang w:val="id-ID"/>
        </w:rPr>
        <w:t>di Kabupaten Indramayu</w:t>
      </w:r>
    </w:p>
    <w:p w14:paraId="2BAA16D1" w14:textId="6853A681" w:rsidR="00AC7A05" w:rsidRPr="00980B8A" w:rsidRDefault="003235DB" w:rsidP="001A5648">
      <w:pPr>
        <w:spacing w:after="0" w:line="240" w:lineRule="auto"/>
        <w:ind w:firstLine="567"/>
        <w:jc w:val="both"/>
        <w:rPr>
          <w:rFonts w:ascii="Segoe UI" w:hAnsi="Segoe UI" w:cs="Segoe UI"/>
          <w:sz w:val="24"/>
          <w:szCs w:val="24"/>
          <w:lang w:val="id-ID"/>
        </w:rPr>
      </w:pPr>
      <w:r w:rsidRPr="00980B8A">
        <w:rPr>
          <w:rFonts w:ascii="Segoe UI" w:hAnsi="Segoe UI" w:cs="Segoe UI"/>
          <w:sz w:val="24"/>
          <w:szCs w:val="24"/>
          <w:lang w:val="id-ID"/>
        </w:rPr>
        <w:t>B</w:t>
      </w:r>
      <w:r w:rsidR="00624A70" w:rsidRPr="00980B8A">
        <w:rPr>
          <w:rFonts w:ascii="Segoe UI" w:hAnsi="Segoe UI" w:cs="Segoe UI"/>
          <w:sz w:val="24"/>
          <w:szCs w:val="24"/>
          <w:lang w:val="id-ID"/>
        </w:rPr>
        <w:t xml:space="preserve">eberapa </w:t>
      </w:r>
      <w:r w:rsidRPr="00980B8A">
        <w:rPr>
          <w:rFonts w:ascii="Segoe UI" w:hAnsi="Segoe UI" w:cs="Segoe UI"/>
          <w:sz w:val="24"/>
          <w:szCs w:val="24"/>
          <w:lang w:val="id-ID"/>
        </w:rPr>
        <w:t>unsur</w:t>
      </w:r>
      <w:r w:rsidR="00AC7A05" w:rsidRPr="00980B8A">
        <w:rPr>
          <w:rFonts w:ascii="Segoe UI" w:hAnsi="Segoe UI" w:cs="Segoe UI"/>
          <w:sz w:val="24"/>
          <w:szCs w:val="24"/>
          <w:lang w:val="id-ID"/>
        </w:rPr>
        <w:t xml:space="preserve"> yang </w:t>
      </w:r>
      <w:r w:rsidRPr="00980B8A">
        <w:rPr>
          <w:rFonts w:ascii="Segoe UI" w:hAnsi="Segoe UI" w:cs="Segoe UI"/>
          <w:sz w:val="24"/>
          <w:szCs w:val="24"/>
          <w:lang w:val="id-ID"/>
        </w:rPr>
        <w:t>memicu</w:t>
      </w:r>
      <w:r w:rsidR="00AC7A05" w:rsidRPr="00980B8A">
        <w:rPr>
          <w:rFonts w:ascii="Segoe UI" w:hAnsi="Segoe UI" w:cs="Segoe UI"/>
          <w:sz w:val="24"/>
          <w:szCs w:val="24"/>
          <w:lang w:val="id-ID"/>
        </w:rPr>
        <w:t xml:space="preserve"> perceraian </w:t>
      </w:r>
      <w:r w:rsidRPr="00980B8A">
        <w:rPr>
          <w:rFonts w:ascii="Segoe UI" w:hAnsi="Segoe UI" w:cs="Segoe UI"/>
          <w:sz w:val="24"/>
          <w:szCs w:val="24"/>
          <w:lang w:val="id-ID"/>
        </w:rPr>
        <w:t xml:space="preserve">usia </w:t>
      </w:r>
      <w:r w:rsidR="00AC7A05" w:rsidRPr="00980B8A">
        <w:rPr>
          <w:rFonts w:ascii="Segoe UI" w:hAnsi="Segoe UI" w:cs="Segoe UI"/>
          <w:sz w:val="24"/>
          <w:szCs w:val="24"/>
          <w:lang w:val="id-ID"/>
        </w:rPr>
        <w:t xml:space="preserve">muda di </w:t>
      </w:r>
      <w:r w:rsidR="00624A70" w:rsidRPr="00980B8A">
        <w:rPr>
          <w:rFonts w:ascii="Segoe UI" w:hAnsi="Segoe UI" w:cs="Segoe UI"/>
          <w:sz w:val="24"/>
          <w:szCs w:val="24"/>
          <w:lang w:val="id-ID"/>
        </w:rPr>
        <w:t>Kabupaten Indramayu</w:t>
      </w:r>
      <w:r w:rsidR="00AC7A05" w:rsidRPr="00980B8A">
        <w:rPr>
          <w:rFonts w:ascii="Segoe UI" w:hAnsi="Segoe UI" w:cs="Segoe UI"/>
          <w:sz w:val="24"/>
          <w:szCs w:val="24"/>
          <w:lang w:val="id-ID"/>
        </w:rPr>
        <w:t xml:space="preserve"> adalah </w:t>
      </w:r>
      <w:r w:rsidRPr="00980B8A">
        <w:rPr>
          <w:rFonts w:ascii="Segoe UI" w:hAnsi="Segoe UI" w:cs="Segoe UI"/>
          <w:sz w:val="24"/>
          <w:szCs w:val="24"/>
          <w:lang w:val="id-ID"/>
        </w:rPr>
        <w:t xml:space="preserve">unsur </w:t>
      </w:r>
      <w:r w:rsidR="00AC7A05" w:rsidRPr="00980B8A">
        <w:rPr>
          <w:rFonts w:ascii="Segoe UI" w:hAnsi="Segoe UI" w:cs="Segoe UI"/>
          <w:sz w:val="24"/>
          <w:szCs w:val="24"/>
          <w:lang w:val="id-ID"/>
        </w:rPr>
        <w:t xml:space="preserve">kecemburuan </w:t>
      </w:r>
      <w:r w:rsidR="00624A70" w:rsidRPr="00980B8A">
        <w:rPr>
          <w:rFonts w:ascii="Segoe UI" w:hAnsi="Segoe UI" w:cs="Segoe UI"/>
          <w:sz w:val="24"/>
          <w:szCs w:val="24"/>
          <w:lang w:val="id-ID"/>
        </w:rPr>
        <w:t xml:space="preserve">sebagaimana </w:t>
      </w:r>
      <w:r w:rsidR="00AC7A05" w:rsidRPr="00980B8A">
        <w:rPr>
          <w:rFonts w:ascii="Segoe UI" w:hAnsi="Segoe UI" w:cs="Segoe UI"/>
          <w:sz w:val="24"/>
          <w:szCs w:val="24"/>
          <w:lang w:val="id-ID"/>
        </w:rPr>
        <w:t>dialami oleh</w:t>
      </w:r>
      <w:r w:rsidR="00C60C71" w:rsidRPr="00980B8A">
        <w:rPr>
          <w:rFonts w:ascii="Segoe UI" w:hAnsi="Segoe UI" w:cs="Segoe UI"/>
          <w:sz w:val="24"/>
          <w:szCs w:val="24"/>
          <w:lang w:val="id-ID"/>
        </w:rPr>
        <w:t xml:space="preserve"> suami</w:t>
      </w:r>
      <w:r w:rsidRPr="00980B8A">
        <w:rPr>
          <w:rFonts w:ascii="Segoe UI" w:hAnsi="Segoe UI" w:cs="Segoe UI"/>
          <w:sz w:val="24"/>
          <w:szCs w:val="24"/>
          <w:lang w:val="id-ID"/>
        </w:rPr>
        <w:t xml:space="preserve"> </w:t>
      </w:r>
      <w:r w:rsidR="00AC7A05" w:rsidRPr="00980B8A">
        <w:rPr>
          <w:rFonts w:ascii="Segoe UI" w:hAnsi="Segoe UI" w:cs="Segoe UI"/>
          <w:sz w:val="24"/>
          <w:szCs w:val="24"/>
          <w:lang w:val="id-ID"/>
        </w:rPr>
        <w:t>W</w:t>
      </w:r>
      <w:r w:rsidRPr="00980B8A">
        <w:rPr>
          <w:rFonts w:ascii="Segoe UI" w:hAnsi="Segoe UI" w:cs="Segoe UI"/>
          <w:sz w:val="24"/>
          <w:szCs w:val="24"/>
          <w:lang w:val="id-ID"/>
        </w:rPr>
        <w:t>S</w:t>
      </w:r>
      <w:r w:rsidR="00AC7A05" w:rsidRPr="00980B8A">
        <w:rPr>
          <w:rFonts w:ascii="Segoe UI" w:hAnsi="Segoe UI" w:cs="Segoe UI"/>
          <w:sz w:val="24"/>
          <w:szCs w:val="24"/>
          <w:lang w:val="id-ID"/>
        </w:rPr>
        <w:t>.</w:t>
      </w:r>
      <w:r w:rsidRPr="00980B8A">
        <w:rPr>
          <w:rFonts w:ascii="Segoe UI" w:hAnsi="Segoe UI" w:cs="Segoe UI"/>
          <w:sz w:val="24"/>
          <w:szCs w:val="24"/>
          <w:lang w:val="id-ID"/>
        </w:rPr>
        <w:t xml:space="preserve"> Kondisi ini perlu upaya kongkrit dari pasangan tersebut dalam mengelola konflik dengan baik agar keadaan tersebut dapat diselesaikan dengan epat dan tepat.</w:t>
      </w:r>
      <w:r w:rsidR="00980B8A" w:rsidRPr="00980B8A">
        <w:rPr>
          <w:rStyle w:val="FootnoteReference"/>
          <w:rFonts w:ascii="Segoe UI" w:hAnsi="Segoe UI" w:cs="Segoe UI"/>
          <w:sz w:val="24"/>
          <w:szCs w:val="24"/>
        </w:rPr>
        <w:footnoteReference w:id="34"/>
      </w:r>
      <w:r w:rsidRPr="00980B8A">
        <w:rPr>
          <w:rFonts w:ascii="Segoe UI" w:hAnsi="Segoe UI" w:cs="Segoe UI"/>
          <w:sz w:val="24"/>
          <w:szCs w:val="24"/>
          <w:lang w:val="id-ID"/>
        </w:rPr>
        <w:t xml:space="preserve"> Sebelumnya WS beserta</w:t>
      </w:r>
      <w:r w:rsidR="00AC7A05" w:rsidRPr="00980B8A">
        <w:rPr>
          <w:rFonts w:ascii="Segoe UI" w:hAnsi="Segoe UI" w:cs="Segoe UI"/>
          <w:sz w:val="24"/>
          <w:szCs w:val="24"/>
          <w:lang w:val="id-ID"/>
        </w:rPr>
        <w:t xml:space="preserve"> suami masih </w:t>
      </w:r>
      <w:r w:rsidR="00602340" w:rsidRPr="00980B8A">
        <w:rPr>
          <w:rFonts w:ascii="Segoe UI" w:hAnsi="Segoe UI" w:cs="Segoe UI"/>
          <w:sz w:val="24"/>
          <w:szCs w:val="24"/>
          <w:lang w:val="id-ID"/>
        </w:rPr>
        <w:t xml:space="preserve">mampu mengatasi </w:t>
      </w:r>
      <w:r w:rsidR="00C60C71" w:rsidRPr="00980B8A">
        <w:rPr>
          <w:rFonts w:ascii="Segoe UI" w:hAnsi="Segoe UI" w:cs="Segoe UI"/>
          <w:sz w:val="24"/>
          <w:szCs w:val="24"/>
          <w:lang w:val="id-ID"/>
        </w:rPr>
        <w:t xml:space="preserve">problem </w:t>
      </w:r>
      <w:r w:rsidR="00AC7A05" w:rsidRPr="00980B8A">
        <w:rPr>
          <w:rFonts w:ascii="Segoe UI" w:hAnsi="Segoe UI" w:cs="Segoe UI"/>
          <w:sz w:val="24"/>
          <w:szCs w:val="24"/>
          <w:lang w:val="id-ID"/>
        </w:rPr>
        <w:t xml:space="preserve">dengan </w:t>
      </w:r>
      <w:r w:rsidR="00602340" w:rsidRPr="00980B8A">
        <w:rPr>
          <w:rFonts w:ascii="Segoe UI" w:hAnsi="Segoe UI" w:cs="Segoe UI"/>
          <w:sz w:val="24"/>
          <w:szCs w:val="24"/>
          <w:lang w:val="id-ID"/>
        </w:rPr>
        <w:t>cara musyawarah dan saling pengertian. A</w:t>
      </w:r>
      <w:r w:rsidR="00AC7A05" w:rsidRPr="00980B8A">
        <w:rPr>
          <w:rFonts w:ascii="Segoe UI" w:hAnsi="Segoe UI" w:cs="Segoe UI"/>
          <w:sz w:val="24"/>
          <w:szCs w:val="24"/>
          <w:lang w:val="id-ID"/>
        </w:rPr>
        <w:t xml:space="preserve">kan tetapi </w:t>
      </w:r>
      <w:r w:rsidR="00602340" w:rsidRPr="00980B8A">
        <w:rPr>
          <w:rFonts w:ascii="Segoe UI" w:hAnsi="Segoe UI" w:cs="Segoe UI"/>
          <w:sz w:val="24"/>
          <w:szCs w:val="24"/>
          <w:lang w:val="id-ID"/>
        </w:rPr>
        <w:t>mereka tidak mampu menyelesaikan konflik yang muncul selanjutnya, sehingga perkawinan mereka</w:t>
      </w:r>
      <w:r w:rsidR="00AC7A05" w:rsidRPr="00980B8A">
        <w:rPr>
          <w:rFonts w:ascii="Segoe UI" w:hAnsi="Segoe UI" w:cs="Segoe UI"/>
          <w:sz w:val="24"/>
          <w:szCs w:val="24"/>
          <w:lang w:val="id-ID"/>
        </w:rPr>
        <w:t xml:space="preserve"> berakhir pada percer</w:t>
      </w:r>
      <w:r w:rsidR="00602340" w:rsidRPr="00980B8A">
        <w:rPr>
          <w:rFonts w:ascii="Segoe UI" w:hAnsi="Segoe UI" w:cs="Segoe UI"/>
          <w:sz w:val="24"/>
          <w:szCs w:val="24"/>
          <w:lang w:val="id-ID"/>
        </w:rPr>
        <w:t xml:space="preserve">aian yang diajukan oleh suami </w:t>
      </w:r>
      <w:r w:rsidR="00AC7A05" w:rsidRPr="00980B8A">
        <w:rPr>
          <w:rFonts w:ascii="Segoe UI" w:hAnsi="Segoe UI" w:cs="Segoe UI"/>
          <w:sz w:val="24"/>
          <w:szCs w:val="24"/>
          <w:lang w:val="id-ID"/>
        </w:rPr>
        <w:t>W</w:t>
      </w:r>
      <w:r w:rsidR="00602340" w:rsidRPr="00980B8A">
        <w:rPr>
          <w:rFonts w:ascii="Segoe UI" w:hAnsi="Segoe UI" w:cs="Segoe UI"/>
          <w:sz w:val="24"/>
          <w:szCs w:val="24"/>
          <w:lang w:val="id-ID"/>
        </w:rPr>
        <w:t>S</w:t>
      </w:r>
      <w:r w:rsidR="00AC7A05" w:rsidRPr="00980B8A">
        <w:rPr>
          <w:rFonts w:ascii="Segoe UI" w:hAnsi="Segoe UI" w:cs="Segoe UI"/>
          <w:sz w:val="24"/>
          <w:szCs w:val="24"/>
          <w:lang w:val="id-ID"/>
        </w:rPr>
        <w:t>. S</w:t>
      </w:r>
      <w:r w:rsidR="00602340" w:rsidRPr="00980B8A">
        <w:rPr>
          <w:rFonts w:ascii="Segoe UI" w:hAnsi="Segoe UI" w:cs="Segoe UI"/>
          <w:sz w:val="24"/>
          <w:szCs w:val="24"/>
          <w:lang w:val="id-ID"/>
        </w:rPr>
        <w:t xml:space="preserve">uami </w:t>
      </w:r>
      <w:r w:rsidR="00C60C71" w:rsidRPr="00980B8A">
        <w:rPr>
          <w:rFonts w:ascii="Segoe UI" w:hAnsi="Segoe UI" w:cs="Segoe UI"/>
          <w:sz w:val="24"/>
          <w:szCs w:val="24"/>
          <w:lang w:val="id-ID"/>
        </w:rPr>
        <w:t>W</w:t>
      </w:r>
      <w:r w:rsidR="00602340" w:rsidRPr="00980B8A">
        <w:rPr>
          <w:rFonts w:ascii="Segoe UI" w:hAnsi="Segoe UI" w:cs="Segoe UI"/>
          <w:sz w:val="24"/>
          <w:szCs w:val="24"/>
          <w:lang w:val="id-ID"/>
        </w:rPr>
        <w:t>S</w:t>
      </w:r>
      <w:r w:rsidR="00C60C71" w:rsidRPr="00980B8A">
        <w:rPr>
          <w:rFonts w:ascii="Segoe UI" w:hAnsi="Segoe UI" w:cs="Segoe UI"/>
          <w:sz w:val="24"/>
          <w:szCs w:val="24"/>
          <w:lang w:val="id-ID"/>
        </w:rPr>
        <w:t xml:space="preserve"> m</w:t>
      </w:r>
      <w:r w:rsidR="00602340" w:rsidRPr="00980B8A">
        <w:rPr>
          <w:rFonts w:ascii="Segoe UI" w:hAnsi="Segoe UI" w:cs="Segoe UI"/>
          <w:sz w:val="24"/>
          <w:szCs w:val="24"/>
          <w:lang w:val="id-ID"/>
        </w:rPr>
        <w:t xml:space="preserve">elayangkan talak dengan dalih WS tidak taat, sementara </w:t>
      </w:r>
      <w:r w:rsidR="00C60C71" w:rsidRPr="00980B8A">
        <w:rPr>
          <w:rFonts w:ascii="Segoe UI" w:hAnsi="Segoe UI" w:cs="Segoe UI"/>
          <w:sz w:val="24"/>
          <w:szCs w:val="24"/>
          <w:lang w:val="id-ID"/>
        </w:rPr>
        <w:t>W</w:t>
      </w:r>
      <w:r w:rsidR="00602340" w:rsidRPr="00980B8A">
        <w:rPr>
          <w:rFonts w:ascii="Segoe UI" w:hAnsi="Segoe UI" w:cs="Segoe UI"/>
          <w:sz w:val="24"/>
          <w:szCs w:val="24"/>
          <w:lang w:val="id-ID"/>
        </w:rPr>
        <w:t>S</w:t>
      </w:r>
      <w:r w:rsidR="00C60C71" w:rsidRPr="00980B8A">
        <w:rPr>
          <w:rFonts w:ascii="Segoe UI" w:hAnsi="Segoe UI" w:cs="Segoe UI"/>
          <w:sz w:val="24"/>
          <w:szCs w:val="24"/>
          <w:lang w:val="id-ID"/>
        </w:rPr>
        <w:t xml:space="preserve"> menyebut suaminya sebagai pencemburu karena ia berhias saat </w:t>
      </w:r>
      <w:r w:rsidR="00D46388" w:rsidRPr="00980B8A">
        <w:rPr>
          <w:rFonts w:ascii="Segoe UI" w:hAnsi="Segoe UI" w:cs="Segoe UI"/>
          <w:sz w:val="24"/>
          <w:szCs w:val="24"/>
          <w:lang w:val="id-ID"/>
        </w:rPr>
        <w:t xml:space="preserve">hendak bekerja dan penghasilan </w:t>
      </w:r>
      <w:r w:rsidR="00C60C71" w:rsidRPr="00980B8A">
        <w:rPr>
          <w:rFonts w:ascii="Segoe UI" w:hAnsi="Segoe UI" w:cs="Segoe UI"/>
          <w:sz w:val="24"/>
          <w:szCs w:val="24"/>
          <w:lang w:val="id-ID"/>
        </w:rPr>
        <w:t>W</w:t>
      </w:r>
      <w:r w:rsidR="00D46388" w:rsidRPr="00980B8A">
        <w:rPr>
          <w:rFonts w:ascii="Segoe UI" w:hAnsi="Segoe UI" w:cs="Segoe UI"/>
          <w:sz w:val="24"/>
          <w:szCs w:val="24"/>
          <w:lang w:val="id-ID"/>
        </w:rPr>
        <w:t>S</w:t>
      </w:r>
      <w:r w:rsidR="00C60C71" w:rsidRPr="00980B8A">
        <w:rPr>
          <w:rFonts w:ascii="Segoe UI" w:hAnsi="Segoe UI" w:cs="Segoe UI"/>
          <w:sz w:val="24"/>
          <w:szCs w:val="24"/>
          <w:lang w:val="id-ID"/>
        </w:rPr>
        <w:t xml:space="preserve"> lebih besar dari suaminya.</w:t>
      </w:r>
      <w:r w:rsidR="001A5648" w:rsidRPr="00980B8A">
        <w:rPr>
          <w:rFonts w:ascii="Segoe UI" w:hAnsi="Segoe UI" w:cs="Segoe UI"/>
          <w:sz w:val="24"/>
          <w:szCs w:val="24"/>
          <w:lang w:val="id-ID"/>
        </w:rPr>
        <w:t xml:space="preserve"> </w:t>
      </w:r>
      <w:r w:rsidR="001A5648" w:rsidRPr="00980B8A">
        <w:rPr>
          <w:rFonts w:ascii="Segoe UI" w:eastAsia="Calibri" w:hAnsi="Segoe UI" w:cs="Segoe UI"/>
          <w:color w:val="000000"/>
          <w:sz w:val="24"/>
          <w:szCs w:val="24"/>
        </w:rPr>
        <w:t xml:space="preserve">Narasumber </w:t>
      </w:r>
      <w:r w:rsidR="001A5648" w:rsidRPr="00980B8A">
        <w:rPr>
          <w:rFonts w:ascii="Segoe UI" w:eastAsia="Calibri" w:hAnsi="Segoe UI" w:cs="Segoe UI"/>
          <w:color w:val="000000"/>
          <w:sz w:val="24"/>
          <w:szCs w:val="24"/>
          <w:lang w:val="id-ID"/>
        </w:rPr>
        <w:t xml:space="preserve">bercerai saat berusia 20 tahun. Ia menjelaskan alasannya untuk berhias karena semata-mata tuntutan pekerjaan sebagai </w:t>
      </w:r>
      <w:r w:rsidR="001A5648" w:rsidRPr="00980B8A">
        <w:rPr>
          <w:rFonts w:ascii="Segoe UI" w:eastAsia="Calibri" w:hAnsi="Segoe UI" w:cs="Segoe UI"/>
          <w:i/>
          <w:color w:val="000000"/>
          <w:sz w:val="24"/>
          <w:szCs w:val="24"/>
          <w:lang w:val="id-ID"/>
        </w:rPr>
        <w:t>Sales Promotion Girl (SPG)</w:t>
      </w:r>
      <w:r w:rsidR="001A5648" w:rsidRPr="00980B8A">
        <w:rPr>
          <w:rFonts w:ascii="Segoe UI" w:eastAsia="Calibri" w:hAnsi="Segoe UI" w:cs="Segoe UI"/>
          <w:color w:val="000000"/>
          <w:sz w:val="24"/>
          <w:szCs w:val="24"/>
          <w:lang w:val="id-ID"/>
        </w:rPr>
        <w:t>.</w:t>
      </w:r>
      <w:r w:rsidR="00980B8A" w:rsidRPr="00980B8A">
        <w:rPr>
          <w:rStyle w:val="FootnoteReference"/>
          <w:rFonts w:ascii="Segoe UI" w:eastAsia="Calibri" w:hAnsi="Segoe UI" w:cs="Segoe UI"/>
          <w:color w:val="000000"/>
          <w:sz w:val="24"/>
          <w:szCs w:val="24"/>
          <w:lang w:val="id-ID"/>
        </w:rPr>
        <w:footnoteReference w:id="35"/>
      </w:r>
      <w:r w:rsidR="001A5648" w:rsidRPr="00980B8A">
        <w:rPr>
          <w:rFonts w:ascii="Segoe UI" w:hAnsi="Segoe UI" w:cs="Segoe UI"/>
          <w:sz w:val="24"/>
          <w:szCs w:val="24"/>
          <w:lang w:val="id-ID"/>
        </w:rPr>
        <w:t xml:space="preserve"> </w:t>
      </w:r>
    </w:p>
    <w:p w14:paraId="0FFD747C" w14:textId="4CF701F4" w:rsidR="00032434" w:rsidRPr="00980B8A" w:rsidRDefault="00151688" w:rsidP="001A5648">
      <w:pPr>
        <w:spacing w:after="0" w:line="240" w:lineRule="auto"/>
        <w:ind w:firstLine="567"/>
        <w:jc w:val="both"/>
        <w:rPr>
          <w:rFonts w:ascii="Segoe UI" w:hAnsi="Segoe UI" w:cs="Segoe UI"/>
          <w:sz w:val="24"/>
          <w:szCs w:val="24"/>
          <w:lang w:val="id-ID"/>
        </w:rPr>
      </w:pPr>
      <w:r w:rsidRPr="00980B8A">
        <w:rPr>
          <w:rFonts w:ascii="Segoe UI" w:hAnsi="Segoe UI" w:cs="Segoe UI"/>
          <w:sz w:val="24"/>
          <w:szCs w:val="24"/>
          <w:lang w:val="id-ID"/>
        </w:rPr>
        <w:t>Adapun f</w:t>
      </w:r>
      <w:r w:rsidR="00AC7A05" w:rsidRPr="00980B8A">
        <w:rPr>
          <w:rFonts w:ascii="Segoe UI" w:hAnsi="Segoe UI" w:cs="Segoe UI"/>
          <w:sz w:val="24"/>
          <w:szCs w:val="24"/>
          <w:lang w:val="id-ID"/>
        </w:rPr>
        <w:t xml:space="preserve">aktor perceraian </w:t>
      </w:r>
      <w:r w:rsidR="004C3B97" w:rsidRPr="00980B8A">
        <w:rPr>
          <w:rFonts w:ascii="Segoe UI" w:hAnsi="Segoe UI" w:cs="Segoe UI"/>
          <w:sz w:val="24"/>
          <w:szCs w:val="24"/>
          <w:lang w:val="id-ID"/>
        </w:rPr>
        <w:t>T</w:t>
      </w:r>
      <w:r w:rsidR="00602340" w:rsidRPr="00980B8A">
        <w:rPr>
          <w:rFonts w:ascii="Segoe UI" w:hAnsi="Segoe UI" w:cs="Segoe UI"/>
          <w:sz w:val="24"/>
          <w:szCs w:val="24"/>
          <w:lang w:val="id-ID"/>
        </w:rPr>
        <w:t>D</w:t>
      </w:r>
      <w:r w:rsidR="00AC7A05" w:rsidRPr="00980B8A">
        <w:rPr>
          <w:rFonts w:ascii="Segoe UI" w:hAnsi="Segoe UI" w:cs="Segoe UI"/>
          <w:sz w:val="24"/>
          <w:szCs w:val="24"/>
          <w:lang w:val="id-ID"/>
        </w:rPr>
        <w:t xml:space="preserve"> </w:t>
      </w:r>
      <w:r w:rsidR="00D46388" w:rsidRPr="00980B8A">
        <w:rPr>
          <w:rFonts w:ascii="Segoe UI" w:hAnsi="Segoe UI" w:cs="Segoe UI"/>
          <w:sz w:val="24"/>
          <w:szCs w:val="24"/>
          <w:lang w:val="id-ID"/>
        </w:rPr>
        <w:t>dengan</w:t>
      </w:r>
      <w:r w:rsidR="00AC7A05" w:rsidRPr="00980B8A">
        <w:rPr>
          <w:rFonts w:ascii="Segoe UI" w:hAnsi="Segoe UI" w:cs="Segoe UI"/>
          <w:sz w:val="24"/>
          <w:szCs w:val="24"/>
          <w:lang w:val="id-ID"/>
        </w:rPr>
        <w:t xml:space="preserve"> </w:t>
      </w:r>
      <w:r w:rsidR="00D46388" w:rsidRPr="00980B8A">
        <w:rPr>
          <w:rFonts w:ascii="Segoe UI" w:hAnsi="Segoe UI" w:cs="Segoe UI"/>
          <w:sz w:val="24"/>
          <w:szCs w:val="24"/>
          <w:lang w:val="id-ID"/>
        </w:rPr>
        <w:t xml:space="preserve">suaminya adalah </w:t>
      </w:r>
      <w:r w:rsidR="0086268E" w:rsidRPr="00980B8A">
        <w:rPr>
          <w:rFonts w:ascii="Segoe UI" w:hAnsi="Segoe UI" w:cs="Segoe UI"/>
          <w:sz w:val="24"/>
          <w:szCs w:val="24"/>
          <w:lang w:val="id-ID"/>
        </w:rPr>
        <w:t>rendahnya kesiapan pasangan dalam menempuh kehidupan rumah tangga</w:t>
      </w:r>
      <w:r w:rsidR="00AC7A05" w:rsidRPr="00980B8A">
        <w:rPr>
          <w:rFonts w:ascii="Segoe UI" w:hAnsi="Segoe UI" w:cs="Segoe UI"/>
          <w:sz w:val="24"/>
          <w:szCs w:val="24"/>
          <w:lang w:val="id-ID"/>
        </w:rPr>
        <w:t xml:space="preserve">, </w:t>
      </w:r>
      <w:r w:rsidR="0086268E" w:rsidRPr="00980B8A">
        <w:rPr>
          <w:rFonts w:ascii="Segoe UI" w:hAnsi="Segoe UI" w:cs="Segoe UI"/>
          <w:sz w:val="24"/>
          <w:szCs w:val="24"/>
          <w:lang w:val="id-ID"/>
        </w:rPr>
        <w:t xml:space="preserve">sebab </w:t>
      </w:r>
      <w:r w:rsidR="00AC7A05" w:rsidRPr="00980B8A">
        <w:rPr>
          <w:rFonts w:ascii="Segoe UI" w:hAnsi="Segoe UI" w:cs="Segoe UI"/>
          <w:sz w:val="24"/>
          <w:szCs w:val="24"/>
          <w:lang w:val="id-ID"/>
        </w:rPr>
        <w:t xml:space="preserve">perkawinan </w:t>
      </w:r>
      <w:r w:rsidRPr="00980B8A">
        <w:rPr>
          <w:rFonts w:ascii="Segoe UI" w:hAnsi="Segoe UI" w:cs="Segoe UI"/>
          <w:sz w:val="24"/>
          <w:szCs w:val="24"/>
          <w:lang w:val="id-ID"/>
        </w:rPr>
        <w:t xml:space="preserve">mereka </w:t>
      </w:r>
      <w:r w:rsidR="00D46388" w:rsidRPr="00980B8A">
        <w:rPr>
          <w:rFonts w:ascii="Segoe UI" w:hAnsi="Segoe UI" w:cs="Segoe UI"/>
          <w:sz w:val="24"/>
          <w:szCs w:val="24"/>
          <w:lang w:val="id-ID"/>
        </w:rPr>
        <w:t xml:space="preserve">diselenggarakan </w:t>
      </w:r>
      <w:r w:rsidR="0086268E" w:rsidRPr="00980B8A">
        <w:rPr>
          <w:rFonts w:ascii="Segoe UI" w:hAnsi="Segoe UI" w:cs="Segoe UI"/>
          <w:sz w:val="24"/>
          <w:szCs w:val="24"/>
          <w:lang w:val="id-ID"/>
        </w:rPr>
        <w:t>akibat</w:t>
      </w:r>
      <w:r w:rsidRPr="00980B8A">
        <w:rPr>
          <w:rFonts w:ascii="Segoe UI" w:hAnsi="Segoe UI" w:cs="Segoe UI"/>
          <w:sz w:val="24"/>
          <w:szCs w:val="24"/>
          <w:lang w:val="id-ID"/>
        </w:rPr>
        <w:t xml:space="preserve"> insiden hamil di luar nikah.</w:t>
      </w:r>
      <w:r w:rsidR="00AC7A05" w:rsidRPr="00980B8A">
        <w:rPr>
          <w:rFonts w:ascii="Segoe UI" w:hAnsi="Segoe UI" w:cs="Segoe UI"/>
          <w:sz w:val="24"/>
          <w:szCs w:val="24"/>
          <w:lang w:val="id-ID"/>
        </w:rPr>
        <w:t xml:space="preserve"> </w:t>
      </w:r>
      <w:r w:rsidRPr="00980B8A">
        <w:rPr>
          <w:rFonts w:ascii="Segoe UI" w:hAnsi="Segoe UI" w:cs="Segoe UI"/>
          <w:sz w:val="24"/>
          <w:szCs w:val="24"/>
          <w:lang w:val="id-ID"/>
        </w:rPr>
        <w:t xml:space="preserve">Persiapan yang minim dan </w:t>
      </w:r>
      <w:r w:rsidR="0086268E" w:rsidRPr="00980B8A">
        <w:rPr>
          <w:rFonts w:ascii="Segoe UI" w:hAnsi="Segoe UI" w:cs="Segoe UI"/>
          <w:sz w:val="24"/>
          <w:szCs w:val="24"/>
          <w:lang w:val="id-ID"/>
        </w:rPr>
        <w:t>rendahnya</w:t>
      </w:r>
      <w:r w:rsidRPr="00980B8A">
        <w:rPr>
          <w:rFonts w:ascii="Segoe UI" w:hAnsi="Segoe UI" w:cs="Segoe UI"/>
          <w:sz w:val="24"/>
          <w:szCs w:val="24"/>
          <w:lang w:val="id-ID"/>
        </w:rPr>
        <w:t xml:space="preserve"> mental</w:t>
      </w:r>
      <w:r w:rsidR="0086268E" w:rsidRPr="00980B8A">
        <w:rPr>
          <w:rFonts w:ascii="Segoe UI" w:hAnsi="Segoe UI" w:cs="Segoe UI"/>
          <w:sz w:val="24"/>
          <w:szCs w:val="24"/>
          <w:lang w:val="id-ID"/>
        </w:rPr>
        <w:t>itas</w:t>
      </w:r>
      <w:r w:rsidRPr="00980B8A">
        <w:rPr>
          <w:rFonts w:ascii="Segoe UI" w:hAnsi="Segoe UI" w:cs="Segoe UI"/>
          <w:sz w:val="24"/>
          <w:szCs w:val="24"/>
          <w:lang w:val="id-ID"/>
        </w:rPr>
        <w:t xml:space="preserve"> </w:t>
      </w:r>
      <w:r w:rsidR="00037047" w:rsidRPr="00980B8A">
        <w:rPr>
          <w:rFonts w:ascii="Segoe UI" w:hAnsi="Segoe UI" w:cs="Segoe UI"/>
          <w:sz w:val="24"/>
          <w:szCs w:val="24"/>
          <w:lang w:val="id-ID"/>
        </w:rPr>
        <w:t>berdampak</w:t>
      </w:r>
      <w:r w:rsidR="00AC7A05" w:rsidRPr="00980B8A">
        <w:rPr>
          <w:rFonts w:ascii="Segoe UI" w:hAnsi="Segoe UI" w:cs="Segoe UI"/>
          <w:sz w:val="24"/>
          <w:szCs w:val="24"/>
          <w:lang w:val="id-ID"/>
        </w:rPr>
        <w:t xml:space="preserve"> </w:t>
      </w:r>
      <w:r w:rsidR="00037047" w:rsidRPr="00980B8A">
        <w:rPr>
          <w:rFonts w:ascii="Segoe UI" w:hAnsi="Segoe UI" w:cs="Segoe UI"/>
          <w:sz w:val="24"/>
          <w:szCs w:val="24"/>
          <w:lang w:val="id-ID"/>
        </w:rPr>
        <w:t>saat menghapi problem rumah tangga yang ada</w:t>
      </w:r>
      <w:r w:rsidR="00AC7A05" w:rsidRPr="00980B8A">
        <w:rPr>
          <w:rFonts w:ascii="Segoe UI" w:hAnsi="Segoe UI" w:cs="Segoe UI"/>
          <w:sz w:val="24"/>
          <w:szCs w:val="24"/>
          <w:lang w:val="id-ID"/>
        </w:rPr>
        <w:t xml:space="preserve">, karena </w:t>
      </w:r>
      <w:r w:rsidR="00037047" w:rsidRPr="00980B8A">
        <w:rPr>
          <w:rFonts w:ascii="Segoe UI" w:hAnsi="Segoe UI" w:cs="Segoe UI"/>
          <w:sz w:val="24"/>
          <w:szCs w:val="24"/>
          <w:lang w:val="id-ID"/>
        </w:rPr>
        <w:t>fase</w:t>
      </w:r>
      <w:r w:rsidR="00AC7A05" w:rsidRPr="00980B8A">
        <w:rPr>
          <w:rFonts w:ascii="Segoe UI" w:hAnsi="Segoe UI" w:cs="Segoe UI"/>
          <w:sz w:val="24"/>
          <w:szCs w:val="24"/>
          <w:lang w:val="id-ID"/>
        </w:rPr>
        <w:t xml:space="preserve"> rumah tangga berbeda dengan </w:t>
      </w:r>
      <w:r w:rsidR="00037047" w:rsidRPr="00980B8A">
        <w:rPr>
          <w:rFonts w:ascii="Segoe UI" w:hAnsi="Segoe UI" w:cs="Segoe UI"/>
          <w:sz w:val="24"/>
          <w:szCs w:val="24"/>
          <w:lang w:val="id-ID"/>
        </w:rPr>
        <w:t xml:space="preserve">fase </w:t>
      </w:r>
      <w:r w:rsidR="00AC7A05" w:rsidRPr="00980B8A">
        <w:rPr>
          <w:rFonts w:ascii="Segoe UI" w:hAnsi="Segoe UI" w:cs="Segoe UI"/>
          <w:sz w:val="24"/>
          <w:szCs w:val="24"/>
          <w:lang w:val="id-ID"/>
        </w:rPr>
        <w:t>sebelum</w:t>
      </w:r>
      <w:r w:rsidRPr="00980B8A">
        <w:rPr>
          <w:rFonts w:ascii="Segoe UI" w:hAnsi="Segoe UI" w:cs="Segoe UI"/>
          <w:sz w:val="24"/>
          <w:szCs w:val="24"/>
          <w:lang w:val="id-ID"/>
        </w:rPr>
        <w:t>nya</w:t>
      </w:r>
      <w:r w:rsidR="00AC7A05" w:rsidRPr="00980B8A">
        <w:rPr>
          <w:rFonts w:ascii="Segoe UI" w:hAnsi="Segoe UI" w:cs="Segoe UI"/>
          <w:sz w:val="24"/>
          <w:szCs w:val="24"/>
          <w:lang w:val="id-ID"/>
        </w:rPr>
        <w:t xml:space="preserve">. </w:t>
      </w:r>
      <w:r w:rsidRPr="00980B8A">
        <w:rPr>
          <w:rFonts w:ascii="Segoe UI" w:hAnsi="Segoe UI" w:cs="Segoe UI"/>
          <w:sz w:val="24"/>
          <w:szCs w:val="24"/>
          <w:lang w:val="id-ID"/>
        </w:rPr>
        <w:t xml:space="preserve">Pasangan ini belum mampu menyelesaikan problemnya, sehingga ada campur tangan keluarga. </w:t>
      </w:r>
      <w:r w:rsidR="004C3B97" w:rsidRPr="00980B8A">
        <w:rPr>
          <w:rFonts w:ascii="Segoe UI" w:hAnsi="Segoe UI" w:cs="Segoe UI"/>
          <w:sz w:val="24"/>
          <w:szCs w:val="24"/>
          <w:lang w:val="id-ID"/>
        </w:rPr>
        <w:t>T</w:t>
      </w:r>
      <w:r w:rsidR="00D46388" w:rsidRPr="00980B8A">
        <w:rPr>
          <w:rFonts w:ascii="Segoe UI" w:hAnsi="Segoe UI" w:cs="Segoe UI"/>
          <w:sz w:val="24"/>
          <w:szCs w:val="24"/>
          <w:lang w:val="id-ID"/>
        </w:rPr>
        <w:t>D</w:t>
      </w:r>
      <w:r w:rsidR="004C3B97" w:rsidRPr="00980B8A">
        <w:rPr>
          <w:rFonts w:ascii="Segoe UI" w:hAnsi="Segoe UI" w:cs="Segoe UI"/>
          <w:sz w:val="24"/>
          <w:szCs w:val="24"/>
          <w:lang w:val="id-ID"/>
        </w:rPr>
        <w:t xml:space="preserve"> sendiri pada akhirnya menjadi TKW di luar negeri selama setahun dan rela diceraikan oleh suami</w:t>
      </w:r>
      <w:r w:rsidR="00D46388" w:rsidRPr="00980B8A">
        <w:rPr>
          <w:rFonts w:ascii="Segoe UI" w:hAnsi="Segoe UI" w:cs="Segoe UI"/>
          <w:sz w:val="24"/>
          <w:szCs w:val="24"/>
          <w:lang w:val="id-ID"/>
        </w:rPr>
        <w:t>nya</w:t>
      </w:r>
      <w:r w:rsidR="00796753" w:rsidRPr="00980B8A">
        <w:rPr>
          <w:rFonts w:ascii="Segoe UI" w:hAnsi="Segoe UI" w:cs="Segoe UI"/>
          <w:sz w:val="24"/>
          <w:szCs w:val="24"/>
          <w:lang w:val="id-ID"/>
        </w:rPr>
        <w:t xml:space="preserve"> saat berusia 20 tahun</w:t>
      </w:r>
      <w:r w:rsidR="00AC7A05" w:rsidRPr="00980B8A">
        <w:rPr>
          <w:rFonts w:ascii="Segoe UI" w:hAnsi="Segoe UI" w:cs="Segoe UI"/>
          <w:iCs/>
          <w:sz w:val="24"/>
          <w:szCs w:val="24"/>
        </w:rPr>
        <w:t>.</w:t>
      </w:r>
      <w:r w:rsidR="00980B8A" w:rsidRPr="00980B8A">
        <w:rPr>
          <w:rStyle w:val="FootnoteReference"/>
          <w:rFonts w:ascii="Segoe UI" w:hAnsi="Segoe UI" w:cs="Segoe UI"/>
          <w:iCs/>
          <w:sz w:val="24"/>
          <w:szCs w:val="24"/>
        </w:rPr>
        <w:footnoteReference w:id="36"/>
      </w:r>
      <w:r w:rsidR="00AC7A05" w:rsidRPr="00980B8A">
        <w:rPr>
          <w:rFonts w:ascii="Segoe UI" w:hAnsi="Segoe UI" w:cs="Segoe UI"/>
          <w:iCs/>
          <w:sz w:val="24"/>
          <w:szCs w:val="24"/>
        </w:rPr>
        <w:t xml:space="preserve"> </w:t>
      </w:r>
    </w:p>
    <w:p w14:paraId="524CA6B8" w14:textId="112C97DD" w:rsidR="00032434" w:rsidRPr="00980B8A" w:rsidRDefault="006B3EDC" w:rsidP="002617C0">
      <w:pPr>
        <w:spacing w:after="0" w:line="240" w:lineRule="auto"/>
        <w:ind w:firstLine="567"/>
        <w:jc w:val="both"/>
        <w:rPr>
          <w:rFonts w:ascii="Segoe UI" w:hAnsi="Segoe UI" w:cs="Segoe UI"/>
          <w:sz w:val="24"/>
          <w:szCs w:val="24"/>
          <w:lang w:val="id-ID"/>
        </w:rPr>
      </w:pPr>
      <w:r w:rsidRPr="00980B8A">
        <w:rPr>
          <w:rFonts w:ascii="Segoe UI" w:hAnsi="Segoe UI" w:cs="Segoe UI"/>
          <w:sz w:val="24"/>
          <w:szCs w:val="24"/>
          <w:lang w:val="id-ID"/>
        </w:rPr>
        <w:t>Sedangkan</w:t>
      </w:r>
      <w:r w:rsidR="00AC7A05" w:rsidRPr="00980B8A">
        <w:rPr>
          <w:rFonts w:ascii="Segoe UI" w:hAnsi="Segoe UI" w:cs="Segoe UI"/>
          <w:sz w:val="24"/>
          <w:szCs w:val="24"/>
        </w:rPr>
        <w:t xml:space="preserve"> </w:t>
      </w:r>
      <w:r w:rsidR="00A24BB0" w:rsidRPr="00980B8A">
        <w:rPr>
          <w:rFonts w:ascii="Segoe UI" w:hAnsi="Segoe UI" w:cs="Segoe UI"/>
          <w:sz w:val="24"/>
          <w:szCs w:val="24"/>
          <w:lang w:val="id-ID"/>
        </w:rPr>
        <w:t xml:space="preserve">perceraian </w:t>
      </w:r>
      <w:r w:rsidR="00D46388" w:rsidRPr="00980B8A">
        <w:rPr>
          <w:rFonts w:ascii="Segoe UI" w:hAnsi="Segoe UI" w:cs="Segoe UI"/>
          <w:sz w:val="24"/>
          <w:szCs w:val="24"/>
          <w:lang w:val="id-ID"/>
        </w:rPr>
        <w:t>SR</w:t>
      </w:r>
      <w:r w:rsidR="00AC7A05" w:rsidRPr="00980B8A">
        <w:rPr>
          <w:rFonts w:ascii="Segoe UI" w:hAnsi="Segoe UI" w:cs="Segoe UI"/>
          <w:sz w:val="24"/>
          <w:szCs w:val="24"/>
        </w:rPr>
        <w:t xml:space="preserve"> </w:t>
      </w:r>
      <w:r w:rsidR="00A24BB0" w:rsidRPr="00980B8A">
        <w:rPr>
          <w:rFonts w:ascii="Segoe UI" w:hAnsi="Segoe UI" w:cs="Segoe UI"/>
          <w:sz w:val="24"/>
          <w:szCs w:val="24"/>
          <w:lang w:val="id-ID"/>
        </w:rPr>
        <w:t>dengan suaminya disebabkan faktor perselingkuhan</w:t>
      </w:r>
      <w:r w:rsidR="00AC7A05" w:rsidRPr="00980B8A">
        <w:rPr>
          <w:rFonts w:ascii="Segoe UI" w:hAnsi="Segoe UI" w:cs="Segoe UI"/>
          <w:sz w:val="24"/>
          <w:szCs w:val="24"/>
        </w:rPr>
        <w:t xml:space="preserve">. Sama halnya dengan </w:t>
      </w:r>
      <w:r w:rsidR="00D46388" w:rsidRPr="00980B8A">
        <w:rPr>
          <w:rFonts w:ascii="Segoe UI" w:hAnsi="Segoe UI" w:cs="Segoe UI"/>
          <w:sz w:val="24"/>
          <w:szCs w:val="24"/>
          <w:lang w:val="id-ID"/>
        </w:rPr>
        <w:t>WS</w:t>
      </w:r>
      <w:r w:rsidR="00AC7A05" w:rsidRPr="00980B8A">
        <w:rPr>
          <w:rFonts w:ascii="Segoe UI" w:hAnsi="Segoe UI" w:cs="Segoe UI"/>
          <w:sz w:val="24"/>
          <w:szCs w:val="24"/>
        </w:rPr>
        <w:t xml:space="preserve"> dan </w:t>
      </w:r>
      <w:r w:rsidRPr="00980B8A">
        <w:rPr>
          <w:rFonts w:ascii="Segoe UI" w:hAnsi="Segoe UI" w:cs="Segoe UI"/>
          <w:sz w:val="24"/>
          <w:szCs w:val="24"/>
          <w:lang w:val="id-ID"/>
        </w:rPr>
        <w:t>T</w:t>
      </w:r>
      <w:r w:rsidR="00D46388" w:rsidRPr="00980B8A">
        <w:rPr>
          <w:rFonts w:ascii="Segoe UI" w:hAnsi="Segoe UI" w:cs="Segoe UI"/>
          <w:sz w:val="24"/>
          <w:szCs w:val="24"/>
          <w:lang w:val="id-ID"/>
        </w:rPr>
        <w:t>D</w:t>
      </w:r>
      <w:r w:rsidR="00AC7A05" w:rsidRPr="00980B8A">
        <w:rPr>
          <w:rFonts w:ascii="Segoe UI" w:hAnsi="Segoe UI" w:cs="Segoe UI"/>
          <w:sz w:val="24"/>
          <w:szCs w:val="24"/>
        </w:rPr>
        <w:t xml:space="preserve">, perkawinan </w:t>
      </w:r>
      <w:r w:rsidR="00032434" w:rsidRPr="00980B8A">
        <w:rPr>
          <w:rFonts w:ascii="Segoe UI" w:hAnsi="Segoe UI" w:cs="Segoe UI"/>
          <w:sz w:val="24"/>
          <w:szCs w:val="24"/>
          <w:lang w:val="id-ID"/>
        </w:rPr>
        <w:t xml:space="preserve">antara </w:t>
      </w:r>
      <w:r w:rsidR="00D46388" w:rsidRPr="00980B8A">
        <w:rPr>
          <w:rFonts w:ascii="Segoe UI" w:hAnsi="Segoe UI" w:cs="Segoe UI"/>
          <w:sz w:val="24"/>
          <w:szCs w:val="24"/>
          <w:lang w:val="id-ID"/>
        </w:rPr>
        <w:t>SR</w:t>
      </w:r>
      <w:r w:rsidR="00AC7A05" w:rsidRPr="00980B8A">
        <w:rPr>
          <w:rFonts w:ascii="Segoe UI" w:hAnsi="Segoe UI" w:cs="Segoe UI"/>
          <w:sz w:val="24"/>
          <w:szCs w:val="24"/>
        </w:rPr>
        <w:t xml:space="preserve"> dan </w:t>
      </w:r>
      <w:r w:rsidR="00AC7A05" w:rsidRPr="00980B8A">
        <w:rPr>
          <w:rFonts w:ascii="Segoe UI" w:hAnsi="Segoe UI" w:cs="Segoe UI"/>
          <w:sz w:val="24"/>
          <w:szCs w:val="24"/>
        </w:rPr>
        <w:lastRenderedPageBreak/>
        <w:t xml:space="preserve">suami </w:t>
      </w:r>
      <w:r w:rsidRPr="00980B8A">
        <w:rPr>
          <w:rFonts w:ascii="Segoe UI" w:hAnsi="Segoe UI" w:cs="Segoe UI"/>
          <w:sz w:val="24"/>
          <w:szCs w:val="24"/>
          <w:lang w:val="id-ID"/>
        </w:rPr>
        <w:t xml:space="preserve">juga </w:t>
      </w:r>
      <w:r w:rsidR="00AC7A05" w:rsidRPr="00980B8A">
        <w:rPr>
          <w:rFonts w:ascii="Segoe UI" w:hAnsi="Segoe UI" w:cs="Segoe UI"/>
          <w:sz w:val="24"/>
          <w:szCs w:val="24"/>
        </w:rPr>
        <w:t xml:space="preserve">bukan karena </w:t>
      </w:r>
      <w:r w:rsidR="00032434" w:rsidRPr="00980B8A">
        <w:rPr>
          <w:rFonts w:ascii="Segoe UI" w:hAnsi="Segoe UI" w:cs="Segoe UI"/>
          <w:sz w:val="24"/>
          <w:szCs w:val="24"/>
          <w:lang w:val="id-ID"/>
        </w:rPr>
        <w:t xml:space="preserve">kehendak </w:t>
      </w:r>
      <w:r w:rsidR="00AC7A05" w:rsidRPr="00980B8A">
        <w:rPr>
          <w:rFonts w:ascii="Segoe UI" w:hAnsi="Segoe UI" w:cs="Segoe UI"/>
          <w:sz w:val="24"/>
          <w:szCs w:val="24"/>
        </w:rPr>
        <w:t xml:space="preserve">keduanya, </w:t>
      </w:r>
      <w:r w:rsidR="00037047" w:rsidRPr="00980B8A">
        <w:rPr>
          <w:rFonts w:ascii="Segoe UI" w:hAnsi="Segoe UI" w:cs="Segoe UI"/>
          <w:sz w:val="24"/>
          <w:szCs w:val="24"/>
          <w:lang w:val="id-ID"/>
        </w:rPr>
        <w:t xml:space="preserve">namun saran dari </w:t>
      </w:r>
      <w:r w:rsidR="00AC7A05" w:rsidRPr="00980B8A">
        <w:rPr>
          <w:rFonts w:ascii="Segoe UI" w:hAnsi="Segoe UI" w:cs="Segoe UI"/>
          <w:sz w:val="24"/>
          <w:szCs w:val="24"/>
        </w:rPr>
        <w:t xml:space="preserve">orang tua </w:t>
      </w:r>
      <w:r w:rsidR="00037047" w:rsidRPr="00980B8A">
        <w:rPr>
          <w:rFonts w:ascii="Segoe UI" w:hAnsi="Segoe UI" w:cs="Segoe UI"/>
          <w:sz w:val="24"/>
          <w:szCs w:val="24"/>
          <w:lang w:val="id-ID"/>
        </w:rPr>
        <w:t xml:space="preserve">untuk menjauhi </w:t>
      </w:r>
      <w:r w:rsidR="00AC7A05" w:rsidRPr="00980B8A">
        <w:rPr>
          <w:rFonts w:ascii="Segoe UI" w:hAnsi="Segoe UI" w:cs="Segoe UI"/>
          <w:sz w:val="24"/>
          <w:szCs w:val="24"/>
        </w:rPr>
        <w:t xml:space="preserve">fitnah. </w:t>
      </w:r>
      <w:r w:rsidR="00032434" w:rsidRPr="00980B8A">
        <w:rPr>
          <w:rFonts w:ascii="Segoe UI" w:hAnsi="Segoe UI" w:cs="Segoe UI"/>
          <w:sz w:val="24"/>
          <w:szCs w:val="24"/>
          <w:lang w:val="id-ID"/>
        </w:rPr>
        <w:t>Argumen</w:t>
      </w:r>
      <w:r w:rsidR="00AC7A05" w:rsidRPr="00980B8A">
        <w:rPr>
          <w:rFonts w:ascii="Segoe UI" w:hAnsi="Segoe UI" w:cs="Segoe UI"/>
          <w:sz w:val="24"/>
          <w:szCs w:val="24"/>
        </w:rPr>
        <w:t xml:space="preserve"> </w:t>
      </w:r>
      <w:r w:rsidR="00037047" w:rsidRPr="00980B8A">
        <w:rPr>
          <w:rFonts w:ascii="Segoe UI" w:hAnsi="Segoe UI" w:cs="Segoe UI"/>
          <w:sz w:val="24"/>
          <w:szCs w:val="24"/>
          <w:lang w:val="id-ID"/>
        </w:rPr>
        <w:t>yang</w:t>
      </w:r>
      <w:r w:rsidR="00AC7A05" w:rsidRPr="00980B8A">
        <w:rPr>
          <w:rFonts w:ascii="Segoe UI" w:hAnsi="Segoe UI" w:cs="Segoe UI"/>
          <w:sz w:val="24"/>
          <w:szCs w:val="24"/>
        </w:rPr>
        <w:t xml:space="preserve"> </w:t>
      </w:r>
      <w:r w:rsidRPr="00980B8A">
        <w:rPr>
          <w:rFonts w:ascii="Segoe UI" w:hAnsi="Segoe UI" w:cs="Segoe UI"/>
          <w:sz w:val="24"/>
          <w:szCs w:val="24"/>
          <w:lang w:val="id-ID"/>
        </w:rPr>
        <w:t>sekilas</w:t>
      </w:r>
      <w:r w:rsidR="00AC7A05" w:rsidRPr="00980B8A">
        <w:rPr>
          <w:rFonts w:ascii="Segoe UI" w:hAnsi="Segoe UI" w:cs="Segoe UI"/>
          <w:sz w:val="24"/>
          <w:szCs w:val="24"/>
        </w:rPr>
        <w:t xml:space="preserve"> </w:t>
      </w:r>
      <w:r w:rsidRPr="00980B8A">
        <w:rPr>
          <w:rFonts w:ascii="Segoe UI" w:hAnsi="Segoe UI" w:cs="Segoe UI"/>
          <w:sz w:val="24"/>
          <w:szCs w:val="24"/>
          <w:lang w:val="id-ID"/>
        </w:rPr>
        <w:t>tidak ada masalah</w:t>
      </w:r>
      <w:r w:rsidR="00AC7A05" w:rsidRPr="00980B8A">
        <w:rPr>
          <w:rFonts w:ascii="Segoe UI" w:hAnsi="Segoe UI" w:cs="Segoe UI"/>
          <w:sz w:val="24"/>
          <w:szCs w:val="24"/>
        </w:rPr>
        <w:t xml:space="preserve">, </w:t>
      </w:r>
      <w:r w:rsidR="00037047" w:rsidRPr="00980B8A">
        <w:rPr>
          <w:rFonts w:ascii="Segoe UI" w:hAnsi="Segoe UI" w:cs="Segoe UI"/>
          <w:sz w:val="24"/>
          <w:szCs w:val="24"/>
          <w:lang w:val="id-ID"/>
        </w:rPr>
        <w:t xml:space="preserve">tetapi </w:t>
      </w:r>
      <w:r w:rsidR="00AC7A05" w:rsidRPr="00980B8A">
        <w:rPr>
          <w:rFonts w:ascii="Segoe UI" w:hAnsi="Segoe UI" w:cs="Segoe UI"/>
          <w:sz w:val="24"/>
          <w:szCs w:val="24"/>
        </w:rPr>
        <w:t xml:space="preserve">perkawinan yang </w:t>
      </w:r>
      <w:r w:rsidR="00037047" w:rsidRPr="00980B8A">
        <w:rPr>
          <w:rFonts w:ascii="Segoe UI" w:hAnsi="Segoe UI" w:cs="Segoe UI"/>
          <w:sz w:val="24"/>
          <w:szCs w:val="24"/>
          <w:lang w:val="id-ID"/>
        </w:rPr>
        <w:t>tidak dipersiapkan dengan baik</w:t>
      </w:r>
      <w:r w:rsidR="00AC7A05" w:rsidRPr="00980B8A">
        <w:rPr>
          <w:rFonts w:ascii="Segoe UI" w:hAnsi="Segoe UI" w:cs="Segoe UI"/>
          <w:sz w:val="24"/>
          <w:szCs w:val="24"/>
        </w:rPr>
        <w:t xml:space="preserve">, </w:t>
      </w:r>
      <w:r w:rsidR="00037047" w:rsidRPr="00980B8A">
        <w:rPr>
          <w:rFonts w:ascii="Segoe UI" w:hAnsi="Segoe UI" w:cs="Segoe UI"/>
          <w:sz w:val="24"/>
          <w:szCs w:val="24"/>
          <w:lang w:val="id-ID"/>
        </w:rPr>
        <w:t>akan mengalami kesulitan dalam mewujudkan keharmnisan rumah tangga</w:t>
      </w:r>
      <w:r w:rsidRPr="00980B8A">
        <w:rPr>
          <w:rFonts w:ascii="Segoe UI" w:hAnsi="Segoe UI" w:cs="Segoe UI"/>
          <w:sz w:val="24"/>
          <w:szCs w:val="24"/>
          <w:lang w:val="id-ID"/>
        </w:rPr>
        <w:t xml:space="preserve">. </w:t>
      </w:r>
      <w:r w:rsidR="00C97B47" w:rsidRPr="00980B8A">
        <w:rPr>
          <w:rFonts w:ascii="Segoe UI" w:hAnsi="Segoe UI" w:cs="Segoe UI"/>
          <w:sz w:val="24"/>
          <w:szCs w:val="24"/>
          <w:lang w:val="id-ID"/>
        </w:rPr>
        <w:t xml:space="preserve">Kondisi ini pada akhirnya menimbulkan </w:t>
      </w:r>
      <w:r w:rsidR="00AC7A05" w:rsidRPr="00980B8A">
        <w:rPr>
          <w:rFonts w:ascii="Segoe UI" w:hAnsi="Segoe UI" w:cs="Segoe UI"/>
          <w:sz w:val="24"/>
          <w:szCs w:val="24"/>
        </w:rPr>
        <w:t>perselingkuhan</w:t>
      </w:r>
      <w:r w:rsidR="00D46388" w:rsidRPr="00980B8A">
        <w:rPr>
          <w:rFonts w:ascii="Segoe UI" w:hAnsi="Segoe UI" w:cs="Segoe UI"/>
          <w:sz w:val="24"/>
          <w:szCs w:val="24"/>
          <w:lang w:val="id-ID"/>
        </w:rPr>
        <w:t xml:space="preserve"> </w:t>
      </w:r>
      <w:r w:rsidR="00C97B47" w:rsidRPr="00980B8A">
        <w:rPr>
          <w:rFonts w:ascii="Segoe UI" w:hAnsi="Segoe UI" w:cs="Segoe UI"/>
          <w:sz w:val="24"/>
          <w:szCs w:val="24"/>
          <w:lang w:val="id-ID"/>
        </w:rPr>
        <w:t>dan Kekerasan Dalam Rumah Tangga (</w:t>
      </w:r>
      <w:r w:rsidR="00AC7A05" w:rsidRPr="00980B8A">
        <w:rPr>
          <w:rFonts w:ascii="Segoe UI" w:hAnsi="Segoe UI" w:cs="Segoe UI"/>
          <w:sz w:val="24"/>
          <w:szCs w:val="24"/>
        </w:rPr>
        <w:t>KDRT</w:t>
      </w:r>
      <w:r w:rsidR="00C97B47" w:rsidRPr="00980B8A">
        <w:rPr>
          <w:rFonts w:ascii="Segoe UI" w:hAnsi="Segoe UI" w:cs="Segoe UI"/>
          <w:sz w:val="24"/>
          <w:szCs w:val="24"/>
          <w:lang w:val="id-ID"/>
        </w:rPr>
        <w:t>).</w:t>
      </w:r>
      <w:r w:rsidR="00EB522E" w:rsidRPr="00980B8A">
        <w:rPr>
          <w:rFonts w:ascii="Segoe UI" w:hAnsi="Segoe UI" w:cs="Segoe UI"/>
          <w:sz w:val="24"/>
          <w:szCs w:val="24"/>
          <w:lang w:val="id-ID"/>
        </w:rPr>
        <w:t xml:space="preserve"> Pasangan ini bercerai saat suami berusia 20 tahun dan istri berusia 18 tahun.</w:t>
      </w:r>
      <w:r w:rsidR="002617C0" w:rsidRPr="00980B8A">
        <w:rPr>
          <w:rFonts w:ascii="Segoe UI" w:hAnsi="Segoe UI" w:cs="Segoe UI"/>
          <w:sz w:val="24"/>
          <w:szCs w:val="24"/>
        </w:rPr>
        <w:t xml:space="preserve"> Setelah narasumber mengetahui perselingkuhan suaminya dan mendapatkan KDRT, </w:t>
      </w:r>
      <w:proofErr w:type="gramStart"/>
      <w:r w:rsidR="002617C0" w:rsidRPr="00980B8A">
        <w:rPr>
          <w:rFonts w:ascii="Segoe UI" w:hAnsi="Segoe UI" w:cs="Segoe UI"/>
          <w:sz w:val="24"/>
          <w:szCs w:val="24"/>
        </w:rPr>
        <w:t>ia</w:t>
      </w:r>
      <w:proofErr w:type="gramEnd"/>
      <w:r w:rsidR="002617C0" w:rsidRPr="00980B8A">
        <w:rPr>
          <w:rFonts w:ascii="Segoe UI" w:hAnsi="Segoe UI" w:cs="Segoe UI"/>
          <w:sz w:val="24"/>
          <w:szCs w:val="24"/>
        </w:rPr>
        <w:t xml:space="preserve"> pulang ke rumah orang tua</w:t>
      </w:r>
      <w:r w:rsidR="002617C0" w:rsidRPr="00980B8A">
        <w:rPr>
          <w:rFonts w:ascii="Segoe UI" w:hAnsi="Segoe UI" w:cs="Segoe UI"/>
          <w:sz w:val="24"/>
          <w:szCs w:val="24"/>
          <w:lang w:val="id-ID"/>
        </w:rPr>
        <w:t xml:space="preserve"> dan rela bercerai saat usia perkawinannya baru berusia tiga bulan.</w:t>
      </w:r>
      <w:r w:rsidR="00980B8A" w:rsidRPr="00980B8A">
        <w:rPr>
          <w:rStyle w:val="FootnoteReference"/>
          <w:rFonts w:ascii="Segoe UI" w:hAnsi="Segoe UI" w:cs="Segoe UI"/>
          <w:sz w:val="24"/>
          <w:szCs w:val="24"/>
          <w:lang w:val="id-ID"/>
        </w:rPr>
        <w:footnoteReference w:id="37"/>
      </w:r>
    </w:p>
    <w:p w14:paraId="3079644C" w14:textId="191C701E" w:rsidR="00AC7A05" w:rsidRPr="00980B8A" w:rsidRDefault="00032434" w:rsidP="002617C0">
      <w:pPr>
        <w:spacing w:after="0" w:line="240" w:lineRule="auto"/>
        <w:ind w:firstLine="567"/>
        <w:jc w:val="both"/>
        <w:rPr>
          <w:rFonts w:ascii="Segoe UI" w:hAnsi="Segoe UI" w:cs="Segoe UI"/>
          <w:iCs/>
          <w:sz w:val="24"/>
          <w:szCs w:val="24"/>
          <w:lang w:val="id-ID"/>
        </w:rPr>
      </w:pPr>
      <w:r w:rsidRPr="00980B8A">
        <w:rPr>
          <w:rFonts w:ascii="Segoe UI" w:hAnsi="Segoe UI" w:cs="Segoe UI"/>
          <w:sz w:val="24"/>
          <w:szCs w:val="24"/>
          <w:lang w:val="id-ID"/>
        </w:rPr>
        <w:t>Kemudian sebab perceraian yang dialami oleh S</w:t>
      </w:r>
      <w:r w:rsidR="00AC7A05" w:rsidRPr="00980B8A">
        <w:rPr>
          <w:rFonts w:ascii="Segoe UI" w:hAnsi="Segoe UI" w:cs="Segoe UI"/>
          <w:sz w:val="24"/>
          <w:szCs w:val="24"/>
          <w:lang w:val="id-ID"/>
        </w:rPr>
        <w:t xml:space="preserve">D hampir sama dengan </w:t>
      </w:r>
      <w:r w:rsidRPr="00980B8A">
        <w:rPr>
          <w:rFonts w:ascii="Segoe UI" w:hAnsi="Segoe UI" w:cs="Segoe UI"/>
          <w:sz w:val="24"/>
          <w:szCs w:val="24"/>
          <w:lang w:val="id-ID"/>
        </w:rPr>
        <w:t xml:space="preserve">yang dialami WS </w:t>
      </w:r>
      <w:r w:rsidR="00AC7A05" w:rsidRPr="00980B8A">
        <w:rPr>
          <w:rFonts w:ascii="Segoe UI" w:hAnsi="Segoe UI" w:cs="Segoe UI"/>
          <w:sz w:val="24"/>
          <w:szCs w:val="24"/>
          <w:lang w:val="id-ID"/>
        </w:rPr>
        <w:t xml:space="preserve">dan </w:t>
      </w:r>
      <w:r w:rsidRPr="00980B8A">
        <w:rPr>
          <w:rFonts w:ascii="Segoe UI" w:hAnsi="Segoe UI" w:cs="Segoe UI"/>
          <w:sz w:val="24"/>
          <w:szCs w:val="24"/>
          <w:lang w:val="id-ID"/>
        </w:rPr>
        <w:t>SR</w:t>
      </w:r>
      <w:r w:rsidR="00AC7A05" w:rsidRPr="00980B8A">
        <w:rPr>
          <w:rFonts w:ascii="Segoe UI" w:hAnsi="Segoe UI" w:cs="Segoe UI"/>
          <w:sz w:val="24"/>
          <w:szCs w:val="24"/>
          <w:lang w:val="id-ID"/>
        </w:rPr>
        <w:t xml:space="preserve">, yaitu karena </w:t>
      </w:r>
      <w:r w:rsidRPr="00980B8A">
        <w:rPr>
          <w:rFonts w:ascii="Segoe UI" w:hAnsi="Segoe UI" w:cs="Segoe UI"/>
          <w:sz w:val="24"/>
          <w:szCs w:val="24"/>
          <w:lang w:val="id-ID"/>
        </w:rPr>
        <w:t>suami yang tidak bertanggung jawab dalam menafkahi keluarga dan sikap suami yang sering melakukan KDRT</w:t>
      </w:r>
      <w:r w:rsidR="00AC7A05" w:rsidRPr="00980B8A">
        <w:rPr>
          <w:rFonts w:ascii="Segoe UI" w:hAnsi="Segoe UI" w:cs="Segoe UI"/>
          <w:sz w:val="24"/>
          <w:szCs w:val="24"/>
          <w:lang w:val="id-ID"/>
        </w:rPr>
        <w:t xml:space="preserve">. </w:t>
      </w:r>
      <w:r w:rsidRPr="00980B8A">
        <w:rPr>
          <w:rFonts w:ascii="Segoe UI" w:hAnsi="Segoe UI" w:cs="Segoe UI"/>
          <w:sz w:val="24"/>
          <w:szCs w:val="24"/>
          <w:lang w:val="id-ID"/>
        </w:rPr>
        <w:t xml:space="preserve">Perkawinan SD dengan </w:t>
      </w:r>
      <w:r w:rsidR="00AC7A05" w:rsidRPr="00980B8A">
        <w:rPr>
          <w:rFonts w:ascii="Segoe UI" w:hAnsi="Segoe UI" w:cs="Segoe UI"/>
          <w:sz w:val="24"/>
          <w:szCs w:val="24"/>
        </w:rPr>
        <w:t xml:space="preserve">suami </w:t>
      </w:r>
      <w:r w:rsidR="0086268E" w:rsidRPr="00980B8A">
        <w:rPr>
          <w:rFonts w:ascii="Segoe UI" w:hAnsi="Segoe UI" w:cs="Segoe UI"/>
          <w:sz w:val="24"/>
          <w:szCs w:val="24"/>
          <w:lang w:val="id-ID"/>
        </w:rPr>
        <w:t xml:space="preserve">tidak berlangsung lama dan berujung </w:t>
      </w:r>
      <w:r w:rsidRPr="00980B8A">
        <w:rPr>
          <w:rFonts w:ascii="Segoe UI" w:hAnsi="Segoe UI" w:cs="Segoe UI"/>
          <w:sz w:val="24"/>
          <w:szCs w:val="24"/>
        </w:rPr>
        <w:t xml:space="preserve">pada perceraian. </w:t>
      </w:r>
      <w:r w:rsidR="00AC7A05" w:rsidRPr="00980B8A">
        <w:rPr>
          <w:rFonts w:ascii="Segoe UI" w:hAnsi="Segoe UI" w:cs="Segoe UI"/>
          <w:sz w:val="24"/>
          <w:szCs w:val="24"/>
        </w:rPr>
        <w:t>S</w:t>
      </w:r>
      <w:r w:rsidRPr="00980B8A">
        <w:rPr>
          <w:rFonts w:ascii="Segoe UI" w:hAnsi="Segoe UI" w:cs="Segoe UI"/>
          <w:sz w:val="24"/>
          <w:szCs w:val="24"/>
          <w:lang w:val="id-ID"/>
        </w:rPr>
        <w:t>D</w:t>
      </w:r>
      <w:r w:rsidR="00AC7A05" w:rsidRPr="00980B8A">
        <w:rPr>
          <w:rFonts w:ascii="Segoe UI" w:hAnsi="Segoe UI" w:cs="Segoe UI"/>
          <w:sz w:val="24"/>
          <w:szCs w:val="24"/>
        </w:rPr>
        <w:t xml:space="preserve"> menceritakan </w:t>
      </w:r>
      <w:r w:rsidR="00AC7A05" w:rsidRPr="00980B8A">
        <w:rPr>
          <w:rFonts w:ascii="Segoe UI" w:eastAsia="Calibri" w:hAnsi="Segoe UI" w:cs="Segoe UI"/>
          <w:color w:val="000000"/>
          <w:sz w:val="24"/>
          <w:szCs w:val="24"/>
        </w:rPr>
        <w:t xml:space="preserve">“Cerai umur 18 tahun, Awalnya suami saya kerja </w:t>
      </w:r>
      <w:r w:rsidR="00037047" w:rsidRPr="00980B8A">
        <w:rPr>
          <w:rFonts w:ascii="Segoe UI" w:eastAsia="Calibri" w:hAnsi="Segoe UI" w:cs="Segoe UI"/>
          <w:color w:val="000000"/>
          <w:sz w:val="24"/>
          <w:szCs w:val="24"/>
          <w:lang w:val="id-ID"/>
        </w:rPr>
        <w:t>mengikuti mertua</w:t>
      </w:r>
      <w:r w:rsidR="00AC7A05" w:rsidRPr="00980B8A">
        <w:rPr>
          <w:rFonts w:ascii="Segoe UI" w:eastAsia="Calibri" w:hAnsi="Segoe UI" w:cs="Segoe UI"/>
          <w:color w:val="000000"/>
          <w:sz w:val="24"/>
          <w:szCs w:val="24"/>
        </w:rPr>
        <w:t xml:space="preserve">, </w:t>
      </w:r>
      <w:r w:rsidR="00037047" w:rsidRPr="00980B8A">
        <w:rPr>
          <w:rFonts w:ascii="Segoe UI" w:eastAsia="Calibri" w:hAnsi="Segoe UI" w:cs="Segoe UI"/>
          <w:color w:val="000000"/>
          <w:sz w:val="24"/>
          <w:szCs w:val="24"/>
          <w:lang w:val="id-ID"/>
        </w:rPr>
        <w:t>lambat laun kerjanya malas</w:t>
      </w:r>
      <w:r w:rsidR="00AC7A05" w:rsidRPr="00980B8A">
        <w:rPr>
          <w:rFonts w:ascii="Segoe UI" w:eastAsia="Calibri" w:hAnsi="Segoe UI" w:cs="Segoe UI"/>
          <w:color w:val="000000"/>
          <w:sz w:val="24"/>
          <w:szCs w:val="24"/>
        </w:rPr>
        <w:t xml:space="preserve">, </w:t>
      </w:r>
      <w:r w:rsidR="00037047" w:rsidRPr="00980B8A">
        <w:rPr>
          <w:rFonts w:ascii="Segoe UI" w:eastAsia="Calibri" w:hAnsi="Segoe UI" w:cs="Segoe UI"/>
          <w:color w:val="000000"/>
          <w:sz w:val="24"/>
          <w:szCs w:val="24"/>
          <w:lang w:val="id-ID"/>
        </w:rPr>
        <w:t xml:space="preserve">serta mengabaikan </w:t>
      </w:r>
      <w:r w:rsidR="00AC7A05" w:rsidRPr="00980B8A">
        <w:rPr>
          <w:rFonts w:ascii="Segoe UI" w:eastAsia="Calibri" w:hAnsi="Segoe UI" w:cs="Segoe UI"/>
          <w:color w:val="000000"/>
          <w:sz w:val="24"/>
          <w:szCs w:val="24"/>
        </w:rPr>
        <w:t xml:space="preserve">tanggung jawab </w:t>
      </w:r>
      <w:r w:rsidR="00511716" w:rsidRPr="00980B8A">
        <w:rPr>
          <w:rFonts w:ascii="Segoe UI" w:eastAsia="Calibri" w:hAnsi="Segoe UI" w:cs="Segoe UI"/>
          <w:color w:val="000000"/>
          <w:sz w:val="24"/>
          <w:szCs w:val="24"/>
          <w:lang w:val="id-ID"/>
        </w:rPr>
        <w:t xml:space="preserve">kepada </w:t>
      </w:r>
      <w:r w:rsidR="00AC7A05" w:rsidRPr="00980B8A">
        <w:rPr>
          <w:rFonts w:ascii="Segoe UI" w:eastAsia="Calibri" w:hAnsi="Segoe UI" w:cs="Segoe UI"/>
          <w:color w:val="000000"/>
          <w:sz w:val="24"/>
          <w:szCs w:val="24"/>
        </w:rPr>
        <w:t xml:space="preserve">keluarga, dan </w:t>
      </w:r>
      <w:r w:rsidR="0086268E" w:rsidRPr="00980B8A">
        <w:rPr>
          <w:rFonts w:ascii="Segoe UI" w:eastAsia="Calibri" w:hAnsi="Segoe UI" w:cs="Segoe UI"/>
          <w:color w:val="000000"/>
          <w:sz w:val="24"/>
          <w:szCs w:val="24"/>
          <w:lang w:val="id-ID"/>
        </w:rPr>
        <w:t>sering melakukan</w:t>
      </w:r>
      <w:r w:rsidR="00AC7A05" w:rsidRPr="00980B8A">
        <w:rPr>
          <w:rFonts w:ascii="Segoe UI" w:eastAsia="Calibri" w:hAnsi="Segoe UI" w:cs="Segoe UI"/>
          <w:color w:val="000000"/>
          <w:sz w:val="24"/>
          <w:szCs w:val="24"/>
        </w:rPr>
        <w:t xml:space="preserve"> </w:t>
      </w:r>
      <w:r w:rsidR="00511716" w:rsidRPr="00980B8A">
        <w:rPr>
          <w:rFonts w:ascii="Segoe UI" w:eastAsia="Calibri" w:hAnsi="Segoe UI" w:cs="Segoe UI"/>
          <w:color w:val="000000"/>
          <w:sz w:val="24"/>
          <w:szCs w:val="24"/>
          <w:lang w:val="id-ID"/>
        </w:rPr>
        <w:t>kekerasan</w:t>
      </w:r>
      <w:r w:rsidR="00AC7A05" w:rsidRPr="00980B8A">
        <w:rPr>
          <w:rFonts w:ascii="Segoe UI" w:eastAsia="Calibri" w:hAnsi="Segoe UI" w:cs="Segoe UI"/>
          <w:color w:val="000000"/>
          <w:sz w:val="24"/>
          <w:szCs w:val="24"/>
        </w:rPr>
        <w:t>.</w:t>
      </w:r>
      <w:r w:rsidR="002617C0" w:rsidRPr="00980B8A">
        <w:rPr>
          <w:rFonts w:ascii="Segoe UI" w:eastAsia="Calibri" w:hAnsi="Segoe UI" w:cs="Segoe UI"/>
          <w:iCs/>
          <w:color w:val="000000"/>
          <w:sz w:val="24"/>
          <w:szCs w:val="24"/>
          <w:lang w:val="id-ID"/>
        </w:rPr>
        <w:t>”</w:t>
      </w:r>
      <w:r w:rsidR="00980B8A" w:rsidRPr="00980B8A">
        <w:rPr>
          <w:rStyle w:val="FootnoteReference"/>
          <w:rFonts w:ascii="Segoe UI" w:eastAsia="Calibri" w:hAnsi="Segoe UI" w:cs="Segoe UI"/>
          <w:iCs/>
          <w:color w:val="000000"/>
          <w:sz w:val="24"/>
          <w:szCs w:val="24"/>
          <w:lang w:val="id-ID"/>
        </w:rPr>
        <w:footnoteReference w:id="38"/>
      </w:r>
    </w:p>
    <w:p w14:paraId="3C097B58" w14:textId="15A0A085" w:rsidR="00AC7A05" w:rsidRPr="00980B8A" w:rsidRDefault="00EB522E" w:rsidP="002617C0">
      <w:pPr>
        <w:spacing w:after="0" w:line="240" w:lineRule="auto"/>
        <w:ind w:firstLine="567"/>
        <w:jc w:val="both"/>
        <w:rPr>
          <w:rFonts w:ascii="Segoe UI" w:hAnsi="Segoe UI" w:cs="Segoe UI"/>
          <w:sz w:val="24"/>
          <w:szCs w:val="24"/>
          <w:lang w:val="id-ID"/>
        </w:rPr>
      </w:pPr>
      <w:r w:rsidRPr="00980B8A">
        <w:rPr>
          <w:rFonts w:ascii="Segoe UI" w:hAnsi="Segoe UI" w:cs="Segoe UI"/>
          <w:sz w:val="24"/>
          <w:szCs w:val="24"/>
          <w:lang w:val="id-ID"/>
        </w:rPr>
        <w:t>Adapun perceraian</w:t>
      </w:r>
      <w:r w:rsidR="0086268E" w:rsidRPr="00980B8A">
        <w:rPr>
          <w:rFonts w:ascii="Segoe UI" w:hAnsi="Segoe UI" w:cs="Segoe UI"/>
          <w:sz w:val="24"/>
          <w:szCs w:val="24"/>
        </w:rPr>
        <w:t xml:space="preserve"> </w:t>
      </w:r>
      <w:r w:rsidR="00AC7A05" w:rsidRPr="00980B8A">
        <w:rPr>
          <w:rFonts w:ascii="Segoe UI" w:hAnsi="Segoe UI" w:cs="Segoe UI"/>
          <w:sz w:val="24"/>
          <w:szCs w:val="24"/>
        </w:rPr>
        <w:t>W</w:t>
      </w:r>
      <w:r w:rsidR="0086268E" w:rsidRPr="00980B8A">
        <w:rPr>
          <w:rFonts w:ascii="Segoe UI" w:hAnsi="Segoe UI" w:cs="Segoe UI"/>
          <w:sz w:val="24"/>
          <w:szCs w:val="24"/>
          <w:lang w:val="id-ID"/>
        </w:rPr>
        <w:t>D</w:t>
      </w:r>
      <w:r w:rsidR="00AC7A05" w:rsidRPr="00980B8A">
        <w:rPr>
          <w:rFonts w:ascii="Segoe UI" w:hAnsi="Segoe UI" w:cs="Segoe UI"/>
          <w:sz w:val="24"/>
          <w:szCs w:val="24"/>
        </w:rPr>
        <w:t xml:space="preserve"> </w:t>
      </w:r>
      <w:r w:rsidRPr="00980B8A">
        <w:rPr>
          <w:rFonts w:ascii="Segoe UI" w:hAnsi="Segoe UI" w:cs="Segoe UI"/>
          <w:sz w:val="24"/>
          <w:szCs w:val="24"/>
          <w:lang w:val="id-ID"/>
        </w:rPr>
        <w:t>dengan suami adalah ketidakmampuan suami dalam memberi nafkah</w:t>
      </w:r>
      <w:r w:rsidR="00E245EC" w:rsidRPr="00980B8A">
        <w:rPr>
          <w:rFonts w:ascii="Segoe UI" w:hAnsi="Segoe UI" w:cs="Segoe UI"/>
          <w:sz w:val="24"/>
          <w:szCs w:val="24"/>
          <w:lang w:val="id-ID"/>
        </w:rPr>
        <w:t xml:space="preserve"> secara mandiri dan mengandalkan pemberian dari orang tua.</w:t>
      </w:r>
      <w:r w:rsidR="00AC7A05" w:rsidRPr="00980B8A">
        <w:rPr>
          <w:rFonts w:ascii="Segoe UI" w:hAnsi="Segoe UI" w:cs="Segoe UI"/>
          <w:sz w:val="24"/>
          <w:szCs w:val="24"/>
        </w:rPr>
        <w:t xml:space="preserve"> </w:t>
      </w:r>
      <w:r w:rsidR="00E245EC" w:rsidRPr="00980B8A">
        <w:rPr>
          <w:rFonts w:ascii="Segoe UI" w:hAnsi="Segoe UI" w:cs="Segoe UI"/>
          <w:sz w:val="24"/>
          <w:szCs w:val="24"/>
          <w:lang w:val="id-ID"/>
        </w:rPr>
        <w:t>Kekerasan verbal juga menjadi alasan pasangan ini bercerai</w:t>
      </w:r>
      <w:r w:rsidR="00AC7A05" w:rsidRPr="00980B8A">
        <w:rPr>
          <w:rFonts w:ascii="Segoe UI" w:hAnsi="Segoe UI" w:cs="Segoe UI"/>
          <w:sz w:val="24"/>
          <w:szCs w:val="24"/>
        </w:rPr>
        <w:t xml:space="preserve">. </w:t>
      </w:r>
      <w:r w:rsidR="00E245EC" w:rsidRPr="00980B8A">
        <w:rPr>
          <w:rFonts w:ascii="Segoe UI" w:hAnsi="Segoe UI" w:cs="Segoe UI"/>
          <w:sz w:val="24"/>
          <w:szCs w:val="24"/>
          <w:lang w:val="id-ID"/>
        </w:rPr>
        <w:t xml:space="preserve">Komunikasi yang kurang baik, emosi yang mudah tersulut, serta sikap merasa benar sendiri membuat rumah </w:t>
      </w:r>
      <w:r w:rsidR="00A24BB0" w:rsidRPr="00980B8A">
        <w:rPr>
          <w:rFonts w:ascii="Segoe UI" w:hAnsi="Segoe UI" w:cs="Segoe UI"/>
          <w:sz w:val="24"/>
          <w:szCs w:val="24"/>
        </w:rPr>
        <w:t xml:space="preserve">tangga </w:t>
      </w:r>
      <w:r w:rsidR="00AC7A05" w:rsidRPr="00980B8A">
        <w:rPr>
          <w:rFonts w:ascii="Segoe UI" w:hAnsi="Segoe UI" w:cs="Segoe UI"/>
          <w:sz w:val="24"/>
          <w:szCs w:val="24"/>
        </w:rPr>
        <w:t>W</w:t>
      </w:r>
      <w:r w:rsidR="00A24BB0" w:rsidRPr="00980B8A">
        <w:rPr>
          <w:rFonts w:ascii="Segoe UI" w:hAnsi="Segoe UI" w:cs="Segoe UI"/>
          <w:sz w:val="24"/>
          <w:szCs w:val="24"/>
          <w:lang w:val="id-ID"/>
        </w:rPr>
        <w:t>D</w:t>
      </w:r>
      <w:r w:rsidR="00AC7A05" w:rsidRPr="00980B8A">
        <w:rPr>
          <w:rFonts w:ascii="Segoe UI" w:hAnsi="Segoe UI" w:cs="Segoe UI"/>
          <w:sz w:val="24"/>
          <w:szCs w:val="24"/>
        </w:rPr>
        <w:t xml:space="preserve"> dan suami berakhir.</w:t>
      </w:r>
      <w:r w:rsidR="00E245EC" w:rsidRPr="00980B8A">
        <w:rPr>
          <w:rFonts w:ascii="Segoe UI" w:hAnsi="Segoe UI" w:cs="Segoe UI"/>
          <w:sz w:val="24"/>
          <w:szCs w:val="24"/>
          <w:lang w:val="id-ID"/>
        </w:rPr>
        <w:t xml:space="preserve"> Perceraian keduanya diputus oleh Pengadilan Agama Indramayu dan saat itu usia mereka baru 23 dan 21 tahun.</w:t>
      </w:r>
      <w:r w:rsidR="002617C0" w:rsidRPr="00980B8A">
        <w:rPr>
          <w:rFonts w:ascii="Segoe UI" w:hAnsi="Segoe UI" w:cs="Segoe UI"/>
          <w:sz w:val="24"/>
          <w:szCs w:val="24"/>
          <w:lang w:val="id-ID"/>
        </w:rPr>
        <w:t xml:space="preserve"> </w:t>
      </w:r>
      <w:r w:rsidR="002617C0" w:rsidRPr="00980B8A">
        <w:rPr>
          <w:rFonts w:ascii="Segoe UI" w:eastAsia="Calibri" w:hAnsi="Segoe UI" w:cs="Segoe UI"/>
          <w:color w:val="000000"/>
          <w:sz w:val="24"/>
          <w:szCs w:val="24"/>
          <w:lang w:val="id-ID"/>
        </w:rPr>
        <w:t>Karena pasangan ini melangsungkan perkawinan saat masih sekolah akhirnya segala kebutuhan ditanggung orang tua, sehingga menjadi kebiasaan suaminya mengandalkan orang tua, suami sempat bekerja sambil kuliah, namun tidak berlangsung lama</w:t>
      </w:r>
      <w:r w:rsidR="002617C0" w:rsidRPr="00980B8A">
        <w:rPr>
          <w:rFonts w:ascii="Segoe UI" w:hAnsi="Segoe UI" w:cs="Segoe UI"/>
          <w:sz w:val="24"/>
          <w:szCs w:val="24"/>
          <w:lang w:val="id-ID"/>
        </w:rPr>
        <w:t>.</w:t>
      </w:r>
      <w:r w:rsidR="00980B8A" w:rsidRPr="00980B8A">
        <w:rPr>
          <w:rStyle w:val="FootnoteReference"/>
          <w:rFonts w:ascii="Segoe UI" w:hAnsi="Segoe UI" w:cs="Segoe UI"/>
          <w:sz w:val="24"/>
          <w:szCs w:val="24"/>
          <w:lang w:val="id-ID"/>
        </w:rPr>
        <w:footnoteReference w:id="39"/>
      </w:r>
    </w:p>
    <w:p w14:paraId="52CDC099" w14:textId="012CCA93" w:rsidR="00AC7A05" w:rsidRPr="00980B8A" w:rsidRDefault="0086268E" w:rsidP="002617C0">
      <w:pPr>
        <w:pBdr>
          <w:top w:val="nil"/>
          <w:left w:val="nil"/>
          <w:bottom w:val="nil"/>
          <w:right w:val="nil"/>
          <w:between w:val="nil"/>
        </w:pBdr>
        <w:spacing w:after="0" w:line="240" w:lineRule="auto"/>
        <w:ind w:firstLine="567"/>
        <w:jc w:val="both"/>
        <w:rPr>
          <w:rFonts w:ascii="Segoe UI" w:hAnsi="Segoe UI" w:cs="Segoe UI"/>
          <w:i/>
          <w:color w:val="000000"/>
          <w:sz w:val="24"/>
          <w:szCs w:val="24"/>
          <w:lang w:val="id-ID"/>
        </w:rPr>
      </w:pPr>
      <w:r w:rsidRPr="00980B8A">
        <w:rPr>
          <w:rFonts w:ascii="Segoe UI" w:hAnsi="Segoe UI" w:cs="Segoe UI"/>
          <w:sz w:val="24"/>
          <w:szCs w:val="24"/>
          <w:lang w:val="id-ID"/>
        </w:rPr>
        <w:t>K</w:t>
      </w:r>
      <w:r w:rsidR="00AC7A05" w:rsidRPr="00980B8A">
        <w:rPr>
          <w:rFonts w:ascii="Segoe UI" w:hAnsi="Segoe UI" w:cs="Segoe UI"/>
          <w:sz w:val="24"/>
          <w:szCs w:val="24"/>
          <w:lang w:val="id-ID"/>
        </w:rPr>
        <w:t>H</w:t>
      </w:r>
      <w:r w:rsidRPr="00980B8A">
        <w:rPr>
          <w:rFonts w:ascii="Segoe UI" w:hAnsi="Segoe UI" w:cs="Segoe UI"/>
          <w:sz w:val="24"/>
          <w:szCs w:val="24"/>
          <w:lang w:val="id-ID"/>
        </w:rPr>
        <w:t>.</w:t>
      </w:r>
      <w:r w:rsidR="00AC7A05" w:rsidRPr="00980B8A">
        <w:rPr>
          <w:rFonts w:ascii="Segoe UI" w:hAnsi="Segoe UI" w:cs="Segoe UI"/>
          <w:sz w:val="24"/>
          <w:szCs w:val="24"/>
          <w:lang w:val="id-ID"/>
        </w:rPr>
        <w:t xml:space="preserve"> Ahmad Dimyati </w:t>
      </w:r>
      <w:r w:rsidR="00E245EC" w:rsidRPr="00980B8A">
        <w:rPr>
          <w:rFonts w:ascii="Segoe UI" w:hAnsi="Segoe UI" w:cs="Segoe UI"/>
          <w:sz w:val="24"/>
          <w:szCs w:val="24"/>
          <w:lang w:val="id-ID"/>
        </w:rPr>
        <w:t>selaku</w:t>
      </w:r>
      <w:r w:rsidR="00AC7A05" w:rsidRPr="00980B8A">
        <w:rPr>
          <w:rFonts w:ascii="Segoe UI" w:hAnsi="Segoe UI" w:cs="Segoe UI"/>
          <w:sz w:val="24"/>
          <w:szCs w:val="24"/>
          <w:lang w:val="id-ID"/>
        </w:rPr>
        <w:t xml:space="preserve"> tokoh </w:t>
      </w:r>
      <w:r w:rsidR="00E245EC" w:rsidRPr="00980B8A">
        <w:rPr>
          <w:rFonts w:ascii="Segoe UI" w:hAnsi="Segoe UI" w:cs="Segoe UI"/>
          <w:sz w:val="24"/>
          <w:szCs w:val="24"/>
          <w:lang w:val="id-ID"/>
        </w:rPr>
        <w:t>agama</w:t>
      </w:r>
      <w:r w:rsidRPr="00980B8A">
        <w:rPr>
          <w:rFonts w:ascii="Segoe UI" w:hAnsi="Segoe UI" w:cs="Segoe UI"/>
          <w:sz w:val="24"/>
          <w:szCs w:val="24"/>
          <w:lang w:val="id-ID"/>
        </w:rPr>
        <w:t>,</w:t>
      </w:r>
      <w:r w:rsidR="00E245EC" w:rsidRPr="00980B8A">
        <w:rPr>
          <w:rFonts w:ascii="Segoe UI" w:hAnsi="Segoe UI" w:cs="Segoe UI"/>
          <w:sz w:val="24"/>
          <w:szCs w:val="24"/>
          <w:lang w:val="id-ID"/>
        </w:rPr>
        <w:t xml:space="preserve"> </w:t>
      </w:r>
      <w:r w:rsidR="00AC7A05" w:rsidRPr="00980B8A">
        <w:rPr>
          <w:rFonts w:ascii="Segoe UI" w:hAnsi="Segoe UI" w:cs="Segoe UI"/>
          <w:sz w:val="24"/>
          <w:szCs w:val="24"/>
          <w:lang w:val="id-ID"/>
        </w:rPr>
        <w:t xml:space="preserve">sekaligus </w:t>
      </w:r>
      <w:r w:rsidRPr="00980B8A">
        <w:rPr>
          <w:rFonts w:ascii="Segoe UI" w:hAnsi="Segoe UI" w:cs="Segoe UI"/>
          <w:sz w:val="24"/>
          <w:szCs w:val="24"/>
          <w:lang w:val="id-ID"/>
        </w:rPr>
        <w:t>pengurus</w:t>
      </w:r>
      <w:r w:rsidR="00E245EC" w:rsidRPr="00980B8A">
        <w:rPr>
          <w:rFonts w:ascii="Segoe UI" w:hAnsi="Segoe UI" w:cs="Segoe UI"/>
          <w:sz w:val="24"/>
          <w:szCs w:val="24"/>
          <w:lang w:val="id-ID"/>
        </w:rPr>
        <w:t xml:space="preserve"> </w:t>
      </w:r>
      <w:r w:rsidR="00AC7A05" w:rsidRPr="00980B8A">
        <w:rPr>
          <w:rFonts w:ascii="Segoe UI" w:hAnsi="Segoe UI" w:cs="Segoe UI"/>
          <w:sz w:val="24"/>
          <w:szCs w:val="24"/>
          <w:lang w:val="id-ID"/>
        </w:rPr>
        <w:t xml:space="preserve">MUI </w:t>
      </w:r>
      <w:r w:rsidR="00E245EC" w:rsidRPr="00980B8A">
        <w:rPr>
          <w:rFonts w:ascii="Segoe UI" w:hAnsi="Segoe UI" w:cs="Segoe UI"/>
          <w:sz w:val="24"/>
          <w:szCs w:val="24"/>
          <w:lang w:val="id-ID"/>
        </w:rPr>
        <w:t>menyebut</w:t>
      </w:r>
      <w:r w:rsidR="00AC7A05" w:rsidRPr="00980B8A">
        <w:rPr>
          <w:rFonts w:ascii="Segoe UI" w:hAnsi="Segoe UI" w:cs="Segoe UI"/>
          <w:sz w:val="24"/>
          <w:szCs w:val="24"/>
          <w:lang w:val="id-ID"/>
        </w:rPr>
        <w:t xml:space="preserve"> faktor </w:t>
      </w:r>
      <w:r w:rsidR="00E245EC" w:rsidRPr="00980B8A">
        <w:rPr>
          <w:rFonts w:ascii="Segoe UI" w:hAnsi="Segoe UI" w:cs="Segoe UI"/>
          <w:sz w:val="24"/>
          <w:szCs w:val="24"/>
          <w:lang w:val="id-ID"/>
        </w:rPr>
        <w:t xml:space="preserve">maraknya </w:t>
      </w:r>
      <w:r w:rsidR="00AC7A05" w:rsidRPr="00980B8A">
        <w:rPr>
          <w:rFonts w:ascii="Segoe UI" w:hAnsi="Segoe UI" w:cs="Segoe UI"/>
          <w:sz w:val="24"/>
          <w:szCs w:val="24"/>
          <w:lang w:val="id-ID"/>
        </w:rPr>
        <w:t xml:space="preserve">perceraian </w:t>
      </w:r>
      <w:r w:rsidR="00E245EC" w:rsidRPr="00980B8A">
        <w:rPr>
          <w:rFonts w:ascii="Segoe UI" w:hAnsi="Segoe UI" w:cs="Segoe UI"/>
          <w:sz w:val="24"/>
          <w:szCs w:val="24"/>
          <w:lang w:val="id-ID"/>
        </w:rPr>
        <w:t xml:space="preserve">pasangan usia </w:t>
      </w:r>
      <w:r w:rsidR="00AC7A05" w:rsidRPr="00980B8A">
        <w:rPr>
          <w:rFonts w:ascii="Segoe UI" w:hAnsi="Segoe UI" w:cs="Segoe UI"/>
          <w:sz w:val="24"/>
          <w:szCs w:val="24"/>
          <w:lang w:val="id-ID"/>
        </w:rPr>
        <w:t xml:space="preserve">muda </w:t>
      </w:r>
      <w:r w:rsidR="00E245EC" w:rsidRPr="00980B8A">
        <w:rPr>
          <w:rFonts w:ascii="Segoe UI" w:hAnsi="Segoe UI" w:cs="Segoe UI"/>
          <w:sz w:val="24"/>
          <w:szCs w:val="24"/>
          <w:lang w:val="id-ID"/>
        </w:rPr>
        <w:t>disebabkan</w:t>
      </w:r>
      <w:r w:rsidR="00AC7A05" w:rsidRPr="00980B8A">
        <w:rPr>
          <w:rFonts w:ascii="Segoe UI" w:hAnsi="Segoe UI" w:cs="Segoe UI"/>
          <w:sz w:val="24"/>
          <w:szCs w:val="24"/>
          <w:lang w:val="id-ID"/>
        </w:rPr>
        <w:t xml:space="preserve"> minimnya </w:t>
      </w:r>
      <w:r w:rsidR="00A24BB0" w:rsidRPr="00980B8A">
        <w:rPr>
          <w:rFonts w:ascii="Segoe UI" w:hAnsi="Segoe UI" w:cs="Segoe UI"/>
          <w:sz w:val="24"/>
          <w:szCs w:val="24"/>
          <w:lang w:val="id-ID"/>
        </w:rPr>
        <w:t>pengetahuan agama dan minimnya minat melanjutkan jenjang pendidikan yang lebih tinggi</w:t>
      </w:r>
      <w:r w:rsidR="00E245EC" w:rsidRPr="00980B8A">
        <w:rPr>
          <w:rFonts w:ascii="Segoe UI" w:hAnsi="Segoe UI" w:cs="Segoe UI"/>
          <w:sz w:val="24"/>
          <w:szCs w:val="24"/>
          <w:lang w:val="id-ID"/>
        </w:rPr>
        <w:t>.</w:t>
      </w:r>
      <w:r w:rsidR="00AC7A05" w:rsidRPr="00980B8A">
        <w:rPr>
          <w:rFonts w:ascii="Segoe UI" w:hAnsi="Segoe UI" w:cs="Segoe UI"/>
          <w:sz w:val="24"/>
          <w:szCs w:val="24"/>
          <w:lang w:val="id-ID"/>
        </w:rPr>
        <w:t xml:space="preserve"> </w:t>
      </w:r>
      <w:r w:rsidR="00AC7A05" w:rsidRPr="00980B8A">
        <w:rPr>
          <w:rFonts w:ascii="Segoe UI" w:hAnsi="Segoe UI" w:cs="Segoe UI"/>
          <w:sz w:val="24"/>
          <w:szCs w:val="24"/>
        </w:rPr>
        <w:t xml:space="preserve">Rendahnya pendidikan dan pemahaman masyarakat terhadap arti </w:t>
      </w:r>
      <w:r w:rsidR="00E245EC" w:rsidRPr="00980B8A">
        <w:rPr>
          <w:rFonts w:ascii="Segoe UI" w:hAnsi="Segoe UI" w:cs="Segoe UI"/>
          <w:sz w:val="24"/>
          <w:szCs w:val="24"/>
          <w:lang w:val="id-ID"/>
        </w:rPr>
        <w:t xml:space="preserve">pernikahan </w:t>
      </w:r>
      <w:r w:rsidR="00AC7A05" w:rsidRPr="00980B8A">
        <w:rPr>
          <w:rFonts w:ascii="Segoe UI" w:hAnsi="Segoe UI" w:cs="Segoe UI"/>
          <w:sz w:val="24"/>
          <w:szCs w:val="24"/>
        </w:rPr>
        <w:t>mengakibatkan</w:t>
      </w:r>
      <w:r w:rsidR="00E245EC" w:rsidRPr="00980B8A">
        <w:rPr>
          <w:rFonts w:ascii="Segoe UI" w:hAnsi="Segoe UI" w:cs="Segoe UI"/>
          <w:sz w:val="24"/>
          <w:szCs w:val="24"/>
          <w:lang w:val="id-ID"/>
        </w:rPr>
        <w:t xml:space="preserve"> pola pikir yang </w:t>
      </w:r>
      <w:r w:rsidR="007255F2" w:rsidRPr="00980B8A">
        <w:rPr>
          <w:rFonts w:ascii="Segoe UI" w:hAnsi="Segoe UI" w:cs="Segoe UI"/>
          <w:sz w:val="24"/>
          <w:szCs w:val="24"/>
          <w:lang w:val="id-ID"/>
        </w:rPr>
        <w:t>terlalu sempit dalam memaknai relasi suami istri. Konstruksi pemikiran seperti ini menyulitkan masyarakat dalam menyelesaikan problem rumah tangga dan pada akhirnya berujung kepada perceraian.</w:t>
      </w:r>
      <w:r w:rsidR="00980B8A" w:rsidRPr="00980B8A">
        <w:rPr>
          <w:rStyle w:val="FootnoteReference"/>
          <w:rFonts w:ascii="Segoe UI" w:hAnsi="Segoe UI" w:cs="Segoe UI"/>
          <w:sz w:val="24"/>
          <w:szCs w:val="24"/>
          <w:lang w:val="id-ID"/>
        </w:rPr>
        <w:footnoteReference w:id="40"/>
      </w:r>
    </w:p>
    <w:p w14:paraId="3A62A16C" w14:textId="7086319F" w:rsidR="00AC7A05" w:rsidRPr="00980B8A" w:rsidRDefault="00A24BB0" w:rsidP="002617C0">
      <w:pPr>
        <w:pBdr>
          <w:top w:val="nil"/>
          <w:left w:val="nil"/>
          <w:bottom w:val="nil"/>
          <w:right w:val="nil"/>
          <w:between w:val="nil"/>
        </w:pBdr>
        <w:spacing w:after="0" w:line="240" w:lineRule="auto"/>
        <w:ind w:firstLine="567"/>
        <w:jc w:val="both"/>
        <w:rPr>
          <w:rFonts w:ascii="Segoe UI" w:hAnsi="Segoe UI" w:cs="Segoe UI"/>
          <w:i/>
          <w:color w:val="000000"/>
          <w:sz w:val="24"/>
          <w:szCs w:val="24"/>
        </w:rPr>
      </w:pPr>
      <w:r w:rsidRPr="00980B8A">
        <w:rPr>
          <w:rFonts w:ascii="Segoe UI" w:hAnsi="Segoe UI" w:cs="Segoe UI"/>
          <w:sz w:val="24"/>
          <w:szCs w:val="24"/>
          <w:lang w:val="id-ID"/>
        </w:rPr>
        <w:lastRenderedPageBreak/>
        <w:t>Rofiuddin</w:t>
      </w:r>
      <w:r w:rsidR="00AC7A05" w:rsidRPr="00980B8A">
        <w:rPr>
          <w:rFonts w:ascii="Segoe UI" w:hAnsi="Segoe UI" w:cs="Segoe UI"/>
          <w:sz w:val="24"/>
          <w:szCs w:val="24"/>
          <w:lang w:val="id-ID"/>
        </w:rPr>
        <w:t xml:space="preserve"> </w:t>
      </w:r>
      <w:r w:rsidR="007255F2" w:rsidRPr="00980B8A">
        <w:rPr>
          <w:rFonts w:ascii="Segoe UI" w:hAnsi="Segoe UI" w:cs="Segoe UI"/>
          <w:sz w:val="24"/>
          <w:szCs w:val="24"/>
          <w:lang w:val="id-ID"/>
        </w:rPr>
        <w:t xml:space="preserve">juga menguatkan pendapat sebelumnya, ia menyebut masyarakat Kecamatan Arahan menganggap aib jika anak gadisnya hamil di luar nikah. Maka solusi terbaik adalah menikahkannya, adapun jika terjadi perceraian itu bukanlah suatu aib sebab dilegalkan oleh agama dan hukum positif di Indonesia. Konsep </w:t>
      </w:r>
      <w:r w:rsidR="00AC7A05" w:rsidRPr="00980B8A">
        <w:rPr>
          <w:rFonts w:ascii="Segoe UI" w:hAnsi="Segoe UI" w:cs="Segoe UI"/>
          <w:sz w:val="24"/>
          <w:szCs w:val="24"/>
        </w:rPr>
        <w:t xml:space="preserve">masyarakat seperti ini </w:t>
      </w:r>
      <w:r w:rsidR="007255F2" w:rsidRPr="00980B8A">
        <w:rPr>
          <w:rFonts w:ascii="Segoe UI" w:hAnsi="Segoe UI" w:cs="Segoe UI"/>
          <w:sz w:val="24"/>
          <w:szCs w:val="24"/>
          <w:lang w:val="id-ID"/>
        </w:rPr>
        <w:t>mengakibatkan maraknya perceraian yang diakibatkan karena belum siap mengarungi kehidupan rumah tangga</w:t>
      </w:r>
      <w:r w:rsidR="00AC7A05" w:rsidRPr="00980B8A">
        <w:rPr>
          <w:rFonts w:ascii="Segoe UI" w:hAnsi="Segoe UI" w:cs="Segoe UI"/>
          <w:sz w:val="24"/>
          <w:szCs w:val="24"/>
        </w:rPr>
        <w:t xml:space="preserve">. Padahal </w:t>
      </w:r>
      <w:r w:rsidRPr="00980B8A">
        <w:rPr>
          <w:rFonts w:ascii="Segoe UI" w:hAnsi="Segoe UI" w:cs="Segoe UI"/>
          <w:sz w:val="24"/>
          <w:szCs w:val="24"/>
          <w:lang w:val="id-ID"/>
        </w:rPr>
        <w:t xml:space="preserve">tujuan utama tidak </w:t>
      </w:r>
      <w:r w:rsidR="00AC7A05" w:rsidRPr="00980B8A">
        <w:rPr>
          <w:rFonts w:ascii="Segoe UI" w:hAnsi="Segoe UI" w:cs="Segoe UI"/>
          <w:sz w:val="24"/>
          <w:szCs w:val="24"/>
        </w:rPr>
        <w:t xml:space="preserve">semata-mata menghalalkan hubungan </w:t>
      </w:r>
      <w:r w:rsidRPr="00980B8A">
        <w:rPr>
          <w:rFonts w:ascii="Segoe UI" w:hAnsi="Segoe UI" w:cs="Segoe UI"/>
          <w:sz w:val="24"/>
          <w:szCs w:val="24"/>
          <w:lang w:val="id-ID"/>
        </w:rPr>
        <w:t xml:space="preserve">badan antara suami-istri </w:t>
      </w:r>
      <w:r w:rsidR="00AC7A05" w:rsidRPr="00980B8A">
        <w:rPr>
          <w:rFonts w:ascii="Segoe UI" w:hAnsi="Segoe UI" w:cs="Segoe UI"/>
          <w:sz w:val="24"/>
          <w:szCs w:val="24"/>
        </w:rPr>
        <w:t xml:space="preserve">saja, </w:t>
      </w:r>
      <w:proofErr w:type="gramStart"/>
      <w:r w:rsidRPr="00980B8A">
        <w:rPr>
          <w:rFonts w:ascii="Segoe UI" w:hAnsi="Segoe UI" w:cs="Segoe UI"/>
          <w:sz w:val="24"/>
          <w:szCs w:val="24"/>
          <w:lang w:val="id-ID"/>
        </w:rPr>
        <w:t>akan</w:t>
      </w:r>
      <w:proofErr w:type="gramEnd"/>
      <w:r w:rsidRPr="00980B8A">
        <w:rPr>
          <w:rFonts w:ascii="Segoe UI" w:hAnsi="Segoe UI" w:cs="Segoe UI"/>
          <w:sz w:val="24"/>
          <w:szCs w:val="24"/>
          <w:lang w:val="id-ID"/>
        </w:rPr>
        <w:t xml:space="preserve"> tetapi komitmen bersama </w:t>
      </w:r>
      <w:r w:rsidR="00AC7A05" w:rsidRPr="00980B8A">
        <w:rPr>
          <w:rFonts w:ascii="Segoe UI" w:hAnsi="Segoe UI" w:cs="Segoe UI"/>
          <w:sz w:val="24"/>
          <w:szCs w:val="24"/>
        </w:rPr>
        <w:t xml:space="preserve">untuk </w:t>
      </w:r>
      <w:r w:rsidR="00CA7919" w:rsidRPr="00980B8A">
        <w:rPr>
          <w:rFonts w:ascii="Segoe UI" w:hAnsi="Segoe UI" w:cs="Segoe UI"/>
          <w:sz w:val="24"/>
          <w:szCs w:val="24"/>
          <w:lang w:val="id-ID"/>
        </w:rPr>
        <w:t>mewujudkan</w:t>
      </w:r>
      <w:r w:rsidR="00AC7A05" w:rsidRPr="00980B8A">
        <w:rPr>
          <w:rFonts w:ascii="Segoe UI" w:hAnsi="Segoe UI" w:cs="Segoe UI"/>
          <w:sz w:val="24"/>
          <w:szCs w:val="24"/>
        </w:rPr>
        <w:t xml:space="preserve"> kehidupan </w:t>
      </w:r>
      <w:r w:rsidRPr="00980B8A">
        <w:rPr>
          <w:rFonts w:ascii="Segoe UI" w:hAnsi="Segoe UI" w:cs="Segoe UI"/>
          <w:sz w:val="24"/>
          <w:szCs w:val="24"/>
          <w:lang w:val="id-ID"/>
        </w:rPr>
        <w:t>keluarga</w:t>
      </w:r>
      <w:r w:rsidR="00AC7A05" w:rsidRPr="00980B8A">
        <w:rPr>
          <w:rFonts w:ascii="Segoe UI" w:hAnsi="Segoe UI" w:cs="Segoe UI"/>
          <w:sz w:val="24"/>
          <w:szCs w:val="24"/>
        </w:rPr>
        <w:t xml:space="preserve"> yang </w:t>
      </w:r>
      <w:r w:rsidRPr="00980B8A">
        <w:rPr>
          <w:rFonts w:ascii="Segoe UI" w:hAnsi="Segoe UI" w:cs="Segoe UI"/>
          <w:sz w:val="24"/>
          <w:szCs w:val="24"/>
          <w:lang w:val="id-ID"/>
        </w:rPr>
        <w:t xml:space="preserve">bahagia, </w:t>
      </w:r>
      <w:r w:rsidR="00AC7A05" w:rsidRPr="00980B8A">
        <w:rPr>
          <w:rFonts w:ascii="Segoe UI" w:hAnsi="Segoe UI" w:cs="Segoe UI"/>
          <w:i/>
          <w:sz w:val="24"/>
          <w:szCs w:val="24"/>
        </w:rPr>
        <w:t>sakinah mawaddah</w:t>
      </w:r>
      <w:r w:rsidR="00AC7A05" w:rsidRPr="00980B8A">
        <w:rPr>
          <w:rFonts w:ascii="Segoe UI" w:hAnsi="Segoe UI" w:cs="Segoe UI"/>
          <w:sz w:val="24"/>
          <w:szCs w:val="24"/>
        </w:rPr>
        <w:t xml:space="preserve"> dan </w:t>
      </w:r>
      <w:r w:rsidR="00AC7A05" w:rsidRPr="00980B8A">
        <w:rPr>
          <w:rFonts w:ascii="Segoe UI" w:hAnsi="Segoe UI" w:cs="Segoe UI"/>
          <w:i/>
          <w:sz w:val="24"/>
          <w:szCs w:val="24"/>
        </w:rPr>
        <w:t>rahmah</w:t>
      </w:r>
      <w:r w:rsidR="00AC7A05" w:rsidRPr="00980B8A">
        <w:rPr>
          <w:rFonts w:ascii="Segoe UI" w:hAnsi="Segoe UI" w:cs="Segoe UI"/>
          <w:sz w:val="24"/>
          <w:szCs w:val="24"/>
        </w:rPr>
        <w:t>.</w:t>
      </w:r>
      <w:r w:rsidR="00980B8A" w:rsidRPr="00980B8A">
        <w:rPr>
          <w:rStyle w:val="FootnoteReference"/>
          <w:rFonts w:ascii="Segoe UI" w:hAnsi="Segoe UI" w:cs="Segoe UI"/>
          <w:sz w:val="24"/>
          <w:szCs w:val="24"/>
        </w:rPr>
        <w:footnoteReference w:id="41"/>
      </w:r>
    </w:p>
    <w:p w14:paraId="74D77F07" w14:textId="41B0285C" w:rsidR="00AC7A05" w:rsidRPr="00980B8A" w:rsidRDefault="00DE18EB" w:rsidP="002617C0">
      <w:pPr>
        <w:pBdr>
          <w:top w:val="nil"/>
          <w:left w:val="nil"/>
          <w:bottom w:val="nil"/>
          <w:right w:val="nil"/>
          <w:between w:val="nil"/>
        </w:pBdr>
        <w:spacing w:after="0" w:line="240" w:lineRule="auto"/>
        <w:ind w:firstLine="567"/>
        <w:jc w:val="both"/>
        <w:rPr>
          <w:rFonts w:ascii="Segoe UI" w:hAnsi="Segoe UI" w:cs="Segoe UI"/>
          <w:sz w:val="24"/>
          <w:szCs w:val="24"/>
          <w:lang w:val="id-ID"/>
        </w:rPr>
      </w:pPr>
      <w:r w:rsidRPr="00980B8A">
        <w:rPr>
          <w:rFonts w:ascii="Segoe UI" w:hAnsi="Segoe UI" w:cs="Segoe UI"/>
          <w:sz w:val="24"/>
          <w:szCs w:val="24"/>
          <w:lang w:val="id-ID"/>
        </w:rPr>
        <w:t xml:space="preserve">Kementerian Agama setempat </w:t>
      </w:r>
      <w:r w:rsidR="007255F2" w:rsidRPr="00980B8A">
        <w:rPr>
          <w:rFonts w:ascii="Segoe UI" w:hAnsi="Segoe UI" w:cs="Segoe UI"/>
          <w:sz w:val="24"/>
          <w:szCs w:val="24"/>
          <w:lang w:val="id-ID"/>
        </w:rPr>
        <w:t>menganalisa</w:t>
      </w:r>
      <w:r w:rsidR="00AC7A05" w:rsidRPr="00980B8A">
        <w:rPr>
          <w:rFonts w:ascii="Segoe UI" w:hAnsi="Segoe UI" w:cs="Segoe UI"/>
          <w:sz w:val="24"/>
          <w:szCs w:val="24"/>
        </w:rPr>
        <w:t xml:space="preserve"> </w:t>
      </w:r>
      <w:r w:rsidR="00224492" w:rsidRPr="00980B8A">
        <w:rPr>
          <w:rFonts w:ascii="Segoe UI" w:hAnsi="Segoe UI" w:cs="Segoe UI"/>
          <w:sz w:val="24"/>
          <w:szCs w:val="24"/>
          <w:lang w:val="id-ID"/>
        </w:rPr>
        <w:t xml:space="preserve">fenomena </w:t>
      </w:r>
      <w:r w:rsidR="00AC7A05" w:rsidRPr="00980B8A">
        <w:rPr>
          <w:rFonts w:ascii="Segoe UI" w:hAnsi="Segoe UI" w:cs="Segoe UI"/>
          <w:sz w:val="24"/>
          <w:szCs w:val="24"/>
        </w:rPr>
        <w:t xml:space="preserve">perceraian </w:t>
      </w:r>
      <w:r w:rsidR="00224492" w:rsidRPr="00980B8A">
        <w:rPr>
          <w:rFonts w:ascii="Segoe UI" w:hAnsi="Segoe UI" w:cs="Segoe UI"/>
          <w:sz w:val="24"/>
          <w:szCs w:val="24"/>
          <w:lang w:val="id-ID"/>
        </w:rPr>
        <w:t xml:space="preserve">pasangan </w:t>
      </w:r>
      <w:r w:rsidR="00AC7A05" w:rsidRPr="00980B8A">
        <w:rPr>
          <w:rFonts w:ascii="Segoe UI" w:hAnsi="Segoe UI" w:cs="Segoe UI"/>
          <w:sz w:val="24"/>
          <w:szCs w:val="24"/>
        </w:rPr>
        <w:t xml:space="preserve">muda </w:t>
      </w:r>
      <w:r w:rsidRPr="00980B8A">
        <w:rPr>
          <w:rFonts w:ascii="Segoe UI" w:hAnsi="Segoe UI" w:cs="Segoe UI"/>
          <w:sz w:val="24"/>
          <w:szCs w:val="24"/>
          <w:lang w:val="id-ID"/>
        </w:rPr>
        <w:t xml:space="preserve">dikarenakan </w:t>
      </w:r>
      <w:r w:rsidR="00224492" w:rsidRPr="00980B8A">
        <w:rPr>
          <w:rFonts w:ascii="Segoe UI" w:hAnsi="Segoe UI" w:cs="Segoe UI"/>
          <w:sz w:val="24"/>
          <w:szCs w:val="24"/>
          <w:lang w:val="id-ID"/>
        </w:rPr>
        <w:t xml:space="preserve">maraknya </w:t>
      </w:r>
      <w:r w:rsidRPr="00980B8A">
        <w:rPr>
          <w:rFonts w:ascii="Segoe UI" w:hAnsi="Segoe UI" w:cs="Segoe UI"/>
          <w:sz w:val="24"/>
          <w:szCs w:val="24"/>
          <w:lang w:val="id-ID"/>
        </w:rPr>
        <w:t xml:space="preserve">perkawinan </w:t>
      </w:r>
      <w:r w:rsidR="00AC7A05" w:rsidRPr="00980B8A">
        <w:rPr>
          <w:rFonts w:ascii="Segoe UI" w:hAnsi="Segoe UI" w:cs="Segoe UI"/>
          <w:sz w:val="24"/>
          <w:szCs w:val="24"/>
        </w:rPr>
        <w:t xml:space="preserve">dini yang </w:t>
      </w:r>
      <w:r w:rsidR="00224492" w:rsidRPr="00980B8A">
        <w:rPr>
          <w:rFonts w:ascii="Segoe UI" w:hAnsi="Segoe UI" w:cs="Segoe UI"/>
          <w:sz w:val="24"/>
          <w:szCs w:val="24"/>
          <w:lang w:val="id-ID"/>
        </w:rPr>
        <w:t>disebabkan karena</w:t>
      </w:r>
      <w:r w:rsidR="00CF3524" w:rsidRPr="00980B8A">
        <w:rPr>
          <w:rFonts w:ascii="Segoe UI" w:hAnsi="Segoe UI" w:cs="Segoe UI"/>
          <w:sz w:val="24"/>
          <w:szCs w:val="24"/>
          <w:lang w:val="id-ID"/>
        </w:rPr>
        <w:t xml:space="preserve"> salah</w:t>
      </w:r>
      <w:r w:rsidR="00224492" w:rsidRPr="00980B8A">
        <w:rPr>
          <w:rFonts w:ascii="Segoe UI" w:hAnsi="Segoe UI" w:cs="Segoe UI"/>
          <w:sz w:val="24"/>
          <w:szCs w:val="24"/>
          <w:lang w:val="id-ID"/>
        </w:rPr>
        <w:t xml:space="preserve"> pergaulan anak muda, lemahnya pengawasan orang tua dan masyarakat terhadap </w:t>
      </w:r>
      <w:r w:rsidR="00CF3524" w:rsidRPr="00980B8A">
        <w:rPr>
          <w:rFonts w:ascii="Segoe UI" w:hAnsi="Segoe UI" w:cs="Segoe UI"/>
          <w:sz w:val="24"/>
          <w:szCs w:val="24"/>
          <w:lang w:val="id-ID"/>
        </w:rPr>
        <w:t>anak,</w:t>
      </w:r>
      <w:r w:rsidR="00224492" w:rsidRPr="00980B8A">
        <w:rPr>
          <w:rFonts w:ascii="Segoe UI" w:hAnsi="Segoe UI" w:cs="Segoe UI"/>
          <w:sz w:val="24"/>
          <w:szCs w:val="24"/>
          <w:lang w:val="id-ID"/>
        </w:rPr>
        <w:t xml:space="preserve"> serta faktor </w:t>
      </w:r>
      <w:r w:rsidR="00CF3524" w:rsidRPr="00980B8A">
        <w:rPr>
          <w:rFonts w:ascii="Segoe UI" w:hAnsi="Segoe UI" w:cs="Segoe UI"/>
          <w:sz w:val="24"/>
          <w:szCs w:val="24"/>
          <w:lang w:val="id-ID"/>
        </w:rPr>
        <w:t>p</w:t>
      </w:r>
      <w:r w:rsidR="00224492" w:rsidRPr="00980B8A">
        <w:rPr>
          <w:rFonts w:ascii="Segoe UI" w:hAnsi="Segoe UI" w:cs="Segoe UI"/>
          <w:sz w:val="24"/>
          <w:szCs w:val="24"/>
          <w:lang w:val="id-ID"/>
        </w:rPr>
        <w:t>enggunaan media sosial yang tidak tepat. Hal ini ditandai dengan pengajuan dispensai nikah ke K</w:t>
      </w:r>
      <w:r w:rsidRPr="00980B8A">
        <w:rPr>
          <w:rFonts w:ascii="Segoe UI" w:hAnsi="Segoe UI" w:cs="Segoe UI"/>
          <w:sz w:val="24"/>
          <w:szCs w:val="24"/>
          <w:lang w:val="id-ID"/>
        </w:rPr>
        <w:t xml:space="preserve">antor </w:t>
      </w:r>
      <w:r w:rsidR="00224492" w:rsidRPr="00980B8A">
        <w:rPr>
          <w:rFonts w:ascii="Segoe UI" w:hAnsi="Segoe UI" w:cs="Segoe UI"/>
          <w:sz w:val="24"/>
          <w:szCs w:val="24"/>
          <w:lang w:val="id-ID"/>
        </w:rPr>
        <w:t>U</w:t>
      </w:r>
      <w:r w:rsidRPr="00980B8A">
        <w:rPr>
          <w:rFonts w:ascii="Segoe UI" w:hAnsi="Segoe UI" w:cs="Segoe UI"/>
          <w:sz w:val="24"/>
          <w:szCs w:val="24"/>
          <w:lang w:val="id-ID"/>
        </w:rPr>
        <w:t xml:space="preserve">rusan </w:t>
      </w:r>
      <w:r w:rsidR="00224492" w:rsidRPr="00980B8A">
        <w:rPr>
          <w:rFonts w:ascii="Segoe UI" w:hAnsi="Segoe UI" w:cs="Segoe UI"/>
          <w:sz w:val="24"/>
          <w:szCs w:val="24"/>
          <w:lang w:val="id-ID"/>
        </w:rPr>
        <w:t>A</w:t>
      </w:r>
      <w:r w:rsidRPr="00980B8A">
        <w:rPr>
          <w:rFonts w:ascii="Segoe UI" w:hAnsi="Segoe UI" w:cs="Segoe UI"/>
          <w:sz w:val="24"/>
          <w:szCs w:val="24"/>
          <w:lang w:val="id-ID"/>
        </w:rPr>
        <w:t>gama (KUA)</w:t>
      </w:r>
      <w:r w:rsidR="00224492" w:rsidRPr="00980B8A">
        <w:rPr>
          <w:rFonts w:ascii="Segoe UI" w:hAnsi="Segoe UI" w:cs="Segoe UI"/>
          <w:sz w:val="24"/>
          <w:szCs w:val="24"/>
          <w:lang w:val="id-ID"/>
        </w:rPr>
        <w:t xml:space="preserve"> yang semakin meningkat, pihak KUA pun tidak serta merta mengabulkan permohonan dispensai nikah, namun dilakukan pelacakan secara akurat demi kemaslahatan masyarakat terutama pasangan yang menikah. Kantor Urusan Agama (KUA) kemudian memberikan </w:t>
      </w:r>
      <w:r w:rsidR="00AC7A05" w:rsidRPr="00980B8A">
        <w:rPr>
          <w:rFonts w:ascii="Segoe UI" w:hAnsi="Segoe UI" w:cs="Segoe UI"/>
          <w:sz w:val="24"/>
          <w:szCs w:val="24"/>
          <w:lang w:val="id-ID"/>
        </w:rPr>
        <w:t xml:space="preserve">bimbingan </w:t>
      </w:r>
      <w:r w:rsidR="00224492" w:rsidRPr="00980B8A">
        <w:rPr>
          <w:rFonts w:ascii="Segoe UI" w:hAnsi="Segoe UI" w:cs="Segoe UI"/>
          <w:sz w:val="24"/>
          <w:szCs w:val="24"/>
          <w:lang w:val="id-ID"/>
        </w:rPr>
        <w:t xml:space="preserve">terkait </w:t>
      </w:r>
      <w:r w:rsidR="00AC7A05" w:rsidRPr="00980B8A">
        <w:rPr>
          <w:rFonts w:ascii="Segoe UI" w:hAnsi="Segoe UI" w:cs="Segoe UI"/>
          <w:sz w:val="24"/>
          <w:szCs w:val="24"/>
          <w:lang w:val="id-ID"/>
        </w:rPr>
        <w:t xml:space="preserve">keluarga sakinah, </w:t>
      </w:r>
      <w:r w:rsidR="00224492" w:rsidRPr="00980B8A">
        <w:rPr>
          <w:rFonts w:ascii="Segoe UI" w:hAnsi="Segoe UI" w:cs="Segoe UI"/>
          <w:sz w:val="24"/>
          <w:szCs w:val="24"/>
          <w:lang w:val="id-ID"/>
        </w:rPr>
        <w:t>namun pelaksanaan ini tidak bisa efektif tanpa adanya kesadaran masyarakat terkait makna sakral pernikahan.</w:t>
      </w:r>
      <w:r w:rsidR="00980B8A" w:rsidRPr="00980B8A">
        <w:rPr>
          <w:rStyle w:val="FootnoteReference"/>
          <w:rFonts w:ascii="Segoe UI" w:hAnsi="Segoe UI" w:cs="Segoe UI"/>
          <w:sz w:val="24"/>
          <w:szCs w:val="24"/>
          <w:lang w:val="id-ID"/>
        </w:rPr>
        <w:footnoteReference w:id="42"/>
      </w:r>
    </w:p>
    <w:p w14:paraId="0A3124BC" w14:textId="4DE12CAF" w:rsidR="00AC7A05" w:rsidRPr="00980B8A" w:rsidRDefault="00224492" w:rsidP="002617C0">
      <w:pPr>
        <w:spacing w:after="0" w:line="240" w:lineRule="auto"/>
        <w:ind w:firstLine="567"/>
        <w:jc w:val="both"/>
        <w:rPr>
          <w:rFonts w:ascii="Segoe UI" w:hAnsi="Segoe UI" w:cs="Segoe UI"/>
          <w:sz w:val="24"/>
          <w:szCs w:val="24"/>
          <w:lang w:val="id-ID"/>
        </w:rPr>
      </w:pPr>
      <w:r w:rsidRPr="00980B8A">
        <w:rPr>
          <w:rFonts w:ascii="Segoe UI" w:hAnsi="Segoe UI" w:cs="Segoe UI"/>
          <w:sz w:val="24"/>
          <w:szCs w:val="24"/>
          <w:lang w:val="id-ID"/>
        </w:rPr>
        <w:t xml:space="preserve">Berbagai data yang disajikan di atas </w:t>
      </w:r>
      <w:r w:rsidR="00DE18EB" w:rsidRPr="00980B8A">
        <w:rPr>
          <w:rFonts w:ascii="Segoe UI" w:hAnsi="Segoe UI" w:cs="Segoe UI"/>
          <w:sz w:val="24"/>
          <w:szCs w:val="24"/>
          <w:lang w:val="id-ID"/>
        </w:rPr>
        <w:t xml:space="preserve">menunjukkan jika tingginya </w:t>
      </w:r>
      <w:r w:rsidR="00AC7A05" w:rsidRPr="00980B8A">
        <w:rPr>
          <w:rFonts w:ascii="Segoe UI" w:hAnsi="Segoe UI" w:cs="Segoe UI"/>
          <w:sz w:val="24"/>
          <w:szCs w:val="24"/>
          <w:lang w:val="id-ID"/>
        </w:rPr>
        <w:t xml:space="preserve">perceraian </w:t>
      </w:r>
      <w:r w:rsidR="00DE18EB" w:rsidRPr="00980B8A">
        <w:rPr>
          <w:rFonts w:ascii="Segoe UI" w:hAnsi="Segoe UI" w:cs="Segoe UI"/>
          <w:sz w:val="24"/>
          <w:szCs w:val="24"/>
          <w:lang w:val="id-ID"/>
        </w:rPr>
        <w:t xml:space="preserve">usia </w:t>
      </w:r>
      <w:r w:rsidR="00AC7A05" w:rsidRPr="00980B8A">
        <w:rPr>
          <w:rFonts w:ascii="Segoe UI" w:hAnsi="Segoe UI" w:cs="Segoe UI"/>
          <w:sz w:val="24"/>
          <w:szCs w:val="24"/>
          <w:lang w:val="id-ID"/>
        </w:rPr>
        <w:t xml:space="preserve">muda </w:t>
      </w:r>
      <w:r w:rsidR="00DE18EB" w:rsidRPr="00980B8A">
        <w:rPr>
          <w:rFonts w:ascii="Segoe UI" w:hAnsi="Segoe UI" w:cs="Segoe UI"/>
          <w:sz w:val="24"/>
          <w:szCs w:val="24"/>
          <w:lang w:val="id-ID"/>
        </w:rPr>
        <w:t>disebabkan karena beberapa hal, antara lain:</w:t>
      </w:r>
      <w:r w:rsidR="00AC7A05" w:rsidRPr="00980B8A">
        <w:rPr>
          <w:rFonts w:ascii="Segoe UI" w:hAnsi="Segoe UI" w:cs="Segoe UI"/>
          <w:sz w:val="24"/>
          <w:szCs w:val="24"/>
          <w:lang w:val="id-ID"/>
        </w:rPr>
        <w:t xml:space="preserve"> </w:t>
      </w:r>
      <w:r w:rsidR="00AC7A05" w:rsidRPr="00980B8A">
        <w:rPr>
          <w:rFonts w:ascii="Segoe UI" w:hAnsi="Segoe UI" w:cs="Segoe UI"/>
          <w:bCs/>
          <w:i/>
          <w:iCs/>
          <w:sz w:val="24"/>
          <w:szCs w:val="24"/>
          <w:lang w:val="id-ID"/>
        </w:rPr>
        <w:t>Pertama</w:t>
      </w:r>
      <w:r w:rsidR="00AC7A05" w:rsidRPr="00980B8A">
        <w:rPr>
          <w:rFonts w:ascii="Segoe UI" w:hAnsi="Segoe UI" w:cs="Segoe UI"/>
          <w:sz w:val="24"/>
          <w:szCs w:val="24"/>
          <w:lang w:val="id-ID"/>
        </w:rPr>
        <w:t xml:space="preserve">, pemahaman masyarakat </w:t>
      </w:r>
      <w:r w:rsidRPr="00980B8A">
        <w:rPr>
          <w:rFonts w:ascii="Segoe UI" w:hAnsi="Segoe UI" w:cs="Segoe UI"/>
          <w:sz w:val="24"/>
          <w:szCs w:val="24"/>
          <w:lang w:val="id-ID"/>
        </w:rPr>
        <w:t xml:space="preserve">yang rendah </w:t>
      </w:r>
      <w:r w:rsidR="00DE18EB" w:rsidRPr="00980B8A">
        <w:rPr>
          <w:rFonts w:ascii="Segoe UI" w:hAnsi="Segoe UI" w:cs="Segoe UI"/>
          <w:sz w:val="24"/>
          <w:szCs w:val="24"/>
          <w:lang w:val="id-ID"/>
        </w:rPr>
        <w:t xml:space="preserve">tentang hakikat dan tujuan </w:t>
      </w:r>
      <w:r w:rsidR="00AC7A05" w:rsidRPr="00980B8A">
        <w:rPr>
          <w:rFonts w:ascii="Segoe UI" w:hAnsi="Segoe UI" w:cs="Segoe UI"/>
          <w:sz w:val="24"/>
          <w:szCs w:val="24"/>
          <w:lang w:val="id-ID"/>
        </w:rPr>
        <w:t xml:space="preserve">perkawinan. </w:t>
      </w:r>
      <w:r w:rsidR="00DE18EB" w:rsidRPr="00980B8A">
        <w:rPr>
          <w:rFonts w:ascii="Segoe UI" w:hAnsi="Segoe UI" w:cs="Segoe UI"/>
          <w:sz w:val="24"/>
          <w:szCs w:val="24"/>
          <w:lang w:val="id-ID"/>
        </w:rPr>
        <w:t xml:space="preserve">Maraknya perceraian usia muda disebabkan karena masih banyak pernikahan dini yang berlangsung di masyarakat. Salah satu informan menyebutkan jika anaknya ingin segera menikah walau usianya belum genap 19 tahun,  kerena anak tersebut sudah dekat dengan pacarnya dan sering jalan-jalan bersama. Anak </w:t>
      </w:r>
      <w:r w:rsidR="00292B6D" w:rsidRPr="00980B8A">
        <w:rPr>
          <w:rFonts w:ascii="Segoe UI" w:hAnsi="Segoe UI" w:cs="Segoe UI"/>
          <w:sz w:val="24"/>
          <w:szCs w:val="24"/>
          <w:lang w:val="id-ID"/>
        </w:rPr>
        <w:t>itu</w:t>
      </w:r>
      <w:r w:rsidR="00DE18EB" w:rsidRPr="00980B8A">
        <w:rPr>
          <w:rFonts w:ascii="Segoe UI" w:hAnsi="Segoe UI" w:cs="Segoe UI"/>
          <w:sz w:val="24"/>
          <w:szCs w:val="24"/>
          <w:lang w:val="id-ID"/>
        </w:rPr>
        <w:t xml:space="preserve"> berdalih ingin segera menikah karena sudah ada kecocokan dengan pacarnya, sementara informan mengizinkan anaknya segera menikah dari pada menimbulkan fitnah di masyarakat.</w:t>
      </w:r>
      <w:r w:rsidR="00AC7A05" w:rsidRPr="00980B8A">
        <w:rPr>
          <w:rFonts w:ascii="Segoe UI" w:hAnsi="Segoe UI" w:cs="Segoe UI"/>
          <w:sz w:val="24"/>
          <w:szCs w:val="24"/>
        </w:rPr>
        <w:t xml:space="preserve"> </w:t>
      </w:r>
      <w:r w:rsidR="00F11B91" w:rsidRPr="00980B8A">
        <w:rPr>
          <w:rFonts w:ascii="Segoe UI" w:hAnsi="Segoe UI" w:cs="Segoe UI"/>
          <w:sz w:val="24"/>
          <w:szCs w:val="24"/>
          <w:lang w:val="id-ID"/>
        </w:rPr>
        <w:t xml:space="preserve">Kondisi ini menunjukkan jika masayarakat tabu bila melihat anaknya terlalu dekat dengan lawan jenis, sayangnya jalan keluar dengan melangsungkan pernikahan semestinya perlu dikaji kembali. Kesiapan fisik, psikologis dan mental </w:t>
      </w:r>
      <w:r w:rsidR="00AC7A05" w:rsidRPr="00980B8A">
        <w:rPr>
          <w:rFonts w:ascii="Segoe UI" w:hAnsi="Segoe UI" w:cs="Segoe UI"/>
          <w:sz w:val="24"/>
          <w:szCs w:val="24"/>
          <w:lang w:val="id-ID"/>
        </w:rPr>
        <w:t xml:space="preserve">anak </w:t>
      </w:r>
      <w:r w:rsidR="00F11B91" w:rsidRPr="00980B8A">
        <w:rPr>
          <w:rFonts w:ascii="Segoe UI" w:hAnsi="Segoe UI" w:cs="Segoe UI"/>
          <w:sz w:val="24"/>
          <w:szCs w:val="24"/>
          <w:lang w:val="id-ID"/>
        </w:rPr>
        <w:t xml:space="preserve">dalam </w:t>
      </w:r>
      <w:r w:rsidR="00AC7A05" w:rsidRPr="00980B8A">
        <w:rPr>
          <w:rFonts w:ascii="Segoe UI" w:hAnsi="Segoe UI" w:cs="Segoe UI"/>
          <w:sz w:val="24"/>
          <w:szCs w:val="24"/>
          <w:lang w:val="id-ID"/>
        </w:rPr>
        <w:t xml:space="preserve">membangun </w:t>
      </w:r>
      <w:r w:rsidR="00F11B91" w:rsidRPr="00980B8A">
        <w:rPr>
          <w:rFonts w:ascii="Segoe UI" w:hAnsi="Segoe UI" w:cs="Segoe UI"/>
          <w:sz w:val="24"/>
          <w:szCs w:val="24"/>
          <w:lang w:val="id-ID"/>
        </w:rPr>
        <w:t xml:space="preserve">pondasi </w:t>
      </w:r>
      <w:r w:rsidR="00AC7A05" w:rsidRPr="00980B8A">
        <w:rPr>
          <w:rFonts w:ascii="Segoe UI" w:hAnsi="Segoe UI" w:cs="Segoe UI"/>
          <w:sz w:val="24"/>
          <w:szCs w:val="24"/>
          <w:lang w:val="id-ID"/>
        </w:rPr>
        <w:t>rumah tangga</w:t>
      </w:r>
      <w:r w:rsidR="00F11B91" w:rsidRPr="00980B8A">
        <w:rPr>
          <w:rFonts w:ascii="Segoe UI" w:hAnsi="Segoe UI" w:cs="Segoe UI"/>
          <w:sz w:val="24"/>
          <w:szCs w:val="24"/>
          <w:lang w:val="id-ID"/>
        </w:rPr>
        <w:t xml:space="preserve"> juga perlu diperhatikan. Sebab tujuan perkawinan bukan hanya sekedar menghindari fitnah kedekatan anak </w:t>
      </w:r>
      <w:r w:rsidR="00F11B91" w:rsidRPr="00980B8A">
        <w:rPr>
          <w:rFonts w:ascii="Segoe UI" w:hAnsi="Segoe UI" w:cs="Segoe UI"/>
          <w:sz w:val="24"/>
          <w:szCs w:val="24"/>
          <w:lang w:val="id-ID"/>
        </w:rPr>
        <w:lastRenderedPageBreak/>
        <w:t>dengan lawan jenis, tapi lebih jauh dari itu, perkawinan merupakan ikatan suci dan sakral</w:t>
      </w:r>
      <w:r w:rsidR="00AC7A05" w:rsidRPr="00980B8A">
        <w:rPr>
          <w:rFonts w:ascii="Segoe UI" w:hAnsi="Segoe UI" w:cs="Segoe UI"/>
          <w:sz w:val="24"/>
          <w:szCs w:val="24"/>
          <w:lang w:val="id-ID"/>
        </w:rPr>
        <w:t>.</w:t>
      </w:r>
      <w:r w:rsidR="00980B8A" w:rsidRPr="00980B8A">
        <w:rPr>
          <w:rStyle w:val="FootnoteReference"/>
          <w:rFonts w:ascii="Segoe UI" w:hAnsi="Segoe UI" w:cs="Segoe UI"/>
          <w:sz w:val="24"/>
          <w:szCs w:val="24"/>
          <w:lang w:val="id-ID"/>
        </w:rPr>
        <w:footnoteReference w:id="43"/>
      </w:r>
    </w:p>
    <w:p w14:paraId="1A5AF712" w14:textId="63AEB9B1" w:rsidR="00AC7A05" w:rsidRPr="00980B8A" w:rsidRDefault="00112DB4" w:rsidP="002617C0">
      <w:pPr>
        <w:spacing w:after="0" w:line="240" w:lineRule="auto"/>
        <w:ind w:firstLine="567"/>
        <w:jc w:val="both"/>
        <w:rPr>
          <w:rFonts w:ascii="Segoe UI" w:hAnsi="Segoe UI" w:cs="Segoe UI"/>
          <w:sz w:val="24"/>
          <w:szCs w:val="24"/>
          <w:lang w:val="id-ID"/>
        </w:rPr>
      </w:pPr>
      <w:r w:rsidRPr="00980B8A">
        <w:rPr>
          <w:rFonts w:ascii="Segoe UI" w:hAnsi="Segoe UI" w:cs="Segoe UI"/>
          <w:sz w:val="24"/>
          <w:szCs w:val="24"/>
          <w:lang w:val="id-ID"/>
        </w:rPr>
        <w:t>Asumsi masyarakat untuk segera menikahkan anak yang terlalu dekat dengan lawan jenis perlu dikaji ulang, sebab pernikahan bukanlah solusi satu-satunya</w:t>
      </w:r>
      <w:r w:rsidR="00AC7A05" w:rsidRPr="00980B8A">
        <w:rPr>
          <w:rFonts w:ascii="Segoe UI" w:hAnsi="Segoe UI" w:cs="Segoe UI"/>
          <w:sz w:val="24"/>
          <w:szCs w:val="24"/>
          <w:lang w:val="id-ID"/>
        </w:rPr>
        <w:t>.</w:t>
      </w:r>
      <w:r w:rsidR="00980B8A" w:rsidRPr="00980B8A">
        <w:rPr>
          <w:rStyle w:val="FootnoteReference"/>
          <w:rFonts w:ascii="Segoe UI" w:hAnsi="Segoe UI" w:cs="Segoe UI"/>
          <w:sz w:val="24"/>
          <w:szCs w:val="24"/>
          <w:lang w:val="id-ID"/>
        </w:rPr>
        <w:footnoteReference w:id="44"/>
      </w:r>
      <w:r w:rsidR="00AC7A05" w:rsidRPr="00980B8A">
        <w:rPr>
          <w:rFonts w:ascii="Segoe UI" w:hAnsi="Segoe UI" w:cs="Segoe UI"/>
          <w:sz w:val="24"/>
          <w:szCs w:val="24"/>
          <w:lang w:val="id-ID"/>
        </w:rPr>
        <w:t xml:space="preserve"> </w:t>
      </w:r>
      <w:r w:rsidRPr="00980B8A">
        <w:rPr>
          <w:rFonts w:ascii="Segoe UI" w:hAnsi="Segoe UI" w:cs="Segoe UI"/>
          <w:sz w:val="24"/>
          <w:szCs w:val="24"/>
          <w:lang w:val="id-ID"/>
        </w:rPr>
        <w:t xml:space="preserve">Sebaiknya anak harus disibukkan dengan kegiatan yang positif dan bermanfaat serta menunjang potensi diri, kegiatan positif semacam ini jauh lebih bermanfaat dan perlu support dari berbagai </w:t>
      </w:r>
      <w:r w:rsidRPr="00980B8A">
        <w:rPr>
          <w:rFonts w:ascii="Segoe UI" w:hAnsi="Segoe UI" w:cs="Segoe UI"/>
          <w:i/>
          <w:sz w:val="24"/>
          <w:szCs w:val="24"/>
          <w:lang w:val="id-ID"/>
        </w:rPr>
        <w:t xml:space="preserve">stakeholder. </w:t>
      </w:r>
      <w:r w:rsidRPr="00980B8A">
        <w:rPr>
          <w:rFonts w:ascii="Segoe UI" w:hAnsi="Segoe UI" w:cs="Segoe UI"/>
          <w:sz w:val="24"/>
          <w:szCs w:val="24"/>
          <w:lang w:val="id-ID"/>
        </w:rPr>
        <w:t xml:space="preserve">Dampak </w:t>
      </w:r>
      <w:r w:rsidR="00AC7A05" w:rsidRPr="00980B8A">
        <w:rPr>
          <w:rFonts w:ascii="Segoe UI" w:hAnsi="Segoe UI" w:cs="Segoe UI"/>
          <w:sz w:val="24"/>
          <w:szCs w:val="24"/>
          <w:lang w:val="id-ID"/>
        </w:rPr>
        <w:t>psikologis</w:t>
      </w:r>
      <w:r w:rsidRPr="00980B8A">
        <w:rPr>
          <w:rFonts w:ascii="Segoe UI" w:hAnsi="Segoe UI" w:cs="Segoe UI"/>
          <w:sz w:val="24"/>
          <w:szCs w:val="24"/>
          <w:lang w:val="id-ID"/>
        </w:rPr>
        <w:t xml:space="preserve"> dari</w:t>
      </w:r>
      <w:r w:rsidR="00AC7A05" w:rsidRPr="00980B8A">
        <w:rPr>
          <w:rFonts w:ascii="Segoe UI" w:hAnsi="Segoe UI" w:cs="Segoe UI"/>
          <w:sz w:val="24"/>
          <w:szCs w:val="24"/>
          <w:lang w:val="id-ID"/>
        </w:rPr>
        <w:t xml:space="preserve"> perkawinan anak </w:t>
      </w:r>
      <w:r w:rsidRPr="00980B8A">
        <w:rPr>
          <w:rFonts w:ascii="Segoe UI" w:hAnsi="Segoe UI" w:cs="Segoe UI"/>
          <w:sz w:val="24"/>
          <w:szCs w:val="24"/>
          <w:lang w:val="id-ID"/>
        </w:rPr>
        <w:t xml:space="preserve">harus dihindari, </w:t>
      </w:r>
      <w:r w:rsidR="00292B6D" w:rsidRPr="00980B8A">
        <w:rPr>
          <w:rFonts w:ascii="Segoe UI" w:hAnsi="Segoe UI" w:cs="Segoe UI"/>
          <w:sz w:val="24"/>
          <w:szCs w:val="24"/>
          <w:lang w:val="id-ID"/>
        </w:rPr>
        <w:t>pola pikir</w:t>
      </w:r>
      <w:r w:rsidR="00AC7A05" w:rsidRPr="00980B8A">
        <w:rPr>
          <w:rFonts w:ascii="Segoe UI" w:hAnsi="Segoe UI" w:cs="Segoe UI"/>
          <w:sz w:val="24"/>
          <w:szCs w:val="24"/>
          <w:lang w:val="id-ID"/>
        </w:rPr>
        <w:t xml:space="preserve"> anak yang belum matang </w:t>
      </w:r>
      <w:r w:rsidR="00292B6D" w:rsidRPr="00980B8A">
        <w:rPr>
          <w:rFonts w:ascii="Segoe UI" w:hAnsi="Segoe UI" w:cs="Segoe UI"/>
          <w:sz w:val="24"/>
          <w:szCs w:val="24"/>
          <w:lang w:val="id-ID"/>
        </w:rPr>
        <w:t xml:space="preserve">serta </w:t>
      </w:r>
      <w:r w:rsidR="00AC7A05" w:rsidRPr="00980B8A">
        <w:rPr>
          <w:rFonts w:ascii="Segoe UI" w:hAnsi="Segoe UI" w:cs="Segoe UI"/>
          <w:sz w:val="24"/>
          <w:szCs w:val="24"/>
          <w:lang w:val="id-ID"/>
        </w:rPr>
        <w:t xml:space="preserve">emosi yang labil </w:t>
      </w:r>
      <w:r w:rsidR="00292B6D" w:rsidRPr="00980B8A">
        <w:rPr>
          <w:rFonts w:ascii="Segoe UI" w:hAnsi="Segoe UI" w:cs="Segoe UI"/>
          <w:sz w:val="24"/>
          <w:szCs w:val="24"/>
          <w:lang w:val="id-ID"/>
        </w:rPr>
        <w:t>berdampak pada kehidupan rumah tangga sehingga rentan menimbulkan perselishan dalam keluarga</w:t>
      </w:r>
      <w:r w:rsidR="00AC7A05" w:rsidRPr="00980B8A">
        <w:rPr>
          <w:rFonts w:ascii="Segoe UI" w:hAnsi="Segoe UI" w:cs="Segoe UI"/>
          <w:sz w:val="24"/>
          <w:szCs w:val="24"/>
          <w:lang w:val="id-ID"/>
        </w:rPr>
        <w:t>.</w:t>
      </w:r>
    </w:p>
    <w:p w14:paraId="600B5486" w14:textId="61782736" w:rsidR="00AC7A05" w:rsidRPr="00980B8A" w:rsidRDefault="00AC7A05" w:rsidP="00F505FD">
      <w:pPr>
        <w:pBdr>
          <w:top w:val="nil"/>
          <w:left w:val="nil"/>
          <w:bottom w:val="nil"/>
          <w:right w:val="nil"/>
          <w:between w:val="nil"/>
        </w:pBdr>
        <w:spacing w:after="0" w:line="240" w:lineRule="auto"/>
        <w:ind w:firstLine="567"/>
        <w:jc w:val="both"/>
        <w:rPr>
          <w:rFonts w:ascii="Segoe UI" w:eastAsia="Times New Roman" w:hAnsi="Segoe UI" w:cs="Segoe UI"/>
          <w:color w:val="000000"/>
          <w:sz w:val="24"/>
          <w:szCs w:val="24"/>
        </w:rPr>
      </w:pPr>
      <w:r w:rsidRPr="00980B8A">
        <w:rPr>
          <w:rFonts w:ascii="Segoe UI" w:eastAsia="Times New Roman" w:hAnsi="Segoe UI" w:cs="Segoe UI"/>
          <w:bCs/>
          <w:i/>
          <w:iCs/>
          <w:color w:val="000000"/>
          <w:sz w:val="24"/>
          <w:szCs w:val="24"/>
        </w:rPr>
        <w:t>Kedua,</w:t>
      </w:r>
      <w:r w:rsidRPr="00980B8A">
        <w:rPr>
          <w:rFonts w:ascii="Segoe UI" w:eastAsia="Times New Roman" w:hAnsi="Segoe UI" w:cs="Segoe UI"/>
          <w:color w:val="000000"/>
          <w:sz w:val="24"/>
          <w:szCs w:val="24"/>
        </w:rPr>
        <w:t xml:space="preserve"> </w:t>
      </w:r>
      <w:r w:rsidR="00292B6D" w:rsidRPr="00980B8A">
        <w:rPr>
          <w:rFonts w:ascii="Segoe UI" w:eastAsia="Times New Roman" w:hAnsi="Segoe UI" w:cs="Segoe UI"/>
          <w:color w:val="000000"/>
          <w:sz w:val="24"/>
          <w:szCs w:val="24"/>
          <w:lang w:val="id-ID"/>
        </w:rPr>
        <w:t>rendahnya pemahaman tentang konsep keluarga sakinah</w:t>
      </w:r>
      <w:r w:rsidRPr="00980B8A">
        <w:rPr>
          <w:rFonts w:ascii="Segoe UI" w:eastAsia="Times New Roman" w:hAnsi="Segoe UI" w:cs="Segoe UI"/>
          <w:color w:val="000000"/>
          <w:sz w:val="24"/>
          <w:szCs w:val="24"/>
        </w:rPr>
        <w:t>.</w:t>
      </w:r>
      <w:r w:rsidR="00292B6D" w:rsidRPr="00980B8A">
        <w:rPr>
          <w:rFonts w:ascii="Segoe UI" w:eastAsia="Times New Roman" w:hAnsi="Segoe UI" w:cs="Segoe UI"/>
          <w:color w:val="000000"/>
          <w:sz w:val="24"/>
          <w:szCs w:val="24"/>
          <w:lang w:val="id-ID"/>
        </w:rPr>
        <w:t xml:space="preserve"> Ada beberapa aspek yang perlu diwujudkan agar terbentuk keluarga yang bahagia dan sakina</w:t>
      </w:r>
      <w:r w:rsidR="008903FD" w:rsidRPr="00980B8A">
        <w:rPr>
          <w:rFonts w:ascii="Segoe UI" w:eastAsia="Times New Roman" w:hAnsi="Segoe UI" w:cs="Segoe UI"/>
          <w:color w:val="000000"/>
          <w:sz w:val="24"/>
          <w:szCs w:val="24"/>
          <w:lang w:val="id-ID"/>
        </w:rPr>
        <w:t>h</w:t>
      </w:r>
      <w:r w:rsidR="00292B6D" w:rsidRPr="00980B8A">
        <w:rPr>
          <w:rFonts w:ascii="Segoe UI" w:eastAsia="Times New Roman" w:hAnsi="Segoe UI" w:cs="Segoe UI"/>
          <w:color w:val="000000"/>
          <w:sz w:val="24"/>
          <w:szCs w:val="24"/>
          <w:lang w:val="id-ID"/>
        </w:rPr>
        <w:t xml:space="preserve">. Beberapa konsep tersebut antara lain: Suami dan istri harus saling memahami dan menyayangi; suami dan istri harus saling melaksanakan kewajiban masing-masing; tanggung jawab bersama dalam mendidik anak; menghargai perbedaan, intropeksi diri serta saling memaafkan jika terjadi perselisihan; serta menjalankan ketentuan agama </w:t>
      </w:r>
      <w:r w:rsidR="008903FD" w:rsidRPr="00980B8A">
        <w:rPr>
          <w:rFonts w:ascii="Segoe UI" w:eastAsia="Times New Roman" w:hAnsi="Segoe UI" w:cs="Segoe UI"/>
          <w:color w:val="000000"/>
          <w:sz w:val="24"/>
          <w:szCs w:val="24"/>
          <w:lang w:val="id-ID"/>
        </w:rPr>
        <w:t xml:space="preserve">(baca: syariat) </w:t>
      </w:r>
      <w:r w:rsidR="00292B6D" w:rsidRPr="00980B8A">
        <w:rPr>
          <w:rFonts w:ascii="Segoe UI" w:eastAsia="Times New Roman" w:hAnsi="Segoe UI" w:cs="Segoe UI"/>
          <w:color w:val="000000"/>
          <w:sz w:val="24"/>
          <w:szCs w:val="24"/>
          <w:lang w:val="id-ID"/>
        </w:rPr>
        <w:t>dengan benar.</w:t>
      </w:r>
      <w:r w:rsidR="00980B8A" w:rsidRPr="00980B8A">
        <w:rPr>
          <w:rStyle w:val="FootnoteReference"/>
          <w:rFonts w:ascii="Segoe UI" w:hAnsi="Segoe UI" w:cs="Segoe UI"/>
          <w:sz w:val="24"/>
          <w:szCs w:val="24"/>
        </w:rPr>
        <w:footnoteReference w:id="45"/>
      </w:r>
      <w:r w:rsidR="008903FD" w:rsidRPr="00980B8A">
        <w:rPr>
          <w:rFonts w:ascii="Segoe UI" w:eastAsia="Times New Roman" w:hAnsi="Segoe UI" w:cs="Segoe UI"/>
          <w:color w:val="000000"/>
          <w:sz w:val="24"/>
          <w:szCs w:val="24"/>
          <w:lang w:val="id-ID"/>
        </w:rPr>
        <w:t xml:space="preserve"> Konsep tersebut semestinya harus dipahami dan dipraktikkan oleh pasangan yang hendak menikah.</w:t>
      </w:r>
    </w:p>
    <w:p w14:paraId="2DB67764" w14:textId="74E959E5" w:rsidR="00AC7A05" w:rsidRPr="00980B8A" w:rsidRDefault="00AC7A05" w:rsidP="002617C0">
      <w:pPr>
        <w:pBdr>
          <w:top w:val="nil"/>
          <w:left w:val="nil"/>
          <w:bottom w:val="nil"/>
          <w:right w:val="nil"/>
          <w:between w:val="nil"/>
        </w:pBdr>
        <w:spacing w:after="0" w:line="240" w:lineRule="auto"/>
        <w:ind w:firstLine="567"/>
        <w:jc w:val="both"/>
        <w:rPr>
          <w:rFonts w:ascii="Segoe UI" w:eastAsia="Times New Roman" w:hAnsi="Segoe UI" w:cs="Segoe UI"/>
          <w:color w:val="000000"/>
          <w:sz w:val="24"/>
          <w:szCs w:val="24"/>
        </w:rPr>
      </w:pPr>
      <w:r w:rsidRPr="00980B8A">
        <w:rPr>
          <w:rFonts w:ascii="Segoe UI" w:hAnsi="Segoe UI" w:cs="Segoe UI"/>
          <w:bCs/>
          <w:i/>
          <w:iCs/>
          <w:color w:val="000000"/>
          <w:sz w:val="24"/>
          <w:szCs w:val="24"/>
        </w:rPr>
        <w:t>Ketiga,</w:t>
      </w:r>
      <w:r w:rsidRPr="00980B8A">
        <w:rPr>
          <w:rFonts w:ascii="Segoe UI" w:hAnsi="Segoe UI" w:cs="Segoe UI"/>
          <w:color w:val="000000"/>
          <w:sz w:val="24"/>
          <w:szCs w:val="24"/>
        </w:rPr>
        <w:t xml:space="preserve"> </w:t>
      </w:r>
      <w:r w:rsidR="008903FD" w:rsidRPr="00980B8A">
        <w:rPr>
          <w:rFonts w:ascii="Segoe UI" w:hAnsi="Segoe UI" w:cs="Segoe UI"/>
          <w:color w:val="000000"/>
          <w:sz w:val="24"/>
          <w:szCs w:val="24"/>
          <w:lang w:val="id-ID"/>
        </w:rPr>
        <w:t>rendahnya pengawasan kepada anak</w:t>
      </w:r>
      <w:r w:rsidRPr="00980B8A">
        <w:rPr>
          <w:rFonts w:ascii="Segoe UI" w:hAnsi="Segoe UI" w:cs="Segoe UI"/>
          <w:color w:val="000000"/>
          <w:sz w:val="24"/>
          <w:szCs w:val="24"/>
        </w:rPr>
        <w:t xml:space="preserve">. </w:t>
      </w:r>
      <w:r w:rsidR="008903FD" w:rsidRPr="00980B8A">
        <w:rPr>
          <w:rFonts w:ascii="Segoe UI" w:hAnsi="Segoe UI" w:cs="Segoe UI"/>
          <w:color w:val="000000"/>
          <w:sz w:val="24"/>
          <w:szCs w:val="24"/>
          <w:lang w:val="id-ID"/>
        </w:rPr>
        <w:t xml:space="preserve">Selain karena dorongan orang tua dan kehendak anak, perkawinan dini juga disebabkan karena kondisi yang mengharuskan mereka untuk segera menikah. Sebab ada beberapa pernikahan dini yang dilangsungkan karena insiden hamil di luar nikah. Padahal </w:t>
      </w:r>
      <w:r w:rsidR="008903FD" w:rsidRPr="00980B8A">
        <w:rPr>
          <w:rFonts w:ascii="Segoe UI" w:hAnsi="Segoe UI" w:cs="Segoe UI"/>
          <w:sz w:val="24"/>
          <w:szCs w:val="24"/>
          <w:lang w:val="id-ID"/>
        </w:rPr>
        <w:t>tanggung jawab</w:t>
      </w:r>
      <w:r w:rsidRPr="00980B8A">
        <w:rPr>
          <w:rFonts w:ascii="Segoe UI" w:hAnsi="Segoe UI" w:cs="Segoe UI"/>
          <w:color w:val="000000"/>
          <w:sz w:val="24"/>
          <w:szCs w:val="24"/>
          <w:lang w:val="id-ID"/>
        </w:rPr>
        <w:t xml:space="preserve"> orang tua </w:t>
      </w:r>
      <w:r w:rsidR="008903FD" w:rsidRPr="00980B8A">
        <w:rPr>
          <w:rFonts w:ascii="Segoe UI" w:hAnsi="Segoe UI" w:cs="Segoe UI"/>
          <w:color w:val="000000"/>
          <w:sz w:val="24"/>
          <w:szCs w:val="24"/>
          <w:lang w:val="id-ID"/>
        </w:rPr>
        <w:t xml:space="preserve">kepada </w:t>
      </w:r>
      <w:r w:rsidRPr="00980B8A">
        <w:rPr>
          <w:rFonts w:ascii="Segoe UI" w:hAnsi="Segoe UI" w:cs="Segoe UI"/>
          <w:color w:val="000000"/>
          <w:sz w:val="24"/>
          <w:szCs w:val="24"/>
          <w:lang w:val="id-ID"/>
        </w:rPr>
        <w:t>anak</w:t>
      </w:r>
      <w:r w:rsidR="004E2994" w:rsidRPr="00980B8A">
        <w:rPr>
          <w:rFonts w:ascii="Segoe UI" w:hAnsi="Segoe UI" w:cs="Segoe UI"/>
          <w:color w:val="000000"/>
          <w:sz w:val="24"/>
          <w:szCs w:val="24"/>
          <w:lang w:val="id-ID"/>
        </w:rPr>
        <w:t xml:space="preserve"> </w:t>
      </w:r>
      <w:r w:rsidR="008903FD" w:rsidRPr="00980B8A">
        <w:rPr>
          <w:rFonts w:ascii="Segoe UI" w:hAnsi="Segoe UI" w:cs="Segoe UI"/>
          <w:color w:val="000000"/>
          <w:sz w:val="24"/>
          <w:szCs w:val="24"/>
          <w:lang w:val="id-ID"/>
        </w:rPr>
        <w:t xml:space="preserve">ialah menjaga dan mendidik </w:t>
      </w:r>
      <w:r w:rsidRPr="00980B8A">
        <w:rPr>
          <w:rFonts w:ascii="Segoe UI" w:hAnsi="Segoe UI" w:cs="Segoe UI"/>
          <w:color w:val="000000"/>
          <w:sz w:val="24"/>
          <w:szCs w:val="24"/>
          <w:lang w:val="id-ID"/>
        </w:rPr>
        <w:t>sebaik mungkin</w:t>
      </w:r>
      <w:r w:rsidR="00390D81" w:rsidRPr="00980B8A">
        <w:rPr>
          <w:rFonts w:ascii="Segoe UI" w:hAnsi="Segoe UI" w:cs="Segoe UI"/>
          <w:color w:val="000000"/>
          <w:sz w:val="24"/>
          <w:szCs w:val="24"/>
          <w:lang w:val="id-ID"/>
        </w:rPr>
        <w:t>,</w:t>
      </w:r>
      <w:r w:rsidRPr="00980B8A">
        <w:rPr>
          <w:rFonts w:ascii="Segoe UI" w:hAnsi="Segoe UI" w:cs="Segoe UI"/>
          <w:color w:val="000000"/>
          <w:sz w:val="24"/>
          <w:szCs w:val="24"/>
          <w:lang w:val="id-ID"/>
        </w:rPr>
        <w:t xml:space="preserve"> </w:t>
      </w:r>
      <w:r w:rsidR="008903FD" w:rsidRPr="00980B8A">
        <w:rPr>
          <w:rFonts w:ascii="Segoe UI" w:hAnsi="Segoe UI" w:cs="Segoe UI"/>
          <w:color w:val="000000"/>
          <w:sz w:val="24"/>
          <w:szCs w:val="24"/>
          <w:lang w:val="id-ID"/>
        </w:rPr>
        <w:t>hingga dapat bertindak dengan cakap dan mandiri</w:t>
      </w:r>
      <w:r w:rsidR="004E2994" w:rsidRPr="00980B8A">
        <w:rPr>
          <w:rFonts w:ascii="Segoe UI" w:hAnsi="Segoe UI" w:cs="Segoe UI"/>
          <w:color w:val="000000"/>
          <w:sz w:val="24"/>
          <w:szCs w:val="24"/>
          <w:lang w:val="id-ID"/>
        </w:rPr>
        <w:t>.</w:t>
      </w:r>
      <w:r w:rsidR="008903FD" w:rsidRPr="00980B8A">
        <w:rPr>
          <w:rFonts w:ascii="Segoe UI" w:hAnsi="Segoe UI" w:cs="Segoe UI"/>
          <w:color w:val="000000"/>
          <w:sz w:val="24"/>
          <w:szCs w:val="24"/>
          <w:lang w:val="id-ID"/>
        </w:rPr>
        <w:t xml:space="preserve"> </w:t>
      </w:r>
      <w:r w:rsidR="00F24D90" w:rsidRPr="00980B8A">
        <w:rPr>
          <w:rFonts w:ascii="Segoe UI" w:hAnsi="Segoe UI" w:cs="Segoe UI"/>
          <w:color w:val="000000"/>
          <w:sz w:val="24"/>
          <w:szCs w:val="24"/>
          <w:lang w:val="id-ID"/>
        </w:rPr>
        <w:t>K</w:t>
      </w:r>
      <w:r w:rsidRPr="00980B8A">
        <w:rPr>
          <w:rFonts w:ascii="Segoe UI" w:hAnsi="Segoe UI" w:cs="Segoe UI"/>
          <w:color w:val="000000"/>
          <w:sz w:val="24"/>
          <w:szCs w:val="24"/>
          <w:lang w:val="id-ID"/>
        </w:rPr>
        <w:t xml:space="preserve">etika anak </w:t>
      </w:r>
      <w:r w:rsidR="00F24D90" w:rsidRPr="00980B8A">
        <w:rPr>
          <w:rFonts w:ascii="Segoe UI" w:hAnsi="Segoe UI" w:cs="Segoe UI"/>
          <w:color w:val="000000"/>
          <w:sz w:val="24"/>
          <w:szCs w:val="24"/>
          <w:lang w:val="id-ID"/>
        </w:rPr>
        <w:t xml:space="preserve">salah dalam memilih pergaulan dan pada akhirnya menyebabkan terjadinya hamil di luar nikah, maka bisa jadi penjagaan, pendidikan, pengawasan serta komunikasi anak dengan orang tua tidak berjalan secara optimal. Jika yang bersangkutan dinikahkan, </w:t>
      </w:r>
      <w:r w:rsidRPr="00980B8A">
        <w:rPr>
          <w:rFonts w:ascii="Segoe UI" w:hAnsi="Segoe UI" w:cs="Segoe UI"/>
          <w:color w:val="000000"/>
          <w:sz w:val="24"/>
          <w:szCs w:val="24"/>
        </w:rPr>
        <w:t xml:space="preserve">tentu </w:t>
      </w:r>
      <w:r w:rsidR="00F24D90" w:rsidRPr="00980B8A">
        <w:rPr>
          <w:rFonts w:ascii="Segoe UI" w:hAnsi="Segoe UI" w:cs="Segoe UI"/>
          <w:color w:val="000000"/>
          <w:sz w:val="24"/>
          <w:szCs w:val="24"/>
          <w:lang w:val="id-ID"/>
        </w:rPr>
        <w:t xml:space="preserve">pernikahan ini ada unsur </w:t>
      </w:r>
      <w:r w:rsidRPr="00980B8A">
        <w:rPr>
          <w:rFonts w:ascii="Segoe UI" w:hAnsi="Segoe UI" w:cs="Segoe UI"/>
          <w:color w:val="000000"/>
          <w:sz w:val="24"/>
          <w:szCs w:val="24"/>
        </w:rPr>
        <w:t>keterpaksaan</w:t>
      </w:r>
      <w:r w:rsidR="00F24D90" w:rsidRPr="00980B8A">
        <w:rPr>
          <w:rFonts w:ascii="Segoe UI" w:hAnsi="Segoe UI" w:cs="Segoe UI"/>
          <w:color w:val="000000"/>
          <w:sz w:val="24"/>
          <w:szCs w:val="24"/>
          <w:lang w:val="id-ID"/>
        </w:rPr>
        <w:t xml:space="preserve"> karena menutupi a</w:t>
      </w:r>
      <w:r w:rsidR="00390D81" w:rsidRPr="00980B8A">
        <w:rPr>
          <w:rFonts w:ascii="Segoe UI" w:hAnsi="Segoe UI" w:cs="Segoe UI"/>
          <w:color w:val="000000"/>
          <w:sz w:val="24"/>
          <w:szCs w:val="24"/>
          <w:lang w:val="id-ID"/>
        </w:rPr>
        <w:t xml:space="preserve">ib. Pernikhan model seperti ini </w:t>
      </w:r>
      <w:r w:rsidR="00F24D90" w:rsidRPr="00980B8A">
        <w:rPr>
          <w:rFonts w:ascii="Segoe UI" w:hAnsi="Segoe UI" w:cs="Segoe UI"/>
          <w:color w:val="000000"/>
          <w:sz w:val="24"/>
          <w:szCs w:val="24"/>
          <w:lang w:val="id-ID"/>
        </w:rPr>
        <w:t xml:space="preserve">berbeda dengan pernikahan yang dilakukan dengan </w:t>
      </w:r>
      <w:r w:rsidR="00F24D90" w:rsidRPr="00980B8A">
        <w:rPr>
          <w:rFonts w:ascii="Segoe UI" w:hAnsi="Segoe UI" w:cs="Segoe UI"/>
          <w:color w:val="000000"/>
          <w:sz w:val="24"/>
          <w:szCs w:val="24"/>
          <w:lang w:val="id-ID"/>
        </w:rPr>
        <w:lastRenderedPageBreak/>
        <w:t xml:space="preserve">sepenuh hati, didahului dengan persiapan yang matang dan mempunyai kesadaran akan </w:t>
      </w:r>
      <w:r w:rsidR="002F6FE8" w:rsidRPr="00980B8A">
        <w:rPr>
          <w:rFonts w:ascii="Segoe UI" w:hAnsi="Segoe UI" w:cs="Segoe UI"/>
          <w:color w:val="000000"/>
          <w:sz w:val="24"/>
          <w:szCs w:val="24"/>
          <w:lang w:val="id-ID"/>
        </w:rPr>
        <w:t>kesakralan</w:t>
      </w:r>
      <w:r w:rsidR="00F24D90" w:rsidRPr="00980B8A">
        <w:rPr>
          <w:rFonts w:ascii="Segoe UI" w:hAnsi="Segoe UI" w:cs="Segoe UI"/>
          <w:color w:val="000000"/>
          <w:sz w:val="24"/>
          <w:szCs w:val="24"/>
          <w:lang w:val="id-ID"/>
        </w:rPr>
        <w:t xml:space="preserve"> dari pernikahan itu sendiri</w:t>
      </w:r>
      <w:r w:rsidRPr="00980B8A">
        <w:rPr>
          <w:rFonts w:ascii="Segoe UI" w:hAnsi="Segoe UI" w:cs="Segoe UI"/>
          <w:color w:val="000000"/>
          <w:sz w:val="24"/>
          <w:szCs w:val="24"/>
        </w:rPr>
        <w:t xml:space="preserve">. </w:t>
      </w:r>
    </w:p>
    <w:p w14:paraId="4C0F0195" w14:textId="1F93F217" w:rsidR="00AC7A05" w:rsidRPr="00980B8A" w:rsidRDefault="00AC7A05" w:rsidP="00D704A4">
      <w:pPr>
        <w:pBdr>
          <w:top w:val="nil"/>
          <w:left w:val="nil"/>
          <w:bottom w:val="nil"/>
          <w:right w:val="nil"/>
          <w:between w:val="nil"/>
        </w:pBdr>
        <w:spacing w:after="0" w:line="240" w:lineRule="auto"/>
        <w:ind w:firstLine="567"/>
        <w:jc w:val="both"/>
        <w:rPr>
          <w:rFonts w:ascii="Segoe UI" w:hAnsi="Segoe UI" w:cs="Segoe UI"/>
          <w:sz w:val="24"/>
          <w:szCs w:val="24"/>
        </w:rPr>
      </w:pPr>
      <w:r w:rsidRPr="00980B8A">
        <w:rPr>
          <w:rFonts w:ascii="Segoe UI" w:eastAsia="Times New Roman" w:hAnsi="Segoe UI" w:cs="Segoe UI"/>
          <w:bCs/>
          <w:i/>
          <w:iCs/>
          <w:color w:val="000000"/>
          <w:sz w:val="24"/>
          <w:szCs w:val="24"/>
        </w:rPr>
        <w:t>Keempat</w:t>
      </w:r>
      <w:r w:rsidRPr="00980B8A">
        <w:rPr>
          <w:rFonts w:ascii="Segoe UI" w:eastAsia="Times New Roman" w:hAnsi="Segoe UI" w:cs="Segoe UI"/>
          <w:b/>
          <w:bCs/>
          <w:i/>
          <w:iCs/>
          <w:color w:val="000000"/>
          <w:sz w:val="24"/>
          <w:szCs w:val="24"/>
        </w:rPr>
        <w:t>,</w:t>
      </w:r>
      <w:r w:rsidRPr="00980B8A">
        <w:rPr>
          <w:rFonts w:ascii="Segoe UI" w:eastAsia="Times New Roman" w:hAnsi="Segoe UI" w:cs="Segoe UI"/>
          <w:color w:val="000000"/>
          <w:sz w:val="24"/>
          <w:szCs w:val="24"/>
        </w:rPr>
        <w:t xml:space="preserve"> faktor </w:t>
      </w:r>
      <w:r w:rsidR="00390D81" w:rsidRPr="00980B8A">
        <w:rPr>
          <w:rFonts w:ascii="Segoe UI" w:eastAsia="Times New Roman" w:hAnsi="Segoe UI" w:cs="Segoe UI"/>
          <w:color w:val="000000"/>
          <w:sz w:val="24"/>
          <w:szCs w:val="24"/>
          <w:lang w:val="id-ID"/>
        </w:rPr>
        <w:t>materi</w:t>
      </w:r>
      <w:r w:rsidRPr="00980B8A">
        <w:rPr>
          <w:rFonts w:ascii="Segoe UI" w:eastAsia="Times New Roman" w:hAnsi="Segoe UI" w:cs="Segoe UI"/>
          <w:color w:val="000000"/>
          <w:sz w:val="24"/>
          <w:szCs w:val="24"/>
        </w:rPr>
        <w:t xml:space="preserve">. </w:t>
      </w:r>
      <w:r w:rsidR="00390D81" w:rsidRPr="00980B8A">
        <w:rPr>
          <w:rFonts w:ascii="Segoe UI" w:hAnsi="Segoe UI" w:cs="Segoe UI"/>
          <w:sz w:val="24"/>
          <w:szCs w:val="24"/>
          <w:lang w:val="id-ID"/>
        </w:rPr>
        <w:t>Materi adalah salah satu unsur terpenting dalam membangun pondasi rumah tangga</w:t>
      </w:r>
      <w:r w:rsidRPr="00980B8A">
        <w:rPr>
          <w:rFonts w:ascii="Segoe UI" w:hAnsi="Segoe UI" w:cs="Segoe UI"/>
          <w:sz w:val="24"/>
          <w:szCs w:val="24"/>
        </w:rPr>
        <w:t xml:space="preserve">. Kebutuhan </w:t>
      </w:r>
      <w:r w:rsidR="00390D81" w:rsidRPr="00980B8A">
        <w:rPr>
          <w:rFonts w:ascii="Segoe UI" w:hAnsi="Segoe UI" w:cs="Segoe UI"/>
          <w:sz w:val="24"/>
          <w:szCs w:val="24"/>
          <w:lang w:val="id-ID"/>
        </w:rPr>
        <w:t xml:space="preserve">keluarga </w:t>
      </w:r>
      <w:proofErr w:type="gramStart"/>
      <w:r w:rsidR="00390D81" w:rsidRPr="00980B8A">
        <w:rPr>
          <w:rFonts w:ascii="Segoe UI" w:hAnsi="Segoe UI" w:cs="Segoe UI"/>
          <w:sz w:val="24"/>
          <w:szCs w:val="24"/>
          <w:lang w:val="id-ID"/>
        </w:rPr>
        <w:t>akan</w:t>
      </w:r>
      <w:proofErr w:type="gramEnd"/>
      <w:r w:rsidR="00390D81" w:rsidRPr="00980B8A">
        <w:rPr>
          <w:rFonts w:ascii="Segoe UI" w:hAnsi="Segoe UI" w:cs="Segoe UI"/>
          <w:sz w:val="24"/>
          <w:szCs w:val="24"/>
          <w:lang w:val="id-ID"/>
        </w:rPr>
        <w:t xml:space="preserve"> semakin meningkat sehingga diperlukan manajemen yang baik dalam mengelola keuangan keluarga. Ketika perkawinan dilangsungkan saat yang bersangkutan belum memiliki penghasilan, tentu beresiko lebih besar dibanding sudah memiliki penghasilan. Besaran penghasilan pun mesti disikapi secara bijak oleh suami dan istri. Suami yang belum memiliki pengasilan secara cukup seharusnya menyadari agar tidak terlalu menuntut banyak kepada istrinya. Begitu pula istri diharapkan bisa mengatur keuangan rumah tangga dengan baik. Serta yang paling urgen terkait dengan faktor materi ini adalah keterbukaan komunikasi antara suami istri.</w:t>
      </w:r>
      <w:r w:rsidRPr="00980B8A">
        <w:rPr>
          <w:rFonts w:ascii="Segoe UI" w:hAnsi="Segoe UI" w:cs="Segoe UI"/>
          <w:sz w:val="24"/>
          <w:szCs w:val="24"/>
        </w:rPr>
        <w:t xml:space="preserve"> </w:t>
      </w:r>
    </w:p>
    <w:p w14:paraId="3A34BD61" w14:textId="30FE14B4" w:rsidR="00AC7A05" w:rsidRPr="00980B8A" w:rsidRDefault="00390D81" w:rsidP="00511716">
      <w:pPr>
        <w:spacing w:after="0" w:line="240" w:lineRule="auto"/>
        <w:ind w:firstLine="567"/>
        <w:jc w:val="both"/>
        <w:rPr>
          <w:rFonts w:ascii="Segoe UI" w:hAnsi="Segoe UI" w:cs="Segoe UI"/>
          <w:sz w:val="24"/>
          <w:szCs w:val="24"/>
          <w:lang w:val="id-ID"/>
        </w:rPr>
      </w:pPr>
      <w:r w:rsidRPr="00980B8A">
        <w:rPr>
          <w:rFonts w:ascii="Segoe UI" w:eastAsia="Times New Roman" w:hAnsi="Segoe UI" w:cs="Segoe UI"/>
          <w:sz w:val="24"/>
          <w:szCs w:val="24"/>
          <w:lang w:val="id-ID"/>
        </w:rPr>
        <w:t>Data yang diperole</w:t>
      </w:r>
      <w:r w:rsidR="00511716" w:rsidRPr="00980B8A">
        <w:rPr>
          <w:rFonts w:ascii="Segoe UI" w:eastAsia="Times New Roman" w:hAnsi="Segoe UI" w:cs="Segoe UI"/>
          <w:sz w:val="24"/>
          <w:szCs w:val="24"/>
          <w:lang w:val="id-ID"/>
        </w:rPr>
        <w:t>h dari Pengadilan Agama</w:t>
      </w:r>
      <w:r w:rsidRPr="00980B8A">
        <w:rPr>
          <w:rFonts w:ascii="Segoe UI" w:eastAsia="Times New Roman" w:hAnsi="Segoe UI" w:cs="Segoe UI"/>
          <w:sz w:val="24"/>
          <w:szCs w:val="24"/>
          <w:lang w:val="id-ID"/>
        </w:rPr>
        <w:t xml:space="preserve"> menyebut jika </w:t>
      </w:r>
      <w:r w:rsidR="00AC7A05" w:rsidRPr="00980B8A">
        <w:rPr>
          <w:rFonts w:ascii="Segoe UI" w:eastAsia="Times New Roman" w:hAnsi="Segoe UI" w:cs="Segoe UI"/>
          <w:sz w:val="24"/>
          <w:szCs w:val="24"/>
        </w:rPr>
        <w:t xml:space="preserve">faktor ekonomi </w:t>
      </w:r>
      <w:r w:rsidR="00511716" w:rsidRPr="00980B8A">
        <w:rPr>
          <w:rFonts w:ascii="Segoe UI" w:eastAsia="Times New Roman" w:hAnsi="Segoe UI" w:cs="Segoe UI"/>
          <w:sz w:val="24"/>
          <w:szCs w:val="24"/>
          <w:lang w:val="id-ID"/>
        </w:rPr>
        <w:t xml:space="preserve">adalah </w:t>
      </w:r>
      <w:r w:rsidRPr="00980B8A">
        <w:rPr>
          <w:rFonts w:ascii="Segoe UI" w:eastAsia="Times New Roman" w:hAnsi="Segoe UI" w:cs="Segoe UI"/>
          <w:sz w:val="24"/>
          <w:szCs w:val="24"/>
          <w:lang w:val="id-ID"/>
        </w:rPr>
        <w:t xml:space="preserve">elemen </w:t>
      </w:r>
      <w:r w:rsidR="00AC7A05" w:rsidRPr="00980B8A">
        <w:rPr>
          <w:rFonts w:ascii="Segoe UI" w:eastAsia="Times New Roman" w:hAnsi="Segoe UI" w:cs="Segoe UI"/>
          <w:sz w:val="24"/>
          <w:szCs w:val="24"/>
        </w:rPr>
        <w:t xml:space="preserve">tertinggi </w:t>
      </w:r>
      <w:r w:rsidR="002F6FE8" w:rsidRPr="00980B8A">
        <w:rPr>
          <w:rFonts w:ascii="Segoe UI" w:eastAsia="Times New Roman" w:hAnsi="Segoe UI" w:cs="Segoe UI"/>
          <w:sz w:val="24"/>
          <w:szCs w:val="24"/>
          <w:lang w:val="id-ID"/>
        </w:rPr>
        <w:t>penyebab</w:t>
      </w:r>
      <w:r w:rsidR="00AC7A05" w:rsidRPr="00980B8A">
        <w:rPr>
          <w:rFonts w:ascii="Segoe UI" w:eastAsia="Times New Roman" w:hAnsi="Segoe UI" w:cs="Segoe UI"/>
          <w:sz w:val="24"/>
          <w:szCs w:val="24"/>
        </w:rPr>
        <w:t xml:space="preserve"> perceraian</w:t>
      </w:r>
      <w:r w:rsidR="00511716" w:rsidRPr="00980B8A">
        <w:rPr>
          <w:rFonts w:ascii="Segoe UI" w:eastAsia="Times New Roman" w:hAnsi="Segoe UI" w:cs="Segoe UI"/>
          <w:sz w:val="24"/>
          <w:szCs w:val="24"/>
          <w:lang w:val="id-ID"/>
        </w:rPr>
        <w:t xml:space="preserve"> di Kabupaten Indramayu</w:t>
      </w:r>
      <w:r w:rsidR="002F6FE8" w:rsidRPr="00980B8A">
        <w:rPr>
          <w:rFonts w:ascii="Segoe UI" w:eastAsia="Times New Roman" w:hAnsi="Segoe UI" w:cs="Segoe UI"/>
          <w:sz w:val="24"/>
          <w:szCs w:val="24"/>
          <w:lang w:val="id-ID"/>
        </w:rPr>
        <w:t xml:space="preserve">. </w:t>
      </w:r>
      <w:r w:rsidRPr="00980B8A">
        <w:rPr>
          <w:rFonts w:ascii="Segoe UI" w:eastAsia="Times New Roman" w:hAnsi="Segoe UI" w:cs="Segoe UI"/>
          <w:sz w:val="24"/>
          <w:szCs w:val="24"/>
          <w:lang w:val="id-ID"/>
        </w:rPr>
        <w:t xml:space="preserve"> Selain faktor ekonomi, tingginya angka perceraian pasangan usia muda disebakan karena </w:t>
      </w:r>
      <w:r w:rsidR="003B678B" w:rsidRPr="00980B8A">
        <w:rPr>
          <w:rFonts w:ascii="Segoe UI" w:eastAsia="Times New Roman" w:hAnsi="Segoe UI" w:cs="Segoe UI"/>
          <w:sz w:val="24"/>
          <w:szCs w:val="24"/>
          <w:lang w:val="id-ID"/>
        </w:rPr>
        <w:t>K</w:t>
      </w:r>
      <w:r w:rsidRPr="00980B8A">
        <w:rPr>
          <w:rFonts w:ascii="Segoe UI" w:eastAsia="Times New Roman" w:hAnsi="Segoe UI" w:cs="Segoe UI"/>
          <w:sz w:val="24"/>
          <w:szCs w:val="24"/>
          <w:lang w:val="id-ID"/>
        </w:rPr>
        <w:t xml:space="preserve">ekerasan </w:t>
      </w:r>
      <w:r w:rsidR="003B678B" w:rsidRPr="00980B8A">
        <w:rPr>
          <w:rFonts w:ascii="Segoe UI" w:eastAsia="Times New Roman" w:hAnsi="Segoe UI" w:cs="Segoe UI"/>
          <w:sz w:val="24"/>
          <w:szCs w:val="24"/>
          <w:lang w:val="id-ID"/>
        </w:rPr>
        <w:t>D</w:t>
      </w:r>
      <w:r w:rsidRPr="00980B8A">
        <w:rPr>
          <w:rFonts w:ascii="Segoe UI" w:eastAsia="Times New Roman" w:hAnsi="Segoe UI" w:cs="Segoe UI"/>
          <w:sz w:val="24"/>
          <w:szCs w:val="24"/>
          <w:lang w:val="id-ID"/>
        </w:rPr>
        <w:t xml:space="preserve">alam </w:t>
      </w:r>
      <w:r w:rsidR="003B678B" w:rsidRPr="00980B8A">
        <w:rPr>
          <w:rFonts w:ascii="Segoe UI" w:eastAsia="Times New Roman" w:hAnsi="Segoe UI" w:cs="Segoe UI"/>
          <w:sz w:val="24"/>
          <w:szCs w:val="24"/>
          <w:lang w:val="id-ID"/>
        </w:rPr>
        <w:t>R</w:t>
      </w:r>
      <w:r w:rsidRPr="00980B8A">
        <w:rPr>
          <w:rFonts w:ascii="Segoe UI" w:eastAsia="Times New Roman" w:hAnsi="Segoe UI" w:cs="Segoe UI"/>
          <w:sz w:val="24"/>
          <w:szCs w:val="24"/>
          <w:lang w:val="id-ID"/>
        </w:rPr>
        <w:t xml:space="preserve">umah </w:t>
      </w:r>
      <w:r w:rsidR="003B678B" w:rsidRPr="00980B8A">
        <w:rPr>
          <w:rFonts w:ascii="Segoe UI" w:eastAsia="Times New Roman" w:hAnsi="Segoe UI" w:cs="Segoe UI"/>
          <w:sz w:val="24"/>
          <w:szCs w:val="24"/>
          <w:lang w:val="id-ID"/>
        </w:rPr>
        <w:t>T</w:t>
      </w:r>
      <w:r w:rsidRPr="00980B8A">
        <w:rPr>
          <w:rFonts w:ascii="Segoe UI" w:eastAsia="Times New Roman" w:hAnsi="Segoe UI" w:cs="Segoe UI"/>
          <w:sz w:val="24"/>
          <w:szCs w:val="24"/>
          <w:lang w:val="id-ID"/>
        </w:rPr>
        <w:t>annga (KDRT)</w:t>
      </w:r>
      <w:r w:rsidR="003B678B" w:rsidRPr="00980B8A">
        <w:rPr>
          <w:rFonts w:ascii="Segoe UI" w:eastAsia="Times New Roman" w:hAnsi="Segoe UI" w:cs="Segoe UI"/>
          <w:sz w:val="24"/>
          <w:szCs w:val="24"/>
          <w:lang w:val="id-ID"/>
        </w:rPr>
        <w:t xml:space="preserve">, </w:t>
      </w:r>
      <w:r w:rsidRPr="00980B8A">
        <w:rPr>
          <w:rFonts w:ascii="Segoe UI" w:eastAsia="Times New Roman" w:hAnsi="Segoe UI" w:cs="Segoe UI"/>
          <w:sz w:val="24"/>
          <w:szCs w:val="24"/>
          <w:lang w:val="id-ID"/>
        </w:rPr>
        <w:t>perselisihan terus menerus</w:t>
      </w:r>
      <w:r w:rsidR="003B678B" w:rsidRPr="00980B8A">
        <w:rPr>
          <w:rFonts w:ascii="Segoe UI" w:eastAsia="Times New Roman" w:hAnsi="Segoe UI" w:cs="Segoe UI"/>
          <w:sz w:val="24"/>
          <w:szCs w:val="24"/>
          <w:lang w:val="id-ID"/>
        </w:rPr>
        <w:t xml:space="preserve">, cemburu, selingkuh, hingga campur tangan orang tua. </w:t>
      </w:r>
      <w:r w:rsidR="00C72902" w:rsidRPr="00980B8A">
        <w:rPr>
          <w:rFonts w:ascii="Segoe UI" w:eastAsia="Times New Roman" w:hAnsi="Segoe UI" w:cs="Segoe UI"/>
          <w:sz w:val="24"/>
          <w:szCs w:val="24"/>
          <w:lang w:val="id-ID"/>
        </w:rPr>
        <w:t xml:space="preserve">Fakta juga menunjukkan jika ada pihak yang mengajukan perceraian, maka ia </w:t>
      </w:r>
      <w:r w:rsidR="00511716" w:rsidRPr="00980B8A">
        <w:rPr>
          <w:rFonts w:ascii="Segoe UI" w:eastAsia="Times New Roman" w:hAnsi="Segoe UI" w:cs="Segoe UI"/>
          <w:sz w:val="24"/>
          <w:szCs w:val="24"/>
          <w:lang w:val="id-ID"/>
        </w:rPr>
        <w:t>berharap</w:t>
      </w:r>
      <w:r w:rsidR="00C72902" w:rsidRPr="00980B8A">
        <w:rPr>
          <w:rFonts w:ascii="Segoe UI" w:eastAsia="Times New Roman" w:hAnsi="Segoe UI" w:cs="Segoe UI"/>
          <w:sz w:val="24"/>
          <w:szCs w:val="24"/>
          <w:lang w:val="id-ID"/>
        </w:rPr>
        <w:t xml:space="preserve"> pihak tergugat tidak perlu ke Pengadilan agar </w:t>
      </w:r>
      <w:r w:rsidR="00511716" w:rsidRPr="00980B8A">
        <w:rPr>
          <w:rFonts w:ascii="Segoe UI" w:eastAsia="Times New Roman" w:hAnsi="Segoe UI" w:cs="Segoe UI"/>
          <w:sz w:val="24"/>
          <w:szCs w:val="24"/>
          <w:lang w:val="id-ID"/>
        </w:rPr>
        <w:t>proses persidangan</w:t>
      </w:r>
      <w:r w:rsidR="00C72902" w:rsidRPr="00980B8A">
        <w:rPr>
          <w:rFonts w:ascii="Segoe UI" w:eastAsia="Times New Roman" w:hAnsi="Segoe UI" w:cs="Segoe UI"/>
          <w:sz w:val="24"/>
          <w:szCs w:val="24"/>
          <w:lang w:val="id-ID"/>
        </w:rPr>
        <w:t xml:space="preserve"> berlangsung lebih cepat, </w:t>
      </w:r>
      <w:r w:rsidR="003B678B" w:rsidRPr="00980B8A">
        <w:rPr>
          <w:rFonts w:ascii="Segoe UI" w:hAnsi="Segoe UI" w:cs="Segoe UI"/>
          <w:sz w:val="24"/>
          <w:szCs w:val="24"/>
          <w:lang w:val="id-ID"/>
        </w:rPr>
        <w:t xml:space="preserve">mereka menganggap jika hadir di persidangan akan semakin rumit dan pada intinya mereka ingin bercerai. </w:t>
      </w:r>
    </w:p>
    <w:p w14:paraId="1451FF58" w14:textId="22F5EFEC" w:rsidR="00AC7A05" w:rsidRPr="00980B8A" w:rsidRDefault="00C72902" w:rsidP="00980B8A">
      <w:pPr>
        <w:pStyle w:val="NormalWeb"/>
        <w:spacing w:before="240" w:beforeAutospacing="0" w:after="0" w:afterAutospacing="0"/>
        <w:jc w:val="both"/>
        <w:rPr>
          <w:rFonts w:ascii="Segoe UI" w:hAnsi="Segoe UI" w:cs="Segoe UI"/>
          <w:b/>
          <w:bCs/>
          <w:lang w:val="id-ID"/>
        </w:rPr>
      </w:pPr>
      <w:r w:rsidRPr="00980B8A">
        <w:rPr>
          <w:rFonts w:ascii="Segoe UI" w:hAnsi="Segoe UI" w:cs="Segoe UI"/>
          <w:b/>
          <w:bCs/>
          <w:lang w:val="id-ID"/>
        </w:rPr>
        <w:t>Pencegahan Perceraian Dini di Indramayu</w:t>
      </w:r>
      <w:r w:rsidR="00D704A4" w:rsidRPr="00980B8A">
        <w:rPr>
          <w:rFonts w:ascii="Segoe UI" w:hAnsi="Segoe UI" w:cs="Segoe UI"/>
          <w:b/>
          <w:bCs/>
          <w:lang w:val="id-ID"/>
        </w:rPr>
        <w:t xml:space="preserve"> Perspektif Hukum Islam dan Hukum Positif</w:t>
      </w:r>
    </w:p>
    <w:p w14:paraId="09547B2B" w14:textId="3AE1C096" w:rsidR="00AC7A05" w:rsidRPr="00980B8A" w:rsidRDefault="00554176" w:rsidP="002617C0">
      <w:pPr>
        <w:pStyle w:val="NormalWeb"/>
        <w:spacing w:before="0" w:beforeAutospacing="0" w:after="0" w:afterAutospacing="0"/>
        <w:ind w:firstLine="567"/>
        <w:jc w:val="both"/>
        <w:rPr>
          <w:rFonts w:ascii="Segoe UI" w:eastAsiaTheme="minorHAnsi" w:hAnsi="Segoe UI" w:cs="Segoe UI"/>
          <w:lang w:val="id-ID"/>
        </w:rPr>
      </w:pPr>
      <w:r w:rsidRPr="00980B8A">
        <w:rPr>
          <w:rFonts w:ascii="Segoe UI" w:eastAsiaTheme="minorHAnsi" w:hAnsi="Segoe UI" w:cs="Segoe UI"/>
        </w:rPr>
        <w:t xml:space="preserve">Keluarga </w:t>
      </w:r>
      <w:r w:rsidRPr="00980B8A">
        <w:rPr>
          <w:rFonts w:ascii="Segoe UI" w:eastAsiaTheme="minorHAnsi" w:hAnsi="Segoe UI" w:cs="Segoe UI"/>
          <w:lang w:val="id-ID"/>
        </w:rPr>
        <w:t>adalah lingkup terkecil dari struktur kehidupan masyarakat. Pada konsep hukum Islam, istilah keluarga harmonis dan bahagia disebut</w:t>
      </w:r>
      <w:r w:rsidR="008426B4" w:rsidRPr="00980B8A">
        <w:rPr>
          <w:rFonts w:ascii="Segoe UI" w:eastAsiaTheme="minorHAnsi" w:hAnsi="Segoe UI" w:cs="Segoe UI"/>
          <w:lang w:val="id-ID"/>
        </w:rPr>
        <w:t xml:space="preserve"> juga</w:t>
      </w:r>
      <w:r w:rsidRPr="00980B8A">
        <w:rPr>
          <w:rFonts w:ascii="Segoe UI" w:eastAsiaTheme="minorHAnsi" w:hAnsi="Segoe UI" w:cs="Segoe UI"/>
          <w:lang w:val="id-ID"/>
        </w:rPr>
        <w:t xml:space="preserve"> dengan keluarga sakinah. Struktur keluarga </w:t>
      </w:r>
      <w:r w:rsidR="00511716" w:rsidRPr="00980B8A">
        <w:rPr>
          <w:rFonts w:ascii="Segoe UI" w:eastAsiaTheme="minorHAnsi" w:hAnsi="Segoe UI" w:cs="Segoe UI"/>
          <w:lang w:val="id-ID"/>
        </w:rPr>
        <w:t xml:space="preserve">setidaknya </w:t>
      </w:r>
      <w:r w:rsidRPr="00980B8A">
        <w:rPr>
          <w:rFonts w:ascii="Segoe UI" w:eastAsiaTheme="minorHAnsi" w:hAnsi="Segoe UI" w:cs="Segoe UI"/>
          <w:lang w:val="id-ID"/>
        </w:rPr>
        <w:t>terdiri dari</w:t>
      </w:r>
      <w:r w:rsidR="00511716" w:rsidRPr="00980B8A">
        <w:rPr>
          <w:rFonts w:ascii="Segoe UI" w:eastAsiaTheme="minorHAnsi" w:hAnsi="Segoe UI" w:cs="Segoe UI"/>
          <w:lang w:val="id-ID"/>
        </w:rPr>
        <w:t xml:space="preserve"> pasangan</w:t>
      </w:r>
      <w:r w:rsidRPr="00980B8A">
        <w:rPr>
          <w:rFonts w:ascii="Segoe UI" w:eastAsiaTheme="minorHAnsi" w:hAnsi="Segoe UI" w:cs="Segoe UI"/>
          <w:lang w:val="id-ID"/>
        </w:rPr>
        <w:t xml:space="preserve"> suami istri yang telah melangsungkan akad pernikahan sebagai awal mulanya.</w:t>
      </w:r>
      <w:r w:rsidR="00AC7A05" w:rsidRPr="00980B8A">
        <w:rPr>
          <w:rFonts w:ascii="Segoe UI" w:eastAsiaTheme="minorHAnsi" w:hAnsi="Segoe UI" w:cs="Segoe UI"/>
          <w:lang w:val="id-ID"/>
        </w:rPr>
        <w:t xml:space="preserve"> </w:t>
      </w:r>
      <w:r w:rsidRPr="00980B8A">
        <w:rPr>
          <w:rFonts w:ascii="Segoe UI" w:eastAsiaTheme="minorHAnsi" w:hAnsi="Segoe UI" w:cs="Segoe UI"/>
          <w:lang w:val="id-ID"/>
        </w:rPr>
        <w:t>Adapun definisi</w:t>
      </w:r>
      <w:r w:rsidR="00AC7A05" w:rsidRPr="00980B8A">
        <w:rPr>
          <w:rFonts w:ascii="Segoe UI" w:eastAsiaTheme="minorHAnsi" w:hAnsi="Segoe UI" w:cs="Segoe UI"/>
          <w:lang w:val="id-ID"/>
        </w:rPr>
        <w:t xml:space="preserve"> </w:t>
      </w:r>
      <w:r w:rsidR="00AC7A05" w:rsidRPr="00980B8A">
        <w:rPr>
          <w:rFonts w:ascii="Segoe UI" w:eastAsiaTheme="minorHAnsi" w:hAnsi="Segoe UI" w:cs="Segoe UI"/>
          <w:i/>
          <w:iCs/>
          <w:lang w:val="id-ID"/>
        </w:rPr>
        <w:t>sakinah</w:t>
      </w:r>
      <w:r w:rsidR="00AC7A05" w:rsidRPr="00980B8A">
        <w:rPr>
          <w:rFonts w:ascii="Segoe UI" w:eastAsiaTheme="minorHAnsi" w:hAnsi="Segoe UI" w:cs="Segoe UI"/>
          <w:lang w:val="id-ID"/>
        </w:rPr>
        <w:t xml:space="preserve"> </w:t>
      </w:r>
      <w:r w:rsidRPr="00980B8A">
        <w:rPr>
          <w:rFonts w:ascii="Segoe UI" w:eastAsiaTheme="minorHAnsi" w:hAnsi="Segoe UI" w:cs="Segoe UI"/>
          <w:lang w:val="id-ID"/>
        </w:rPr>
        <w:t xml:space="preserve">bermula </w:t>
      </w:r>
      <w:r w:rsidR="008426B4" w:rsidRPr="00980B8A">
        <w:rPr>
          <w:rFonts w:ascii="Segoe UI" w:eastAsiaTheme="minorHAnsi" w:hAnsi="Segoe UI" w:cs="Segoe UI"/>
          <w:lang w:val="id-ID"/>
        </w:rPr>
        <w:t>dari b</w:t>
      </w:r>
      <w:r w:rsidR="00AC7A05" w:rsidRPr="00980B8A">
        <w:rPr>
          <w:rFonts w:ascii="Segoe UI" w:eastAsiaTheme="minorHAnsi" w:hAnsi="Segoe UI" w:cs="Segoe UI"/>
          <w:lang w:val="id-ID"/>
        </w:rPr>
        <w:t xml:space="preserve">ahasa Arab yang </w:t>
      </w:r>
      <w:r w:rsidRPr="00980B8A">
        <w:rPr>
          <w:rFonts w:ascii="Segoe UI" w:eastAsiaTheme="minorHAnsi" w:hAnsi="Segoe UI" w:cs="Segoe UI"/>
          <w:lang w:val="id-ID"/>
        </w:rPr>
        <w:t xml:space="preserve">memiliki arti </w:t>
      </w:r>
      <w:r w:rsidR="00AC7A05" w:rsidRPr="00980B8A">
        <w:rPr>
          <w:rFonts w:ascii="Segoe UI" w:eastAsiaTheme="minorHAnsi" w:hAnsi="Segoe UI" w:cs="Segoe UI"/>
          <w:lang w:val="id-ID"/>
        </w:rPr>
        <w:t xml:space="preserve">ketenangan </w:t>
      </w:r>
      <w:r w:rsidRPr="00980B8A">
        <w:rPr>
          <w:rFonts w:ascii="Segoe UI" w:eastAsiaTheme="minorHAnsi" w:hAnsi="Segoe UI" w:cs="Segoe UI"/>
          <w:lang w:val="id-ID"/>
        </w:rPr>
        <w:t>dan ketentraman jiwa</w:t>
      </w:r>
      <w:r w:rsidR="003B678B" w:rsidRPr="00980B8A">
        <w:rPr>
          <w:rFonts w:ascii="Segoe UI" w:eastAsiaTheme="minorHAnsi" w:hAnsi="Segoe UI" w:cs="Segoe UI"/>
          <w:lang w:val="id-ID"/>
        </w:rPr>
        <w:t>.</w:t>
      </w:r>
      <w:r w:rsidR="00980B8A" w:rsidRPr="00980B8A">
        <w:rPr>
          <w:rStyle w:val="FootnoteReference"/>
          <w:rFonts w:ascii="Segoe UI" w:hAnsi="Segoe UI" w:cs="Segoe UI"/>
        </w:rPr>
        <w:footnoteReference w:id="46"/>
      </w:r>
      <w:r w:rsidR="00AC7A05" w:rsidRPr="00980B8A">
        <w:rPr>
          <w:rFonts w:ascii="Segoe UI" w:eastAsiaTheme="minorHAnsi" w:hAnsi="Segoe UI" w:cs="Segoe UI"/>
          <w:lang w:val="id-ID"/>
        </w:rPr>
        <w:t xml:space="preserve"> </w:t>
      </w:r>
      <w:r w:rsidRPr="00980B8A">
        <w:rPr>
          <w:rFonts w:ascii="Segoe UI" w:eastAsiaTheme="minorHAnsi" w:hAnsi="Segoe UI" w:cs="Segoe UI"/>
          <w:lang w:val="id-ID"/>
        </w:rPr>
        <w:t xml:space="preserve">Redaksi </w:t>
      </w:r>
      <w:r w:rsidR="00AC7A05" w:rsidRPr="00980B8A">
        <w:rPr>
          <w:rFonts w:ascii="Segoe UI" w:eastAsiaTheme="minorHAnsi" w:hAnsi="Segoe UI" w:cs="Segoe UI"/>
        </w:rPr>
        <w:t xml:space="preserve">sakinah </w:t>
      </w:r>
      <w:r w:rsidRPr="00980B8A">
        <w:rPr>
          <w:rFonts w:ascii="Segoe UI" w:eastAsiaTheme="minorHAnsi" w:hAnsi="Segoe UI" w:cs="Segoe UI"/>
          <w:lang w:val="id-ID"/>
        </w:rPr>
        <w:t xml:space="preserve">sangat masyhur jika digandengkan dengan </w:t>
      </w:r>
      <w:r w:rsidR="00AC7A05" w:rsidRPr="00980B8A">
        <w:rPr>
          <w:rFonts w:ascii="Segoe UI" w:eastAsiaTheme="minorHAnsi" w:hAnsi="Segoe UI" w:cs="Segoe UI"/>
          <w:i/>
          <w:iCs/>
        </w:rPr>
        <w:t>mawaddah dan rahmah</w:t>
      </w:r>
      <w:r w:rsidR="00AC7A05" w:rsidRPr="00980B8A">
        <w:rPr>
          <w:rFonts w:ascii="Segoe UI" w:eastAsiaTheme="minorHAnsi" w:hAnsi="Segoe UI" w:cs="Segoe UI"/>
        </w:rPr>
        <w:t xml:space="preserve">, ketiga </w:t>
      </w:r>
      <w:r w:rsidRPr="00980B8A">
        <w:rPr>
          <w:rFonts w:ascii="Segoe UI" w:eastAsiaTheme="minorHAnsi" w:hAnsi="Segoe UI" w:cs="Segoe UI"/>
          <w:lang w:val="id-ID"/>
        </w:rPr>
        <w:t xml:space="preserve">redaksi yang erat dengan perkawinan </w:t>
      </w:r>
      <w:r w:rsidR="00AC7A05" w:rsidRPr="00980B8A">
        <w:rPr>
          <w:rFonts w:ascii="Segoe UI" w:eastAsiaTheme="minorHAnsi" w:hAnsi="Segoe UI" w:cs="Segoe UI"/>
        </w:rPr>
        <w:t xml:space="preserve">ini </w:t>
      </w:r>
      <w:r w:rsidRPr="00980B8A">
        <w:rPr>
          <w:rFonts w:ascii="Segoe UI" w:eastAsiaTheme="minorHAnsi" w:hAnsi="Segoe UI" w:cs="Segoe UI"/>
          <w:lang w:val="id-ID"/>
        </w:rPr>
        <w:t xml:space="preserve">berumber </w:t>
      </w:r>
      <w:r w:rsidR="002617C0" w:rsidRPr="00980B8A">
        <w:rPr>
          <w:rFonts w:ascii="Segoe UI" w:eastAsiaTheme="minorHAnsi" w:hAnsi="Segoe UI" w:cs="Segoe UI"/>
        </w:rPr>
        <w:t>dari firman Alla</w:t>
      </w:r>
      <w:r w:rsidR="002617C0" w:rsidRPr="00980B8A">
        <w:rPr>
          <w:rFonts w:ascii="Segoe UI" w:eastAsiaTheme="minorHAnsi" w:hAnsi="Segoe UI" w:cs="Segoe UI"/>
          <w:lang w:val="id-ID"/>
        </w:rPr>
        <w:t>h.</w:t>
      </w:r>
      <w:r w:rsidR="00980B8A" w:rsidRPr="00980B8A">
        <w:rPr>
          <w:rStyle w:val="FootnoteReference"/>
          <w:rFonts w:ascii="Segoe UI" w:eastAsiaTheme="minorHAnsi" w:hAnsi="Segoe UI" w:cs="Segoe UI"/>
          <w:lang w:val="id-ID"/>
        </w:rPr>
        <w:footnoteReference w:id="47"/>
      </w:r>
    </w:p>
    <w:p w14:paraId="2CAA808A" w14:textId="12554759" w:rsidR="00FE5A0B" w:rsidRPr="00980B8A" w:rsidRDefault="00AC7A05" w:rsidP="00F505FD">
      <w:pPr>
        <w:pStyle w:val="NormalWeb"/>
        <w:spacing w:before="0" w:beforeAutospacing="0" w:after="0" w:afterAutospacing="0"/>
        <w:ind w:firstLine="567"/>
        <w:jc w:val="both"/>
        <w:rPr>
          <w:rFonts w:ascii="Segoe UI" w:hAnsi="Segoe UI" w:cs="Segoe UI"/>
          <w:bCs/>
          <w:i/>
          <w:iCs/>
          <w:lang w:val="id-ID"/>
        </w:rPr>
      </w:pPr>
      <w:r w:rsidRPr="00980B8A">
        <w:rPr>
          <w:rFonts w:ascii="Segoe UI" w:hAnsi="Segoe UI" w:cs="Segoe UI"/>
        </w:rPr>
        <w:t xml:space="preserve">Ketiga </w:t>
      </w:r>
      <w:r w:rsidR="008426B4" w:rsidRPr="00980B8A">
        <w:rPr>
          <w:rFonts w:ascii="Segoe UI" w:hAnsi="Segoe UI" w:cs="Segoe UI"/>
          <w:lang w:val="id-ID"/>
        </w:rPr>
        <w:t>term</w:t>
      </w:r>
      <w:r w:rsidRPr="00980B8A">
        <w:rPr>
          <w:rFonts w:ascii="Segoe UI" w:hAnsi="Segoe UI" w:cs="Segoe UI"/>
        </w:rPr>
        <w:t xml:space="preserve"> ini </w:t>
      </w:r>
      <w:r w:rsidR="008426B4" w:rsidRPr="00980B8A">
        <w:rPr>
          <w:rFonts w:ascii="Segoe UI" w:hAnsi="Segoe UI" w:cs="Segoe UI"/>
          <w:lang w:val="id-ID"/>
        </w:rPr>
        <w:t xml:space="preserve">memiliki definisi </w:t>
      </w:r>
      <w:r w:rsidRPr="00980B8A">
        <w:rPr>
          <w:rFonts w:ascii="Segoe UI" w:hAnsi="Segoe UI" w:cs="Segoe UI"/>
        </w:rPr>
        <w:t xml:space="preserve">yang </w:t>
      </w:r>
      <w:r w:rsidR="008426B4" w:rsidRPr="00980B8A">
        <w:rPr>
          <w:rFonts w:ascii="Segoe UI" w:hAnsi="Segoe UI" w:cs="Segoe UI"/>
          <w:lang w:val="id-ID"/>
        </w:rPr>
        <w:t>berlainan</w:t>
      </w:r>
      <w:r w:rsidRPr="00980B8A">
        <w:rPr>
          <w:rFonts w:ascii="Segoe UI" w:hAnsi="Segoe UI" w:cs="Segoe UI"/>
        </w:rPr>
        <w:t xml:space="preserve">, </w:t>
      </w:r>
      <w:r w:rsidRPr="00980B8A">
        <w:rPr>
          <w:rFonts w:ascii="Segoe UI" w:hAnsi="Segoe UI" w:cs="Segoe UI"/>
          <w:bCs/>
          <w:i/>
          <w:iCs/>
        </w:rPr>
        <w:t>Pertama,</w:t>
      </w:r>
      <w:r w:rsidRPr="00980B8A">
        <w:rPr>
          <w:rFonts w:ascii="Segoe UI" w:hAnsi="Segoe UI" w:cs="Segoe UI"/>
        </w:rPr>
        <w:t xml:space="preserve"> s</w:t>
      </w:r>
      <w:r w:rsidRPr="00980B8A">
        <w:rPr>
          <w:rFonts w:ascii="Segoe UI" w:hAnsi="Segoe UI" w:cs="Segoe UI"/>
          <w:i/>
          <w:iCs/>
        </w:rPr>
        <w:t>akinah</w:t>
      </w:r>
      <w:r w:rsidRPr="00980B8A">
        <w:rPr>
          <w:rFonts w:ascii="Segoe UI" w:hAnsi="Segoe UI" w:cs="Segoe UI"/>
        </w:rPr>
        <w:t xml:space="preserve"> dapat </w:t>
      </w:r>
      <w:r w:rsidR="008426B4" w:rsidRPr="00980B8A">
        <w:rPr>
          <w:rFonts w:ascii="Segoe UI" w:hAnsi="Segoe UI" w:cs="Segoe UI"/>
          <w:lang w:val="id-ID"/>
        </w:rPr>
        <w:t>diterjemahkan sebagai ketenangan/kedamaian</w:t>
      </w:r>
      <w:r w:rsidRPr="00980B8A">
        <w:rPr>
          <w:rFonts w:ascii="Segoe UI" w:hAnsi="Segoe UI" w:cs="Segoe UI"/>
        </w:rPr>
        <w:t xml:space="preserve">. </w:t>
      </w:r>
      <w:r w:rsidR="008426B4" w:rsidRPr="00980B8A">
        <w:rPr>
          <w:rFonts w:ascii="Segoe UI" w:hAnsi="Segoe UI" w:cs="Segoe UI"/>
          <w:lang w:val="id-ID"/>
        </w:rPr>
        <w:t xml:space="preserve">Pada hakikatnya kedamaian atau ketenangan itu adalah anugerah dari Allah yang diberikan kepada Nabi </w:t>
      </w:r>
      <w:r w:rsidR="000970EB" w:rsidRPr="00980B8A">
        <w:rPr>
          <w:rFonts w:ascii="Segoe UI" w:hAnsi="Segoe UI" w:cs="Segoe UI"/>
          <w:lang w:val="id-ID"/>
        </w:rPr>
        <w:t xml:space="preserve">beserta </w:t>
      </w:r>
      <w:r w:rsidR="008426B4" w:rsidRPr="00980B8A">
        <w:rPr>
          <w:rFonts w:ascii="Segoe UI" w:hAnsi="Segoe UI" w:cs="Segoe UI"/>
          <w:lang w:val="id-ID"/>
        </w:rPr>
        <w:lastRenderedPageBreak/>
        <w:t xml:space="preserve">orang-orang </w:t>
      </w:r>
      <w:r w:rsidR="000970EB" w:rsidRPr="00980B8A">
        <w:rPr>
          <w:rFonts w:ascii="Segoe UI" w:hAnsi="Segoe UI" w:cs="Segoe UI"/>
          <w:lang w:val="id-ID"/>
        </w:rPr>
        <w:t xml:space="preserve">yang </w:t>
      </w:r>
      <w:r w:rsidR="008426B4" w:rsidRPr="00980B8A">
        <w:rPr>
          <w:rFonts w:ascii="Segoe UI" w:hAnsi="Segoe UI" w:cs="Segoe UI"/>
          <w:lang w:val="id-ID"/>
        </w:rPr>
        <w:t>beriman</w:t>
      </w:r>
      <w:r w:rsidR="00FE5A0B" w:rsidRPr="00980B8A">
        <w:rPr>
          <w:rFonts w:ascii="Segoe UI" w:hAnsi="Segoe UI" w:cs="Segoe UI"/>
          <w:lang w:val="id-ID"/>
        </w:rPr>
        <w:t xml:space="preserve">. Sakinah juga dianugerahkan kepada keluarga yang saling mencintai </w:t>
      </w:r>
      <w:r w:rsidR="008426B4" w:rsidRPr="00980B8A">
        <w:rPr>
          <w:rFonts w:ascii="Segoe UI" w:hAnsi="Segoe UI" w:cs="Segoe UI"/>
          <w:lang w:val="id-ID"/>
        </w:rPr>
        <w:t xml:space="preserve">agar mempunyai landasan kokoh </w:t>
      </w:r>
      <w:r w:rsidR="000970EB" w:rsidRPr="00980B8A">
        <w:rPr>
          <w:rFonts w:ascii="Segoe UI" w:hAnsi="Segoe UI" w:cs="Segoe UI"/>
          <w:lang w:val="id-ID"/>
        </w:rPr>
        <w:t xml:space="preserve">dan kuat </w:t>
      </w:r>
      <w:r w:rsidR="008426B4" w:rsidRPr="00980B8A">
        <w:rPr>
          <w:rFonts w:ascii="Segoe UI" w:hAnsi="Segoe UI" w:cs="Segoe UI"/>
          <w:lang w:val="id-ID"/>
        </w:rPr>
        <w:t xml:space="preserve">dalam </w:t>
      </w:r>
      <w:r w:rsidR="00A36931" w:rsidRPr="00980B8A">
        <w:rPr>
          <w:rFonts w:ascii="Segoe UI" w:hAnsi="Segoe UI" w:cs="Segoe UI"/>
          <w:lang w:val="id-ID"/>
        </w:rPr>
        <w:t>mengatasi berbagai macam</w:t>
      </w:r>
      <w:r w:rsidR="008426B4" w:rsidRPr="00980B8A">
        <w:rPr>
          <w:rFonts w:ascii="Segoe UI" w:hAnsi="Segoe UI" w:cs="Segoe UI"/>
          <w:lang w:val="id-ID"/>
        </w:rPr>
        <w:t xml:space="preserve"> probl</w:t>
      </w:r>
      <w:r w:rsidR="00A36931" w:rsidRPr="00980B8A">
        <w:rPr>
          <w:rFonts w:ascii="Segoe UI" w:hAnsi="Segoe UI" w:cs="Segoe UI"/>
          <w:lang w:val="id-ID"/>
        </w:rPr>
        <w:t>ematika kehidupan</w:t>
      </w:r>
      <w:r w:rsidR="00FE5A0B" w:rsidRPr="00980B8A">
        <w:rPr>
          <w:rFonts w:ascii="Segoe UI" w:hAnsi="Segoe UI" w:cs="Segoe UI"/>
          <w:lang w:val="id-ID"/>
        </w:rPr>
        <w:t xml:space="preserve"> yang silih berganti</w:t>
      </w:r>
      <w:r w:rsidR="00A36931" w:rsidRPr="00980B8A">
        <w:rPr>
          <w:rFonts w:ascii="Segoe UI" w:hAnsi="Segoe UI" w:cs="Segoe UI"/>
          <w:lang w:val="id-ID"/>
        </w:rPr>
        <w:t>.</w:t>
      </w:r>
      <w:r w:rsidR="00980B8A" w:rsidRPr="00980B8A">
        <w:rPr>
          <w:rStyle w:val="FootnoteReference"/>
          <w:rFonts w:ascii="Segoe UI" w:hAnsi="Segoe UI" w:cs="Segoe UI"/>
        </w:rPr>
        <w:footnoteReference w:id="48"/>
      </w:r>
      <w:r w:rsidRPr="00980B8A">
        <w:rPr>
          <w:rFonts w:ascii="Segoe UI" w:hAnsi="Segoe UI" w:cs="Segoe UI"/>
          <w:lang w:val="id-ID"/>
        </w:rPr>
        <w:t xml:space="preserve"> </w:t>
      </w:r>
      <w:r w:rsidR="009A07AB" w:rsidRPr="00980B8A">
        <w:rPr>
          <w:rFonts w:ascii="Segoe UI" w:hAnsi="Segoe UI" w:cs="Segoe UI"/>
          <w:lang w:val="id-ID"/>
        </w:rPr>
        <w:t>Memaknai sakinah dalam lingkup keluarga adalah kondisi atau</w:t>
      </w:r>
      <w:r w:rsidR="000970EB" w:rsidRPr="00980B8A">
        <w:rPr>
          <w:rFonts w:ascii="Segoe UI" w:hAnsi="Segoe UI" w:cs="Segoe UI"/>
          <w:lang w:val="id-ID"/>
        </w:rPr>
        <w:t xml:space="preserve"> keadaan </w:t>
      </w:r>
      <w:r w:rsidR="00104580" w:rsidRPr="00980B8A">
        <w:rPr>
          <w:rFonts w:ascii="Segoe UI" w:hAnsi="Segoe UI" w:cs="Segoe UI"/>
          <w:lang w:val="id-ID"/>
        </w:rPr>
        <w:t>tetap</w:t>
      </w:r>
      <w:r w:rsidR="009A07AB" w:rsidRPr="00980B8A">
        <w:rPr>
          <w:rFonts w:ascii="Segoe UI" w:hAnsi="Segoe UI" w:cs="Segoe UI"/>
          <w:lang w:val="id-ID"/>
        </w:rPr>
        <w:t xml:space="preserve"> tenang </w:t>
      </w:r>
      <w:r w:rsidR="000970EB" w:rsidRPr="00980B8A">
        <w:rPr>
          <w:rFonts w:ascii="Segoe UI" w:hAnsi="Segoe UI" w:cs="Segoe UI"/>
          <w:lang w:val="id-ID"/>
        </w:rPr>
        <w:t xml:space="preserve">yang dipraktikkan </w:t>
      </w:r>
      <w:r w:rsidR="00104580" w:rsidRPr="00980B8A">
        <w:rPr>
          <w:rFonts w:ascii="Segoe UI" w:hAnsi="Segoe UI" w:cs="Segoe UI"/>
          <w:lang w:val="id-ID"/>
        </w:rPr>
        <w:t xml:space="preserve">oleh seluruh anggota keluarga </w:t>
      </w:r>
      <w:r w:rsidR="009A07AB" w:rsidRPr="00980B8A">
        <w:rPr>
          <w:rFonts w:ascii="Segoe UI" w:hAnsi="Segoe UI" w:cs="Segoe UI"/>
          <w:lang w:val="id-ID"/>
        </w:rPr>
        <w:t xml:space="preserve">dalam </w:t>
      </w:r>
      <w:r w:rsidR="000970EB" w:rsidRPr="00980B8A">
        <w:rPr>
          <w:rFonts w:ascii="Segoe UI" w:hAnsi="Segoe UI" w:cs="Segoe UI"/>
          <w:lang w:val="id-ID"/>
        </w:rPr>
        <w:t xml:space="preserve">menyelesaikan </w:t>
      </w:r>
      <w:r w:rsidR="00104580" w:rsidRPr="00980B8A">
        <w:rPr>
          <w:rFonts w:ascii="Segoe UI" w:hAnsi="Segoe UI" w:cs="Segoe UI"/>
          <w:lang w:val="id-ID"/>
        </w:rPr>
        <w:t>problematika kehidupan</w:t>
      </w:r>
      <w:r w:rsidR="00FE5A0B" w:rsidRPr="00980B8A">
        <w:rPr>
          <w:rFonts w:ascii="Segoe UI" w:hAnsi="Segoe UI" w:cs="Segoe UI"/>
          <w:lang w:val="id-ID"/>
        </w:rPr>
        <w:t>.</w:t>
      </w:r>
    </w:p>
    <w:p w14:paraId="0905D586" w14:textId="428EB6EF" w:rsidR="00AC7A05" w:rsidRPr="00980B8A" w:rsidRDefault="00AC7A05" w:rsidP="002617C0">
      <w:pPr>
        <w:pStyle w:val="NormalWeb"/>
        <w:spacing w:before="0" w:beforeAutospacing="0" w:after="0" w:afterAutospacing="0"/>
        <w:ind w:firstLine="567"/>
        <w:jc w:val="both"/>
        <w:rPr>
          <w:rFonts w:ascii="Segoe UI" w:hAnsi="Segoe UI" w:cs="Segoe UI"/>
        </w:rPr>
      </w:pPr>
      <w:r w:rsidRPr="00980B8A">
        <w:rPr>
          <w:rFonts w:ascii="Segoe UI" w:hAnsi="Segoe UI" w:cs="Segoe UI"/>
          <w:bCs/>
          <w:i/>
          <w:iCs/>
        </w:rPr>
        <w:t>Kedua</w:t>
      </w:r>
      <w:r w:rsidRPr="00980B8A">
        <w:rPr>
          <w:rFonts w:ascii="Segoe UI" w:hAnsi="Segoe UI" w:cs="Segoe UI"/>
          <w:b/>
          <w:bCs/>
          <w:i/>
          <w:iCs/>
        </w:rPr>
        <w:t>,</w:t>
      </w:r>
      <w:r w:rsidRPr="00980B8A">
        <w:rPr>
          <w:rFonts w:ascii="Segoe UI" w:hAnsi="Segoe UI" w:cs="Segoe UI"/>
        </w:rPr>
        <w:t xml:space="preserve"> </w:t>
      </w:r>
      <w:r w:rsidRPr="00980B8A">
        <w:rPr>
          <w:rFonts w:ascii="Segoe UI" w:hAnsi="Segoe UI" w:cs="Segoe UI"/>
          <w:i/>
          <w:iCs/>
        </w:rPr>
        <w:t xml:space="preserve">Mawaddah, </w:t>
      </w:r>
      <w:r w:rsidR="00FE5A0B" w:rsidRPr="00980B8A">
        <w:rPr>
          <w:rFonts w:ascii="Segoe UI" w:hAnsi="Segoe UI" w:cs="Segoe UI"/>
          <w:lang w:val="id-ID"/>
        </w:rPr>
        <w:t xml:space="preserve">secara etimologi </w:t>
      </w:r>
      <w:r w:rsidRPr="00980B8A">
        <w:rPr>
          <w:rFonts w:ascii="Segoe UI" w:hAnsi="Segoe UI" w:cs="Segoe UI"/>
        </w:rPr>
        <w:t xml:space="preserve">dapat </w:t>
      </w:r>
      <w:r w:rsidR="00FE5A0B" w:rsidRPr="00980B8A">
        <w:rPr>
          <w:rFonts w:ascii="Segoe UI" w:hAnsi="Segoe UI" w:cs="Segoe UI"/>
          <w:lang w:val="id-ID"/>
        </w:rPr>
        <w:t xml:space="preserve">diartikan sebagai bentuk rasa </w:t>
      </w:r>
      <w:r w:rsidRPr="00980B8A">
        <w:rPr>
          <w:rFonts w:ascii="Segoe UI" w:hAnsi="Segoe UI" w:cs="Segoe UI"/>
        </w:rPr>
        <w:t>“cinta”</w:t>
      </w:r>
      <w:r w:rsidR="00FE5A0B" w:rsidRPr="00980B8A">
        <w:rPr>
          <w:rFonts w:ascii="Segoe UI" w:hAnsi="Segoe UI" w:cs="Segoe UI"/>
          <w:lang w:val="id-ID"/>
        </w:rPr>
        <w:t xml:space="preserve">. Pasangan suami istri harus dipenuhi rasa cinta dengan pasangan dan anaknya. Rasa cinta ini pada akhirnya menghadirkan suasana yang kondusif, saling menghargai, dan menjauhkan anggota keluarga dari hal-hal yang bersifat sia-sia. Karena cinta inilah timbul saling jaga dan rindu, serta meniadakan kekerasan dalam rumah tangga. Puncaknya raasa </w:t>
      </w:r>
      <w:r w:rsidRPr="00980B8A">
        <w:rPr>
          <w:rFonts w:ascii="Segoe UI" w:hAnsi="Segoe UI" w:cs="Segoe UI"/>
          <w:lang w:val="id-ID"/>
        </w:rPr>
        <w:t xml:space="preserve">cinta tersebut </w:t>
      </w:r>
      <w:r w:rsidR="00FE5A0B" w:rsidRPr="00980B8A">
        <w:rPr>
          <w:rFonts w:ascii="Segoe UI" w:hAnsi="Segoe UI" w:cs="Segoe UI"/>
          <w:lang w:val="id-ID"/>
        </w:rPr>
        <w:t>akan tetap terjaga walaupun dalam keadaan susah atau bahagia.</w:t>
      </w:r>
      <w:r w:rsidR="00980B8A" w:rsidRPr="00980B8A">
        <w:rPr>
          <w:rStyle w:val="FootnoteReference"/>
          <w:rFonts w:ascii="Segoe UI" w:hAnsi="Segoe UI" w:cs="Segoe UI"/>
          <w:lang w:val="id-ID"/>
        </w:rPr>
        <w:footnoteReference w:id="49"/>
      </w:r>
      <w:r w:rsidRPr="00980B8A">
        <w:rPr>
          <w:rFonts w:ascii="Segoe UI" w:hAnsi="Segoe UI" w:cs="Segoe UI"/>
          <w:lang w:val="id-ID"/>
        </w:rPr>
        <w:t xml:space="preserve"> </w:t>
      </w:r>
      <w:r w:rsidRPr="00980B8A">
        <w:rPr>
          <w:rFonts w:ascii="Segoe UI" w:hAnsi="Segoe UI" w:cs="Segoe UI"/>
          <w:bCs/>
          <w:i/>
          <w:iCs/>
          <w:lang w:val="id-ID"/>
        </w:rPr>
        <w:t>Ketiga,</w:t>
      </w:r>
      <w:r w:rsidRPr="00980B8A">
        <w:rPr>
          <w:rFonts w:ascii="Segoe UI" w:hAnsi="Segoe UI" w:cs="Segoe UI"/>
          <w:b/>
          <w:bCs/>
          <w:i/>
          <w:iCs/>
          <w:lang w:val="id-ID"/>
        </w:rPr>
        <w:t xml:space="preserve"> </w:t>
      </w:r>
      <w:r w:rsidRPr="00980B8A">
        <w:rPr>
          <w:rFonts w:ascii="Segoe UI" w:hAnsi="Segoe UI" w:cs="Segoe UI"/>
          <w:i/>
          <w:iCs/>
          <w:lang w:val="id-ID"/>
        </w:rPr>
        <w:t xml:space="preserve">Rahmah, </w:t>
      </w:r>
      <w:r w:rsidR="00031500" w:rsidRPr="00980B8A">
        <w:rPr>
          <w:rFonts w:ascii="Segoe UI" w:hAnsi="Segoe UI" w:cs="Segoe UI"/>
          <w:lang w:val="id-ID"/>
        </w:rPr>
        <w:t>yang mempunyai kasih sayang</w:t>
      </w:r>
      <w:r w:rsidRPr="00980B8A">
        <w:rPr>
          <w:rFonts w:ascii="Segoe UI" w:hAnsi="Segoe UI" w:cs="Segoe UI"/>
          <w:lang w:val="id-ID"/>
        </w:rPr>
        <w:t>.</w:t>
      </w:r>
      <w:r w:rsidR="00031500" w:rsidRPr="00980B8A">
        <w:rPr>
          <w:rFonts w:ascii="Segoe UI" w:hAnsi="Segoe UI" w:cs="Segoe UI"/>
          <w:lang w:val="id-ID"/>
        </w:rPr>
        <w:t xml:space="preserve"> Pasangan suami istri yang jiwanya diepenuhi dengan kasih sayang akan menggiring keduanya kepada prilaku saling berbagi kebaikan dan kebahagiaan serta menebarkan aura positif bagi anggota keluarga yang lain. Iklim keluarga semacam ini akan melejitkan potensi kebaikan dan keberkahan bagi anggota keluarga.</w:t>
      </w:r>
      <w:r w:rsidR="00980B8A" w:rsidRPr="00980B8A">
        <w:rPr>
          <w:rStyle w:val="FootnoteReference"/>
          <w:rFonts w:ascii="Segoe UI" w:hAnsi="Segoe UI" w:cs="Segoe UI"/>
        </w:rPr>
        <w:footnoteReference w:id="50"/>
      </w:r>
    </w:p>
    <w:p w14:paraId="4C42DBF1" w14:textId="4867B908" w:rsidR="00AC7A05" w:rsidRPr="00980B8A" w:rsidRDefault="00031500" w:rsidP="00076F53">
      <w:pPr>
        <w:pStyle w:val="NormalWeb"/>
        <w:spacing w:before="0" w:beforeAutospacing="0" w:after="0" w:afterAutospacing="0"/>
        <w:ind w:firstLine="567"/>
        <w:jc w:val="both"/>
        <w:rPr>
          <w:rFonts w:ascii="Segoe UI" w:eastAsiaTheme="minorHAnsi" w:hAnsi="Segoe UI" w:cs="Segoe UI"/>
          <w:lang w:val="id-ID"/>
        </w:rPr>
      </w:pPr>
      <w:r w:rsidRPr="00980B8A">
        <w:rPr>
          <w:rFonts w:ascii="Segoe UI" w:eastAsiaTheme="minorHAnsi" w:hAnsi="Segoe UI" w:cs="Segoe UI"/>
          <w:lang w:val="id-ID"/>
        </w:rPr>
        <w:t>Landasan utama keluarga sakinah harus bersumber dari a</w:t>
      </w:r>
      <w:r w:rsidR="00AC7A05" w:rsidRPr="00980B8A">
        <w:rPr>
          <w:rFonts w:ascii="Segoe UI" w:eastAsiaTheme="minorHAnsi" w:hAnsi="Segoe UI" w:cs="Segoe UI"/>
        </w:rPr>
        <w:t>l-Qur’an</w:t>
      </w:r>
      <w:r w:rsidRPr="00980B8A">
        <w:rPr>
          <w:rFonts w:ascii="Segoe UI" w:eastAsiaTheme="minorHAnsi" w:hAnsi="Segoe UI" w:cs="Segoe UI"/>
          <w:lang w:val="id-ID"/>
        </w:rPr>
        <w:t>, begitu pula setiap problematika keluarga diselesaikan dengan prinsip-prinsip yang bersumber dari al-Qur’an. Beberapa konsep keluarga sakinah berdasarkan al-Qur’an adalah: pemilihan pendamping yang sesuai dengan kriteria agama, adanya cinta dan kasih sayang dalam keluarga,</w:t>
      </w:r>
      <w:r w:rsidR="00AC7A05" w:rsidRPr="00980B8A">
        <w:rPr>
          <w:rFonts w:ascii="Segoe UI" w:eastAsiaTheme="minorHAnsi" w:hAnsi="Segoe UI" w:cs="Segoe UI"/>
          <w:lang w:val="id-ID"/>
        </w:rPr>
        <w:t xml:space="preserve"> </w:t>
      </w:r>
      <w:r w:rsidRPr="00980B8A">
        <w:rPr>
          <w:rFonts w:ascii="Segoe UI" w:eastAsiaTheme="minorHAnsi" w:hAnsi="Segoe UI" w:cs="Segoe UI"/>
          <w:lang w:val="id-ID"/>
        </w:rPr>
        <w:t>adanya kesalingan dalam membangun kehidupan keluarga</w:t>
      </w:r>
      <w:r w:rsidR="00AC7A05" w:rsidRPr="00980B8A">
        <w:rPr>
          <w:rFonts w:ascii="Segoe UI" w:eastAsiaTheme="minorHAnsi" w:hAnsi="Segoe UI" w:cs="Segoe UI"/>
          <w:lang w:val="id-ID"/>
        </w:rPr>
        <w:t>.</w:t>
      </w:r>
      <w:r w:rsidR="00980B8A" w:rsidRPr="00980B8A">
        <w:rPr>
          <w:rStyle w:val="FootnoteReference"/>
          <w:rFonts w:ascii="Segoe UI" w:eastAsiaTheme="minorHAnsi" w:hAnsi="Segoe UI" w:cs="Segoe UI"/>
          <w:lang w:val="id-ID"/>
        </w:rPr>
        <w:footnoteReference w:id="51"/>
      </w:r>
    </w:p>
    <w:p w14:paraId="3BFC821F" w14:textId="35EBAB10" w:rsidR="00AC7A05" w:rsidRPr="00980B8A" w:rsidRDefault="002E7658" w:rsidP="004D0EAD">
      <w:pPr>
        <w:pStyle w:val="NormalWeb"/>
        <w:spacing w:before="0" w:beforeAutospacing="0" w:after="0" w:afterAutospacing="0"/>
        <w:ind w:firstLine="567"/>
        <w:jc w:val="both"/>
        <w:rPr>
          <w:rFonts w:ascii="Segoe UI" w:eastAsiaTheme="minorHAnsi" w:hAnsi="Segoe UI" w:cs="Segoe UI"/>
          <w:lang w:val="id-ID"/>
        </w:rPr>
      </w:pPr>
      <w:r w:rsidRPr="00980B8A">
        <w:rPr>
          <w:rFonts w:ascii="Segoe UI" w:eastAsiaTheme="minorHAnsi" w:hAnsi="Segoe UI" w:cs="Segoe UI"/>
          <w:lang w:val="id-ID"/>
        </w:rPr>
        <w:t>Segal</w:t>
      </w:r>
      <w:r w:rsidR="00C9720A" w:rsidRPr="00980B8A">
        <w:rPr>
          <w:rFonts w:ascii="Segoe UI" w:eastAsiaTheme="minorHAnsi" w:hAnsi="Segoe UI" w:cs="Segoe UI"/>
          <w:lang w:val="id-ID"/>
        </w:rPr>
        <w:t>a</w:t>
      </w:r>
      <w:r w:rsidRPr="00980B8A">
        <w:rPr>
          <w:rFonts w:ascii="Segoe UI" w:eastAsiaTheme="minorHAnsi" w:hAnsi="Segoe UI" w:cs="Segoe UI"/>
          <w:lang w:val="id-ID"/>
        </w:rPr>
        <w:t xml:space="preserve"> perjanjian atau akad akan menimbulkan sebab-akibat dan hak-kewajiban. Begitu pula dengan akad </w:t>
      </w:r>
      <w:r w:rsidR="00511716" w:rsidRPr="00980B8A">
        <w:rPr>
          <w:rFonts w:ascii="Segoe UI" w:eastAsiaTheme="minorHAnsi" w:hAnsi="Segoe UI" w:cs="Segoe UI"/>
          <w:lang w:val="id-ID"/>
        </w:rPr>
        <w:t>pernikahan</w:t>
      </w:r>
      <w:r w:rsidRPr="00980B8A">
        <w:rPr>
          <w:rFonts w:ascii="Segoe UI" w:eastAsiaTheme="minorHAnsi" w:hAnsi="Segoe UI" w:cs="Segoe UI"/>
          <w:lang w:val="id-ID"/>
        </w:rPr>
        <w:t xml:space="preserve"> yang melahirkan beberapa </w:t>
      </w:r>
      <w:r w:rsidR="00511716" w:rsidRPr="00980B8A">
        <w:rPr>
          <w:rFonts w:ascii="Segoe UI" w:eastAsiaTheme="minorHAnsi" w:hAnsi="Segoe UI" w:cs="Segoe UI"/>
          <w:lang w:val="id-ID"/>
        </w:rPr>
        <w:t xml:space="preserve">konsekuensi </w:t>
      </w:r>
      <w:r w:rsidRPr="00980B8A">
        <w:rPr>
          <w:rFonts w:ascii="Segoe UI" w:eastAsiaTheme="minorHAnsi" w:hAnsi="Segoe UI" w:cs="Segoe UI"/>
          <w:lang w:val="id-ID"/>
        </w:rPr>
        <w:t>bagi suami dan ist</w:t>
      </w:r>
      <w:r w:rsidR="00511716" w:rsidRPr="00980B8A">
        <w:rPr>
          <w:rFonts w:ascii="Segoe UI" w:eastAsiaTheme="minorHAnsi" w:hAnsi="Segoe UI" w:cs="Segoe UI"/>
          <w:lang w:val="id-ID"/>
        </w:rPr>
        <w:t>r</w:t>
      </w:r>
      <w:r w:rsidRPr="00980B8A">
        <w:rPr>
          <w:rFonts w:ascii="Segoe UI" w:eastAsiaTheme="minorHAnsi" w:hAnsi="Segoe UI" w:cs="Segoe UI"/>
          <w:lang w:val="id-ID"/>
        </w:rPr>
        <w:t>i</w:t>
      </w:r>
      <w:r w:rsidR="00AC7A05" w:rsidRPr="00980B8A">
        <w:rPr>
          <w:rFonts w:ascii="Segoe UI" w:eastAsiaTheme="minorHAnsi" w:hAnsi="Segoe UI" w:cs="Segoe UI"/>
          <w:lang w:val="id-ID"/>
        </w:rPr>
        <w:t xml:space="preserve">. </w:t>
      </w:r>
      <w:r w:rsidRPr="00980B8A">
        <w:rPr>
          <w:rFonts w:ascii="Segoe UI" w:eastAsiaTheme="minorHAnsi" w:hAnsi="Segoe UI" w:cs="Segoe UI"/>
          <w:lang w:val="id-ID"/>
        </w:rPr>
        <w:t xml:space="preserve">Adapun beberapa hak istri yang </w:t>
      </w:r>
      <w:r w:rsidR="00511716" w:rsidRPr="00980B8A">
        <w:rPr>
          <w:rFonts w:ascii="Segoe UI" w:eastAsiaTheme="minorHAnsi" w:hAnsi="Segoe UI" w:cs="Segoe UI"/>
          <w:lang w:val="id-ID"/>
        </w:rPr>
        <w:t xml:space="preserve">harus dikerjakan </w:t>
      </w:r>
      <w:r w:rsidRPr="00980B8A">
        <w:rPr>
          <w:rFonts w:ascii="Segoe UI" w:eastAsiaTheme="minorHAnsi" w:hAnsi="Segoe UI" w:cs="Segoe UI"/>
          <w:lang w:val="id-ID"/>
        </w:rPr>
        <w:t xml:space="preserve">oleh suami ialah </w:t>
      </w:r>
      <w:r w:rsidR="00AC7A05" w:rsidRPr="00980B8A">
        <w:rPr>
          <w:rFonts w:ascii="Segoe UI" w:eastAsiaTheme="minorHAnsi" w:hAnsi="Segoe UI" w:cs="Segoe UI"/>
          <w:lang w:val="id-ID"/>
        </w:rPr>
        <w:t>mahar,</w:t>
      </w:r>
      <w:r w:rsidRPr="00980B8A">
        <w:rPr>
          <w:rFonts w:ascii="Segoe UI" w:eastAsiaTheme="minorHAnsi" w:hAnsi="Segoe UI" w:cs="Segoe UI"/>
          <w:lang w:val="id-ID"/>
        </w:rPr>
        <w:t xml:space="preserve"> nafkah (lahir dan batin), teladan yang baik, </w:t>
      </w:r>
      <w:r w:rsidR="00AC7A05" w:rsidRPr="00980B8A">
        <w:rPr>
          <w:rFonts w:ascii="Segoe UI" w:eastAsiaTheme="minorHAnsi" w:hAnsi="Segoe UI" w:cs="Segoe UI"/>
          <w:i/>
          <w:lang w:val="id-ID"/>
        </w:rPr>
        <w:lastRenderedPageBreak/>
        <w:t>mut’ah</w:t>
      </w:r>
      <w:r w:rsidRPr="00980B8A">
        <w:rPr>
          <w:rFonts w:ascii="Segoe UI" w:eastAsiaTheme="minorHAnsi" w:hAnsi="Segoe UI" w:cs="Segoe UI"/>
          <w:lang w:val="id-ID"/>
        </w:rPr>
        <w:t>.</w:t>
      </w:r>
      <w:r w:rsidR="00980B8A" w:rsidRPr="00980B8A">
        <w:rPr>
          <w:rStyle w:val="FootnoteReference"/>
          <w:rFonts w:ascii="Segoe UI" w:hAnsi="Segoe UI" w:cs="Segoe UI"/>
        </w:rPr>
        <w:footnoteReference w:id="52"/>
      </w:r>
      <w:r w:rsidR="00AC7A05" w:rsidRPr="00980B8A">
        <w:rPr>
          <w:rFonts w:ascii="Segoe UI" w:eastAsiaTheme="minorHAnsi" w:hAnsi="Segoe UI" w:cs="Segoe UI"/>
          <w:lang w:val="id-ID"/>
        </w:rPr>
        <w:t xml:space="preserve"> </w:t>
      </w:r>
      <w:r w:rsidRPr="00980B8A">
        <w:rPr>
          <w:rFonts w:ascii="Segoe UI" w:eastAsiaTheme="minorHAnsi" w:hAnsi="Segoe UI" w:cs="Segoe UI"/>
          <w:lang w:val="id-ID"/>
        </w:rPr>
        <w:t xml:space="preserve">Sementara beberapa hak suami yang harus dilakukan oleh istri adalah taat dan patuh kepada suami selagi dalam konteks kebaikan, menjaga dan memelihara kehormatan dan harta suami, dan </w:t>
      </w:r>
      <w:r w:rsidR="00AC7A05" w:rsidRPr="00980B8A">
        <w:rPr>
          <w:rFonts w:ascii="Segoe UI" w:eastAsiaTheme="minorHAnsi" w:hAnsi="Segoe UI" w:cs="Segoe UI"/>
          <w:lang w:val="id-ID"/>
        </w:rPr>
        <w:t>menjadi partner suami</w:t>
      </w:r>
      <w:r w:rsidRPr="00980B8A">
        <w:rPr>
          <w:rFonts w:ascii="Segoe UI" w:eastAsiaTheme="minorHAnsi" w:hAnsi="Segoe UI" w:cs="Segoe UI"/>
          <w:lang w:val="id-ID"/>
        </w:rPr>
        <w:t xml:space="preserve"> dalam mengarungi bahtera kehidupan</w:t>
      </w:r>
      <w:r w:rsidR="00AC7A05" w:rsidRPr="00980B8A">
        <w:rPr>
          <w:rFonts w:ascii="Segoe UI" w:eastAsiaTheme="minorHAnsi" w:hAnsi="Segoe UI" w:cs="Segoe UI"/>
          <w:lang w:val="id-ID"/>
        </w:rPr>
        <w:t xml:space="preserve">. </w:t>
      </w:r>
      <w:r w:rsidRPr="00980B8A">
        <w:rPr>
          <w:rFonts w:ascii="Segoe UI" w:eastAsiaTheme="minorHAnsi" w:hAnsi="Segoe UI" w:cs="Segoe UI"/>
          <w:lang w:val="id-ID"/>
        </w:rPr>
        <w:t xml:space="preserve">Lebih dari itu, konsep membangun keluarga sakinah dewasa ini bukan sekedar terkait hak dan kewajiban saja, melainkan adanya kesalingan dalam </w:t>
      </w:r>
      <w:r w:rsidR="00836FAA" w:rsidRPr="00980B8A">
        <w:rPr>
          <w:rFonts w:ascii="Segoe UI" w:eastAsiaTheme="minorHAnsi" w:hAnsi="Segoe UI" w:cs="Segoe UI"/>
          <w:lang w:val="id-ID"/>
        </w:rPr>
        <w:t>interaksi keluarga.</w:t>
      </w:r>
      <w:r w:rsidR="00076F53" w:rsidRPr="00980B8A">
        <w:rPr>
          <w:rFonts w:ascii="Segoe UI" w:eastAsiaTheme="minorHAnsi" w:hAnsi="Segoe UI" w:cs="Segoe UI"/>
          <w:lang w:val="id-ID"/>
        </w:rPr>
        <w:t xml:space="preserve"> Apalagi pada era digita</w:t>
      </w:r>
      <w:r w:rsidR="004D0EAD" w:rsidRPr="00980B8A">
        <w:rPr>
          <w:rFonts w:ascii="Segoe UI" w:eastAsiaTheme="minorHAnsi" w:hAnsi="Segoe UI" w:cs="Segoe UI"/>
          <w:lang w:val="id-ID"/>
        </w:rPr>
        <w:t>l seperti saat ini, kesalingan dalam keluarga adalah suatu tindakan yang mutlak, sebab segala arus informasi di media sosial bisa jadi mempengaruhi interaksi dalam kehidupan keluarga.</w:t>
      </w:r>
      <w:r w:rsidR="00980B8A" w:rsidRPr="00980B8A">
        <w:rPr>
          <w:rStyle w:val="FootnoteReference"/>
          <w:rFonts w:ascii="Segoe UI" w:eastAsiaTheme="minorHAnsi" w:hAnsi="Segoe UI" w:cs="Segoe UI"/>
          <w:lang w:val="id-ID"/>
        </w:rPr>
        <w:footnoteReference w:id="53"/>
      </w:r>
      <w:r w:rsidR="004D0EAD" w:rsidRPr="00980B8A">
        <w:rPr>
          <w:rFonts w:ascii="Segoe UI" w:eastAsiaTheme="minorHAnsi" w:hAnsi="Segoe UI" w:cs="Segoe UI"/>
          <w:lang w:val="id-ID"/>
        </w:rPr>
        <w:t xml:space="preserve"> </w:t>
      </w:r>
    </w:p>
    <w:p w14:paraId="6118A35F" w14:textId="0B02618D" w:rsidR="00AC7A05" w:rsidRPr="00980B8A" w:rsidRDefault="00074694" w:rsidP="00074694">
      <w:pPr>
        <w:pStyle w:val="NormalWeb"/>
        <w:spacing w:before="0" w:beforeAutospacing="0" w:after="0" w:afterAutospacing="0"/>
        <w:ind w:firstLine="567"/>
        <w:jc w:val="both"/>
        <w:rPr>
          <w:rFonts w:ascii="Segoe UI" w:eastAsiaTheme="minorHAnsi" w:hAnsi="Segoe UI" w:cs="Segoe UI"/>
          <w:lang w:val="id-ID"/>
        </w:rPr>
      </w:pPr>
      <w:r w:rsidRPr="00980B8A">
        <w:rPr>
          <w:rFonts w:ascii="Segoe UI" w:eastAsiaTheme="minorHAnsi" w:hAnsi="Segoe UI" w:cs="Segoe UI"/>
          <w:lang w:val="id-ID"/>
        </w:rPr>
        <w:t>Adapun Pasal 30 hingga Pasal 36 UU Perkawinan menjabarkan tentang hal dan kewajiban suami istri.</w:t>
      </w:r>
      <w:r w:rsidR="0090342F" w:rsidRPr="00980B8A">
        <w:rPr>
          <w:rFonts w:ascii="Segoe UI" w:eastAsiaTheme="minorHAnsi" w:hAnsi="Segoe UI" w:cs="Segoe UI"/>
          <w:lang w:val="id-ID"/>
        </w:rPr>
        <w:t xml:space="preserve"> Kemudian juga dijelaskan dalam</w:t>
      </w:r>
      <w:r w:rsidR="00836FAA" w:rsidRPr="00980B8A">
        <w:rPr>
          <w:rFonts w:ascii="Segoe UI" w:eastAsiaTheme="minorHAnsi" w:hAnsi="Segoe UI" w:cs="Segoe UI"/>
          <w:lang w:val="id-ID"/>
        </w:rPr>
        <w:t xml:space="preserve"> </w:t>
      </w:r>
      <w:r w:rsidR="00E460F4" w:rsidRPr="00980B8A">
        <w:rPr>
          <w:rFonts w:ascii="Segoe UI" w:eastAsiaTheme="minorHAnsi" w:hAnsi="Segoe UI" w:cs="Segoe UI"/>
          <w:lang w:val="id-ID"/>
        </w:rPr>
        <w:t xml:space="preserve">Pasal </w:t>
      </w:r>
      <w:r w:rsidR="00AC7A05" w:rsidRPr="00980B8A">
        <w:rPr>
          <w:rFonts w:ascii="Segoe UI" w:eastAsiaTheme="minorHAnsi" w:hAnsi="Segoe UI" w:cs="Segoe UI"/>
          <w:lang w:val="id-ID"/>
        </w:rPr>
        <w:t xml:space="preserve">77 </w:t>
      </w:r>
      <w:r w:rsidR="00836FAA" w:rsidRPr="00980B8A">
        <w:rPr>
          <w:rFonts w:ascii="Segoe UI" w:eastAsiaTheme="minorHAnsi" w:hAnsi="Segoe UI" w:cs="Segoe UI"/>
          <w:lang w:val="id-ID"/>
        </w:rPr>
        <w:t xml:space="preserve">hingga Pasal </w:t>
      </w:r>
      <w:r w:rsidR="00AC7A05" w:rsidRPr="00980B8A">
        <w:rPr>
          <w:rFonts w:ascii="Segoe UI" w:eastAsiaTheme="minorHAnsi" w:hAnsi="Segoe UI" w:cs="Segoe UI"/>
          <w:lang w:val="id-ID"/>
        </w:rPr>
        <w:t>84 K</w:t>
      </w:r>
      <w:r w:rsidR="00836FAA" w:rsidRPr="00980B8A">
        <w:rPr>
          <w:rFonts w:ascii="Segoe UI" w:eastAsiaTheme="minorHAnsi" w:hAnsi="Segoe UI" w:cs="Segoe UI"/>
          <w:lang w:val="id-ID"/>
        </w:rPr>
        <w:t xml:space="preserve">ompilasi </w:t>
      </w:r>
      <w:r w:rsidR="00AC7A05" w:rsidRPr="00980B8A">
        <w:rPr>
          <w:rFonts w:ascii="Segoe UI" w:eastAsiaTheme="minorHAnsi" w:hAnsi="Segoe UI" w:cs="Segoe UI"/>
          <w:lang w:val="id-ID"/>
        </w:rPr>
        <w:t>H</w:t>
      </w:r>
      <w:r w:rsidR="00836FAA" w:rsidRPr="00980B8A">
        <w:rPr>
          <w:rFonts w:ascii="Segoe UI" w:eastAsiaTheme="minorHAnsi" w:hAnsi="Segoe UI" w:cs="Segoe UI"/>
          <w:lang w:val="id-ID"/>
        </w:rPr>
        <w:t xml:space="preserve">ukum </w:t>
      </w:r>
      <w:r w:rsidR="00AC7A05" w:rsidRPr="00980B8A">
        <w:rPr>
          <w:rFonts w:ascii="Segoe UI" w:eastAsiaTheme="minorHAnsi" w:hAnsi="Segoe UI" w:cs="Segoe UI"/>
          <w:lang w:val="id-ID"/>
        </w:rPr>
        <w:t>I</w:t>
      </w:r>
      <w:r w:rsidR="00836FAA" w:rsidRPr="00980B8A">
        <w:rPr>
          <w:rFonts w:ascii="Segoe UI" w:eastAsiaTheme="minorHAnsi" w:hAnsi="Segoe UI" w:cs="Segoe UI"/>
          <w:lang w:val="id-ID"/>
        </w:rPr>
        <w:t>slam</w:t>
      </w:r>
      <w:r w:rsidR="00AC7A05" w:rsidRPr="00980B8A">
        <w:rPr>
          <w:rFonts w:ascii="Segoe UI" w:eastAsiaTheme="minorHAnsi" w:hAnsi="Segoe UI" w:cs="Segoe UI"/>
          <w:lang w:val="id-ID"/>
        </w:rPr>
        <w:t xml:space="preserve">. </w:t>
      </w:r>
      <w:r w:rsidR="00836FAA" w:rsidRPr="00980B8A">
        <w:rPr>
          <w:rFonts w:ascii="Segoe UI" w:eastAsiaTheme="minorHAnsi" w:hAnsi="Segoe UI" w:cs="Segoe UI"/>
          <w:lang w:val="id-ID"/>
        </w:rPr>
        <w:t xml:space="preserve">Penjabaran secara ringkas terkait hak dan kewajiban suami istri ialah sebagai berikut: suami dan istri wajib saling menjaga kehormatan dan martabat keluarga, suami dan istri mempunyai prinsip bersama dalam menjalani kehidupan </w:t>
      </w:r>
      <w:r w:rsidR="00AC7A05" w:rsidRPr="00980B8A">
        <w:rPr>
          <w:rFonts w:ascii="Segoe UI" w:eastAsiaTheme="minorHAnsi" w:hAnsi="Segoe UI" w:cs="Segoe UI"/>
          <w:lang w:val="id-ID"/>
        </w:rPr>
        <w:t>rumah tangga</w:t>
      </w:r>
      <w:r w:rsidR="00836FAA" w:rsidRPr="00980B8A">
        <w:rPr>
          <w:rFonts w:ascii="Segoe UI" w:eastAsiaTheme="minorHAnsi" w:hAnsi="Segoe UI" w:cs="Segoe UI"/>
          <w:lang w:val="id-ID"/>
        </w:rPr>
        <w:t xml:space="preserve">, suami dan istri saling memberikan bantuan guna kehidupan rumah tangga yang lebih baik, suami dan istri </w:t>
      </w:r>
      <w:r w:rsidR="0090342F" w:rsidRPr="00980B8A">
        <w:rPr>
          <w:rFonts w:ascii="Segoe UI" w:eastAsiaTheme="minorHAnsi" w:hAnsi="Segoe UI" w:cs="Segoe UI"/>
          <w:lang w:val="id-ID"/>
        </w:rPr>
        <w:t>mempunyai peran yang sama dalam mendidik anak, suami dan istri memiliki kewajiban bersama untuk memberikan bantuan lahir dan batin, suami wajib melindungi istri dan memberikan nafkah sesuai dengan kemampuannya, istri wajib patuh kepada suami selagi ketaatan itu bukan bentuk kemaksiatan kepada agama.</w:t>
      </w:r>
    </w:p>
    <w:p w14:paraId="094051A0" w14:textId="09BB227E" w:rsidR="00AC7A05" w:rsidRPr="00980B8A" w:rsidRDefault="0090342F" w:rsidP="00D704A4">
      <w:pPr>
        <w:pStyle w:val="NormalWeb"/>
        <w:spacing w:before="0" w:beforeAutospacing="0" w:after="0" w:afterAutospacing="0"/>
        <w:ind w:firstLine="567"/>
        <w:jc w:val="both"/>
        <w:rPr>
          <w:rFonts w:ascii="Segoe UI" w:eastAsiaTheme="minorHAnsi" w:hAnsi="Segoe UI" w:cs="Segoe UI"/>
          <w:lang w:val="id-ID"/>
        </w:rPr>
      </w:pPr>
      <w:r w:rsidRPr="00980B8A">
        <w:rPr>
          <w:rFonts w:ascii="Segoe UI" w:eastAsiaTheme="minorHAnsi" w:hAnsi="Segoe UI" w:cs="Segoe UI"/>
          <w:lang w:val="id-ID"/>
        </w:rPr>
        <w:t xml:space="preserve">Sementara </w:t>
      </w:r>
      <w:r w:rsidR="00074694" w:rsidRPr="00980B8A">
        <w:rPr>
          <w:rFonts w:ascii="Segoe UI" w:eastAsiaTheme="minorHAnsi" w:hAnsi="Segoe UI" w:cs="Segoe UI"/>
          <w:lang w:val="id-ID"/>
        </w:rPr>
        <w:t>Pasal 45 hingga Pasal 49 UU Perkawinan menerangkan tentang hak dan kewajiban orang tua kepada anak.</w:t>
      </w:r>
      <w:r w:rsidRPr="00980B8A">
        <w:rPr>
          <w:rFonts w:ascii="Segoe UI" w:eastAsiaTheme="minorHAnsi" w:hAnsi="Segoe UI" w:cs="Segoe UI"/>
          <w:lang w:val="id-ID"/>
        </w:rPr>
        <w:t xml:space="preserve"> Hak dan kewajiban terebut bisa dijabarkan sebagai berikut: </w:t>
      </w:r>
      <w:r w:rsidR="00074694" w:rsidRPr="00980B8A">
        <w:rPr>
          <w:rFonts w:ascii="Segoe UI" w:eastAsiaTheme="minorHAnsi" w:hAnsi="Segoe UI" w:cs="Segoe UI"/>
          <w:lang w:val="id-ID"/>
        </w:rPr>
        <w:t>kewajiban orang tua ialah</w:t>
      </w:r>
      <w:r w:rsidRPr="00980B8A">
        <w:rPr>
          <w:rFonts w:ascii="Segoe UI" w:eastAsiaTheme="minorHAnsi" w:hAnsi="Segoe UI" w:cs="Segoe UI"/>
          <w:lang w:val="id-ID"/>
        </w:rPr>
        <w:t xml:space="preserve"> membimbing dan mendidik anak sebaik mungkin, anak wajib mentaati kedua orang tua selama dalam kebaikan</w:t>
      </w:r>
      <w:r w:rsidR="00AC7A05" w:rsidRPr="00980B8A">
        <w:rPr>
          <w:rFonts w:ascii="Segoe UI" w:eastAsiaTheme="minorHAnsi" w:hAnsi="Segoe UI" w:cs="Segoe UI"/>
          <w:lang w:val="id-ID"/>
        </w:rPr>
        <w:t>,</w:t>
      </w:r>
      <w:r w:rsidRPr="00980B8A">
        <w:rPr>
          <w:rFonts w:ascii="Segoe UI" w:eastAsiaTheme="minorHAnsi" w:hAnsi="Segoe UI" w:cs="Segoe UI"/>
          <w:lang w:val="id-ID"/>
        </w:rPr>
        <w:t xml:space="preserve"> anak wajib </w:t>
      </w:r>
      <w:r w:rsidR="008C6565" w:rsidRPr="00980B8A">
        <w:rPr>
          <w:rFonts w:ascii="Segoe UI" w:eastAsiaTheme="minorHAnsi" w:hAnsi="Segoe UI" w:cs="Segoe UI"/>
          <w:lang w:val="id-ID"/>
        </w:rPr>
        <w:t>membantu dan menajaga orang tua</w:t>
      </w:r>
      <w:r w:rsidR="009C7285" w:rsidRPr="00980B8A">
        <w:rPr>
          <w:rFonts w:ascii="Segoe UI" w:eastAsiaTheme="minorHAnsi" w:hAnsi="Segoe UI" w:cs="Segoe UI"/>
          <w:lang w:val="id-ID"/>
        </w:rPr>
        <w:t xml:space="preserve">, orang tua wajib mewakili anak yang di bawah umur dan belum pernah melangsungkan pernikahan, orang tua dilarang menjualbelikan harta anak kecuali dikehendaki anak. Adapun anak memiliki kewajiban menafkahi orang tua ketika sudah udzur. Kewajiban seperti ini dinamakan dengan </w:t>
      </w:r>
      <w:r w:rsidR="00AC7A05" w:rsidRPr="00980B8A">
        <w:rPr>
          <w:rFonts w:ascii="Segoe UI" w:eastAsiaTheme="minorHAnsi" w:hAnsi="Segoe UI" w:cs="Segoe UI"/>
          <w:lang w:val="id-ID"/>
        </w:rPr>
        <w:t>alimentasi.</w:t>
      </w:r>
    </w:p>
    <w:p w14:paraId="4F029F35" w14:textId="0325BF0E" w:rsidR="00AC7A05" w:rsidRPr="00980B8A" w:rsidRDefault="00AC7A05" w:rsidP="00076F53">
      <w:pPr>
        <w:pStyle w:val="NormalWeb"/>
        <w:spacing w:before="0" w:beforeAutospacing="0" w:after="0" w:afterAutospacing="0"/>
        <w:ind w:firstLine="567"/>
        <w:jc w:val="both"/>
        <w:rPr>
          <w:rFonts w:ascii="Segoe UI" w:hAnsi="Segoe UI" w:cs="Segoe UI"/>
          <w:lang w:val="id-ID"/>
        </w:rPr>
      </w:pPr>
      <w:r w:rsidRPr="00980B8A">
        <w:rPr>
          <w:rFonts w:ascii="Segoe UI" w:eastAsiaTheme="minorHAnsi" w:hAnsi="Segoe UI" w:cs="Segoe UI"/>
          <w:lang w:val="id-ID"/>
        </w:rPr>
        <w:t xml:space="preserve">Ketika terjadi </w:t>
      </w:r>
      <w:r w:rsidR="009C7285" w:rsidRPr="00980B8A">
        <w:rPr>
          <w:rFonts w:ascii="Segoe UI" w:eastAsiaTheme="minorHAnsi" w:hAnsi="Segoe UI" w:cs="Segoe UI"/>
          <w:lang w:val="id-ID"/>
        </w:rPr>
        <w:t>perselsihan</w:t>
      </w:r>
      <w:r w:rsidRPr="00980B8A">
        <w:rPr>
          <w:rFonts w:ascii="Segoe UI" w:eastAsiaTheme="minorHAnsi" w:hAnsi="Segoe UI" w:cs="Segoe UI"/>
          <w:lang w:val="id-ID"/>
        </w:rPr>
        <w:t xml:space="preserve"> dalam rumah tangga, maka </w:t>
      </w:r>
      <w:r w:rsidR="009C7285" w:rsidRPr="00980B8A">
        <w:rPr>
          <w:rFonts w:ascii="Segoe UI" w:eastAsiaTheme="minorHAnsi" w:hAnsi="Segoe UI" w:cs="Segoe UI"/>
          <w:lang w:val="id-ID"/>
        </w:rPr>
        <w:t>perselisihan harus dikelola dan diselesaikan dengan baik</w:t>
      </w:r>
      <w:r w:rsidRPr="00980B8A">
        <w:rPr>
          <w:rFonts w:ascii="Segoe UI" w:eastAsiaTheme="minorHAnsi" w:hAnsi="Segoe UI" w:cs="Segoe UI"/>
          <w:lang w:val="id-ID"/>
        </w:rPr>
        <w:t xml:space="preserve">. </w:t>
      </w:r>
      <w:r w:rsidR="009C7285" w:rsidRPr="00980B8A">
        <w:rPr>
          <w:rFonts w:ascii="Segoe UI" w:eastAsiaTheme="minorHAnsi" w:hAnsi="Segoe UI" w:cs="Segoe UI"/>
          <w:lang w:val="id-ID"/>
        </w:rPr>
        <w:t xml:space="preserve">Salah satu upaya yang bisa dilakukan adalah musyawarah antara suami dan istri dan menemukan jalan keluar bersama dengan semangat kekeluargan dan sikap saling menerima kesalahan dan dikahiri </w:t>
      </w:r>
      <w:r w:rsidR="009C7285" w:rsidRPr="00980B8A">
        <w:rPr>
          <w:rFonts w:ascii="Segoe UI" w:eastAsiaTheme="minorHAnsi" w:hAnsi="Segoe UI" w:cs="Segoe UI"/>
          <w:lang w:val="id-ID"/>
        </w:rPr>
        <w:lastRenderedPageBreak/>
        <w:t>dengan permintaan maaf antara keduanya</w:t>
      </w:r>
      <w:r w:rsidR="003C0E39" w:rsidRPr="00980B8A">
        <w:rPr>
          <w:rFonts w:ascii="Segoe UI" w:eastAsiaTheme="minorHAnsi" w:hAnsi="Segoe UI" w:cs="Segoe UI"/>
          <w:lang w:val="id-ID"/>
        </w:rPr>
        <w:t xml:space="preserve"> (suami dan istri)</w:t>
      </w:r>
      <w:r w:rsidR="009C7285" w:rsidRPr="00980B8A">
        <w:rPr>
          <w:rFonts w:ascii="Segoe UI" w:eastAsiaTheme="minorHAnsi" w:hAnsi="Segoe UI" w:cs="Segoe UI"/>
          <w:lang w:val="id-ID"/>
        </w:rPr>
        <w:t>.</w:t>
      </w:r>
      <w:r w:rsidR="00980B8A" w:rsidRPr="00980B8A">
        <w:rPr>
          <w:rStyle w:val="FootnoteReference"/>
          <w:rFonts w:ascii="Segoe UI" w:eastAsiaTheme="minorHAnsi" w:hAnsi="Segoe UI" w:cs="Segoe UI"/>
          <w:lang w:val="id-ID"/>
        </w:rPr>
        <w:footnoteReference w:id="54"/>
      </w:r>
      <w:r w:rsidR="008C6565" w:rsidRPr="00980B8A">
        <w:rPr>
          <w:rStyle w:val="FootnoteReference"/>
          <w:rFonts w:ascii="Segoe UI" w:hAnsi="Segoe UI" w:cs="Segoe UI"/>
          <w:lang w:val="id-ID"/>
        </w:rPr>
        <w:t xml:space="preserve"> </w:t>
      </w:r>
      <w:r w:rsidR="009C7285" w:rsidRPr="00980B8A">
        <w:rPr>
          <w:rFonts w:ascii="Segoe UI" w:hAnsi="Segoe UI" w:cs="Segoe UI"/>
          <w:lang w:val="id-ID"/>
        </w:rPr>
        <w:t>Jika kondisi demikian tidak membawa hasil, maka diperbolehkan mengajak pihak ketiga yang dianggap memiliki kecakapan dan kemampuan dalam menyelesaikan konflik tersebut</w:t>
      </w:r>
      <w:r w:rsidRPr="00980B8A">
        <w:rPr>
          <w:rFonts w:ascii="Segoe UI" w:hAnsi="Segoe UI" w:cs="Segoe UI"/>
          <w:lang w:val="id-ID"/>
        </w:rPr>
        <w:t>.</w:t>
      </w:r>
      <w:r w:rsidR="00980B8A" w:rsidRPr="00980B8A">
        <w:rPr>
          <w:rStyle w:val="FootnoteReference"/>
          <w:rFonts w:ascii="Segoe UI" w:hAnsi="Segoe UI" w:cs="Segoe UI"/>
          <w:lang w:val="id-ID"/>
        </w:rPr>
        <w:footnoteReference w:id="55"/>
      </w:r>
      <w:r w:rsidRPr="00980B8A">
        <w:rPr>
          <w:rFonts w:ascii="Segoe UI" w:eastAsiaTheme="minorHAnsi" w:hAnsi="Segoe UI" w:cs="Segoe UI"/>
          <w:lang w:val="id-ID"/>
        </w:rPr>
        <w:t xml:space="preserve"> </w:t>
      </w:r>
      <w:r w:rsidR="009C7285" w:rsidRPr="00980B8A">
        <w:rPr>
          <w:rFonts w:ascii="Segoe UI" w:eastAsiaTheme="minorHAnsi" w:hAnsi="Segoe UI" w:cs="Segoe UI"/>
          <w:lang w:val="id-ID"/>
        </w:rPr>
        <w:t xml:space="preserve">Kecakapan tersebut bisa berupa kedalaman ilmu agama, kematangan dalam berumah tangga, atau kedekatan emosional juru damai dengan suami atau istri. </w:t>
      </w:r>
      <w:r w:rsidRPr="00980B8A">
        <w:rPr>
          <w:rFonts w:ascii="Segoe UI" w:hAnsi="Segoe UI" w:cs="Segoe UI"/>
          <w:lang w:val="id-ID"/>
        </w:rPr>
        <w:t xml:space="preserve">Adapun bentuk </w:t>
      </w:r>
      <w:r w:rsidR="009C7285" w:rsidRPr="00980B8A">
        <w:rPr>
          <w:rFonts w:ascii="Segoe UI" w:hAnsi="Segoe UI" w:cs="Segoe UI"/>
          <w:lang w:val="id-ID"/>
        </w:rPr>
        <w:t>perselisihan</w:t>
      </w:r>
      <w:r w:rsidRPr="00980B8A">
        <w:rPr>
          <w:rFonts w:ascii="Segoe UI" w:hAnsi="Segoe UI" w:cs="Segoe UI"/>
          <w:lang w:val="id-ID"/>
        </w:rPr>
        <w:t xml:space="preserve"> </w:t>
      </w:r>
      <w:r w:rsidR="00284B99" w:rsidRPr="00980B8A">
        <w:rPr>
          <w:rFonts w:ascii="Segoe UI" w:hAnsi="Segoe UI" w:cs="Segoe UI"/>
          <w:lang w:val="id-ID"/>
        </w:rPr>
        <w:t>terbagi menjadi empat bagian</w:t>
      </w:r>
      <w:r w:rsidRPr="00980B8A">
        <w:rPr>
          <w:rFonts w:ascii="Segoe UI" w:hAnsi="Segoe UI" w:cs="Segoe UI"/>
          <w:lang w:val="id-ID"/>
        </w:rPr>
        <w:t>, yaitu</w:t>
      </w:r>
      <w:r w:rsidR="00284B99" w:rsidRPr="00980B8A">
        <w:rPr>
          <w:rFonts w:ascii="Segoe UI" w:hAnsi="Segoe UI" w:cs="Segoe UI"/>
          <w:lang w:val="id-ID"/>
        </w:rPr>
        <w:t>:</w:t>
      </w:r>
      <w:r w:rsidRPr="00980B8A">
        <w:rPr>
          <w:rFonts w:ascii="Segoe UI" w:hAnsi="Segoe UI" w:cs="Segoe UI"/>
          <w:lang w:val="id-ID"/>
        </w:rPr>
        <w:t xml:space="preserve"> konflik verbal (menyakiti dalam bentuk perkataan, fisik (melukai fisik)</w:t>
      </w:r>
      <w:r w:rsidRPr="00980B8A">
        <w:rPr>
          <w:rFonts w:ascii="Segoe UI" w:eastAsiaTheme="minorHAnsi" w:hAnsi="Segoe UI" w:cs="Segoe UI"/>
          <w:lang w:val="id-ID"/>
        </w:rPr>
        <w:t xml:space="preserve">, </w:t>
      </w:r>
      <w:r w:rsidR="009C7285" w:rsidRPr="00980B8A">
        <w:rPr>
          <w:rFonts w:ascii="Segoe UI" w:hAnsi="Segoe UI" w:cs="Segoe UI"/>
          <w:lang w:val="id-ID"/>
        </w:rPr>
        <w:t>tindakan</w:t>
      </w:r>
      <w:r w:rsidRPr="00980B8A">
        <w:rPr>
          <w:rFonts w:ascii="Segoe UI" w:hAnsi="Segoe UI" w:cs="Segoe UI"/>
          <w:lang w:val="id-ID"/>
        </w:rPr>
        <w:t xml:space="preserve"> bertahan (keras kepala), dan </w:t>
      </w:r>
      <w:r w:rsidR="009C7285" w:rsidRPr="00980B8A">
        <w:rPr>
          <w:rFonts w:ascii="Segoe UI" w:hAnsi="Segoe UI" w:cs="Segoe UI"/>
          <w:lang w:val="id-ID"/>
        </w:rPr>
        <w:t xml:space="preserve">membatasi </w:t>
      </w:r>
      <w:r w:rsidRPr="00980B8A">
        <w:rPr>
          <w:rFonts w:ascii="Segoe UI" w:hAnsi="Segoe UI" w:cs="Segoe UI"/>
          <w:lang w:val="id-ID"/>
        </w:rPr>
        <w:t>diri dari interaksi dengan pasangan (diam ketika terjadi masalah).</w:t>
      </w:r>
      <w:r w:rsidR="00980B8A" w:rsidRPr="00980B8A">
        <w:rPr>
          <w:rStyle w:val="FootnoteReference"/>
          <w:rFonts w:ascii="Segoe UI" w:hAnsi="Segoe UI" w:cs="Segoe UI"/>
        </w:rPr>
        <w:footnoteReference w:id="56"/>
      </w:r>
    </w:p>
    <w:p w14:paraId="36D857AB" w14:textId="77777777" w:rsidR="00F8267D" w:rsidRPr="00980B8A" w:rsidRDefault="00AC7A05" w:rsidP="00F8267D">
      <w:pPr>
        <w:pStyle w:val="NormalWeb"/>
        <w:spacing w:before="0" w:beforeAutospacing="0" w:after="0" w:afterAutospacing="0"/>
        <w:jc w:val="both"/>
        <w:rPr>
          <w:rFonts w:ascii="Segoe UI" w:hAnsi="Segoe UI" w:cs="Segoe UI"/>
          <w:lang w:val="id-ID"/>
        </w:rPr>
      </w:pPr>
      <w:r w:rsidRPr="00980B8A">
        <w:rPr>
          <w:rFonts w:ascii="Segoe UI" w:hAnsi="Segoe UI" w:cs="Segoe UI"/>
          <w:lang w:val="id-ID"/>
        </w:rPr>
        <w:t xml:space="preserve"> </w:t>
      </w:r>
    </w:p>
    <w:p w14:paraId="4192CC68" w14:textId="762665A5" w:rsidR="00AC7A05" w:rsidRPr="00980B8A" w:rsidRDefault="001C1F43" w:rsidP="00980B8A">
      <w:pPr>
        <w:pStyle w:val="NormalWeb"/>
        <w:spacing w:before="0" w:beforeAutospacing="0" w:after="0" w:afterAutospacing="0"/>
        <w:jc w:val="both"/>
        <w:rPr>
          <w:rFonts w:ascii="Segoe UI" w:hAnsi="Segoe UI" w:cs="Segoe UI"/>
          <w:b/>
          <w:bCs/>
          <w:lang w:val="id-ID"/>
        </w:rPr>
      </w:pPr>
      <w:r w:rsidRPr="00980B8A">
        <w:rPr>
          <w:rFonts w:ascii="Segoe UI" w:hAnsi="Segoe UI" w:cs="Segoe UI"/>
          <w:b/>
          <w:bCs/>
          <w:lang w:val="id-ID"/>
        </w:rPr>
        <w:t>Simpulan</w:t>
      </w:r>
    </w:p>
    <w:p w14:paraId="3CC010B8" w14:textId="16932EB1" w:rsidR="00AC7A05" w:rsidRPr="00980B8A" w:rsidRDefault="00946404" w:rsidP="003901D7">
      <w:pPr>
        <w:spacing w:after="0" w:line="240" w:lineRule="auto"/>
        <w:ind w:firstLine="567"/>
        <w:jc w:val="both"/>
        <w:rPr>
          <w:rFonts w:ascii="Segoe UI" w:hAnsi="Segoe UI" w:cs="Segoe UI"/>
          <w:sz w:val="24"/>
          <w:szCs w:val="24"/>
          <w:lang w:val="id-ID"/>
        </w:rPr>
      </w:pPr>
      <w:r w:rsidRPr="00980B8A">
        <w:rPr>
          <w:rFonts w:ascii="Segoe UI" w:hAnsi="Segoe UI" w:cs="Segoe UI"/>
          <w:sz w:val="24"/>
          <w:szCs w:val="24"/>
          <w:lang w:val="id-ID"/>
        </w:rPr>
        <w:t xml:space="preserve">Perceraian </w:t>
      </w:r>
      <w:r w:rsidR="0010203C" w:rsidRPr="00980B8A">
        <w:rPr>
          <w:rFonts w:ascii="Segoe UI" w:hAnsi="Segoe UI" w:cs="Segoe UI"/>
          <w:sz w:val="24"/>
          <w:szCs w:val="24"/>
          <w:lang w:val="id-ID"/>
        </w:rPr>
        <w:t xml:space="preserve">pasangan usia </w:t>
      </w:r>
      <w:r w:rsidR="00AC7A05" w:rsidRPr="00980B8A">
        <w:rPr>
          <w:rFonts w:ascii="Segoe UI" w:hAnsi="Segoe UI" w:cs="Segoe UI"/>
          <w:sz w:val="24"/>
          <w:szCs w:val="24"/>
          <w:lang w:val="id-ID"/>
        </w:rPr>
        <w:t xml:space="preserve">muda </w:t>
      </w:r>
      <w:r w:rsidRPr="00980B8A">
        <w:rPr>
          <w:rFonts w:ascii="Segoe UI" w:hAnsi="Segoe UI" w:cs="Segoe UI"/>
          <w:sz w:val="24"/>
          <w:szCs w:val="24"/>
          <w:lang w:val="id-ID"/>
        </w:rPr>
        <w:t xml:space="preserve">di Kabupaten Indramayu </w:t>
      </w:r>
      <w:r w:rsidR="0010203C" w:rsidRPr="00980B8A">
        <w:rPr>
          <w:rFonts w:ascii="Segoe UI" w:hAnsi="Segoe UI" w:cs="Segoe UI"/>
          <w:sz w:val="24"/>
          <w:szCs w:val="24"/>
          <w:lang w:val="id-ID"/>
        </w:rPr>
        <w:t xml:space="preserve">berawal dari pernikahan </w:t>
      </w:r>
      <w:r w:rsidRPr="00980B8A">
        <w:rPr>
          <w:rFonts w:ascii="Segoe UI" w:hAnsi="Segoe UI" w:cs="Segoe UI"/>
          <w:sz w:val="24"/>
          <w:szCs w:val="24"/>
          <w:lang w:val="id-ID"/>
        </w:rPr>
        <w:t>dini</w:t>
      </w:r>
      <w:r w:rsidR="00AC7A05" w:rsidRPr="00980B8A">
        <w:rPr>
          <w:rFonts w:ascii="Segoe UI" w:hAnsi="Segoe UI" w:cs="Segoe UI"/>
          <w:sz w:val="24"/>
          <w:szCs w:val="24"/>
          <w:lang w:val="id-ID"/>
        </w:rPr>
        <w:t xml:space="preserve"> yang mengesampingkan </w:t>
      </w:r>
      <w:r w:rsidR="0010203C" w:rsidRPr="00980B8A">
        <w:rPr>
          <w:rFonts w:ascii="Segoe UI" w:hAnsi="Segoe UI" w:cs="Segoe UI"/>
          <w:sz w:val="24"/>
          <w:szCs w:val="24"/>
          <w:lang w:val="id-ID"/>
        </w:rPr>
        <w:t xml:space="preserve">kecakapan </w:t>
      </w:r>
      <w:r w:rsidRPr="00980B8A">
        <w:rPr>
          <w:rFonts w:ascii="Segoe UI" w:hAnsi="Segoe UI" w:cs="Segoe UI"/>
          <w:sz w:val="24"/>
          <w:szCs w:val="24"/>
          <w:lang w:val="id-ID"/>
        </w:rPr>
        <w:t xml:space="preserve">pisik atau psikis dalam </w:t>
      </w:r>
      <w:r w:rsidR="0010203C" w:rsidRPr="00980B8A">
        <w:rPr>
          <w:rFonts w:ascii="Segoe UI" w:hAnsi="Segoe UI" w:cs="Segoe UI"/>
          <w:sz w:val="24"/>
          <w:szCs w:val="24"/>
          <w:lang w:val="id-ID"/>
        </w:rPr>
        <w:t xml:space="preserve">menempuh kehidupan </w:t>
      </w:r>
      <w:r w:rsidR="00AC7A05" w:rsidRPr="00980B8A">
        <w:rPr>
          <w:rFonts w:ascii="Segoe UI" w:hAnsi="Segoe UI" w:cs="Segoe UI"/>
          <w:sz w:val="24"/>
          <w:szCs w:val="24"/>
          <w:lang w:val="id-ID"/>
        </w:rPr>
        <w:t xml:space="preserve">rumah tangga. </w:t>
      </w:r>
      <w:r w:rsidR="0010203C" w:rsidRPr="00980B8A">
        <w:rPr>
          <w:rFonts w:ascii="Segoe UI" w:hAnsi="Segoe UI" w:cs="Segoe UI"/>
          <w:sz w:val="24"/>
          <w:szCs w:val="24"/>
          <w:lang w:val="id-ID"/>
        </w:rPr>
        <w:t>Beberapa faktor pernikahan dini antara lain adalah pergaulan bebas, lemahnya kontrol sosial keluarga dan masyarakat terhadap anak, faktor ekonomi, hingga insiden hamil di luar nikah. Pernikahan dini dianggap sebagai alternatif terbaik agar terhindar dari gunjingan masyarakat atas problem sosial remaja. Sementara di sisi lain, pasangan belia ini belum mampu mengatasi problematika dalam kehidupan rumah tangga. Fakta ini didukung dengan sikap emosi dalam</w:t>
      </w:r>
      <w:r w:rsidR="00D91FEF" w:rsidRPr="00980B8A">
        <w:rPr>
          <w:rFonts w:ascii="Segoe UI" w:hAnsi="Segoe UI" w:cs="Segoe UI"/>
          <w:sz w:val="24"/>
          <w:szCs w:val="24"/>
          <w:lang w:val="id-ID"/>
        </w:rPr>
        <w:t xml:space="preserve"> menyelesaikan masalah, kecembur</w:t>
      </w:r>
      <w:r w:rsidR="0010203C" w:rsidRPr="00980B8A">
        <w:rPr>
          <w:rFonts w:ascii="Segoe UI" w:hAnsi="Segoe UI" w:cs="Segoe UI"/>
          <w:sz w:val="24"/>
          <w:szCs w:val="24"/>
          <w:lang w:val="id-ID"/>
        </w:rPr>
        <w:t xml:space="preserve">uan yang berlebihan, </w:t>
      </w:r>
      <w:r w:rsidR="00D91FEF" w:rsidRPr="00980B8A">
        <w:rPr>
          <w:rFonts w:ascii="Segoe UI" w:hAnsi="Segoe UI" w:cs="Segoe UI"/>
          <w:sz w:val="24"/>
          <w:szCs w:val="24"/>
          <w:lang w:val="id-ID"/>
        </w:rPr>
        <w:t xml:space="preserve">minimnya tanggung jawab, </w:t>
      </w:r>
      <w:r w:rsidR="0010203C" w:rsidRPr="00980B8A">
        <w:rPr>
          <w:rFonts w:ascii="Segoe UI" w:hAnsi="Segoe UI" w:cs="Segoe UI"/>
          <w:sz w:val="24"/>
          <w:szCs w:val="24"/>
          <w:lang w:val="id-ID"/>
        </w:rPr>
        <w:t xml:space="preserve">hingga Kekerasan Dalam Rumah Tangga (KDRT). </w:t>
      </w:r>
      <w:r w:rsidR="00D91FEF" w:rsidRPr="00980B8A">
        <w:rPr>
          <w:rFonts w:ascii="Segoe UI" w:hAnsi="Segoe UI" w:cs="Segoe UI"/>
          <w:sz w:val="24"/>
          <w:szCs w:val="24"/>
          <w:lang w:val="id-ID"/>
        </w:rPr>
        <w:t xml:space="preserve">Kondisi ini mengakibatkan </w:t>
      </w:r>
      <w:r w:rsidR="003901D7" w:rsidRPr="00980B8A">
        <w:rPr>
          <w:rFonts w:ascii="Segoe UI" w:hAnsi="Segoe UI" w:cs="Segoe UI"/>
          <w:sz w:val="24"/>
          <w:szCs w:val="24"/>
          <w:lang w:val="id-ID"/>
        </w:rPr>
        <w:t>pasangan yang bercerai dalam usia muda dan pernikahannya baru seumur jagung.</w:t>
      </w:r>
      <w:r w:rsidR="00D91FEF" w:rsidRPr="00980B8A">
        <w:rPr>
          <w:rFonts w:ascii="Segoe UI" w:hAnsi="Segoe UI" w:cs="Segoe UI"/>
          <w:sz w:val="24"/>
          <w:szCs w:val="24"/>
          <w:lang w:val="id-ID"/>
        </w:rPr>
        <w:t xml:space="preserve"> Solusi atas problematika tersebut adalah tanggung jawab bersama seluruh masyarakat untuk mendampingi pergaulan anak serta mewujudkan kegiatan positif yang bisa melejitkan potensi anak. Adapun jika terlanjur adanya pernikahan dini, maka harus ada tanggung jawab masing-masing pasangan dalam membina keluarga, mengetahui tujuan dan makna sakral pernikahan, serta sikap saling menghormati dan mengasihi. Problem rumah tangga selayaknya diselesaikan dengan kepala dingin dan mengedepankan </w:t>
      </w:r>
      <w:r w:rsidR="00284B99" w:rsidRPr="00980B8A">
        <w:rPr>
          <w:rFonts w:ascii="Segoe UI" w:hAnsi="Segoe UI" w:cs="Segoe UI"/>
          <w:sz w:val="24"/>
          <w:szCs w:val="24"/>
          <w:lang w:val="id-ID"/>
        </w:rPr>
        <w:t xml:space="preserve">kebaikan dan kepentingan bersama. </w:t>
      </w:r>
    </w:p>
    <w:p w14:paraId="2F4E441A" w14:textId="4CF0070A" w:rsidR="00AC7A05" w:rsidRPr="00980B8A" w:rsidRDefault="00AC7A05" w:rsidP="001C1F43">
      <w:pPr>
        <w:spacing w:before="240" w:after="0" w:line="240" w:lineRule="auto"/>
        <w:jc w:val="both"/>
        <w:rPr>
          <w:rFonts w:ascii="Segoe UI" w:hAnsi="Segoe UI" w:cs="Segoe UI"/>
          <w:b/>
          <w:bCs/>
          <w:sz w:val="24"/>
          <w:szCs w:val="24"/>
          <w:lang w:val="id-ID"/>
        </w:rPr>
      </w:pPr>
      <w:r w:rsidRPr="00980B8A">
        <w:rPr>
          <w:rFonts w:ascii="Segoe UI" w:hAnsi="Segoe UI" w:cs="Segoe UI"/>
          <w:b/>
          <w:bCs/>
          <w:sz w:val="24"/>
          <w:szCs w:val="24"/>
          <w:lang w:val="id-ID"/>
        </w:rPr>
        <w:lastRenderedPageBreak/>
        <w:t xml:space="preserve">Daftar </w:t>
      </w:r>
      <w:r w:rsidR="001C1F43" w:rsidRPr="00980B8A">
        <w:rPr>
          <w:rFonts w:ascii="Segoe UI" w:hAnsi="Segoe UI" w:cs="Segoe UI"/>
          <w:b/>
          <w:bCs/>
          <w:sz w:val="24"/>
          <w:szCs w:val="24"/>
          <w:lang w:val="id-ID"/>
        </w:rPr>
        <w:t>Rujukan</w:t>
      </w:r>
    </w:p>
    <w:p w14:paraId="28CD310A" w14:textId="20502F9D" w:rsidR="005432D9" w:rsidRDefault="00243B38" w:rsidP="005432D9">
      <w:pPr>
        <w:pStyle w:val="Bibliography"/>
        <w:jc w:val="both"/>
        <w:rPr>
          <w:rFonts w:ascii="Segoe UI" w:hAnsi="Segoe UI" w:cs="Segoe UI"/>
          <w:sz w:val="24"/>
          <w:szCs w:val="24"/>
        </w:rPr>
      </w:pPr>
      <w:r w:rsidRPr="00980B8A">
        <w:rPr>
          <w:rFonts w:ascii="Segoe UI" w:hAnsi="Segoe UI" w:cs="Segoe UI"/>
          <w:sz w:val="24"/>
          <w:szCs w:val="24"/>
        </w:rPr>
        <w:fldChar w:fldCharType="begin"/>
      </w:r>
      <w:r w:rsidR="00980B8A" w:rsidRPr="00980B8A">
        <w:rPr>
          <w:rFonts w:ascii="Segoe UI" w:hAnsi="Segoe UI" w:cs="Segoe UI"/>
          <w:sz w:val="24"/>
          <w:szCs w:val="24"/>
          <w:lang w:val="id-ID"/>
        </w:rPr>
        <w:instrText xml:space="preserve"> ADDIN ZOTERO_BIBL {"uncited":[],"omitted":[],"custom":[]} CSL_BIBLIOGRAPHY </w:instrText>
      </w:r>
      <w:r w:rsidRPr="00980B8A">
        <w:rPr>
          <w:rFonts w:ascii="Segoe UI" w:hAnsi="Segoe UI" w:cs="Segoe UI"/>
          <w:sz w:val="24"/>
          <w:szCs w:val="24"/>
        </w:rPr>
        <w:fldChar w:fldCharType="separate"/>
      </w:r>
      <w:proofErr w:type="gramStart"/>
      <w:r w:rsidR="005432D9" w:rsidRPr="00980B8A">
        <w:rPr>
          <w:rFonts w:ascii="Segoe UI" w:hAnsi="Segoe UI" w:cs="Segoe UI"/>
          <w:i/>
          <w:iCs/>
          <w:sz w:val="24"/>
          <w:szCs w:val="24"/>
        </w:rPr>
        <w:t>al-Qur’an</w:t>
      </w:r>
      <w:proofErr w:type="gramEnd"/>
      <w:r w:rsidR="005432D9" w:rsidRPr="00980B8A">
        <w:rPr>
          <w:rFonts w:ascii="Segoe UI" w:hAnsi="Segoe UI" w:cs="Segoe UI"/>
          <w:i/>
          <w:iCs/>
          <w:sz w:val="24"/>
          <w:szCs w:val="24"/>
        </w:rPr>
        <w:t xml:space="preserve"> al-Karim</w:t>
      </w:r>
      <w:r w:rsidR="005432D9" w:rsidRPr="00980B8A">
        <w:rPr>
          <w:rFonts w:ascii="Segoe UI" w:hAnsi="Segoe UI" w:cs="Segoe UI"/>
          <w:sz w:val="24"/>
          <w:szCs w:val="24"/>
        </w:rPr>
        <w:t>.</w:t>
      </w:r>
    </w:p>
    <w:p w14:paraId="25C67F0E" w14:textId="2127F76E" w:rsidR="00980B8A" w:rsidRPr="00980B8A" w:rsidRDefault="005432D9" w:rsidP="00980B8A">
      <w:pPr>
        <w:pStyle w:val="Bibliography"/>
        <w:jc w:val="both"/>
        <w:rPr>
          <w:rFonts w:ascii="Segoe UI" w:hAnsi="Segoe UI" w:cs="Segoe UI"/>
          <w:sz w:val="24"/>
          <w:szCs w:val="24"/>
        </w:rPr>
      </w:pPr>
      <w:r>
        <w:rPr>
          <w:rFonts w:ascii="Segoe UI" w:hAnsi="Segoe UI" w:cs="Segoe UI"/>
          <w:sz w:val="24"/>
          <w:szCs w:val="24"/>
          <w:lang w:val="id-ID"/>
        </w:rPr>
        <w:t>A</w:t>
      </w:r>
      <w:r w:rsidR="00980B8A" w:rsidRPr="00980B8A">
        <w:rPr>
          <w:rFonts w:ascii="Segoe UI" w:hAnsi="Segoe UI" w:cs="Segoe UI"/>
          <w:sz w:val="24"/>
          <w:szCs w:val="24"/>
        </w:rPr>
        <w:t xml:space="preserve">dhim, Mohammad Fauzil, Nanik Suwaryani, Poerwanto, dan Aria Ahmad Mangunwibawa. </w:t>
      </w:r>
      <w:r w:rsidR="00980B8A" w:rsidRPr="00980B8A">
        <w:rPr>
          <w:rFonts w:ascii="Segoe UI" w:hAnsi="Segoe UI" w:cs="Segoe UI"/>
          <w:i/>
          <w:iCs/>
          <w:sz w:val="24"/>
          <w:szCs w:val="24"/>
        </w:rPr>
        <w:t>Menikah Sepenuh Kesiapan</w:t>
      </w:r>
      <w:r w:rsidR="00980B8A" w:rsidRPr="00980B8A">
        <w:rPr>
          <w:rFonts w:ascii="Segoe UI" w:hAnsi="Segoe UI" w:cs="Segoe UI"/>
          <w:sz w:val="24"/>
          <w:szCs w:val="24"/>
        </w:rPr>
        <w:t xml:space="preserve">. Vol. 2. Jakarta: Direktorat Jenderal Pendidikan Anak </w:t>
      </w:r>
      <w:proofErr w:type="gramStart"/>
      <w:r w:rsidR="00980B8A" w:rsidRPr="00980B8A">
        <w:rPr>
          <w:rFonts w:ascii="Segoe UI" w:hAnsi="Segoe UI" w:cs="Segoe UI"/>
          <w:sz w:val="24"/>
          <w:szCs w:val="24"/>
        </w:rPr>
        <w:t>Usia</w:t>
      </w:r>
      <w:proofErr w:type="gramEnd"/>
      <w:r w:rsidR="00980B8A" w:rsidRPr="00980B8A">
        <w:rPr>
          <w:rFonts w:ascii="Segoe UI" w:hAnsi="Segoe UI" w:cs="Segoe UI"/>
          <w:sz w:val="24"/>
          <w:szCs w:val="24"/>
        </w:rPr>
        <w:t xml:space="preserve"> DIni, Pendidikan Dasar dan Menengah, 2019.</w:t>
      </w:r>
    </w:p>
    <w:p w14:paraId="4B0504D7" w14:textId="77777777" w:rsidR="00980B8A" w:rsidRPr="00980B8A" w:rsidRDefault="00980B8A" w:rsidP="00980B8A">
      <w:pPr>
        <w:pStyle w:val="Bibliography"/>
        <w:jc w:val="both"/>
        <w:rPr>
          <w:rFonts w:ascii="Segoe UI" w:hAnsi="Segoe UI" w:cs="Segoe UI"/>
          <w:sz w:val="24"/>
          <w:szCs w:val="24"/>
        </w:rPr>
      </w:pPr>
      <w:r w:rsidRPr="00980B8A">
        <w:rPr>
          <w:rFonts w:ascii="Segoe UI" w:hAnsi="Segoe UI" w:cs="Segoe UI"/>
          <w:sz w:val="24"/>
          <w:szCs w:val="24"/>
        </w:rPr>
        <w:t>Ahmad Dimyati. Penyebab Perceraian Dini, Oktober 2021.</w:t>
      </w:r>
    </w:p>
    <w:p w14:paraId="1A979442" w14:textId="77777777" w:rsidR="00980B8A" w:rsidRPr="00980B8A" w:rsidRDefault="00980B8A" w:rsidP="00980B8A">
      <w:pPr>
        <w:pStyle w:val="Bibliography"/>
        <w:jc w:val="both"/>
        <w:rPr>
          <w:rFonts w:ascii="Segoe UI" w:hAnsi="Segoe UI" w:cs="Segoe UI"/>
          <w:sz w:val="24"/>
          <w:szCs w:val="24"/>
        </w:rPr>
      </w:pPr>
      <w:r w:rsidRPr="00980B8A">
        <w:rPr>
          <w:rFonts w:ascii="Segoe UI" w:hAnsi="Segoe UI" w:cs="Segoe UI"/>
          <w:sz w:val="24"/>
          <w:szCs w:val="24"/>
        </w:rPr>
        <w:t xml:space="preserve">Alfa, Fathur Rahman. “Pernikahan dini dan Perceraian di Indonesia.” </w:t>
      </w:r>
      <w:r w:rsidRPr="00980B8A">
        <w:rPr>
          <w:rFonts w:ascii="Segoe UI" w:hAnsi="Segoe UI" w:cs="Segoe UI"/>
          <w:i/>
          <w:iCs/>
          <w:sz w:val="24"/>
          <w:szCs w:val="24"/>
        </w:rPr>
        <w:t>Jurnal Ilmiah Ahwal Syakhshiyyah (JAS)</w:t>
      </w:r>
      <w:r w:rsidRPr="00980B8A">
        <w:rPr>
          <w:rFonts w:ascii="Segoe UI" w:hAnsi="Segoe UI" w:cs="Segoe UI"/>
          <w:sz w:val="24"/>
          <w:szCs w:val="24"/>
        </w:rPr>
        <w:t xml:space="preserve"> 1, no. 1 (15 Juni 2019): 49–56. https://doi.org/10.33474/jas.v1i1.2740.</w:t>
      </w:r>
    </w:p>
    <w:p w14:paraId="04C76301" w14:textId="77777777" w:rsidR="00980B8A" w:rsidRPr="00980B8A" w:rsidRDefault="00980B8A" w:rsidP="00980B8A">
      <w:pPr>
        <w:pStyle w:val="Bibliography"/>
        <w:jc w:val="both"/>
        <w:rPr>
          <w:rFonts w:ascii="Segoe UI" w:hAnsi="Segoe UI" w:cs="Segoe UI"/>
          <w:sz w:val="24"/>
          <w:szCs w:val="24"/>
        </w:rPr>
      </w:pPr>
      <w:bookmarkStart w:id="0" w:name="_GoBack"/>
      <w:bookmarkEnd w:id="0"/>
      <w:r w:rsidRPr="00980B8A">
        <w:rPr>
          <w:rFonts w:ascii="Segoe UI" w:hAnsi="Segoe UI" w:cs="Segoe UI"/>
          <w:sz w:val="24"/>
          <w:szCs w:val="24"/>
        </w:rPr>
        <w:t xml:space="preserve">Aprilianda, Nurini, dan Erny Herlin Setyorini. “Pengaturan Bantuan Hukum Bagi Anak Dalam Sistem Peradilan Pidana Anak Di Indonesia Dalam Kerangka Perlindungan Anak.” </w:t>
      </w:r>
      <w:r w:rsidRPr="00980B8A">
        <w:rPr>
          <w:rFonts w:ascii="Segoe UI" w:hAnsi="Segoe UI" w:cs="Segoe UI"/>
          <w:i/>
          <w:iCs/>
          <w:sz w:val="24"/>
          <w:szCs w:val="24"/>
        </w:rPr>
        <w:t>Rechtidee</w:t>
      </w:r>
      <w:r w:rsidRPr="00980B8A">
        <w:rPr>
          <w:rFonts w:ascii="Segoe UI" w:hAnsi="Segoe UI" w:cs="Segoe UI"/>
          <w:sz w:val="24"/>
          <w:szCs w:val="24"/>
        </w:rPr>
        <w:t xml:space="preserve"> 10, no. 1 (25 Februari 2015): 117–29. https://doi.org/10.21107/ri.v10i1.1142.</w:t>
      </w:r>
    </w:p>
    <w:p w14:paraId="702DC00D" w14:textId="77777777" w:rsidR="00980B8A" w:rsidRPr="00980B8A" w:rsidRDefault="00980B8A" w:rsidP="00980B8A">
      <w:pPr>
        <w:pStyle w:val="Bibliography"/>
        <w:jc w:val="both"/>
        <w:rPr>
          <w:rFonts w:ascii="Segoe UI" w:hAnsi="Segoe UI" w:cs="Segoe UI"/>
          <w:sz w:val="24"/>
          <w:szCs w:val="24"/>
        </w:rPr>
      </w:pPr>
      <w:proofErr w:type="gramStart"/>
      <w:r w:rsidRPr="00980B8A">
        <w:rPr>
          <w:rFonts w:ascii="Segoe UI" w:hAnsi="Segoe UI" w:cs="Segoe UI"/>
          <w:sz w:val="24"/>
          <w:szCs w:val="24"/>
        </w:rPr>
        <w:t>âsqalanî</w:t>
      </w:r>
      <w:proofErr w:type="gramEnd"/>
      <w:r w:rsidRPr="00980B8A">
        <w:rPr>
          <w:rFonts w:ascii="Segoe UI" w:hAnsi="Segoe UI" w:cs="Segoe UI"/>
          <w:sz w:val="24"/>
          <w:szCs w:val="24"/>
        </w:rPr>
        <w:t xml:space="preserve">, Ibn Ḥajar al-. </w:t>
      </w:r>
      <w:r w:rsidRPr="00980B8A">
        <w:rPr>
          <w:rFonts w:ascii="Segoe UI" w:hAnsi="Segoe UI" w:cs="Segoe UI"/>
          <w:i/>
          <w:iCs/>
          <w:sz w:val="24"/>
          <w:szCs w:val="24"/>
        </w:rPr>
        <w:t>Bulûgh al-Marâm min ’Adillah al-Aḥkâm</w:t>
      </w:r>
      <w:r w:rsidRPr="00980B8A">
        <w:rPr>
          <w:rFonts w:ascii="Segoe UI" w:hAnsi="Segoe UI" w:cs="Segoe UI"/>
          <w:sz w:val="24"/>
          <w:szCs w:val="24"/>
        </w:rPr>
        <w:t>. Kairo: Dâr al-Ḥadîts, 1986.</w:t>
      </w:r>
    </w:p>
    <w:p w14:paraId="262DB6C0" w14:textId="77777777" w:rsidR="00980B8A" w:rsidRPr="00980B8A" w:rsidRDefault="00980B8A" w:rsidP="00980B8A">
      <w:pPr>
        <w:pStyle w:val="Bibliography"/>
        <w:jc w:val="both"/>
        <w:rPr>
          <w:rFonts w:ascii="Segoe UI" w:hAnsi="Segoe UI" w:cs="Segoe UI"/>
          <w:sz w:val="24"/>
          <w:szCs w:val="24"/>
        </w:rPr>
      </w:pPr>
      <w:r w:rsidRPr="00980B8A">
        <w:rPr>
          <w:rFonts w:ascii="Segoe UI" w:hAnsi="Segoe UI" w:cs="Segoe UI"/>
          <w:sz w:val="24"/>
          <w:szCs w:val="24"/>
        </w:rPr>
        <w:t xml:space="preserve">Asrori, Ahmad. “Batas </w:t>
      </w:r>
      <w:proofErr w:type="gramStart"/>
      <w:r w:rsidRPr="00980B8A">
        <w:rPr>
          <w:rFonts w:ascii="Segoe UI" w:hAnsi="Segoe UI" w:cs="Segoe UI"/>
          <w:sz w:val="24"/>
          <w:szCs w:val="24"/>
        </w:rPr>
        <w:t>Usia</w:t>
      </w:r>
      <w:proofErr w:type="gramEnd"/>
      <w:r w:rsidRPr="00980B8A">
        <w:rPr>
          <w:rFonts w:ascii="Segoe UI" w:hAnsi="Segoe UI" w:cs="Segoe UI"/>
          <w:sz w:val="24"/>
          <w:szCs w:val="24"/>
        </w:rPr>
        <w:t xml:space="preserve"> Perkawinan Menurut Fukaha dan Penerapannya Dalam Undang-Undang Perkawinan di Dunia Muslim.” </w:t>
      </w:r>
      <w:r w:rsidRPr="00980B8A">
        <w:rPr>
          <w:rFonts w:ascii="Segoe UI" w:hAnsi="Segoe UI" w:cs="Segoe UI"/>
          <w:i/>
          <w:iCs/>
          <w:sz w:val="24"/>
          <w:szCs w:val="24"/>
        </w:rPr>
        <w:t>AL-’ADALAH</w:t>
      </w:r>
      <w:r w:rsidRPr="00980B8A">
        <w:rPr>
          <w:rFonts w:ascii="Segoe UI" w:hAnsi="Segoe UI" w:cs="Segoe UI"/>
          <w:sz w:val="24"/>
          <w:szCs w:val="24"/>
        </w:rPr>
        <w:t xml:space="preserve"> 12, no. 2 (2015): 807–26. https://doi.org/10.24042/adalah.v12i2.215.</w:t>
      </w:r>
    </w:p>
    <w:p w14:paraId="42C89953" w14:textId="77777777" w:rsidR="00980B8A" w:rsidRPr="00980B8A" w:rsidRDefault="00980B8A" w:rsidP="00980B8A">
      <w:pPr>
        <w:pStyle w:val="Bibliography"/>
        <w:jc w:val="both"/>
        <w:rPr>
          <w:rFonts w:ascii="Segoe UI" w:hAnsi="Segoe UI" w:cs="Segoe UI"/>
          <w:sz w:val="24"/>
          <w:szCs w:val="24"/>
        </w:rPr>
      </w:pPr>
      <w:r w:rsidRPr="00980B8A">
        <w:rPr>
          <w:rFonts w:ascii="Segoe UI" w:hAnsi="Segoe UI" w:cs="Segoe UI"/>
          <w:sz w:val="24"/>
          <w:szCs w:val="24"/>
        </w:rPr>
        <w:t xml:space="preserve">Aṣ-Ṣan’anî. </w:t>
      </w:r>
      <w:r w:rsidRPr="00980B8A">
        <w:rPr>
          <w:rFonts w:ascii="Segoe UI" w:hAnsi="Segoe UI" w:cs="Segoe UI"/>
          <w:i/>
          <w:iCs/>
          <w:sz w:val="24"/>
          <w:szCs w:val="24"/>
        </w:rPr>
        <w:t>Subul al-Salâm</w:t>
      </w:r>
      <w:r w:rsidRPr="00980B8A">
        <w:rPr>
          <w:rFonts w:ascii="Segoe UI" w:hAnsi="Segoe UI" w:cs="Segoe UI"/>
          <w:sz w:val="24"/>
          <w:szCs w:val="24"/>
        </w:rPr>
        <w:t>. Beirut: Dâr al-Kutub al-Ilmiyyah, 1985.</w:t>
      </w:r>
    </w:p>
    <w:p w14:paraId="24AEDA1F" w14:textId="77777777" w:rsidR="00980B8A" w:rsidRPr="00980B8A" w:rsidRDefault="00980B8A" w:rsidP="00980B8A">
      <w:pPr>
        <w:pStyle w:val="Bibliography"/>
        <w:jc w:val="both"/>
        <w:rPr>
          <w:rFonts w:ascii="Segoe UI" w:hAnsi="Segoe UI" w:cs="Segoe UI"/>
          <w:sz w:val="24"/>
          <w:szCs w:val="24"/>
        </w:rPr>
      </w:pPr>
      <w:r w:rsidRPr="00980B8A">
        <w:rPr>
          <w:rFonts w:ascii="Segoe UI" w:hAnsi="Segoe UI" w:cs="Segoe UI"/>
          <w:sz w:val="24"/>
          <w:szCs w:val="24"/>
        </w:rPr>
        <w:t xml:space="preserve">Azmi, Miftahudin. </w:t>
      </w:r>
      <w:r w:rsidRPr="00980B8A">
        <w:rPr>
          <w:rFonts w:ascii="Segoe UI" w:hAnsi="Segoe UI" w:cs="Segoe UI"/>
          <w:i/>
          <w:iCs/>
          <w:sz w:val="24"/>
          <w:szCs w:val="24"/>
        </w:rPr>
        <w:t>Agama Medsos: Potret Keberagamaan Era Revolusi Industri 4.0</w:t>
      </w:r>
      <w:r w:rsidRPr="00980B8A">
        <w:rPr>
          <w:rFonts w:ascii="Segoe UI" w:hAnsi="Segoe UI" w:cs="Segoe UI"/>
          <w:sz w:val="24"/>
          <w:szCs w:val="24"/>
        </w:rPr>
        <w:t>. Jakarta: Direktorat Urusan agama Islam dan Pembinaan Syariah, 2019.</w:t>
      </w:r>
    </w:p>
    <w:p w14:paraId="62F2B05A" w14:textId="77777777" w:rsidR="00980B8A" w:rsidRPr="00980B8A" w:rsidRDefault="00980B8A" w:rsidP="00980B8A">
      <w:pPr>
        <w:pStyle w:val="Bibliography"/>
        <w:jc w:val="both"/>
        <w:rPr>
          <w:rFonts w:ascii="Segoe UI" w:hAnsi="Segoe UI" w:cs="Segoe UI"/>
          <w:sz w:val="24"/>
          <w:szCs w:val="24"/>
        </w:rPr>
      </w:pPr>
      <w:r w:rsidRPr="00980B8A">
        <w:rPr>
          <w:rFonts w:ascii="Segoe UI" w:hAnsi="Segoe UI" w:cs="Segoe UI"/>
          <w:sz w:val="24"/>
          <w:szCs w:val="24"/>
        </w:rPr>
        <w:t xml:space="preserve">Azzam, Abdul Azis Muhammad, dan Abdul Wahhab Sayyed Hawwas. </w:t>
      </w:r>
      <w:r w:rsidRPr="00980B8A">
        <w:rPr>
          <w:rFonts w:ascii="Segoe UI" w:hAnsi="Segoe UI" w:cs="Segoe UI"/>
          <w:i/>
          <w:iCs/>
          <w:sz w:val="24"/>
          <w:szCs w:val="24"/>
        </w:rPr>
        <w:t>Fiqh Munakahat</w:t>
      </w:r>
      <w:r w:rsidRPr="00980B8A">
        <w:rPr>
          <w:rFonts w:ascii="Segoe UI" w:hAnsi="Segoe UI" w:cs="Segoe UI"/>
          <w:sz w:val="24"/>
          <w:szCs w:val="24"/>
        </w:rPr>
        <w:t>. Jakarta: Amzah, 2015.</w:t>
      </w:r>
    </w:p>
    <w:p w14:paraId="1364456A" w14:textId="77777777" w:rsidR="00980B8A" w:rsidRPr="00980B8A" w:rsidRDefault="00980B8A" w:rsidP="00980B8A">
      <w:pPr>
        <w:pStyle w:val="Bibliography"/>
        <w:jc w:val="both"/>
        <w:rPr>
          <w:rFonts w:ascii="Segoe UI" w:hAnsi="Segoe UI" w:cs="Segoe UI"/>
          <w:sz w:val="24"/>
          <w:szCs w:val="24"/>
        </w:rPr>
      </w:pPr>
      <w:r w:rsidRPr="00980B8A">
        <w:rPr>
          <w:rFonts w:ascii="Segoe UI" w:hAnsi="Segoe UI" w:cs="Segoe UI"/>
          <w:sz w:val="24"/>
          <w:szCs w:val="24"/>
        </w:rPr>
        <w:t xml:space="preserve">Badri, Muhammad Arifin. “Korelasi Antara Pernikahan Dengan Perdamaian Sosial Masyarakat (studi Kasus Terhadap Pernikahan Nabi Muhammad Dengan Juwairiyah Binti Al Haris Dan Ummu </w:t>
      </w:r>
      <w:proofErr w:type="gramStart"/>
      <w:r w:rsidRPr="00980B8A">
        <w:rPr>
          <w:rFonts w:ascii="Segoe UI" w:hAnsi="Segoe UI" w:cs="Segoe UI"/>
          <w:sz w:val="24"/>
          <w:szCs w:val="24"/>
        </w:rPr>
        <w:t>H{</w:t>
      </w:r>
      <w:proofErr w:type="gramEnd"/>
      <w:r w:rsidRPr="00980B8A">
        <w:rPr>
          <w:rFonts w:ascii="Segoe UI" w:hAnsi="Segoe UI" w:cs="Segoe UI"/>
          <w:sz w:val="24"/>
          <w:szCs w:val="24"/>
        </w:rPr>
        <w:t xml:space="preserve">abibah Binti Abi Sufyan).” </w:t>
      </w:r>
      <w:r w:rsidRPr="00980B8A">
        <w:rPr>
          <w:rFonts w:ascii="Segoe UI" w:hAnsi="Segoe UI" w:cs="Segoe UI"/>
          <w:i/>
          <w:iCs/>
          <w:sz w:val="24"/>
          <w:szCs w:val="24"/>
        </w:rPr>
        <w:t>Al-Majaalis : Jurnal Dirasat Islamiyah</w:t>
      </w:r>
      <w:r w:rsidRPr="00980B8A">
        <w:rPr>
          <w:rFonts w:ascii="Segoe UI" w:hAnsi="Segoe UI" w:cs="Segoe UI"/>
          <w:sz w:val="24"/>
          <w:szCs w:val="24"/>
        </w:rPr>
        <w:t xml:space="preserve"> 5, no. 1 (20 November 2017): 201–31. https://doi.org/10.37397/almajaalis.v5i1.80.</w:t>
      </w:r>
    </w:p>
    <w:p w14:paraId="08C7A963" w14:textId="77777777" w:rsidR="00980B8A" w:rsidRPr="00980B8A" w:rsidRDefault="00980B8A" w:rsidP="00980B8A">
      <w:pPr>
        <w:pStyle w:val="Bibliography"/>
        <w:jc w:val="both"/>
        <w:rPr>
          <w:rFonts w:ascii="Segoe UI" w:hAnsi="Segoe UI" w:cs="Segoe UI"/>
          <w:sz w:val="24"/>
          <w:szCs w:val="24"/>
        </w:rPr>
      </w:pPr>
      <w:r w:rsidRPr="00980B8A">
        <w:rPr>
          <w:rFonts w:ascii="Segoe UI" w:hAnsi="Segoe UI" w:cs="Segoe UI"/>
          <w:sz w:val="24"/>
          <w:szCs w:val="24"/>
        </w:rPr>
        <w:t xml:space="preserve">Basir, Sofyan. “Membangun Keluarga Sakinah.” </w:t>
      </w:r>
      <w:r w:rsidRPr="00980B8A">
        <w:rPr>
          <w:rFonts w:ascii="Segoe UI" w:hAnsi="Segoe UI" w:cs="Segoe UI"/>
          <w:i/>
          <w:iCs/>
          <w:sz w:val="24"/>
          <w:szCs w:val="24"/>
        </w:rPr>
        <w:t>Al-Irsyad Al-Nafs : Jurnal Bimbingan dan Penyuluhan Islam</w:t>
      </w:r>
      <w:r w:rsidRPr="00980B8A">
        <w:rPr>
          <w:rFonts w:ascii="Segoe UI" w:hAnsi="Segoe UI" w:cs="Segoe UI"/>
          <w:sz w:val="24"/>
          <w:szCs w:val="24"/>
        </w:rPr>
        <w:t xml:space="preserve"> 6, no. 2 (4 Juli 2020). http://journal.uin-alauddin.ac.id/index.php/Al-Irsyad_Al-Nafs/article/view/14544.</w:t>
      </w:r>
    </w:p>
    <w:p w14:paraId="6EB9DF14" w14:textId="77777777" w:rsidR="00980B8A" w:rsidRPr="00980B8A" w:rsidRDefault="00980B8A" w:rsidP="00980B8A">
      <w:pPr>
        <w:pStyle w:val="Bibliography"/>
        <w:jc w:val="both"/>
        <w:rPr>
          <w:rFonts w:ascii="Segoe UI" w:hAnsi="Segoe UI" w:cs="Segoe UI"/>
          <w:sz w:val="24"/>
          <w:szCs w:val="24"/>
        </w:rPr>
      </w:pPr>
      <w:r w:rsidRPr="00980B8A">
        <w:rPr>
          <w:rFonts w:ascii="Segoe UI" w:hAnsi="Segoe UI" w:cs="Segoe UI"/>
          <w:sz w:val="24"/>
          <w:szCs w:val="24"/>
        </w:rPr>
        <w:t xml:space="preserve">Fadlyana, Eddy, dan Shinta Larasaty. “Pernikahan </w:t>
      </w:r>
      <w:proofErr w:type="gramStart"/>
      <w:r w:rsidRPr="00980B8A">
        <w:rPr>
          <w:rFonts w:ascii="Segoe UI" w:hAnsi="Segoe UI" w:cs="Segoe UI"/>
          <w:sz w:val="24"/>
          <w:szCs w:val="24"/>
        </w:rPr>
        <w:t>Usia</w:t>
      </w:r>
      <w:proofErr w:type="gramEnd"/>
      <w:r w:rsidRPr="00980B8A">
        <w:rPr>
          <w:rFonts w:ascii="Segoe UI" w:hAnsi="Segoe UI" w:cs="Segoe UI"/>
          <w:sz w:val="24"/>
          <w:szCs w:val="24"/>
        </w:rPr>
        <w:t xml:space="preserve"> Dini dan Permasalahannya.” </w:t>
      </w:r>
      <w:r w:rsidRPr="00980B8A">
        <w:rPr>
          <w:rFonts w:ascii="Segoe UI" w:hAnsi="Segoe UI" w:cs="Segoe UI"/>
          <w:i/>
          <w:iCs/>
          <w:sz w:val="24"/>
          <w:szCs w:val="24"/>
        </w:rPr>
        <w:t>Sari Pediatri</w:t>
      </w:r>
      <w:r w:rsidRPr="00980B8A">
        <w:rPr>
          <w:rFonts w:ascii="Segoe UI" w:hAnsi="Segoe UI" w:cs="Segoe UI"/>
          <w:sz w:val="24"/>
          <w:szCs w:val="24"/>
        </w:rPr>
        <w:t xml:space="preserve"> 11, no. 2 (25 November 2016): 136–41. https://doi.org/10.14238/sp11.2.2009.136-41.</w:t>
      </w:r>
    </w:p>
    <w:p w14:paraId="6BAFF13B" w14:textId="77777777" w:rsidR="00980B8A" w:rsidRPr="00980B8A" w:rsidRDefault="00980B8A" w:rsidP="00980B8A">
      <w:pPr>
        <w:pStyle w:val="Bibliography"/>
        <w:jc w:val="both"/>
        <w:rPr>
          <w:rFonts w:ascii="Segoe UI" w:hAnsi="Segoe UI" w:cs="Segoe UI"/>
          <w:sz w:val="24"/>
          <w:szCs w:val="24"/>
        </w:rPr>
      </w:pPr>
      <w:r w:rsidRPr="00980B8A">
        <w:rPr>
          <w:rFonts w:ascii="Segoe UI" w:hAnsi="Segoe UI" w:cs="Segoe UI"/>
          <w:sz w:val="24"/>
          <w:szCs w:val="24"/>
        </w:rPr>
        <w:t xml:space="preserve">Gradianti, Theresia Aitta, dan Veronika Suprapti. “Gaya Penyelesaian Konflik Perkawinan Pada Pasangan Dual Earner.” </w:t>
      </w:r>
      <w:r w:rsidRPr="00980B8A">
        <w:rPr>
          <w:rFonts w:ascii="Segoe UI" w:hAnsi="Segoe UI" w:cs="Segoe UI"/>
          <w:i/>
          <w:iCs/>
          <w:sz w:val="24"/>
          <w:szCs w:val="24"/>
        </w:rPr>
        <w:t>Jurnal Psikologi Pendidikan dan Perkembangan</w:t>
      </w:r>
      <w:r w:rsidRPr="00980B8A">
        <w:rPr>
          <w:rFonts w:ascii="Segoe UI" w:hAnsi="Segoe UI" w:cs="Segoe UI"/>
          <w:sz w:val="24"/>
          <w:szCs w:val="24"/>
        </w:rPr>
        <w:t xml:space="preserve"> 3, no. 3 (2014).</w:t>
      </w:r>
    </w:p>
    <w:p w14:paraId="57C66516" w14:textId="77777777" w:rsidR="00980B8A" w:rsidRPr="00980B8A" w:rsidRDefault="00980B8A" w:rsidP="00980B8A">
      <w:pPr>
        <w:pStyle w:val="Bibliography"/>
        <w:jc w:val="both"/>
        <w:rPr>
          <w:rFonts w:ascii="Segoe UI" w:hAnsi="Segoe UI" w:cs="Segoe UI"/>
          <w:sz w:val="24"/>
          <w:szCs w:val="24"/>
        </w:rPr>
      </w:pPr>
      <w:r w:rsidRPr="00980B8A">
        <w:rPr>
          <w:rFonts w:ascii="Segoe UI" w:hAnsi="Segoe UI" w:cs="Segoe UI"/>
          <w:sz w:val="24"/>
          <w:szCs w:val="24"/>
        </w:rPr>
        <w:lastRenderedPageBreak/>
        <w:t xml:space="preserve">Hadiono, Abdi Fauji. “Pernikahan Dini Dalam Perspektif Psikologi Komunikasi.” </w:t>
      </w:r>
      <w:r w:rsidRPr="00980B8A">
        <w:rPr>
          <w:rFonts w:ascii="Segoe UI" w:hAnsi="Segoe UI" w:cs="Segoe UI"/>
          <w:i/>
          <w:iCs/>
          <w:sz w:val="24"/>
          <w:szCs w:val="24"/>
        </w:rPr>
        <w:t>Jurnal Darussalam: Jurnal Pendidikan, Komunikasi Dan Pemikiran Hukum Islam</w:t>
      </w:r>
      <w:r w:rsidRPr="00980B8A">
        <w:rPr>
          <w:rFonts w:ascii="Segoe UI" w:hAnsi="Segoe UI" w:cs="Segoe UI"/>
          <w:sz w:val="24"/>
          <w:szCs w:val="24"/>
        </w:rPr>
        <w:t xml:space="preserve"> 9, no. 2 (29 April 2018): 385–97. https://doi.org/10.30739/darussalam.v9i2.237.</w:t>
      </w:r>
    </w:p>
    <w:p w14:paraId="7120D22F" w14:textId="77777777" w:rsidR="00980B8A" w:rsidRPr="00980B8A" w:rsidRDefault="00980B8A" w:rsidP="00980B8A">
      <w:pPr>
        <w:pStyle w:val="Bibliography"/>
        <w:jc w:val="both"/>
        <w:rPr>
          <w:rFonts w:ascii="Segoe UI" w:hAnsi="Segoe UI" w:cs="Segoe UI"/>
          <w:sz w:val="24"/>
          <w:szCs w:val="24"/>
        </w:rPr>
      </w:pPr>
      <w:r w:rsidRPr="00980B8A">
        <w:rPr>
          <w:rFonts w:ascii="Segoe UI" w:hAnsi="Segoe UI" w:cs="Segoe UI"/>
          <w:sz w:val="24"/>
          <w:szCs w:val="24"/>
        </w:rPr>
        <w:t xml:space="preserve">Hanafi, Yusuf. “Kontroversi </w:t>
      </w:r>
      <w:proofErr w:type="gramStart"/>
      <w:r w:rsidRPr="00980B8A">
        <w:rPr>
          <w:rFonts w:ascii="Segoe UI" w:hAnsi="Segoe UI" w:cs="Segoe UI"/>
          <w:sz w:val="24"/>
          <w:szCs w:val="24"/>
        </w:rPr>
        <w:t>Usia</w:t>
      </w:r>
      <w:proofErr w:type="gramEnd"/>
      <w:r w:rsidRPr="00980B8A">
        <w:rPr>
          <w:rFonts w:ascii="Segoe UI" w:hAnsi="Segoe UI" w:cs="Segoe UI"/>
          <w:sz w:val="24"/>
          <w:szCs w:val="24"/>
        </w:rPr>
        <w:t xml:space="preserve"> Kawin Aisyah Ra dan Kaitannya dengan Legalitas Perkawinan Anak di Bawah Umur dalam Islam.” </w:t>
      </w:r>
      <w:r w:rsidRPr="00980B8A">
        <w:rPr>
          <w:rFonts w:ascii="Segoe UI" w:hAnsi="Segoe UI" w:cs="Segoe UI"/>
          <w:i/>
          <w:iCs/>
          <w:sz w:val="24"/>
          <w:szCs w:val="24"/>
        </w:rPr>
        <w:t>Istinbath: Jurnal Hukum Islam IAIN Mataram</w:t>
      </w:r>
      <w:r w:rsidRPr="00980B8A">
        <w:rPr>
          <w:rFonts w:ascii="Segoe UI" w:hAnsi="Segoe UI" w:cs="Segoe UI"/>
          <w:sz w:val="24"/>
          <w:szCs w:val="24"/>
        </w:rPr>
        <w:t xml:space="preserve"> 15, no. 2 (2016): 296–319.</w:t>
      </w:r>
    </w:p>
    <w:p w14:paraId="132C4312" w14:textId="77777777" w:rsidR="00980B8A" w:rsidRPr="00980B8A" w:rsidRDefault="00980B8A" w:rsidP="00980B8A">
      <w:pPr>
        <w:pStyle w:val="Bibliography"/>
        <w:jc w:val="both"/>
        <w:rPr>
          <w:rFonts w:ascii="Segoe UI" w:hAnsi="Segoe UI" w:cs="Segoe UI"/>
          <w:sz w:val="24"/>
          <w:szCs w:val="24"/>
        </w:rPr>
      </w:pPr>
      <w:r w:rsidRPr="00980B8A">
        <w:rPr>
          <w:rFonts w:ascii="Segoe UI" w:hAnsi="Segoe UI" w:cs="Segoe UI"/>
          <w:sz w:val="24"/>
          <w:szCs w:val="24"/>
        </w:rPr>
        <w:t xml:space="preserve">HS, Salim. </w:t>
      </w:r>
      <w:r w:rsidRPr="00980B8A">
        <w:rPr>
          <w:rFonts w:ascii="Segoe UI" w:hAnsi="Segoe UI" w:cs="Segoe UI"/>
          <w:i/>
          <w:iCs/>
          <w:sz w:val="24"/>
          <w:szCs w:val="24"/>
        </w:rPr>
        <w:t>Pengantar Hukum Perdata</w:t>
      </w:r>
      <w:r w:rsidRPr="00980B8A">
        <w:rPr>
          <w:rFonts w:ascii="Segoe UI" w:hAnsi="Segoe UI" w:cs="Segoe UI"/>
          <w:sz w:val="24"/>
          <w:szCs w:val="24"/>
        </w:rPr>
        <w:t>. Jakarta: Sinar Grafika, 2019.</w:t>
      </w:r>
    </w:p>
    <w:p w14:paraId="2415D5E5" w14:textId="77777777" w:rsidR="00980B8A" w:rsidRPr="00980B8A" w:rsidRDefault="00980B8A" w:rsidP="00980B8A">
      <w:pPr>
        <w:pStyle w:val="Bibliography"/>
        <w:jc w:val="both"/>
        <w:rPr>
          <w:rFonts w:ascii="Segoe UI" w:hAnsi="Segoe UI" w:cs="Segoe UI"/>
          <w:sz w:val="24"/>
          <w:szCs w:val="24"/>
        </w:rPr>
      </w:pPr>
      <w:r w:rsidRPr="00980B8A">
        <w:rPr>
          <w:rFonts w:ascii="Segoe UI" w:hAnsi="Segoe UI" w:cs="Segoe UI"/>
          <w:sz w:val="24"/>
          <w:szCs w:val="24"/>
        </w:rPr>
        <w:t xml:space="preserve">Ḥusainī, al-Ḥamidi al-. </w:t>
      </w:r>
      <w:r w:rsidRPr="00980B8A">
        <w:rPr>
          <w:rFonts w:ascii="Segoe UI" w:hAnsi="Segoe UI" w:cs="Segoe UI"/>
          <w:i/>
          <w:iCs/>
          <w:sz w:val="24"/>
          <w:szCs w:val="24"/>
        </w:rPr>
        <w:t>Baitun Nubuwwah: Rumah Tangga Nabi Muhammad SAW</w:t>
      </w:r>
      <w:r w:rsidRPr="00980B8A">
        <w:rPr>
          <w:rFonts w:ascii="Segoe UI" w:hAnsi="Segoe UI" w:cs="Segoe UI"/>
          <w:sz w:val="24"/>
          <w:szCs w:val="24"/>
        </w:rPr>
        <w:t>. Bandung: Pustaka Hidayah, 1997.</w:t>
      </w:r>
    </w:p>
    <w:p w14:paraId="74BB6930" w14:textId="77777777" w:rsidR="00980B8A" w:rsidRPr="00980B8A" w:rsidRDefault="00980B8A" w:rsidP="00980B8A">
      <w:pPr>
        <w:pStyle w:val="Bibliography"/>
        <w:jc w:val="both"/>
        <w:rPr>
          <w:rFonts w:ascii="Segoe UI" w:hAnsi="Segoe UI" w:cs="Segoe UI"/>
          <w:sz w:val="24"/>
          <w:szCs w:val="24"/>
        </w:rPr>
      </w:pPr>
      <w:r w:rsidRPr="00980B8A">
        <w:rPr>
          <w:rFonts w:ascii="Segoe UI" w:hAnsi="Segoe UI" w:cs="Segoe UI"/>
          <w:sz w:val="24"/>
          <w:szCs w:val="24"/>
        </w:rPr>
        <w:t xml:space="preserve">Jabal, Nur. “Manajemen Konflik : Solusi Alternatif.” </w:t>
      </w:r>
      <w:r w:rsidRPr="00980B8A">
        <w:rPr>
          <w:rFonts w:ascii="Segoe UI" w:hAnsi="Segoe UI" w:cs="Segoe UI"/>
          <w:i/>
          <w:iCs/>
          <w:sz w:val="24"/>
          <w:szCs w:val="24"/>
        </w:rPr>
        <w:t>Shautut Tarbiyah</w:t>
      </w:r>
      <w:r w:rsidRPr="00980B8A">
        <w:rPr>
          <w:rFonts w:ascii="Segoe UI" w:hAnsi="Segoe UI" w:cs="Segoe UI"/>
          <w:sz w:val="24"/>
          <w:szCs w:val="24"/>
        </w:rPr>
        <w:t xml:space="preserve"> 15, no. 2 (2009): 29–48. https://doi.org/10.31332/str.v15i2.108.</w:t>
      </w:r>
    </w:p>
    <w:p w14:paraId="54BF3CB7" w14:textId="77777777" w:rsidR="00980B8A" w:rsidRPr="00980B8A" w:rsidRDefault="00980B8A" w:rsidP="00980B8A">
      <w:pPr>
        <w:pStyle w:val="Bibliography"/>
        <w:jc w:val="both"/>
        <w:rPr>
          <w:rFonts w:ascii="Segoe UI" w:hAnsi="Segoe UI" w:cs="Segoe UI"/>
          <w:sz w:val="24"/>
          <w:szCs w:val="24"/>
        </w:rPr>
      </w:pPr>
      <w:r w:rsidRPr="00980B8A">
        <w:rPr>
          <w:rFonts w:ascii="Segoe UI" w:hAnsi="Segoe UI" w:cs="Segoe UI"/>
          <w:sz w:val="24"/>
          <w:szCs w:val="24"/>
        </w:rPr>
        <w:t xml:space="preserve">Johar, Rama Dhini Permasari, dan Hamda Sulfinadia. “Manajemen Konflik Sebagai Upaya Mempertahankan Keutuhan Rumah Tangga (Studi Kasus Di Desa Lempur Tengah Kecamatan Gunung Raya Kabupaten Kerinci).” </w:t>
      </w:r>
      <w:r w:rsidRPr="00980B8A">
        <w:rPr>
          <w:rFonts w:ascii="Segoe UI" w:hAnsi="Segoe UI" w:cs="Segoe UI"/>
          <w:i/>
          <w:iCs/>
          <w:sz w:val="24"/>
          <w:szCs w:val="24"/>
        </w:rPr>
        <w:t>Jurnal AL-AHKAM</w:t>
      </w:r>
      <w:r w:rsidRPr="00980B8A">
        <w:rPr>
          <w:rFonts w:ascii="Segoe UI" w:hAnsi="Segoe UI" w:cs="Segoe UI"/>
          <w:sz w:val="24"/>
          <w:szCs w:val="24"/>
        </w:rPr>
        <w:t xml:space="preserve"> 11, no. 1 (10 Juni 2020): 34–48. https://doi.org/10.15548/alahkam.v11i1.1476.</w:t>
      </w:r>
    </w:p>
    <w:p w14:paraId="47891012" w14:textId="77777777" w:rsidR="00980B8A" w:rsidRPr="00980B8A" w:rsidRDefault="00980B8A" w:rsidP="00980B8A">
      <w:pPr>
        <w:pStyle w:val="Bibliography"/>
        <w:jc w:val="both"/>
        <w:rPr>
          <w:rFonts w:ascii="Segoe UI" w:hAnsi="Segoe UI" w:cs="Segoe UI"/>
          <w:sz w:val="24"/>
          <w:szCs w:val="24"/>
        </w:rPr>
      </w:pPr>
      <w:r w:rsidRPr="00980B8A">
        <w:rPr>
          <w:rFonts w:ascii="Segoe UI" w:hAnsi="Segoe UI" w:cs="Segoe UI"/>
          <w:sz w:val="24"/>
          <w:szCs w:val="24"/>
        </w:rPr>
        <w:t xml:space="preserve">Kurdy, A. H. al-. </w:t>
      </w:r>
      <w:r w:rsidRPr="00980B8A">
        <w:rPr>
          <w:rFonts w:ascii="Segoe UI" w:hAnsi="Segoe UI" w:cs="Segoe UI"/>
          <w:i/>
          <w:iCs/>
          <w:sz w:val="24"/>
          <w:szCs w:val="24"/>
        </w:rPr>
        <w:t>Ahkam al-Mar’ah fi al-Fiqh al-Islami</w:t>
      </w:r>
      <w:r w:rsidRPr="00980B8A">
        <w:rPr>
          <w:rFonts w:ascii="Segoe UI" w:hAnsi="Segoe UI" w:cs="Segoe UI"/>
          <w:sz w:val="24"/>
          <w:szCs w:val="24"/>
        </w:rPr>
        <w:t>. Damaskus: Dar alUlum al-Insaniyah, 1993.</w:t>
      </w:r>
    </w:p>
    <w:p w14:paraId="703A6957" w14:textId="77777777" w:rsidR="00980B8A" w:rsidRPr="00980B8A" w:rsidRDefault="00980B8A" w:rsidP="00980B8A">
      <w:pPr>
        <w:pStyle w:val="Bibliography"/>
        <w:jc w:val="both"/>
        <w:rPr>
          <w:rFonts w:ascii="Segoe UI" w:hAnsi="Segoe UI" w:cs="Segoe UI"/>
          <w:sz w:val="24"/>
          <w:szCs w:val="24"/>
        </w:rPr>
      </w:pPr>
      <w:r w:rsidRPr="00980B8A">
        <w:rPr>
          <w:rFonts w:ascii="Segoe UI" w:hAnsi="Segoe UI" w:cs="Segoe UI"/>
          <w:sz w:val="24"/>
          <w:szCs w:val="24"/>
        </w:rPr>
        <w:t xml:space="preserve">Kusmidi, Henderi Kusmidi. “KONSEP SAKINAH, MAWADDAH DAN RAHMAH DALAM PERNIKAHAN.” </w:t>
      </w:r>
      <w:r w:rsidRPr="00980B8A">
        <w:rPr>
          <w:rFonts w:ascii="Segoe UI" w:hAnsi="Segoe UI" w:cs="Segoe UI"/>
          <w:i/>
          <w:iCs/>
          <w:sz w:val="24"/>
          <w:szCs w:val="24"/>
        </w:rPr>
        <w:t>El-Afkar: Jurnal Pemikiran Keislaman Dan Tafsir Hadis</w:t>
      </w:r>
      <w:r w:rsidRPr="00980B8A">
        <w:rPr>
          <w:rFonts w:ascii="Segoe UI" w:hAnsi="Segoe UI" w:cs="Segoe UI"/>
          <w:sz w:val="24"/>
          <w:szCs w:val="24"/>
        </w:rPr>
        <w:t xml:space="preserve"> 7, no. 2 (6 Desember 2018): 63–78. https://doi.org/10.29300/jpkth.v7i2.1601.</w:t>
      </w:r>
    </w:p>
    <w:p w14:paraId="0BE8108A" w14:textId="77777777" w:rsidR="00980B8A" w:rsidRPr="00980B8A" w:rsidRDefault="00980B8A" w:rsidP="00980B8A">
      <w:pPr>
        <w:pStyle w:val="Bibliography"/>
        <w:jc w:val="both"/>
        <w:rPr>
          <w:rFonts w:ascii="Segoe UI" w:hAnsi="Segoe UI" w:cs="Segoe UI"/>
          <w:sz w:val="24"/>
          <w:szCs w:val="24"/>
        </w:rPr>
      </w:pPr>
      <w:r w:rsidRPr="00980B8A">
        <w:rPr>
          <w:rFonts w:ascii="Segoe UI" w:hAnsi="Segoe UI" w:cs="Segoe UI"/>
          <w:sz w:val="24"/>
          <w:szCs w:val="24"/>
        </w:rPr>
        <w:t xml:space="preserve">L, Sudirman. “Penyelesaian Perceraian Perkawinan Siri Yang Telah Diitsbatkan Berdasarkan Undang-Undang Nomor 1 Tahun 1974 (Suatu Tinjauan Yuridis).” </w:t>
      </w:r>
      <w:r w:rsidRPr="00980B8A">
        <w:rPr>
          <w:rFonts w:ascii="Segoe UI" w:hAnsi="Segoe UI" w:cs="Segoe UI"/>
          <w:i/>
          <w:iCs/>
          <w:sz w:val="24"/>
          <w:szCs w:val="24"/>
        </w:rPr>
        <w:t>DIKTUM: Jurnal Syariah Dan Hukum</w:t>
      </w:r>
      <w:r w:rsidRPr="00980B8A">
        <w:rPr>
          <w:rFonts w:ascii="Segoe UI" w:hAnsi="Segoe UI" w:cs="Segoe UI"/>
          <w:sz w:val="24"/>
          <w:szCs w:val="24"/>
        </w:rPr>
        <w:t xml:space="preserve"> 13, no. 2 (23 Juli 2015): 129–38. https://doi.org/10.35905/diktum.v13i2.366.</w:t>
      </w:r>
    </w:p>
    <w:p w14:paraId="60CF4131" w14:textId="77777777" w:rsidR="00980B8A" w:rsidRPr="00980B8A" w:rsidRDefault="00980B8A" w:rsidP="00980B8A">
      <w:pPr>
        <w:pStyle w:val="Bibliography"/>
        <w:jc w:val="both"/>
        <w:rPr>
          <w:rFonts w:ascii="Segoe UI" w:hAnsi="Segoe UI" w:cs="Segoe UI"/>
          <w:sz w:val="24"/>
          <w:szCs w:val="24"/>
        </w:rPr>
      </w:pPr>
      <w:r w:rsidRPr="00980B8A">
        <w:rPr>
          <w:rFonts w:ascii="Segoe UI" w:hAnsi="Segoe UI" w:cs="Segoe UI"/>
          <w:sz w:val="24"/>
          <w:szCs w:val="24"/>
        </w:rPr>
        <w:t xml:space="preserve">Makinudin. “Ikrar Talak Di Depan Sidang Pengadilan Agama (Analisis Penerapan Kaidah Tafsir ’Amr Dan ’Am).” </w:t>
      </w:r>
      <w:r w:rsidRPr="00980B8A">
        <w:rPr>
          <w:rFonts w:ascii="Segoe UI" w:hAnsi="Segoe UI" w:cs="Segoe UI"/>
          <w:i/>
          <w:iCs/>
          <w:sz w:val="24"/>
          <w:szCs w:val="24"/>
        </w:rPr>
        <w:t>Al-Hukama’ : The Indonesian Journal of Islamic Family Law</w:t>
      </w:r>
      <w:r w:rsidRPr="00980B8A">
        <w:rPr>
          <w:rFonts w:ascii="Segoe UI" w:hAnsi="Segoe UI" w:cs="Segoe UI"/>
          <w:sz w:val="24"/>
          <w:szCs w:val="24"/>
        </w:rPr>
        <w:t xml:space="preserve"> 1, no. 1 (30 Juni 2011): 70–110. https://doi.org/10.15642/al-hukama.2011.1.1.70-110.</w:t>
      </w:r>
    </w:p>
    <w:p w14:paraId="0A04E473" w14:textId="77777777" w:rsidR="00980B8A" w:rsidRPr="00980B8A" w:rsidRDefault="00980B8A" w:rsidP="00980B8A">
      <w:pPr>
        <w:pStyle w:val="Bibliography"/>
        <w:jc w:val="both"/>
        <w:rPr>
          <w:rFonts w:ascii="Segoe UI" w:hAnsi="Segoe UI" w:cs="Segoe UI"/>
          <w:sz w:val="24"/>
          <w:szCs w:val="24"/>
        </w:rPr>
      </w:pPr>
      <w:r w:rsidRPr="00980B8A">
        <w:rPr>
          <w:rFonts w:ascii="Segoe UI" w:hAnsi="Segoe UI" w:cs="Segoe UI"/>
          <w:sz w:val="24"/>
          <w:szCs w:val="24"/>
        </w:rPr>
        <w:t xml:space="preserve">Mawardi, Marmiati. “KELUARGA SAKINAH: KONSEP &amp; POLA PEMBINAAN.” </w:t>
      </w:r>
      <w:r w:rsidRPr="00980B8A">
        <w:rPr>
          <w:rFonts w:ascii="Segoe UI" w:hAnsi="Segoe UI" w:cs="Segoe UI"/>
          <w:i/>
          <w:iCs/>
          <w:sz w:val="24"/>
          <w:szCs w:val="24"/>
        </w:rPr>
        <w:t>International Journal Ihya’ ’Ulum al-Din</w:t>
      </w:r>
      <w:r w:rsidRPr="00980B8A">
        <w:rPr>
          <w:rFonts w:ascii="Segoe UI" w:hAnsi="Segoe UI" w:cs="Segoe UI"/>
          <w:sz w:val="24"/>
          <w:szCs w:val="24"/>
        </w:rPr>
        <w:t xml:space="preserve"> 18, no. 2 (7 September 2017): 253–68. https://doi.org/10.21580/ihya.17.2.1739.</w:t>
      </w:r>
    </w:p>
    <w:p w14:paraId="78BCB59D" w14:textId="77777777" w:rsidR="00980B8A" w:rsidRPr="00980B8A" w:rsidRDefault="00980B8A" w:rsidP="00980B8A">
      <w:pPr>
        <w:pStyle w:val="Bibliography"/>
        <w:jc w:val="both"/>
        <w:rPr>
          <w:rFonts w:ascii="Segoe UI" w:hAnsi="Segoe UI" w:cs="Segoe UI"/>
          <w:sz w:val="24"/>
          <w:szCs w:val="24"/>
        </w:rPr>
      </w:pPr>
      <w:r w:rsidRPr="00980B8A">
        <w:rPr>
          <w:rFonts w:ascii="Segoe UI" w:hAnsi="Segoe UI" w:cs="Segoe UI"/>
          <w:sz w:val="24"/>
          <w:szCs w:val="24"/>
        </w:rPr>
        <w:t>Mufti Ali. Data Dispensasi Nikah di Kantor Urusan Agama, Oktober 2021.</w:t>
      </w:r>
    </w:p>
    <w:p w14:paraId="7A903DD2" w14:textId="77777777" w:rsidR="00980B8A" w:rsidRPr="00980B8A" w:rsidRDefault="00980B8A" w:rsidP="00980B8A">
      <w:pPr>
        <w:pStyle w:val="Bibliography"/>
        <w:jc w:val="both"/>
        <w:rPr>
          <w:rFonts w:ascii="Segoe UI" w:hAnsi="Segoe UI" w:cs="Segoe UI"/>
          <w:sz w:val="24"/>
          <w:szCs w:val="24"/>
        </w:rPr>
      </w:pPr>
      <w:r w:rsidRPr="00980B8A">
        <w:rPr>
          <w:rFonts w:ascii="Segoe UI" w:hAnsi="Segoe UI" w:cs="Segoe UI"/>
          <w:sz w:val="24"/>
          <w:szCs w:val="24"/>
        </w:rPr>
        <w:t xml:space="preserve">Nur, Jabal. “Manajemen Konflik : Solusi Alternatif.” </w:t>
      </w:r>
      <w:r w:rsidRPr="00980B8A">
        <w:rPr>
          <w:rFonts w:ascii="Segoe UI" w:hAnsi="Segoe UI" w:cs="Segoe UI"/>
          <w:i/>
          <w:iCs/>
          <w:sz w:val="24"/>
          <w:szCs w:val="24"/>
        </w:rPr>
        <w:t>Shautut Tarbiyah</w:t>
      </w:r>
      <w:r w:rsidRPr="00980B8A">
        <w:rPr>
          <w:rFonts w:ascii="Segoe UI" w:hAnsi="Segoe UI" w:cs="Segoe UI"/>
          <w:sz w:val="24"/>
          <w:szCs w:val="24"/>
        </w:rPr>
        <w:t xml:space="preserve"> 15, no. 2 (2009): 29–48. https://doi.org/10.31332/str.v15i2.108.</w:t>
      </w:r>
    </w:p>
    <w:p w14:paraId="0AA08FD0" w14:textId="77777777" w:rsidR="00980B8A" w:rsidRPr="00980B8A" w:rsidRDefault="00980B8A" w:rsidP="00980B8A">
      <w:pPr>
        <w:pStyle w:val="Bibliography"/>
        <w:jc w:val="both"/>
        <w:rPr>
          <w:rFonts w:ascii="Segoe UI" w:hAnsi="Segoe UI" w:cs="Segoe UI"/>
          <w:sz w:val="24"/>
          <w:szCs w:val="24"/>
        </w:rPr>
      </w:pPr>
      <w:r w:rsidRPr="00980B8A">
        <w:rPr>
          <w:rFonts w:ascii="Segoe UI" w:hAnsi="Segoe UI" w:cs="Segoe UI"/>
          <w:sz w:val="24"/>
          <w:szCs w:val="24"/>
        </w:rPr>
        <w:lastRenderedPageBreak/>
        <w:t xml:space="preserve">Penerbit, Tim. </w:t>
      </w:r>
      <w:r w:rsidRPr="00980B8A">
        <w:rPr>
          <w:rFonts w:ascii="Segoe UI" w:hAnsi="Segoe UI" w:cs="Segoe UI"/>
          <w:i/>
          <w:iCs/>
          <w:sz w:val="24"/>
          <w:szCs w:val="24"/>
        </w:rPr>
        <w:t>HUKUM PERKAWINAN INDONESIA (UU RI No. 1 Tahun 1974 ) Dilengkapi PP RI No. 9 Tahun 1975, Inpres No. 1 Tahun 1991, Kepmen No. 154 Tahun 1991, Kompilasi Hukum Islam, UU RI No. 12 tahun 2006</w:t>
      </w:r>
      <w:r w:rsidRPr="00980B8A">
        <w:rPr>
          <w:rFonts w:ascii="Segoe UI" w:hAnsi="Segoe UI" w:cs="Segoe UI"/>
          <w:sz w:val="24"/>
          <w:szCs w:val="24"/>
        </w:rPr>
        <w:t>. Bandung: SL Media, 2001.</w:t>
      </w:r>
    </w:p>
    <w:p w14:paraId="4CB9CF0A" w14:textId="77777777" w:rsidR="00980B8A" w:rsidRPr="00980B8A" w:rsidRDefault="00980B8A" w:rsidP="00980B8A">
      <w:pPr>
        <w:pStyle w:val="Bibliography"/>
        <w:jc w:val="both"/>
        <w:rPr>
          <w:rFonts w:ascii="Segoe UI" w:hAnsi="Segoe UI" w:cs="Segoe UI"/>
          <w:sz w:val="24"/>
          <w:szCs w:val="24"/>
        </w:rPr>
      </w:pPr>
      <w:r w:rsidRPr="00980B8A">
        <w:rPr>
          <w:rFonts w:ascii="Segoe UI" w:hAnsi="Segoe UI" w:cs="Segoe UI"/>
          <w:sz w:val="24"/>
          <w:szCs w:val="24"/>
        </w:rPr>
        <w:t xml:space="preserve">Penyusun, Tim. </w:t>
      </w:r>
      <w:r w:rsidRPr="00980B8A">
        <w:rPr>
          <w:rFonts w:ascii="Segoe UI" w:hAnsi="Segoe UI" w:cs="Segoe UI"/>
          <w:i/>
          <w:iCs/>
          <w:sz w:val="24"/>
          <w:szCs w:val="24"/>
        </w:rPr>
        <w:t>Fondasi Keluarga Sakinah</w:t>
      </w:r>
      <w:r w:rsidRPr="00980B8A">
        <w:rPr>
          <w:rFonts w:ascii="Segoe UI" w:hAnsi="Segoe UI" w:cs="Segoe UI"/>
          <w:sz w:val="24"/>
          <w:szCs w:val="24"/>
        </w:rPr>
        <w:t>. Jakarta: Subdit Bina Keluarga Sakinah Direktorat Bina KUA &amp; Keluarga Sakinah Ditjen Bimas Islam Kemenag RI, 2017.</w:t>
      </w:r>
    </w:p>
    <w:p w14:paraId="0F48A07B" w14:textId="77777777" w:rsidR="00980B8A" w:rsidRPr="00980B8A" w:rsidRDefault="00980B8A" w:rsidP="00980B8A">
      <w:pPr>
        <w:pStyle w:val="Bibliography"/>
        <w:jc w:val="both"/>
        <w:rPr>
          <w:rFonts w:ascii="Segoe UI" w:hAnsi="Segoe UI" w:cs="Segoe UI"/>
          <w:sz w:val="24"/>
          <w:szCs w:val="24"/>
        </w:rPr>
      </w:pPr>
      <w:r w:rsidRPr="00980B8A">
        <w:rPr>
          <w:rFonts w:ascii="Segoe UI" w:hAnsi="Segoe UI" w:cs="Segoe UI"/>
          <w:sz w:val="24"/>
          <w:szCs w:val="24"/>
        </w:rPr>
        <w:t xml:space="preserve">———. </w:t>
      </w:r>
      <w:r w:rsidRPr="00980B8A">
        <w:rPr>
          <w:rFonts w:ascii="Segoe UI" w:hAnsi="Segoe UI" w:cs="Segoe UI"/>
          <w:i/>
          <w:iCs/>
          <w:sz w:val="24"/>
          <w:szCs w:val="24"/>
        </w:rPr>
        <w:t>Laporan Kegiatan Tahunan 2015-2019</w:t>
      </w:r>
      <w:r w:rsidRPr="00980B8A">
        <w:rPr>
          <w:rFonts w:ascii="Segoe UI" w:hAnsi="Segoe UI" w:cs="Segoe UI"/>
          <w:sz w:val="24"/>
          <w:szCs w:val="24"/>
        </w:rPr>
        <w:t>. Indramayu: Pengadilan Agama Indramayu, 2015.</w:t>
      </w:r>
    </w:p>
    <w:p w14:paraId="70414D19" w14:textId="77777777" w:rsidR="00980B8A" w:rsidRPr="00980B8A" w:rsidRDefault="00980B8A" w:rsidP="00980B8A">
      <w:pPr>
        <w:pStyle w:val="Bibliography"/>
        <w:jc w:val="both"/>
        <w:rPr>
          <w:rFonts w:ascii="Segoe UI" w:hAnsi="Segoe UI" w:cs="Segoe UI"/>
          <w:sz w:val="24"/>
          <w:szCs w:val="24"/>
        </w:rPr>
      </w:pPr>
      <w:r w:rsidRPr="00980B8A">
        <w:rPr>
          <w:rFonts w:ascii="Segoe UI" w:hAnsi="Segoe UI" w:cs="Segoe UI"/>
          <w:sz w:val="24"/>
          <w:szCs w:val="24"/>
        </w:rPr>
        <w:t xml:space="preserve">Ridha, Abdurrasyid. “Pernikahan di Bawah Umur dan Keutuhan Keluarga: Studi di Indramayu.” </w:t>
      </w:r>
      <w:r w:rsidRPr="00980B8A">
        <w:rPr>
          <w:rFonts w:ascii="Segoe UI" w:hAnsi="Segoe UI" w:cs="Segoe UI"/>
          <w:i/>
          <w:iCs/>
          <w:sz w:val="24"/>
          <w:szCs w:val="24"/>
        </w:rPr>
        <w:t>Jurnal Diklat Keagamaan Bandung</w:t>
      </w:r>
      <w:r w:rsidRPr="00980B8A">
        <w:rPr>
          <w:rFonts w:ascii="Segoe UI" w:hAnsi="Segoe UI" w:cs="Segoe UI"/>
          <w:sz w:val="24"/>
          <w:szCs w:val="24"/>
        </w:rPr>
        <w:t xml:space="preserve"> 14, no. 1 (2020): 210–21.</w:t>
      </w:r>
    </w:p>
    <w:p w14:paraId="14379DB0" w14:textId="77777777" w:rsidR="00980B8A" w:rsidRPr="00980B8A" w:rsidRDefault="00980B8A" w:rsidP="00980B8A">
      <w:pPr>
        <w:pStyle w:val="Bibliography"/>
        <w:jc w:val="both"/>
        <w:rPr>
          <w:rFonts w:ascii="Segoe UI" w:hAnsi="Segoe UI" w:cs="Segoe UI"/>
          <w:sz w:val="24"/>
          <w:szCs w:val="24"/>
        </w:rPr>
      </w:pPr>
      <w:r w:rsidRPr="00980B8A">
        <w:rPr>
          <w:rFonts w:ascii="Segoe UI" w:hAnsi="Segoe UI" w:cs="Segoe UI"/>
          <w:sz w:val="24"/>
          <w:szCs w:val="24"/>
        </w:rPr>
        <w:t>Rofiuddin. Alasan Pernikahan Dini dan Penyebab Perceraian, Oktober 2021.</w:t>
      </w:r>
    </w:p>
    <w:p w14:paraId="34A9281A" w14:textId="77777777" w:rsidR="00980B8A" w:rsidRPr="00980B8A" w:rsidRDefault="00980B8A" w:rsidP="00980B8A">
      <w:pPr>
        <w:pStyle w:val="Bibliography"/>
        <w:jc w:val="both"/>
        <w:rPr>
          <w:rFonts w:ascii="Segoe UI" w:hAnsi="Segoe UI" w:cs="Segoe UI"/>
          <w:sz w:val="24"/>
          <w:szCs w:val="24"/>
        </w:rPr>
      </w:pPr>
      <w:r w:rsidRPr="00980B8A">
        <w:rPr>
          <w:rFonts w:ascii="Segoe UI" w:hAnsi="Segoe UI" w:cs="Segoe UI"/>
          <w:sz w:val="24"/>
          <w:szCs w:val="24"/>
        </w:rPr>
        <w:t xml:space="preserve">Samheri, Samheri. “Makna Keluarga Sakinah, Mawaddah, Wa Rahmah Dalam Al-Qur’an (Analisis Surah al-Rum Ayat 21).” </w:t>
      </w:r>
      <w:r w:rsidRPr="00980B8A">
        <w:rPr>
          <w:rFonts w:ascii="Segoe UI" w:hAnsi="Segoe UI" w:cs="Segoe UI"/>
          <w:i/>
          <w:iCs/>
          <w:sz w:val="24"/>
          <w:szCs w:val="24"/>
        </w:rPr>
        <w:t>An-Nawazil: Jurnal Hukum dan Syariah Kontemporer</w:t>
      </w:r>
      <w:r w:rsidRPr="00980B8A">
        <w:rPr>
          <w:rFonts w:ascii="Segoe UI" w:hAnsi="Segoe UI" w:cs="Segoe UI"/>
          <w:sz w:val="24"/>
          <w:szCs w:val="24"/>
        </w:rPr>
        <w:t xml:space="preserve"> 2, no. 01 (5 September 2020): 17–35.</w:t>
      </w:r>
    </w:p>
    <w:p w14:paraId="58744C01" w14:textId="77777777" w:rsidR="00980B8A" w:rsidRPr="00980B8A" w:rsidRDefault="00980B8A" w:rsidP="00980B8A">
      <w:pPr>
        <w:pStyle w:val="Bibliography"/>
        <w:jc w:val="both"/>
        <w:rPr>
          <w:rFonts w:ascii="Segoe UI" w:hAnsi="Segoe UI" w:cs="Segoe UI"/>
          <w:sz w:val="24"/>
          <w:szCs w:val="24"/>
        </w:rPr>
      </w:pPr>
      <w:r w:rsidRPr="00980B8A">
        <w:rPr>
          <w:rFonts w:ascii="Segoe UI" w:hAnsi="Segoe UI" w:cs="Segoe UI"/>
          <w:sz w:val="24"/>
          <w:szCs w:val="24"/>
        </w:rPr>
        <w:t>SD. Alasan Melakukan Pernikahan Dini dan Penyebab Perceraian, Oktober 2021.</w:t>
      </w:r>
    </w:p>
    <w:p w14:paraId="0094A50C" w14:textId="77777777" w:rsidR="00980B8A" w:rsidRPr="00980B8A" w:rsidRDefault="00980B8A" w:rsidP="00980B8A">
      <w:pPr>
        <w:pStyle w:val="Bibliography"/>
        <w:jc w:val="both"/>
        <w:rPr>
          <w:rFonts w:ascii="Segoe UI" w:hAnsi="Segoe UI" w:cs="Segoe UI"/>
          <w:sz w:val="24"/>
          <w:szCs w:val="24"/>
        </w:rPr>
      </w:pPr>
      <w:r w:rsidRPr="00980B8A">
        <w:rPr>
          <w:rFonts w:ascii="Segoe UI" w:hAnsi="Segoe UI" w:cs="Segoe UI"/>
          <w:sz w:val="24"/>
          <w:szCs w:val="24"/>
        </w:rPr>
        <w:t xml:space="preserve">Shesa, Laras. “Keterjaminan Perkembangan Psikis Anak </w:t>
      </w:r>
      <w:proofErr w:type="gramStart"/>
      <w:r w:rsidRPr="00980B8A">
        <w:rPr>
          <w:rFonts w:ascii="Segoe UI" w:hAnsi="Segoe UI" w:cs="Segoe UI"/>
          <w:sz w:val="24"/>
          <w:szCs w:val="24"/>
        </w:rPr>
        <w:t>Usia</w:t>
      </w:r>
      <w:proofErr w:type="gramEnd"/>
      <w:r w:rsidRPr="00980B8A">
        <w:rPr>
          <w:rFonts w:ascii="Segoe UI" w:hAnsi="Segoe UI" w:cs="Segoe UI"/>
          <w:sz w:val="24"/>
          <w:szCs w:val="24"/>
        </w:rPr>
        <w:t xml:space="preserve"> Dini Korban Perceraian Ditinjau Dari Aturan Hukum Positif.” </w:t>
      </w:r>
      <w:r w:rsidRPr="00980B8A">
        <w:rPr>
          <w:rFonts w:ascii="Segoe UI" w:hAnsi="Segoe UI" w:cs="Segoe UI"/>
          <w:i/>
          <w:iCs/>
          <w:sz w:val="24"/>
          <w:szCs w:val="24"/>
        </w:rPr>
        <w:t xml:space="preserve">Zuriah : Jurnal Pendidikan Anak </w:t>
      </w:r>
      <w:proofErr w:type="gramStart"/>
      <w:r w:rsidRPr="00980B8A">
        <w:rPr>
          <w:rFonts w:ascii="Segoe UI" w:hAnsi="Segoe UI" w:cs="Segoe UI"/>
          <w:i/>
          <w:iCs/>
          <w:sz w:val="24"/>
          <w:szCs w:val="24"/>
        </w:rPr>
        <w:t>Usia</w:t>
      </w:r>
      <w:proofErr w:type="gramEnd"/>
      <w:r w:rsidRPr="00980B8A">
        <w:rPr>
          <w:rFonts w:ascii="Segoe UI" w:hAnsi="Segoe UI" w:cs="Segoe UI"/>
          <w:i/>
          <w:iCs/>
          <w:sz w:val="24"/>
          <w:szCs w:val="24"/>
        </w:rPr>
        <w:t xml:space="preserve"> Dini</w:t>
      </w:r>
      <w:r w:rsidRPr="00980B8A">
        <w:rPr>
          <w:rFonts w:ascii="Segoe UI" w:hAnsi="Segoe UI" w:cs="Segoe UI"/>
          <w:sz w:val="24"/>
          <w:szCs w:val="24"/>
        </w:rPr>
        <w:t xml:space="preserve"> 2, no. 1 (9 November 2021): 25–40. https://doi.org/10.29240/zuriah.v2i1.2636.</w:t>
      </w:r>
    </w:p>
    <w:p w14:paraId="618C794D" w14:textId="77777777" w:rsidR="00980B8A" w:rsidRPr="00980B8A" w:rsidRDefault="00980B8A" w:rsidP="00980B8A">
      <w:pPr>
        <w:pStyle w:val="Bibliography"/>
        <w:jc w:val="both"/>
        <w:rPr>
          <w:rFonts w:ascii="Segoe UI" w:hAnsi="Segoe UI" w:cs="Segoe UI"/>
          <w:sz w:val="24"/>
          <w:szCs w:val="24"/>
        </w:rPr>
      </w:pPr>
      <w:r w:rsidRPr="00980B8A">
        <w:rPr>
          <w:rFonts w:ascii="Segoe UI" w:hAnsi="Segoe UI" w:cs="Segoe UI"/>
          <w:sz w:val="24"/>
          <w:szCs w:val="24"/>
        </w:rPr>
        <w:t xml:space="preserve">Shodiqin, Akhmad. “Pandangan Hukum Islam dan Hukum Nasional Tentang Batas </w:t>
      </w:r>
      <w:proofErr w:type="gramStart"/>
      <w:r w:rsidRPr="00980B8A">
        <w:rPr>
          <w:rFonts w:ascii="Segoe UI" w:hAnsi="Segoe UI" w:cs="Segoe UI"/>
          <w:sz w:val="24"/>
          <w:szCs w:val="24"/>
        </w:rPr>
        <w:t>Usia</w:t>
      </w:r>
      <w:proofErr w:type="gramEnd"/>
      <w:r w:rsidRPr="00980B8A">
        <w:rPr>
          <w:rFonts w:ascii="Segoe UI" w:hAnsi="Segoe UI" w:cs="Segoe UI"/>
          <w:sz w:val="24"/>
          <w:szCs w:val="24"/>
        </w:rPr>
        <w:t xml:space="preserve"> Perkawinan.” </w:t>
      </w:r>
      <w:r w:rsidRPr="00980B8A">
        <w:rPr>
          <w:rFonts w:ascii="Segoe UI" w:hAnsi="Segoe UI" w:cs="Segoe UI"/>
          <w:i/>
          <w:iCs/>
          <w:sz w:val="24"/>
          <w:szCs w:val="24"/>
        </w:rPr>
        <w:t>Mahkamah : Jurnal Kajian Hukum Islam</w:t>
      </w:r>
      <w:r w:rsidRPr="00980B8A">
        <w:rPr>
          <w:rFonts w:ascii="Segoe UI" w:hAnsi="Segoe UI" w:cs="Segoe UI"/>
          <w:sz w:val="24"/>
          <w:szCs w:val="24"/>
        </w:rPr>
        <w:t xml:space="preserve"> 9, no. 1 (2016). https://doi.org/10.24235/mahkamah.v9i1.423.</w:t>
      </w:r>
    </w:p>
    <w:p w14:paraId="651664CD" w14:textId="77777777" w:rsidR="00980B8A" w:rsidRPr="00980B8A" w:rsidRDefault="00980B8A" w:rsidP="00980B8A">
      <w:pPr>
        <w:pStyle w:val="Bibliography"/>
        <w:jc w:val="both"/>
        <w:rPr>
          <w:rFonts w:ascii="Segoe UI" w:hAnsi="Segoe UI" w:cs="Segoe UI"/>
          <w:sz w:val="24"/>
          <w:szCs w:val="24"/>
        </w:rPr>
      </w:pPr>
      <w:r w:rsidRPr="00980B8A">
        <w:rPr>
          <w:rFonts w:ascii="Segoe UI" w:hAnsi="Segoe UI" w:cs="Segoe UI"/>
          <w:sz w:val="24"/>
          <w:szCs w:val="24"/>
        </w:rPr>
        <w:t xml:space="preserve">Sijistani, Sulaiman bin al-Asy’ats bin Isḥâq bin Basyîr bin Syidad bin Amru bin âmir al-Azdi al-. </w:t>
      </w:r>
      <w:r w:rsidRPr="00980B8A">
        <w:rPr>
          <w:rFonts w:ascii="Segoe UI" w:hAnsi="Segoe UI" w:cs="Segoe UI"/>
          <w:i/>
          <w:iCs/>
          <w:sz w:val="24"/>
          <w:szCs w:val="24"/>
        </w:rPr>
        <w:t>Sunan Abî Dâwûd</w:t>
      </w:r>
      <w:r w:rsidRPr="00980B8A">
        <w:rPr>
          <w:rFonts w:ascii="Segoe UI" w:hAnsi="Segoe UI" w:cs="Segoe UI"/>
          <w:sz w:val="24"/>
          <w:szCs w:val="24"/>
        </w:rPr>
        <w:t>. Vol. 3. Riyaḍ: Maktabah al-Ma’ârif li an-Nasyrî wa at-Tawzî’, 1978.</w:t>
      </w:r>
    </w:p>
    <w:p w14:paraId="2725EC02" w14:textId="77777777" w:rsidR="00980B8A" w:rsidRPr="00980B8A" w:rsidRDefault="00980B8A" w:rsidP="00980B8A">
      <w:pPr>
        <w:pStyle w:val="Bibliography"/>
        <w:jc w:val="both"/>
        <w:rPr>
          <w:rFonts w:ascii="Segoe UI" w:hAnsi="Segoe UI" w:cs="Segoe UI"/>
          <w:sz w:val="24"/>
          <w:szCs w:val="24"/>
        </w:rPr>
      </w:pPr>
      <w:r w:rsidRPr="00980B8A">
        <w:rPr>
          <w:rFonts w:ascii="Segoe UI" w:hAnsi="Segoe UI" w:cs="Segoe UI"/>
          <w:sz w:val="24"/>
          <w:szCs w:val="24"/>
        </w:rPr>
        <w:t>SR. Alasan Melakukan pernikahan Dini dan Penyebab Perceraian, Oktober 2021.</w:t>
      </w:r>
    </w:p>
    <w:p w14:paraId="74DBD2E7" w14:textId="77777777" w:rsidR="00980B8A" w:rsidRPr="00980B8A" w:rsidRDefault="00980B8A" w:rsidP="00980B8A">
      <w:pPr>
        <w:pStyle w:val="Bibliography"/>
        <w:jc w:val="both"/>
        <w:rPr>
          <w:rFonts w:ascii="Segoe UI" w:hAnsi="Segoe UI" w:cs="Segoe UI"/>
          <w:sz w:val="24"/>
          <w:szCs w:val="24"/>
        </w:rPr>
      </w:pPr>
      <w:r w:rsidRPr="00980B8A">
        <w:rPr>
          <w:rFonts w:ascii="Segoe UI" w:hAnsi="Segoe UI" w:cs="Segoe UI"/>
          <w:sz w:val="24"/>
          <w:szCs w:val="24"/>
        </w:rPr>
        <w:t xml:space="preserve">Supriatna, Supriatna. “Mempersiapkan Keluarga Sakinah.” </w:t>
      </w:r>
      <w:r w:rsidRPr="00980B8A">
        <w:rPr>
          <w:rFonts w:ascii="Segoe UI" w:hAnsi="Segoe UI" w:cs="Segoe UI"/>
          <w:i/>
          <w:iCs/>
          <w:sz w:val="24"/>
          <w:szCs w:val="24"/>
        </w:rPr>
        <w:t>Al-Ahwal: Jurnal Hukum Keluarga Islam</w:t>
      </w:r>
      <w:r w:rsidRPr="00980B8A">
        <w:rPr>
          <w:rFonts w:ascii="Segoe UI" w:hAnsi="Segoe UI" w:cs="Segoe UI"/>
          <w:sz w:val="24"/>
          <w:szCs w:val="24"/>
        </w:rPr>
        <w:t xml:space="preserve"> 2, no. 1 (26 September 2016): 1–28.</w:t>
      </w:r>
    </w:p>
    <w:p w14:paraId="3036E161" w14:textId="77777777" w:rsidR="00980B8A" w:rsidRPr="00980B8A" w:rsidRDefault="00980B8A" w:rsidP="00980B8A">
      <w:pPr>
        <w:pStyle w:val="Bibliography"/>
        <w:jc w:val="both"/>
        <w:rPr>
          <w:rFonts w:ascii="Segoe UI" w:hAnsi="Segoe UI" w:cs="Segoe UI"/>
          <w:sz w:val="24"/>
          <w:szCs w:val="24"/>
        </w:rPr>
      </w:pPr>
      <w:r w:rsidRPr="00980B8A">
        <w:rPr>
          <w:rFonts w:ascii="Segoe UI" w:hAnsi="Segoe UI" w:cs="Segoe UI"/>
          <w:sz w:val="24"/>
          <w:szCs w:val="24"/>
        </w:rPr>
        <w:t>Syafa’at, Abdul Kholiq. “Kesadaran Gender Perempuan Terhadap Hak-</w:t>
      </w:r>
      <w:proofErr w:type="gramStart"/>
      <w:r w:rsidRPr="00980B8A">
        <w:rPr>
          <w:rFonts w:ascii="Segoe UI" w:hAnsi="Segoe UI" w:cs="Segoe UI"/>
          <w:sz w:val="24"/>
          <w:szCs w:val="24"/>
        </w:rPr>
        <w:t>Haknya(</w:t>
      </w:r>
      <w:proofErr w:type="gramEnd"/>
      <w:r w:rsidRPr="00980B8A">
        <w:rPr>
          <w:rFonts w:ascii="Segoe UI" w:hAnsi="Segoe UI" w:cs="Segoe UI"/>
          <w:sz w:val="24"/>
          <w:szCs w:val="24"/>
        </w:rPr>
        <w:t xml:space="preserve">Studi Kasus Gugat Cerai Guru Perempuan Di Kabupaten Banyuwangi).” </w:t>
      </w:r>
      <w:r w:rsidRPr="00980B8A">
        <w:rPr>
          <w:rFonts w:ascii="Segoe UI" w:hAnsi="Segoe UI" w:cs="Segoe UI"/>
          <w:i/>
          <w:iCs/>
          <w:sz w:val="24"/>
          <w:szCs w:val="24"/>
        </w:rPr>
        <w:t>Al-Hukama’ : The Indonesian Journal of Islamic Family Law</w:t>
      </w:r>
      <w:r w:rsidRPr="00980B8A">
        <w:rPr>
          <w:rFonts w:ascii="Segoe UI" w:hAnsi="Segoe UI" w:cs="Segoe UI"/>
          <w:sz w:val="24"/>
          <w:szCs w:val="24"/>
        </w:rPr>
        <w:t xml:space="preserve"> 2, no. 2 (30 Desember 2012): 117–38. https://doi.org/10.15642/al-hukama.2012.2.2.117-138.</w:t>
      </w:r>
    </w:p>
    <w:p w14:paraId="44710AA6" w14:textId="77777777" w:rsidR="00980B8A" w:rsidRPr="00980B8A" w:rsidRDefault="00980B8A" w:rsidP="00980B8A">
      <w:pPr>
        <w:pStyle w:val="Bibliography"/>
        <w:jc w:val="both"/>
        <w:rPr>
          <w:rFonts w:ascii="Segoe UI" w:hAnsi="Segoe UI" w:cs="Segoe UI"/>
          <w:sz w:val="24"/>
          <w:szCs w:val="24"/>
        </w:rPr>
      </w:pPr>
      <w:r w:rsidRPr="00980B8A">
        <w:rPr>
          <w:rFonts w:ascii="Segoe UI" w:hAnsi="Segoe UI" w:cs="Segoe UI"/>
          <w:sz w:val="24"/>
          <w:szCs w:val="24"/>
        </w:rPr>
        <w:t>TD. Alasan Melakukan Pernikahan Dini dan Penyebab Perceraian, Oktober 2021.</w:t>
      </w:r>
    </w:p>
    <w:p w14:paraId="3FB255ED" w14:textId="77777777" w:rsidR="00980B8A" w:rsidRPr="00980B8A" w:rsidRDefault="00980B8A" w:rsidP="00980B8A">
      <w:pPr>
        <w:pStyle w:val="Bibliography"/>
        <w:jc w:val="both"/>
        <w:rPr>
          <w:rFonts w:ascii="Segoe UI" w:hAnsi="Segoe UI" w:cs="Segoe UI"/>
          <w:sz w:val="24"/>
          <w:szCs w:val="24"/>
        </w:rPr>
      </w:pPr>
      <w:r w:rsidRPr="00980B8A">
        <w:rPr>
          <w:rFonts w:ascii="Segoe UI" w:hAnsi="Segoe UI" w:cs="Segoe UI"/>
          <w:sz w:val="24"/>
          <w:szCs w:val="24"/>
        </w:rPr>
        <w:t xml:space="preserve">Warastuti, Diah, Yulia Herawati, dan Evi Kurniasih. “Kejadian Pernikahan </w:t>
      </w:r>
      <w:proofErr w:type="gramStart"/>
      <w:r w:rsidRPr="00980B8A">
        <w:rPr>
          <w:rFonts w:ascii="Segoe UI" w:hAnsi="Segoe UI" w:cs="Segoe UI"/>
          <w:sz w:val="24"/>
          <w:szCs w:val="24"/>
        </w:rPr>
        <w:t>Usia</w:t>
      </w:r>
      <w:proofErr w:type="gramEnd"/>
      <w:r w:rsidRPr="00980B8A">
        <w:rPr>
          <w:rFonts w:ascii="Segoe UI" w:hAnsi="Segoe UI" w:cs="Segoe UI"/>
          <w:sz w:val="24"/>
          <w:szCs w:val="24"/>
        </w:rPr>
        <w:t xml:space="preserve"> Dini Di Indramayu Tahun 2020.” </w:t>
      </w:r>
      <w:r w:rsidRPr="00980B8A">
        <w:rPr>
          <w:rFonts w:ascii="Segoe UI" w:hAnsi="Segoe UI" w:cs="Segoe UI"/>
          <w:i/>
          <w:iCs/>
          <w:sz w:val="24"/>
          <w:szCs w:val="24"/>
        </w:rPr>
        <w:t>JURNAL KESEHATAN DAN KEBIDANAN (JOURNAL OF HEALTH AND MIDWIFERY)</w:t>
      </w:r>
      <w:r w:rsidRPr="00980B8A">
        <w:rPr>
          <w:rFonts w:ascii="Segoe UI" w:hAnsi="Segoe UI" w:cs="Segoe UI"/>
          <w:sz w:val="24"/>
          <w:szCs w:val="24"/>
        </w:rPr>
        <w:t xml:space="preserve"> 10, no. 2 (25 Juni 2021): 1–11.</w:t>
      </w:r>
    </w:p>
    <w:p w14:paraId="379733D9" w14:textId="77777777" w:rsidR="00980B8A" w:rsidRPr="00980B8A" w:rsidRDefault="00980B8A" w:rsidP="00980B8A">
      <w:pPr>
        <w:pStyle w:val="Bibliography"/>
        <w:jc w:val="both"/>
        <w:rPr>
          <w:rFonts w:ascii="Segoe UI" w:hAnsi="Segoe UI" w:cs="Segoe UI"/>
          <w:sz w:val="24"/>
          <w:szCs w:val="24"/>
        </w:rPr>
      </w:pPr>
      <w:r w:rsidRPr="00980B8A">
        <w:rPr>
          <w:rFonts w:ascii="Segoe UI" w:hAnsi="Segoe UI" w:cs="Segoe UI"/>
          <w:sz w:val="24"/>
          <w:szCs w:val="24"/>
        </w:rPr>
        <w:lastRenderedPageBreak/>
        <w:t>WD. Perjanjian Pasca Melakukan Perkawinan Dini, Oktober 2021.</w:t>
      </w:r>
    </w:p>
    <w:p w14:paraId="3EACE200" w14:textId="77777777" w:rsidR="00980B8A" w:rsidRPr="00980B8A" w:rsidRDefault="00980B8A" w:rsidP="00980B8A">
      <w:pPr>
        <w:pStyle w:val="Bibliography"/>
        <w:jc w:val="both"/>
        <w:rPr>
          <w:rFonts w:ascii="Segoe UI" w:hAnsi="Segoe UI" w:cs="Segoe UI"/>
          <w:sz w:val="24"/>
          <w:szCs w:val="24"/>
        </w:rPr>
      </w:pPr>
      <w:r w:rsidRPr="00980B8A">
        <w:rPr>
          <w:rFonts w:ascii="Segoe UI" w:hAnsi="Segoe UI" w:cs="Segoe UI"/>
          <w:sz w:val="24"/>
          <w:szCs w:val="24"/>
        </w:rPr>
        <w:t>WS. Alasan Melangsungkan Pernikahan Dini dan Penyebab Perceraian, Oktober 2021.</w:t>
      </w:r>
    </w:p>
    <w:p w14:paraId="0966EF7F" w14:textId="77777777" w:rsidR="00980B8A" w:rsidRPr="00980B8A" w:rsidRDefault="00980B8A" w:rsidP="00980B8A">
      <w:pPr>
        <w:pStyle w:val="Bibliography"/>
        <w:jc w:val="both"/>
        <w:rPr>
          <w:rFonts w:ascii="Segoe UI" w:hAnsi="Segoe UI" w:cs="Segoe UI"/>
          <w:sz w:val="24"/>
          <w:szCs w:val="24"/>
        </w:rPr>
      </w:pPr>
      <w:r w:rsidRPr="00980B8A">
        <w:rPr>
          <w:rFonts w:ascii="Segoe UI" w:hAnsi="Segoe UI" w:cs="Segoe UI"/>
          <w:sz w:val="24"/>
          <w:szCs w:val="24"/>
        </w:rPr>
        <w:t xml:space="preserve">Yumarni, Ani, dan Endeh Suhartini. “Perkawinan Bawah Umur Dan Potensi Perceraian (Studi Kewenangan KUA Wilayah Kota Bogor).” </w:t>
      </w:r>
      <w:r w:rsidRPr="00980B8A">
        <w:rPr>
          <w:rFonts w:ascii="Segoe UI" w:hAnsi="Segoe UI" w:cs="Segoe UI"/>
          <w:i/>
          <w:iCs/>
          <w:sz w:val="24"/>
          <w:szCs w:val="24"/>
        </w:rPr>
        <w:t>Jurnal Hukum IUS QUIA IUSTUM</w:t>
      </w:r>
      <w:r w:rsidRPr="00980B8A">
        <w:rPr>
          <w:rFonts w:ascii="Segoe UI" w:hAnsi="Segoe UI" w:cs="Segoe UI"/>
          <w:sz w:val="24"/>
          <w:szCs w:val="24"/>
        </w:rPr>
        <w:t xml:space="preserve"> 26, no. 1 (24 April 2019): 193–211. https://doi.org/10.20885/iustum.vol26.iss1.art10.</w:t>
      </w:r>
    </w:p>
    <w:p w14:paraId="4CFE9847" w14:textId="77777777" w:rsidR="00980B8A" w:rsidRPr="00980B8A" w:rsidRDefault="00980B8A" w:rsidP="00980B8A">
      <w:pPr>
        <w:pStyle w:val="Bibliography"/>
        <w:jc w:val="both"/>
        <w:rPr>
          <w:rFonts w:ascii="Segoe UI" w:hAnsi="Segoe UI" w:cs="Segoe UI"/>
          <w:sz w:val="24"/>
          <w:szCs w:val="24"/>
        </w:rPr>
      </w:pPr>
      <w:r w:rsidRPr="00980B8A">
        <w:rPr>
          <w:rFonts w:ascii="Segoe UI" w:hAnsi="Segoe UI" w:cs="Segoe UI"/>
          <w:sz w:val="24"/>
          <w:szCs w:val="24"/>
        </w:rPr>
        <w:t xml:space="preserve">Zulfiani. “Kajian Hukum Terhadap Perkawinan Anak Di Bawah Umur Menurut Undang-Undang Nomor 1 Tahun 1974.” </w:t>
      </w:r>
      <w:r w:rsidRPr="00980B8A">
        <w:rPr>
          <w:rFonts w:ascii="Segoe UI" w:hAnsi="Segoe UI" w:cs="Segoe UI"/>
          <w:i/>
          <w:iCs/>
          <w:sz w:val="24"/>
          <w:szCs w:val="24"/>
        </w:rPr>
        <w:t>Jurnal Hukum Samudra Keadilan</w:t>
      </w:r>
      <w:r w:rsidRPr="00980B8A">
        <w:rPr>
          <w:rFonts w:ascii="Segoe UI" w:hAnsi="Segoe UI" w:cs="Segoe UI"/>
          <w:sz w:val="24"/>
          <w:szCs w:val="24"/>
        </w:rPr>
        <w:t xml:space="preserve"> 12, no. 2 (26 September 2017): 211–22.</w:t>
      </w:r>
    </w:p>
    <w:p w14:paraId="5D8BEFE7" w14:textId="429ACB0A" w:rsidR="001A77E3" w:rsidRDefault="00243B38" w:rsidP="00980B8A">
      <w:pPr>
        <w:pStyle w:val="Bibliography"/>
        <w:jc w:val="both"/>
      </w:pPr>
      <w:r w:rsidRPr="00980B8A">
        <w:rPr>
          <w:rFonts w:ascii="Segoe UI" w:hAnsi="Segoe UI" w:cs="Segoe UI"/>
          <w:sz w:val="24"/>
          <w:szCs w:val="24"/>
        </w:rPr>
        <w:fldChar w:fldCharType="end"/>
      </w:r>
    </w:p>
    <w:sectPr w:rsidR="001A77E3" w:rsidSect="00F505FD">
      <w:pgSz w:w="11907" w:h="16839" w:code="9"/>
      <w:pgMar w:top="2268" w:right="1701"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12A4F" w14:textId="77777777" w:rsidR="00E42E9A" w:rsidRDefault="00E42E9A" w:rsidP="00AC7A05">
      <w:pPr>
        <w:spacing w:after="0" w:line="240" w:lineRule="auto"/>
      </w:pPr>
      <w:r>
        <w:separator/>
      </w:r>
    </w:p>
  </w:endnote>
  <w:endnote w:type="continuationSeparator" w:id="0">
    <w:p w14:paraId="6830565A" w14:textId="77777777" w:rsidR="00E42E9A" w:rsidRDefault="00E42E9A" w:rsidP="00AC7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3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Black">
    <w:panose1 w:val="020B0A02040204020203"/>
    <w:charset w:val="00"/>
    <w:family w:val="swiss"/>
    <w:pitch w:val="variable"/>
    <w:sig w:usb0="E10002FF" w:usb1="4000E47F" w:usb2="0000002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E2D78" w14:textId="77777777" w:rsidR="00E42E9A" w:rsidRDefault="00E42E9A" w:rsidP="00AC7A05">
      <w:pPr>
        <w:spacing w:after="0" w:line="240" w:lineRule="auto"/>
      </w:pPr>
      <w:r>
        <w:separator/>
      </w:r>
    </w:p>
  </w:footnote>
  <w:footnote w:type="continuationSeparator" w:id="0">
    <w:p w14:paraId="6C7EDF55" w14:textId="77777777" w:rsidR="00E42E9A" w:rsidRDefault="00E42E9A" w:rsidP="00AC7A05">
      <w:pPr>
        <w:spacing w:after="0" w:line="240" w:lineRule="auto"/>
      </w:pPr>
      <w:r>
        <w:continuationSeparator/>
      </w:r>
    </w:p>
  </w:footnote>
  <w:footnote w:id="1">
    <w:p w14:paraId="3451136A" w14:textId="2D14BFCD" w:rsidR="00980B8A" w:rsidRPr="00980B8A" w:rsidRDefault="00980B8A" w:rsidP="00980B8A">
      <w:pPr>
        <w:pStyle w:val="FootnoteText"/>
        <w:jc w:val="both"/>
        <w:rPr>
          <w:rFonts w:ascii="Segoe UI" w:hAnsi="Segoe UI" w:cs="Segoe UI"/>
          <w:lang w:val="id-ID"/>
        </w:rPr>
      </w:pPr>
      <w:r w:rsidRPr="00980B8A">
        <w:rPr>
          <w:rStyle w:val="FootnoteReference"/>
          <w:rFonts w:ascii="Segoe UI" w:hAnsi="Segoe UI" w:cs="Segoe UI"/>
        </w:rPr>
        <w:footnoteRef/>
      </w:r>
      <w:r w:rsidRPr="00980B8A">
        <w:rPr>
          <w:rFonts w:ascii="Segoe UI" w:hAnsi="Segoe UI" w:cs="Segoe UI"/>
        </w:rPr>
        <w:t xml:space="preserve"> </w:t>
      </w:r>
      <w:r w:rsidRPr="00980B8A">
        <w:rPr>
          <w:rFonts w:ascii="Segoe UI" w:hAnsi="Segoe UI" w:cs="Segoe UI"/>
        </w:rPr>
        <w:fldChar w:fldCharType="begin"/>
      </w:r>
      <w:r w:rsidRPr="00980B8A">
        <w:rPr>
          <w:rFonts w:ascii="Segoe UI" w:hAnsi="Segoe UI" w:cs="Segoe UI"/>
        </w:rPr>
        <w:instrText xml:space="preserve"> ADDIN ZOTERO_ITEM CSL_CITATION {"citationID":"1LURW3qs","properties":{"formattedCitation":"Tim Penyusun, {\\i{}Laporan Kegiatan Tahunan 2015-2019} (Indramayu: Pengadilan Agama Indramayu, 2015), 118.","plainCitation":"Tim Penyusun, Laporan Kegiatan Tahunan 2015-2019 (Indramayu: Pengadilan Agama Indramayu, 2015), 118.","noteIndex":1},"citationItems":[{"id":"883cyNLV/9BwRAUMA","uris":["http://zotero.org/users/local/TImXqeTf/items/WQN5V274"],"itemData":{"id":11,"type":"book","event-place":"Indramayu","publisher":"Pengadilan Agama Indramayu","publisher-place":"Indramayu","title":"Laporan Kegiatan Tahunan 2015-2019","author":[{"family":"Penyusun","given":"Tim"}],"issued":{"date-parts":[["2015"]],"season":"2019"}},"locator":"118","label":"page"}],"schema":"https://github.com/citation-style-language/schema/raw/master/csl-citation.json"} </w:instrText>
      </w:r>
      <w:r w:rsidRPr="00980B8A">
        <w:rPr>
          <w:rFonts w:ascii="Segoe UI" w:hAnsi="Segoe UI" w:cs="Segoe UI"/>
        </w:rPr>
        <w:fldChar w:fldCharType="separate"/>
      </w:r>
      <w:r w:rsidRPr="00980B8A">
        <w:rPr>
          <w:rFonts w:ascii="Segoe UI" w:hAnsi="Segoe UI" w:cs="Segoe UI"/>
        </w:rPr>
        <w:t xml:space="preserve">Tim Penyusun, </w:t>
      </w:r>
      <w:r w:rsidRPr="00980B8A">
        <w:rPr>
          <w:rFonts w:ascii="Segoe UI" w:hAnsi="Segoe UI" w:cs="Segoe UI"/>
          <w:i/>
          <w:iCs/>
        </w:rPr>
        <w:t>Laporan Kegiatan Tahunan 2015-2019</w:t>
      </w:r>
      <w:r w:rsidRPr="00980B8A">
        <w:rPr>
          <w:rFonts w:ascii="Segoe UI" w:hAnsi="Segoe UI" w:cs="Segoe UI"/>
        </w:rPr>
        <w:t xml:space="preserve"> (Indramayu: Pengadilan Agama Indramayu, 2015), 118.</w:t>
      </w:r>
      <w:r w:rsidRPr="00980B8A">
        <w:rPr>
          <w:rFonts w:ascii="Segoe UI" w:hAnsi="Segoe UI" w:cs="Segoe UI"/>
        </w:rPr>
        <w:fldChar w:fldCharType="end"/>
      </w:r>
    </w:p>
  </w:footnote>
  <w:footnote w:id="2">
    <w:p w14:paraId="690E3ADB" w14:textId="678E98D9" w:rsidR="00980B8A" w:rsidRPr="00980B8A" w:rsidRDefault="00980B8A" w:rsidP="00980B8A">
      <w:pPr>
        <w:pStyle w:val="FootnoteText"/>
        <w:jc w:val="both"/>
        <w:rPr>
          <w:rFonts w:ascii="Segoe UI" w:hAnsi="Segoe UI" w:cs="Segoe UI"/>
          <w:lang w:val="id-ID"/>
        </w:rPr>
      </w:pPr>
      <w:r w:rsidRPr="00980B8A">
        <w:rPr>
          <w:rStyle w:val="FootnoteReference"/>
          <w:rFonts w:ascii="Segoe UI" w:hAnsi="Segoe UI" w:cs="Segoe UI"/>
        </w:rPr>
        <w:footnoteRef/>
      </w:r>
      <w:r w:rsidRPr="00980B8A">
        <w:rPr>
          <w:rFonts w:ascii="Segoe UI" w:hAnsi="Segoe UI" w:cs="Segoe UI"/>
          <w:lang w:val="id-ID"/>
        </w:rPr>
        <w:t xml:space="preserve"> </w:t>
      </w:r>
      <w:r w:rsidRPr="00980B8A">
        <w:rPr>
          <w:rFonts w:ascii="Segoe UI" w:hAnsi="Segoe UI" w:cs="Segoe UI"/>
        </w:rPr>
        <w:fldChar w:fldCharType="begin"/>
      </w:r>
      <w:r w:rsidRPr="00980B8A">
        <w:rPr>
          <w:rFonts w:ascii="Segoe UI" w:hAnsi="Segoe UI" w:cs="Segoe UI"/>
          <w:lang w:val="id-ID"/>
        </w:rPr>
        <w:instrText xml:space="preserve"> ADDIN ZOTERO_ITEM CSL_CITATION {"citationID":"lbOVbayc","properties":{"formattedCitation":"Diah Warastuti, Yulia Herawati, dan Evi Kurniasih, \\uc0\\u8220{}Kejadian Pernikahan Usia Dini Di Indramayu Tahun 2020,\\uc0\\u8221{} {\\i{}JURNAL KESEHATAN DAN KEBIDANAN (JOURNAL OF HEALTH AND MIDWIFERY)} 10, no. 2 (25 Juni 2021): 1\\uc0\\u8211{}11.","plainCitation":"Diah Warastuti, Yulia Herawati, dan Evi Kurniasih, “Kejadian Pernikahan Usia Dini Di Indramayu Tahun 2020,” JURNAL KESEHATAN DAN KEBIDANAN (JOURNAL OF HEALTH AND MIDWIFERY) 10, no. 2 (25 Juni 2021): 1–11.","noteIndex":2},"citationItems":[{"id":"883cyNLV/ovSyEcI4","uris":["http://zotero.org/users/local/TImXqeTf/items/C6YTUWAL"],"itemData":{"id":7,"type":"article-journal","abstract":"KEJADIAN PERNIKAHAN USIA DINIDI INDRAMAYU TAHUN 2020\nDiah Warastuti1, Yulia Herawati2, Evi Kurniasih21. Program Studi Profesi Bidan, STIKes Mitra RIA Husada Jakarta2. Program Studi Sarjana Terapan Kebidanan, STIKes Mitra RIA Husada JakartaEmail : diahcary@gmail.com, herawati.yulia1007@gmail.com Evikurniasih@gmail.com\nABSTRAKTingginya angka pernikahan remaja merupakan fenomena yang sangat memprihatinkan karena menimbulkanberbagai dampak negatif baik terhadap kesehatan reproduksi maupun kehidupan sosial. Perceraian di usia mudayang masih baru akhir akhir ini juga mengalami peningkatan penyebabnya dapat dapat dikarenakan usiapernikahan yang belum siap, dan Dikecamatan Indramayu setiap tahunya kejadian pernikahan dini selalumeningkat.Penelitian ini bertujuan untuk mengetahui Perbedaan Tingkat Pengetahuan, Lingkungan Dan Sumber InformasiPada Kejadian Pernikahan Usia Dini Di Kecamatan Indramayu Kabupaten Indramayu Tahun2020. Penelitianmenggunakan jenis pendekatan kuantitatif desain cross-sectional. Sampel kasus dan kontrol menggunakanteknik sampel Purposive Sampling dengan sampel 88 responden.Berdasarkan hasil uji statistik didapatkan bahwa sebagian besar (54,5%) melakukan pernikahan dini diKecamatan Indramayu, dari pengetahuan sebanyak 56,8% dengan kategori kurang, 46,6 % responden memilikilingkungan negatif , Sumber informasi yang didapat tentang bahaya pernikahan dini 59,1 % adalah dari NonNakes. Kesimpulam menunjukan adanya perbedaan tingkat pengetahuan, lingkungan dan sumber informasipada kejadian pernikahan dini masing-masing(p Value 0,000).Saran diharapkan pada tenaga kesehatan danlintas sektoral yang terkait kejadian pernikahan dini untuk dapat meningkatkan kegiatan edukasi kepada remajadan orangtua serta masyarakat tentang resiko pernikahan diusia dini.\nKata kunci: Pernikahan Dini, Lingkungan, Sumber Informasi","container-title":"JURNAL KESEHATAN DAN KEBIDANAN (JOURNAL OF HEALTH AND MIDWIFERY)","ISSN":"2722-368X","issue":"2","language":"en","note":"number: 2","page":"1-11","source":"smrh.e-journal.id","title":"Kejadian Pernikahan Usia Dini Di Indramayu Tahun 2020","volume":"10","author":[{"family":"Warastuti","given":"Diah"},{"family":"Herawati","given":"Yulia"},{"family":"Kurniasih","given":"Evi"}],"issued":{"date-parts":[["2021",6,25]]}}}],"schema":"https://github.com/citation-style-language/schema/raw/master/csl-citation.json"} </w:instrText>
      </w:r>
      <w:r w:rsidRPr="00980B8A">
        <w:rPr>
          <w:rFonts w:ascii="Segoe UI" w:hAnsi="Segoe UI" w:cs="Segoe UI"/>
        </w:rPr>
        <w:fldChar w:fldCharType="separate"/>
      </w:r>
      <w:r w:rsidRPr="00980B8A">
        <w:rPr>
          <w:rFonts w:ascii="Segoe UI" w:hAnsi="Segoe UI" w:cs="Segoe UI"/>
          <w:lang w:val="id-ID"/>
        </w:rPr>
        <w:t xml:space="preserve">Diah Warastuti, Yulia Herawati, dan Evi Kurniasih, “Kejadian Pernikahan Usia Dini Di Indramayu Tahun 2020,” </w:t>
      </w:r>
      <w:r w:rsidRPr="00980B8A">
        <w:rPr>
          <w:rFonts w:ascii="Segoe UI" w:hAnsi="Segoe UI" w:cs="Segoe UI"/>
          <w:i/>
          <w:iCs/>
          <w:lang w:val="id-ID"/>
        </w:rPr>
        <w:t>JURNAL KESEHATAN DAN KEBIDANAN (JOURNAL OF HEALTH AND MIDWIFERY)</w:t>
      </w:r>
      <w:r w:rsidRPr="00980B8A">
        <w:rPr>
          <w:rFonts w:ascii="Segoe UI" w:hAnsi="Segoe UI" w:cs="Segoe UI"/>
          <w:lang w:val="id-ID"/>
        </w:rPr>
        <w:t xml:space="preserve"> 10, no. 2 (25 Juni 2021): 1–11.</w:t>
      </w:r>
      <w:r w:rsidRPr="00980B8A">
        <w:rPr>
          <w:rFonts w:ascii="Segoe UI" w:hAnsi="Segoe UI" w:cs="Segoe UI"/>
        </w:rPr>
        <w:fldChar w:fldCharType="end"/>
      </w:r>
    </w:p>
  </w:footnote>
  <w:footnote w:id="3">
    <w:p w14:paraId="13274A13" w14:textId="33555A44" w:rsidR="00980B8A" w:rsidRPr="00980B8A" w:rsidRDefault="00980B8A" w:rsidP="00980B8A">
      <w:pPr>
        <w:pStyle w:val="FootnoteText"/>
        <w:jc w:val="both"/>
        <w:rPr>
          <w:rFonts w:ascii="Segoe UI" w:hAnsi="Segoe UI" w:cs="Segoe UI"/>
          <w:lang w:val="id-ID"/>
        </w:rPr>
      </w:pPr>
      <w:r w:rsidRPr="00980B8A">
        <w:rPr>
          <w:rStyle w:val="FootnoteReference"/>
          <w:rFonts w:ascii="Segoe UI" w:hAnsi="Segoe UI" w:cs="Segoe UI"/>
        </w:rPr>
        <w:footnoteRef/>
      </w:r>
      <w:r w:rsidRPr="00980B8A">
        <w:rPr>
          <w:rFonts w:ascii="Segoe UI" w:hAnsi="Segoe UI" w:cs="Segoe UI"/>
          <w:lang w:val="id-ID"/>
        </w:rPr>
        <w:t xml:space="preserve"> </w:t>
      </w:r>
      <w:r w:rsidRPr="00980B8A">
        <w:rPr>
          <w:rFonts w:ascii="Segoe UI" w:hAnsi="Segoe UI" w:cs="Segoe UI"/>
        </w:rPr>
        <w:fldChar w:fldCharType="begin"/>
      </w:r>
      <w:r w:rsidRPr="00980B8A">
        <w:rPr>
          <w:rFonts w:ascii="Segoe UI" w:hAnsi="Segoe UI" w:cs="Segoe UI"/>
          <w:lang w:val="id-ID"/>
        </w:rPr>
        <w:instrText xml:space="preserve"> ADDIN ZOTERO_ITEM CSL_CITATION {"citationID":"44mYfcoP","properties":{"formattedCitation":"Abdul Kholiq Syafa\\uc0\\u8217{}at, \\uc0\\u8220{}Kesadaran Gender Perempuan Terhadap Hak-Haknya(Studi Kasus Gugat Cerai Guru Perempuan Di Kabupaten Banyuwangi),\\uc0\\u8221{} {\\i{}Al-Hukama\\uc0\\u8217{}\\uc0\\u8239{}: The Indonesian Journal of Islamic Family Law} 2, no. 2 (30 Desember 2012): 117\\uc0\\u8211{}38, https://doi.org/10.15642/al-hukama.2012.2.2.117-138.","plainCitation":"Abdul Kholiq Syafa’at, “Kesadaran Gender Perempuan Terhadap Hak-Haknya(Studi Kasus Gugat Cerai Guru Perempuan Di Kabupaten Banyuwangi),” Al-Hukama’ : The Indonesian Journal of Islamic Family Law 2, no. 2 (30 Desember 2012): 117–38, https://doi.org/10.15642/al-hukama.2012.2.2.117-138.","noteIndex":3},"citationItems":[{"id":"883cyNLV/NPGz5Fg3","uris":["http://zotero.org/users/local/TImXqeTf/items/BUBW24A3"],"itemData":{"id":5,"type":"article-journal","abstract":"Penelitiaan ini membahas tentang Kesadaran Gender Perempuan Terhadap Hak-haknya (studi kasus gugat cerai guru perempuan di Kabupaten Banyuwangi). Penelitian ini berlokasi di Kabupaten Banyuwangi, karena tingginya tingkat perceraian. Pemilihan informan yang digunakan dalam penelitian ini adalah disesuaikan dengan kebutuhan penelitian yang secara total berjumlah 6 orang yang terinci dalam 2 wawancara yaitu wawancara langsung dan wawancara tidak langsung. Wawancara langsung dengan lima (5) orang, yaitu terdiri dari: dua (2) orang perempuan/istri yang berprofesi sebagai Guru danÂ  melakukan gugat cerai (dalam hal ini berinisial Ibu P dan Ibu B), dua (2) orang tokoh agama yang terdiri dari satu (1) orang tokoh agama laki-laki dan satu (1) orang tokoh agama perempuan, satu (1) orang suami/laiki-laki yang istrinya melakukan resistensi gugat cerai. Wawancara tidak langsung dengan satu (1) orang tokoh agama laki-laki. Hasil penelitian ini menunjukkan bahwa kesadaran gender perempuan terhadap hak-haknya pada prakteknya masih terdapat kontrofersi perbedaan pendapat dikalangan tokoh agama. Di satu sisi ada tokoh agama yang menyetujui dan mendukung adanya kesadaran gender, akan tetapi disisi lain ada tokoh agama yang belum bisa menerima adanya kesadaran ataupun mengakui hak-hak perempuan sebagaimana mempunyai hak-hak yang sama dengan laki-laki. Beberapa faktor yang melatar belakangi munculnya kesadaran gender adalah jenis usia, pendidikan, kondisi keluarga, kondisi ekonomi.","container-title":"Al-Hukama' : The Indonesian Journal of Islamic Family Law","DOI":"10.15642/al-hukama.2012.2.2.117-138","ISSN":"2548-8147","issue":"2","language":"en","note":"number: 2","page":"117-138","source":"jurnalfsh.uinsby.ac.id","title":"Kesadaran Gender Perempuan Terhadap Hak-Haknya(Studi Kasus Gugat Cerai Guru Perempuan Di Kabupaten Banyuwangi)","volume":"2","author":[{"family":"Syafa'at","given":"Abdul Kholiq"}],"issued":{"date-parts":[["2012",12,30]]}}}],"schema":"https://github.com/citation-style-language/schema/raw/master/csl-citation.json"} </w:instrText>
      </w:r>
      <w:r w:rsidRPr="00980B8A">
        <w:rPr>
          <w:rFonts w:ascii="Segoe UI" w:hAnsi="Segoe UI" w:cs="Segoe UI"/>
        </w:rPr>
        <w:fldChar w:fldCharType="separate"/>
      </w:r>
      <w:r w:rsidRPr="00980B8A">
        <w:rPr>
          <w:rFonts w:ascii="Segoe UI" w:hAnsi="Segoe UI" w:cs="Segoe UI"/>
          <w:lang w:val="id-ID"/>
        </w:rPr>
        <w:t xml:space="preserve">Abdul Kholiq Syafa’at, “Kesadaran Gender Perempuan Terhadap Hak-Haknya(Studi Kasus Gugat Cerai Guru Perempuan Di Kabupaten Banyuwangi),” </w:t>
      </w:r>
      <w:r w:rsidRPr="00980B8A">
        <w:rPr>
          <w:rFonts w:ascii="Segoe UI" w:hAnsi="Segoe UI" w:cs="Segoe UI"/>
          <w:i/>
          <w:iCs/>
          <w:lang w:val="id-ID"/>
        </w:rPr>
        <w:t>Al-Hukama’ : The Indonesian Journal of Islamic Family Law</w:t>
      </w:r>
      <w:r w:rsidRPr="00980B8A">
        <w:rPr>
          <w:rFonts w:ascii="Segoe UI" w:hAnsi="Segoe UI" w:cs="Segoe UI"/>
          <w:lang w:val="id-ID"/>
        </w:rPr>
        <w:t xml:space="preserve"> 2, no. 2 (30 Desember 2012): 117–38, https://doi.org/10.15642/al-hukama.2012.2.2.117-138.</w:t>
      </w:r>
      <w:r w:rsidRPr="00980B8A">
        <w:rPr>
          <w:rFonts w:ascii="Segoe UI" w:hAnsi="Segoe UI" w:cs="Segoe UI"/>
        </w:rPr>
        <w:fldChar w:fldCharType="end"/>
      </w:r>
    </w:p>
  </w:footnote>
  <w:footnote w:id="4">
    <w:p w14:paraId="7B1F0822" w14:textId="26D34292" w:rsidR="00980B8A" w:rsidRPr="00980B8A" w:rsidRDefault="00980B8A" w:rsidP="00980B8A">
      <w:pPr>
        <w:pStyle w:val="FootnoteText"/>
        <w:jc w:val="both"/>
        <w:rPr>
          <w:rFonts w:ascii="Segoe UI" w:hAnsi="Segoe UI" w:cs="Segoe UI"/>
          <w:lang w:val="id-ID"/>
        </w:rPr>
      </w:pPr>
      <w:r w:rsidRPr="00980B8A">
        <w:rPr>
          <w:rStyle w:val="FootnoteReference"/>
          <w:rFonts w:ascii="Segoe UI" w:hAnsi="Segoe UI" w:cs="Segoe UI"/>
        </w:rPr>
        <w:footnoteRef/>
      </w:r>
      <w:r w:rsidRPr="00980B8A">
        <w:rPr>
          <w:rFonts w:ascii="Segoe UI" w:hAnsi="Segoe UI" w:cs="Segoe UI"/>
        </w:rPr>
        <w:t xml:space="preserve"> </w:t>
      </w:r>
      <w:r w:rsidRPr="00980B8A">
        <w:rPr>
          <w:rFonts w:ascii="Segoe UI" w:hAnsi="Segoe UI" w:cs="Segoe UI"/>
        </w:rPr>
        <w:fldChar w:fldCharType="begin"/>
      </w:r>
      <w:r w:rsidRPr="00980B8A">
        <w:rPr>
          <w:rFonts w:ascii="Segoe UI" w:hAnsi="Segoe UI" w:cs="Segoe UI"/>
        </w:rPr>
        <w:instrText xml:space="preserve"> ADDIN ZOTERO_ITEM CSL_CITATION {"citationID":"JaKaPvtm","properties":{"formattedCitation":"Ani Yumarni dan Endeh Suhartini, \\uc0\\u8220{}Perkawinan Bawah Umur Dan Potensi Perceraian (Studi Kewenangan KUA Wilayah Kota Bogor),\\uc0\\u8221{} {\\i{}Jurnal Hukum IUS QUIA IUSTUM} 26, no. 1 (24 April 2019): 193\\uc0\\u8211{}211, https://doi.org/10.20885/iustum.vol26.iss1.art10.","plainCitation":"Ani Yumarni dan Endeh Suhartini, “Perkawinan Bawah Umur Dan Potensi Perceraian (Studi Kewenangan KUA Wilayah Kota Bogor),” Jurnal Hukum IUS QUIA IUSTUM 26, no. 1 (24 April 2019): 193–211, https://doi.org/10.20885/iustum.vol26.iss1.art10.","noteIndex":4},"citationItems":[{"id":"883cyNLV/ZNV5XknX","uris":["http://zotero.org/users/local/TImXqeTf/items/BJJE787X"],"itemData":{"id":9,"type":"article-journal","abstract":"This study examines: first the authority of VAT on Religion Affair Office (KUA) in Sub district of Bogor City Region in creating an orderly administration of registering the underage marriages, and secondly the assessment of the relevance of underage marriage with the high divorce rates in Bogor City Region.This is an empirical juridical research. From the results of this research, it can be concluded that, first, the  VAT  Institution  in  Bogor  City  has  made  some  maximum  efforts  to  create  the  orderly  marital administration as mandated by law. It is also reaffirmed by the Circular of the Ministry of Religion of RI regarding  the  implementation  of  the  Marriage  Administration  System  (SIMKAH),  which  increasingly narrows  the  space  for  people  to  do  an  underage  marriage.  Second,  the  prevalence  of  underage marriage has the relevance to the high divorce rate also dominated by couples aged 21-30 years. It is because even if the marriage is 'not registered', due to being underage according to the law, it still has an  opportunity  to  obtain  legality  through  legal  action  to  submit  a  marriage  permit  application  in  the Religious  Court.  In  addition,  emotional  immaturity and  household  unpreparedness  are  the  factors  of high divorce among young couples undergoing an underage marriage.","container-title":"Jurnal Hukum IUS QUIA IUSTUM","DOI":"10.20885/iustum.vol26.iss1.art10","ISSN":"2527-502X","issue":"1","language":"en","note":"number: 1","page":"193-211","source":"journal.uii.ac.id","title":"Perkawinan Bawah Umur dan Potensi Perceraian (Studi Kewenangan KUA Wilayah Kota Bogor)","volume":"26","author":[{"family":"Yumarni","given":"Ani"},{"family":"Suhartini","given":"Endeh"}],"issued":{"date-parts":[["2019",4,24]]}}}],"schema":"https://github.com/citation-style-language/schema/raw/master/csl-citation.json"} </w:instrText>
      </w:r>
      <w:r w:rsidRPr="00980B8A">
        <w:rPr>
          <w:rFonts w:ascii="Segoe UI" w:hAnsi="Segoe UI" w:cs="Segoe UI"/>
        </w:rPr>
        <w:fldChar w:fldCharType="separate"/>
      </w:r>
      <w:r w:rsidRPr="00980B8A">
        <w:rPr>
          <w:rFonts w:ascii="Segoe UI" w:hAnsi="Segoe UI" w:cs="Segoe UI"/>
        </w:rPr>
        <w:t xml:space="preserve">Ani Yumarni dan Endeh Suhartini, “Perkawinan Bawah Umur Dan Potensi Perceraian (Studi Kewenangan KUA Wilayah Kota Bogor),” </w:t>
      </w:r>
      <w:r w:rsidRPr="00980B8A">
        <w:rPr>
          <w:rFonts w:ascii="Segoe UI" w:hAnsi="Segoe UI" w:cs="Segoe UI"/>
          <w:i/>
          <w:iCs/>
        </w:rPr>
        <w:t>Jurnal Hukum IUS QUIA IUSTUM</w:t>
      </w:r>
      <w:r w:rsidRPr="00980B8A">
        <w:rPr>
          <w:rFonts w:ascii="Segoe UI" w:hAnsi="Segoe UI" w:cs="Segoe UI"/>
        </w:rPr>
        <w:t xml:space="preserve"> 26, no. 1 (24 April 2019): 193–211, https://doi.org/10.20885/iustum.vol26.iss1.art10.</w:t>
      </w:r>
      <w:r w:rsidRPr="00980B8A">
        <w:rPr>
          <w:rFonts w:ascii="Segoe UI" w:hAnsi="Segoe UI" w:cs="Segoe UI"/>
        </w:rPr>
        <w:fldChar w:fldCharType="end"/>
      </w:r>
    </w:p>
  </w:footnote>
  <w:footnote w:id="5">
    <w:p w14:paraId="59AE9291" w14:textId="1E58CA3D" w:rsidR="00980B8A" w:rsidRPr="00980B8A" w:rsidRDefault="00980B8A" w:rsidP="00980B8A">
      <w:pPr>
        <w:pStyle w:val="FootnoteText"/>
        <w:jc w:val="both"/>
        <w:rPr>
          <w:rFonts w:ascii="Segoe UI" w:hAnsi="Segoe UI" w:cs="Segoe UI"/>
          <w:lang w:val="id-ID"/>
        </w:rPr>
      </w:pPr>
      <w:r w:rsidRPr="00980B8A">
        <w:rPr>
          <w:rStyle w:val="FootnoteReference"/>
          <w:rFonts w:ascii="Segoe UI" w:hAnsi="Segoe UI" w:cs="Segoe UI"/>
        </w:rPr>
        <w:footnoteRef/>
      </w:r>
      <w:r w:rsidRPr="00980B8A">
        <w:rPr>
          <w:rFonts w:ascii="Segoe UI" w:hAnsi="Segoe UI" w:cs="Segoe UI"/>
        </w:rPr>
        <w:t xml:space="preserve"> </w:t>
      </w:r>
      <w:r w:rsidRPr="00980B8A">
        <w:rPr>
          <w:rFonts w:ascii="Segoe UI" w:hAnsi="Segoe UI" w:cs="Segoe UI"/>
        </w:rPr>
        <w:fldChar w:fldCharType="begin"/>
      </w:r>
      <w:r w:rsidRPr="00980B8A">
        <w:rPr>
          <w:rFonts w:ascii="Segoe UI" w:hAnsi="Segoe UI" w:cs="Segoe UI"/>
        </w:rPr>
        <w:instrText xml:space="preserve"> ADDIN ZOTERO_ITEM CSL_CITATION {"citationID":"ZBTDvkzN","properties":{"formattedCitation":"Sudirman L, \\uc0\\u8220{}Penyelesaian Perceraian Perkawinan Siri Yang Telah Diitsbatkan Berdasarkan Undang-Undang Nomor 1 Tahun 1974 (Suatu Tinjauan Yuridis),\\uc0\\u8221{} {\\i{}DIKTUM: Jurnal Syariah Dan Hukum} 13, no. 2 (23 Juli 2015): 129\\uc0\\u8211{}38, https://doi.org/10.35905/diktum.v13i2.366.","plainCitation":"Sudirman L, “Penyelesaian Perceraian Perkawinan Siri Yang Telah Diitsbatkan Berdasarkan Undang-Undang Nomor 1 Tahun 1974 (Suatu Tinjauan Yuridis),” DIKTUM: Jurnal Syariah Dan Hukum 13, no. 2 (23 Juli 2015): 129–38, https://doi.org/10.35905/diktum.v13i2.366.","noteIndex":5},"citationItems":[{"id":1340,"uris":["http://zotero.org/users/local/Ce5a4Urb/items/PD4A693R"],"itemData":{"id":1340,"type":"article-journal","abstract":"The regulation of UU No. 1 Tahun 1974 that not only the marriage should be done according to the law of each religion and beliefs, but also requires it to be registrated by PPN. So, if the marriage is not registrated based of the formal yuridis is called nikah sirri that couldn’t be proved if there was confict with the law. However, the Compilation of Islamic Law gives room that marriage to be legalized by reason of divorce. When the marriage broke through divorce in a religious court raised some consequence in law including the legal certainly on the status of marriage and children.","container-title":"DIKTUM: Jurnal Syariah dan Hukum","DOI":"10.35905/diktum.v13i2.366","ISSN":"2548-8414","issue":"2","journalAbbreviation":"1","language":"en-US","page":"129-138","source":"ejurnal.iainpare.ac.id","title":"Penyelesaian Perceraian Perkawinan Siri Yang Telah Diitsbatkan Berdasarkan Undang-Undang Nomor 1 Tahun 1974 (suatu Tinjauan Yuridis)","volume":"13","author":[{"family":"L","given":"Sudirman"}],"issued":{"date-parts":[["2015",7,23]]}}}],"schema":"https://github.com/citation-style-language/schema/raw/master/csl-citation.json"} </w:instrText>
      </w:r>
      <w:r w:rsidRPr="00980B8A">
        <w:rPr>
          <w:rFonts w:ascii="Segoe UI" w:hAnsi="Segoe UI" w:cs="Segoe UI"/>
        </w:rPr>
        <w:fldChar w:fldCharType="separate"/>
      </w:r>
      <w:r w:rsidRPr="00980B8A">
        <w:rPr>
          <w:rFonts w:ascii="Segoe UI" w:hAnsi="Segoe UI" w:cs="Segoe UI"/>
        </w:rPr>
        <w:t xml:space="preserve">Sudirman L, “Penyelesaian Perceraian Perkawinan Siri Yang Telah Diitsbatkan Berdasarkan Undang-Undang Nomor 1 Tahun 1974 (Suatu Tinjauan Yuridis),” </w:t>
      </w:r>
      <w:r w:rsidRPr="00980B8A">
        <w:rPr>
          <w:rFonts w:ascii="Segoe UI" w:hAnsi="Segoe UI" w:cs="Segoe UI"/>
          <w:i/>
          <w:iCs/>
        </w:rPr>
        <w:t>DIKTUM: Jurnal Syariah Dan Hukum</w:t>
      </w:r>
      <w:r w:rsidRPr="00980B8A">
        <w:rPr>
          <w:rFonts w:ascii="Segoe UI" w:hAnsi="Segoe UI" w:cs="Segoe UI"/>
        </w:rPr>
        <w:t xml:space="preserve"> 13, no. 2 (23 Juli 2015): 129–38, https://doi.org/10.35905/diktum.v13i2.366.</w:t>
      </w:r>
      <w:r w:rsidRPr="00980B8A">
        <w:rPr>
          <w:rFonts w:ascii="Segoe UI" w:hAnsi="Segoe UI" w:cs="Segoe UI"/>
        </w:rPr>
        <w:fldChar w:fldCharType="end"/>
      </w:r>
    </w:p>
  </w:footnote>
  <w:footnote w:id="6">
    <w:p w14:paraId="1635D83C" w14:textId="0169F742" w:rsidR="00980B8A" w:rsidRPr="00980B8A" w:rsidRDefault="00980B8A" w:rsidP="00980B8A">
      <w:pPr>
        <w:pStyle w:val="FootnoteText"/>
        <w:jc w:val="both"/>
        <w:rPr>
          <w:rFonts w:ascii="Segoe UI" w:hAnsi="Segoe UI" w:cs="Segoe UI"/>
          <w:lang w:val="id-ID"/>
        </w:rPr>
      </w:pPr>
      <w:r w:rsidRPr="00980B8A">
        <w:rPr>
          <w:rStyle w:val="FootnoteReference"/>
          <w:rFonts w:ascii="Segoe UI" w:hAnsi="Segoe UI" w:cs="Segoe UI"/>
        </w:rPr>
        <w:footnoteRef/>
      </w:r>
      <w:r w:rsidRPr="00980B8A">
        <w:rPr>
          <w:rFonts w:ascii="Segoe UI" w:hAnsi="Segoe UI" w:cs="Segoe UI"/>
          <w:lang w:val="id-ID"/>
        </w:rPr>
        <w:t xml:space="preserve"> </w:t>
      </w:r>
      <w:r w:rsidRPr="00980B8A">
        <w:rPr>
          <w:rFonts w:ascii="Segoe UI" w:hAnsi="Segoe UI" w:cs="Segoe UI"/>
        </w:rPr>
        <w:fldChar w:fldCharType="begin"/>
      </w:r>
      <w:r w:rsidRPr="00980B8A">
        <w:rPr>
          <w:rFonts w:ascii="Segoe UI" w:hAnsi="Segoe UI" w:cs="Segoe UI"/>
          <w:lang w:val="id-ID"/>
        </w:rPr>
        <w:instrText xml:space="preserve"> ADDIN ZOTERO_ITEM CSL_CITATION {"citationID":"oLa22ujn","properties":{"formattedCitation":"Makinudin, \\uc0\\u8220{}Ikrar Talak Di Depan Sidang Pengadilan Agama (Analisis Penerapan Kaidah Tafsir \\uc0\\u8217{}Amr Dan \\uc0\\u8217{}Am),\\uc0\\u8221{} {\\i{}Al-Hukama\\uc0\\u8217{}\\uc0\\u8239{}: The Indonesian Journal of Islamic Family Law} 1, no. 1 (30 Juni 2011): 70\\uc0\\u8211{}110, https://doi.org/10.15642/al-hukama.2011.1.1.70-110.","plainCitation":"Makinudin, “Ikrar Talak Di Depan Sidang Pengadilan Agama (Analisis Penerapan Kaidah Tafsir ’Amr Dan ’Am),” Al-Hukama’ : The Indonesian Journal of Islamic Family Law 1, no. 1 (30 Juni 2011): 70–110, https://doi.org/10.15642/al-hukama.2011.1.1.70-110.","noteIndex":6},"citationItems":[{"id":"883cyNLV/fBTB7tV4","uris":["http://zotero.org/users/local/TImXqeTf/items/L3ZTB22G"],"itemData":{"id":6,"type":"article-journal","abstract":"Hukum Indonesia menyatakan bahwa ikrar talak harus dilakukan di depan sidang Pengadilan Agama, sebagaimana dinyatakan dalam Pasal 39 ayat 1 dan 2 Undang-Undang Nomor 1 Tahun 1074 tentang Perkawinan, Pasal 65 Undang-Undang Nomor 7 Tahun 1989 tentang Peradilan Agama jo Undang-Undang Nomor 3 Tahun 2006 tentang Perubahan UU Nomor 7 Tahun 1989 jo Undang-Undang Nomor 50 tentang Perubahan Kedua Atas UU Nomor 7 Tahun 1989 dan Pasal 115 Kompilasi Hukum Islam. Akan tetapi, sampai saat ini masih ada umat Islam Indonesia yang tidak percaya tentang keabsahan undang-undang dan dituangkan dalam perundang-undangan, bahkan mereka menganggap bertentangan dengan fiqh (hukum Islam). Oleh karena itu, diperlukan pembahasan terkait dengan hal tersebut melalui kembali kepada al-Qurâ€™an (fain tanazaâ€™tum fi syayin farudduhu ila Allah wa al-Rasul), melalui reinterpretasi dengan pendekatan kaidah tafsir atau kaidah usul al-fiqh. Berdasarkan penelitian ini, diketemukan (1) Keharusan adanya alasan dalam perceraian sebagaimana berlaku di Indonesia adalah sesuai dengan kandungan surat al-Nisaâ€™ (4): 34-35 dengan menggunakan petunjuk huruf wawu atf pada dalalat al-tartib (menunjukkan berurutan), bukan li mutlaq al-jamâ€™i atau li al-maâ€™iyyahÂ  (bersama-sama). Oleh karena itu, suami tidak boleh langsung mengunacapkan kata-kata kepada isterinya â€œanti taliqâ€, harus ada alasan dan tahapan-tahapan yang dilalui dalam perceraian; (2) Putusan Mahkamah Nomor 59 K/Ag/1981 (sumber hukum formil) yang mengharuskan ada saksi dalam pengucapan ikrar talakÂ  adalah sesuai dengan kaidah amar pada lafal wa ashhidu dhaway adl dengan menempatkan kaidah pokok amar (perintah) pada wajib dan menggunakan marji (tempat kebali) bukan kepada lafal aw fariquhun, tetapi dikemalikan lafal fatalliquhun. Dalam hal wa ataf disamaka dengan kaidah syarat, sehingga berlaku syarat/ataf kembali kepada seluruh jumlah, tidak hanya pada jumlah (kalimat) yang terakhir; dan (3) Pelaksanaan ikrar talak harus dilakukan di depan sidang pengadilan agama adalah sesuai dengan penerapan kaidah tafsir/usul a-fiqh pada kaidah â€˜am, yaitu hadhf al-maâ€™mul yufid al-â€˜umum (membuang maâ€™mul, yang berupa obyek mafâ€™ul, dharaf atau keterangan adalah menunjukkan umum) dengan melalukan takhrij al-maâ€™mul (inventarisasi), tanqih al-maâ€™mul (seleksi) pada lafal wa aqimu al-shahadah li Allah. Artinya, maâ€™mul yang dibuang pada lafal tersebut berupa lafal â€œamam al-qadiâ€, sebagaimana Fayruzabadi (Tanwir al-Miqbas), al-Samarqandi (Bahr al-â€˜Ulum) dan al-Nawawi Banten (Tafsir al-Munir), â€˜Ali al-Sayis (Tafsir Ayat al-Ahkam), Sayyid Tantawi (al-Tafsir al-Wasit), dan Wahbah al-Zuhayli (Tafsir al-Munir). Dengan dasar-dasar tersebut, pengucapan ikrar talak di depan sidang Pengadilan Agama adalah sesuai dengan tafsir ahkam atau fiqh (hukum Islam) dengan menggunakan kaidah tafsir atau kaidah usul al-fiqh. Artinya, ikrar talak yang tidak dilakukan di luar sidang pengadilan dianggap tidak pernah terjadi.","container-title":"Al-Hukama' : The Indonesian Journal of Islamic Family Law","DOI":"10.15642/al-hukama.2011.1.1.70-110","ISSN":"2548-8147","issue":"1","language":"en","note":"number: 1","page":"70-110","source":"jurnalfsh.uinsby.ac.id","title":"Ikrar Talak Di Depan Sidang Pengadilan Agama (Analisis Penerapan Kaidah Tafsir 'Amr dan 'Am)","volume":"1","author":[{"family":"Makinudin","given":""}],"issued":{"date-parts":[["2011",6,30]]}}}],"schema":"https://github.com/citation-style-language/schema/raw/master/csl-citation.json"} </w:instrText>
      </w:r>
      <w:r w:rsidRPr="00980B8A">
        <w:rPr>
          <w:rFonts w:ascii="Segoe UI" w:hAnsi="Segoe UI" w:cs="Segoe UI"/>
        </w:rPr>
        <w:fldChar w:fldCharType="separate"/>
      </w:r>
      <w:r w:rsidRPr="00980B8A">
        <w:rPr>
          <w:rFonts w:ascii="Segoe UI" w:hAnsi="Segoe UI" w:cs="Segoe UI"/>
          <w:lang w:val="id-ID"/>
        </w:rPr>
        <w:t xml:space="preserve">Makinudin, “Ikrar Talak Di Depan Sidang Pengadilan Agama (Analisis Penerapan Kaidah Tafsir ’Amr Dan ’Am),” </w:t>
      </w:r>
      <w:r w:rsidRPr="00980B8A">
        <w:rPr>
          <w:rFonts w:ascii="Segoe UI" w:hAnsi="Segoe UI" w:cs="Segoe UI"/>
          <w:i/>
          <w:iCs/>
          <w:lang w:val="id-ID"/>
        </w:rPr>
        <w:t>Al-Hukama’ : The Indonesian Journal of Islamic Family Law</w:t>
      </w:r>
      <w:r w:rsidRPr="00980B8A">
        <w:rPr>
          <w:rFonts w:ascii="Segoe UI" w:hAnsi="Segoe UI" w:cs="Segoe UI"/>
          <w:lang w:val="id-ID"/>
        </w:rPr>
        <w:t xml:space="preserve"> 1, no. 1 (30 Juni 2011): 70–110, https://doi.org/10.15642/al-hukama.2011.1.1.70-110.</w:t>
      </w:r>
      <w:r w:rsidRPr="00980B8A">
        <w:rPr>
          <w:rFonts w:ascii="Segoe UI" w:hAnsi="Segoe UI" w:cs="Segoe UI"/>
        </w:rPr>
        <w:fldChar w:fldCharType="end"/>
      </w:r>
    </w:p>
  </w:footnote>
  <w:footnote w:id="7">
    <w:p w14:paraId="4E68A75A" w14:textId="43A897D0" w:rsidR="00980B8A" w:rsidRPr="00980B8A" w:rsidRDefault="00980B8A" w:rsidP="00980B8A">
      <w:pPr>
        <w:pStyle w:val="FootnoteText"/>
        <w:jc w:val="both"/>
        <w:rPr>
          <w:rFonts w:ascii="Segoe UI" w:hAnsi="Segoe UI" w:cs="Segoe UI"/>
          <w:lang w:val="id-ID"/>
        </w:rPr>
      </w:pPr>
      <w:r w:rsidRPr="00980B8A">
        <w:rPr>
          <w:rStyle w:val="FootnoteReference"/>
          <w:rFonts w:ascii="Segoe UI" w:hAnsi="Segoe UI" w:cs="Segoe UI"/>
        </w:rPr>
        <w:footnoteRef/>
      </w:r>
      <w:r w:rsidRPr="00980B8A">
        <w:rPr>
          <w:rFonts w:ascii="Segoe UI" w:hAnsi="Segoe UI" w:cs="Segoe UI"/>
          <w:lang w:val="id-ID"/>
        </w:rPr>
        <w:t xml:space="preserve"> </w:t>
      </w:r>
      <w:r w:rsidRPr="00980B8A">
        <w:rPr>
          <w:rFonts w:ascii="Segoe UI" w:hAnsi="Segoe UI" w:cs="Segoe UI"/>
        </w:rPr>
        <w:fldChar w:fldCharType="begin"/>
      </w:r>
      <w:r w:rsidRPr="00980B8A">
        <w:rPr>
          <w:rFonts w:ascii="Segoe UI" w:hAnsi="Segoe UI" w:cs="Segoe UI"/>
          <w:lang w:val="id-ID"/>
        </w:rPr>
        <w:instrText xml:space="preserve"> ADDIN ZOTERO_ITEM CSL_CITATION {"citationID":"gJq3XyB2","properties":{"formattedCitation":"Nurini Aprilianda dan Erny Herlin Setyorini, \\uc0\\u8220{}Pengaturan Bantuan Hukum Bagi Anak Dalam Sistem Peradilan Pidana Anak Di Indonesia Dalam Kerangka Perlindungan Anak,\\uc0\\u8221{} {\\i{}Rechtidee} 10, no. 1 (25 Februari 2015): 117\\uc0\\u8211{}29, https://doi.org/10.21107/ri.v10i1.1142.","plainCitation":"Nurini Aprilianda dan Erny Herlin Setyorini, “Pengaturan Bantuan Hukum Bagi Anak Dalam Sistem Peradilan Pidana Anak Di Indonesia Dalam Kerangka Perlindungan Anak,” Rechtidee 10, no. 1 (25 Februari 2015): 117–29, https://doi.org/10.21107/ri.v10i1.1142.","noteIndex":7},"citationItems":[{"id":"883cyNLV/UevxJ7Wp","uris":["http://zotero.org/users/local/TImXqeTf/items/IVSNLX55"],"itemData":{"id":24,"type":"article-journal","abstract":"AbstrakSetiap anak yang menjadi korban atau pelaku tidak pidana berhak mendapatkan bantuan hukum. Anak.Untuk mewujudkan perlindungan hukum terhadap anak dalam sistem peradilan pidana anak, telah dibentuk UU11/2012 tentang Sistem Peradilan Pidana Anak sebagai pengganti dari UU3/1997 tentang Pengadilan Anak. Dalam UU tersebut, pemberian bantuan hukum didasarkan pada UU 16/2011 tentang Bantuan Hukum. Namun demikian hak atas bantuan hukum tersebut diperuntukkan bagi orang miskin dan bukan hanya untuk Anak (Pasal 1 angka 2 UU Bantuan Hukum). Penga- turan ini perlu dicermati dan ditata ulang demi terwujudnya perlindungan hukum yang mencerminkan prinsip the best interest of the child dan prinsip non diskriminasi sesuai amanah pembentukan UU Perlindungan Anak. Kata kunci : anak, bantuan hukum, perlindungan anak.","container-title":"Rechtidee","DOI":"10.21107/ri.v10i1.1142","ISSN":"2502-762X","issue":"1","language":"en-US","note":"number: 1","page":"117-129","source":"journal.trunojoyo.ac.id","title":"Pengaturan Bantuan Hukum Bagi Anak dalam Sistem Peradilan Pidana Anak di Indonesia Dalam Kerangka Perlindungan Anak","volume":"10","author":[{"family":"Aprilianda","given":"Nurini"},{"family":"Setyorini","given":"Erny Herlin"}],"issued":{"date-parts":[["2015",2,25]]}}}],"schema":"https://github.com/citation-style-language/schema/raw/master/csl-citation.json"} </w:instrText>
      </w:r>
      <w:r w:rsidRPr="00980B8A">
        <w:rPr>
          <w:rFonts w:ascii="Segoe UI" w:hAnsi="Segoe UI" w:cs="Segoe UI"/>
        </w:rPr>
        <w:fldChar w:fldCharType="separate"/>
      </w:r>
      <w:r w:rsidRPr="00980B8A">
        <w:rPr>
          <w:rFonts w:ascii="Segoe UI" w:hAnsi="Segoe UI" w:cs="Segoe UI"/>
        </w:rPr>
        <w:t xml:space="preserve">Nurini Aprilianda dan Erny Herlin Setyorini, “Pengaturan Bantuan Hukum Bagi Anak Dalam Sistem Peradilan Pidana Anak Di Indonesia Dalam Kerangka Perlindungan Anak,” </w:t>
      </w:r>
      <w:r w:rsidRPr="00980B8A">
        <w:rPr>
          <w:rFonts w:ascii="Segoe UI" w:hAnsi="Segoe UI" w:cs="Segoe UI"/>
          <w:i/>
          <w:iCs/>
        </w:rPr>
        <w:t>Rechtidee</w:t>
      </w:r>
      <w:r w:rsidRPr="00980B8A">
        <w:rPr>
          <w:rFonts w:ascii="Segoe UI" w:hAnsi="Segoe UI" w:cs="Segoe UI"/>
        </w:rPr>
        <w:t xml:space="preserve"> 10, no. 1 (25 Februari 2015): 117–29, https://doi.org/10.21107/ri.v10i1.1142.</w:t>
      </w:r>
      <w:r w:rsidRPr="00980B8A">
        <w:rPr>
          <w:rFonts w:ascii="Segoe UI" w:hAnsi="Segoe UI" w:cs="Segoe UI"/>
        </w:rPr>
        <w:fldChar w:fldCharType="end"/>
      </w:r>
    </w:p>
  </w:footnote>
  <w:footnote w:id="8">
    <w:p w14:paraId="247A2F48" w14:textId="39C33758" w:rsidR="00980B8A" w:rsidRPr="00980B8A" w:rsidRDefault="00980B8A" w:rsidP="00980B8A">
      <w:pPr>
        <w:pStyle w:val="FootnoteText"/>
        <w:jc w:val="both"/>
        <w:rPr>
          <w:rFonts w:ascii="Segoe UI" w:hAnsi="Segoe UI" w:cs="Segoe UI"/>
          <w:lang w:val="id-ID"/>
        </w:rPr>
      </w:pPr>
      <w:r w:rsidRPr="00980B8A">
        <w:rPr>
          <w:rStyle w:val="FootnoteReference"/>
          <w:rFonts w:ascii="Segoe UI" w:hAnsi="Segoe UI" w:cs="Segoe UI"/>
        </w:rPr>
        <w:footnoteRef/>
      </w:r>
      <w:r w:rsidRPr="00980B8A">
        <w:rPr>
          <w:rFonts w:ascii="Segoe UI" w:hAnsi="Segoe UI" w:cs="Segoe UI"/>
          <w:lang w:val="id-ID"/>
        </w:rPr>
        <w:t xml:space="preserve"> </w:t>
      </w:r>
      <w:r w:rsidRPr="00980B8A">
        <w:rPr>
          <w:rFonts w:ascii="Segoe UI" w:hAnsi="Segoe UI" w:cs="Segoe UI"/>
        </w:rPr>
        <w:fldChar w:fldCharType="begin"/>
      </w:r>
      <w:r w:rsidRPr="00980B8A">
        <w:rPr>
          <w:rFonts w:ascii="Segoe UI" w:hAnsi="Segoe UI" w:cs="Segoe UI"/>
          <w:lang w:val="id-ID"/>
        </w:rPr>
        <w:instrText xml:space="preserve"> ADDIN ZOTERO_ITEM CSL_CITATION {"citationID":"IoWqDrIq","properties":{"formattedCitation":"Eddy Fadlyana dan Shinta Larasaty, \\uc0\\u8220{}Pernikahan Usia Dini dan Permasalahannya,\\uc0\\u8221{} {\\i{}Sari Pediatri} 11, no. 2 (25 November 2016): 136\\uc0\\u8211{}41, https://doi.org/10.14238/sp11.2.2009.136-41.","plainCitation":"Eddy Fadlyana dan Shinta Larasaty, “Pernikahan Usia Dini dan Permasalahannya,” Sari Pediatri 11, no. 2 (25 November 2016): 136–41, https://doi.org/10.14238/sp11.2.2009.136-41.","noteIndex":8},"citationItems":[{"id":"883cyNLV/aDzSWowS","uris":["http://zotero.org/users/local/TImXqeTf/items/RUY2B4HY"],"itemData":{"id":30,"type":"article-journal","abstract":"Kasus pernikahan usia dini banyak terjadi di berbagai penjuru dunia dengan berbagai latarbelakang. Telah menjadi perhatian komunitas internasional mengingat risiko yang timbul akibat pernikahan yang dipaksakan, hubungan seksual pada usia dini, kehamilan pada usia muda, dan infeksi penyakit menular seksual. Kemiskinan bukanlah satu-satunya faktor penting yang berperan dalam pernikahan usia dini. Hal lain yang perlu diperhatikan yaitu risiko komplikasi yang terjadi di saat kehamilan dan saat persalinan pada usia muda, sehingga berperan meningkatkan angka kematian ibu dan bayi. Selain itu, pernikahan di usia dini juga dapat menyebabkan gangguan perkembangan kepribadian dan menempatkan anak yang dilahirkan berisiko terhadap kejadian kekerasan dan keterlantaran. Masalah pernikahan usia dini ini merupakan kegagalan dalam perlindungan hak anak. Dengan demikian diharapkan semua pihak termasuk dokter anak, akan meningkatkan kepedulian dalam menghentikan praktek pernikahan usia dini","container-title":"Sari Pediatri","DOI":"10.14238/sp11.2.2009.136-41","ISSN":"2338-5030","issue":"2","language":"id","page":"136-41","source":"saripediatri.org","title":"Pernikahan Usia Dini dan Permasalahannya","volume":"11","author":[{"family":"Fadlyana","given":"Eddy"},{"family":"Larasaty","given":"Shinta"}],"issued":{"date-parts":[["2016",11,25]]}}}],"schema":"https://github.com/citation-style-language/schema/raw/master/csl-citation.json"} </w:instrText>
      </w:r>
      <w:r w:rsidRPr="00980B8A">
        <w:rPr>
          <w:rFonts w:ascii="Segoe UI" w:hAnsi="Segoe UI" w:cs="Segoe UI"/>
        </w:rPr>
        <w:fldChar w:fldCharType="separate"/>
      </w:r>
      <w:r w:rsidRPr="00980B8A">
        <w:rPr>
          <w:rFonts w:ascii="Segoe UI" w:hAnsi="Segoe UI" w:cs="Segoe UI"/>
        </w:rPr>
        <w:t xml:space="preserve">Eddy Fadlyana dan Shinta Larasaty, “Pernikahan </w:t>
      </w:r>
      <w:proofErr w:type="gramStart"/>
      <w:r w:rsidRPr="00980B8A">
        <w:rPr>
          <w:rFonts w:ascii="Segoe UI" w:hAnsi="Segoe UI" w:cs="Segoe UI"/>
        </w:rPr>
        <w:t>Usia</w:t>
      </w:r>
      <w:proofErr w:type="gramEnd"/>
      <w:r w:rsidRPr="00980B8A">
        <w:rPr>
          <w:rFonts w:ascii="Segoe UI" w:hAnsi="Segoe UI" w:cs="Segoe UI"/>
        </w:rPr>
        <w:t xml:space="preserve"> Dini dan Permasalahannya,” </w:t>
      </w:r>
      <w:r w:rsidRPr="00980B8A">
        <w:rPr>
          <w:rFonts w:ascii="Segoe UI" w:hAnsi="Segoe UI" w:cs="Segoe UI"/>
          <w:i/>
          <w:iCs/>
        </w:rPr>
        <w:t>Sari Pediatri</w:t>
      </w:r>
      <w:r w:rsidRPr="00980B8A">
        <w:rPr>
          <w:rFonts w:ascii="Segoe UI" w:hAnsi="Segoe UI" w:cs="Segoe UI"/>
        </w:rPr>
        <w:t xml:space="preserve"> 11, no. 2 (25 November 2016): 136–41, https://doi.org/10.14238/sp11.2.2009.136-41.</w:t>
      </w:r>
      <w:r w:rsidRPr="00980B8A">
        <w:rPr>
          <w:rFonts w:ascii="Segoe UI" w:hAnsi="Segoe UI" w:cs="Segoe UI"/>
        </w:rPr>
        <w:fldChar w:fldCharType="end"/>
      </w:r>
    </w:p>
  </w:footnote>
  <w:footnote w:id="9">
    <w:p w14:paraId="430AFD73" w14:textId="14B4A51C" w:rsidR="00980B8A" w:rsidRPr="00980B8A" w:rsidRDefault="00980B8A" w:rsidP="00980B8A">
      <w:pPr>
        <w:pStyle w:val="FootnoteText"/>
        <w:jc w:val="both"/>
        <w:rPr>
          <w:rFonts w:ascii="Segoe UI" w:hAnsi="Segoe UI" w:cs="Segoe UI"/>
          <w:lang w:val="id-ID"/>
        </w:rPr>
      </w:pPr>
      <w:r w:rsidRPr="00980B8A">
        <w:rPr>
          <w:rStyle w:val="FootnoteReference"/>
          <w:rFonts w:ascii="Segoe UI" w:hAnsi="Segoe UI" w:cs="Segoe UI"/>
        </w:rPr>
        <w:footnoteRef/>
      </w:r>
      <w:r w:rsidRPr="00980B8A">
        <w:rPr>
          <w:rFonts w:ascii="Segoe UI" w:hAnsi="Segoe UI" w:cs="Segoe UI"/>
          <w:lang w:val="id-ID"/>
        </w:rPr>
        <w:t xml:space="preserve"> </w:t>
      </w:r>
      <w:r w:rsidRPr="00980B8A">
        <w:rPr>
          <w:rFonts w:ascii="Segoe UI" w:hAnsi="Segoe UI" w:cs="Segoe UI"/>
        </w:rPr>
        <w:fldChar w:fldCharType="begin"/>
      </w:r>
      <w:r w:rsidRPr="00980B8A">
        <w:rPr>
          <w:rFonts w:ascii="Segoe UI" w:hAnsi="Segoe UI" w:cs="Segoe UI"/>
          <w:lang w:val="id-ID"/>
        </w:rPr>
        <w:instrText xml:space="preserve"> ADDIN ZOTERO_ITEM CSL_CITATION {"citationID":"HUW4AoeJ","properties":{"formattedCitation":"Muhammad Arifin Badri, \\uc0\\u8220{}Korelasi Antara Pernikahan Dengan Perdamaian Sosial Masyarakat (studi Kasus Terhadap Pernikahan Nabi Muhammad Dengan Juwairiyah Binti Al Haris Dan Ummu H\\{abibah Binti Abi Sufyan),\\uc0\\u8221{} {\\i{}Al-Majaalis\\uc0\\u8239{}: Jurnal Dirasat Islamiyah} 5, no. 1 (20 November 2017): 201\\uc0\\u8211{}31, https://doi.org/10.37397/almajaalis.v5i1.80.","plainCitation":"Muhammad Arifin Badri, “Korelasi Antara Pernikahan Dengan Perdamaian Sosial Masyarakat (studi Kasus Terhadap Pernikahan Nabi Muhammad Dengan Juwairiyah Binti Al Haris Dan Ummu H{abibah Binti Abi Sufyan),” Al-Majaalis : Jurnal Dirasat Islamiyah 5, no. 1 (20 November 2017): 201–31, https://doi.org/10.37397/almajaalis.v5i1.80.","noteIndex":9},"citationItems":[{"id":"883cyNLV/a75FWKmJ","uris":["http://zotero.org/users/local/TImXqeTf/items/N45GXC2Q"],"itemData":{"id":26,"type":"article-journal","abstract":"Pernikahan yang secara formal mengikat dua insan, yaitu suami dan istri, adalah untuk meraih keharmonisan dan ketenangan. Namun pada kenyataannya, banyak keluarga atau rumah tangga yang kehilangan keharmonisan dan ketenangan yang sebelumnya didambakan. Mulailah muncul pertikaian dan permusuhan antara kedua pasangan suami istri karena masalah masalah KDRT misalnya, bahkan permusuhan itu merambat pada kedua pihak keluarga mereka. Pertikaian itu sering kali menjadikan kedua keluarga bahkan suku tersebut kehilangan ikatan emosional yang erat. Banyak masalah social yang sejak dahulu, sejarah hidup manusia, sering kali diwarnai oleh peperangan, baik antara perorangan, kelompok, suku bahkan negara. Padahal kedamaian dalam hidup adalah hajat setiap insan dan setiap masyarakat, salah satu kunci utama bagi terciptanya kebahagian hidup. Namun demikian, seringkali perseteruan, persaiangan apalagi hingga berujung pada peperangan, seakan memupus semuanya. Karenanya, sudah sepatutnya bila setiap insan, terlebih tokoh di setiap masyarakat dengan berbagai latar belakangnya, berperan aktif mewujudkan dan mengupayakan kembali kedamaian yang telah terenggut oleh pertikaian dan peperangan. Dengan demikian, dampak buruk pasang surut hubungan sosial antara sebagain kelompok masyarakat, dapat ditanggulangi atau diobati. Penelitian ini bertujuan untuk mengungkap bahwa pernikahan dapat dijadikan media perajut perdamaian antar kelompok kelompok yang terperangkap dalam pertikaian, yaitu dengan dua kisah pernikahan Rasulullah s}allallahu ‘alaihi wa sallam, sebagai obyek utama penelitian. Setelah meneliti kedua kasus pernikahan beliau, terbukti bahwa beliau berhasil mengembalikan kedamaian yang sempat sirna akibat peperangan. Kedua kasus tersebut bisa dijadikan pilot projek untuk merajut perdamaian di tengah masyarakat kita yang mulai terasa rapuh akibat maraknya kasus tawuran antar suku, kampung, dan perang antar penganut agama.","container-title":"Al-Majaalis : Jurnal Dirasat Islamiyah","DOI":"10.37397/almajaalis.v5i1.80","ISSN":"2477-8001","issue":"1","language":"id","note":"number: 1","page":"201-231","source":"ejournal.stdiis.ac.id","title":"Korelasi Antara Pernikahan Dengan Perdamaian Sosial Masyarakat (studi Kasus Terhadap Pernikahan Nabi Muhammad Dengan Juwairiyah Binti Al Haris Dan Ummu H{abibah Binti Abi Sufyan)","volume":"5","author":[{"family":"Badri","given":"Muhammad Arifin"}],"issued":{"date-parts":[["2017",11,20]]}}}],"schema":"https://github.com/citation-style-language/schema/raw/master/csl-citation.json"} </w:instrText>
      </w:r>
      <w:r w:rsidRPr="00980B8A">
        <w:rPr>
          <w:rFonts w:ascii="Segoe UI" w:hAnsi="Segoe UI" w:cs="Segoe UI"/>
        </w:rPr>
        <w:fldChar w:fldCharType="separate"/>
      </w:r>
      <w:r w:rsidRPr="00980B8A">
        <w:rPr>
          <w:rFonts w:ascii="Segoe UI" w:hAnsi="Segoe UI" w:cs="Segoe UI"/>
          <w:lang w:val="id-ID"/>
        </w:rPr>
        <w:t xml:space="preserve">Muhammad Arifin Badri, “Korelasi Antara Pernikahan Dengan Perdamaian Sosial Masyarakat (studi Kasus Terhadap Pernikahan Nabi Muhammad Dengan Juwairiyah Binti Al Haris Dan Ummu H{abibah Binti Abi Sufyan),” </w:t>
      </w:r>
      <w:r w:rsidRPr="00980B8A">
        <w:rPr>
          <w:rFonts w:ascii="Segoe UI" w:hAnsi="Segoe UI" w:cs="Segoe UI"/>
          <w:i/>
          <w:iCs/>
          <w:lang w:val="id-ID"/>
        </w:rPr>
        <w:t>Al-Majaalis : Jurnal Dirasat Islamiyah</w:t>
      </w:r>
      <w:r w:rsidRPr="00980B8A">
        <w:rPr>
          <w:rFonts w:ascii="Segoe UI" w:hAnsi="Segoe UI" w:cs="Segoe UI"/>
          <w:lang w:val="id-ID"/>
        </w:rPr>
        <w:t xml:space="preserve"> 5, no. 1 (20 November 2017): 201–31, https://doi.org/10.37397/almajaalis.v5i1.80.</w:t>
      </w:r>
      <w:r w:rsidRPr="00980B8A">
        <w:rPr>
          <w:rFonts w:ascii="Segoe UI" w:hAnsi="Segoe UI" w:cs="Segoe UI"/>
        </w:rPr>
        <w:fldChar w:fldCharType="end"/>
      </w:r>
    </w:p>
  </w:footnote>
  <w:footnote w:id="10">
    <w:p w14:paraId="301DE28E" w14:textId="4D880F19" w:rsidR="00980B8A" w:rsidRPr="00980B8A" w:rsidRDefault="00980B8A" w:rsidP="00980B8A">
      <w:pPr>
        <w:pStyle w:val="FootnoteText"/>
        <w:jc w:val="both"/>
        <w:rPr>
          <w:rFonts w:ascii="Segoe UI" w:hAnsi="Segoe UI" w:cs="Segoe UI"/>
          <w:lang w:val="id-ID"/>
        </w:rPr>
      </w:pPr>
      <w:r w:rsidRPr="00980B8A">
        <w:rPr>
          <w:rStyle w:val="FootnoteReference"/>
          <w:rFonts w:ascii="Segoe UI" w:hAnsi="Segoe UI" w:cs="Segoe UI"/>
        </w:rPr>
        <w:footnoteRef/>
      </w:r>
      <w:r w:rsidRPr="00980B8A">
        <w:rPr>
          <w:rFonts w:ascii="Segoe UI" w:hAnsi="Segoe UI" w:cs="Segoe UI"/>
        </w:rPr>
        <w:t xml:space="preserve"> </w:t>
      </w:r>
      <w:r w:rsidRPr="00980B8A">
        <w:rPr>
          <w:rFonts w:ascii="Segoe UI" w:hAnsi="Segoe UI" w:cs="Segoe UI"/>
          <w:lang w:val="id-ID"/>
        </w:rPr>
        <w:fldChar w:fldCharType="begin"/>
      </w:r>
      <w:r w:rsidRPr="00980B8A">
        <w:rPr>
          <w:rFonts w:ascii="Segoe UI" w:hAnsi="Segoe UI" w:cs="Segoe UI"/>
          <w:lang w:val="id-ID"/>
        </w:rPr>
        <w:instrText xml:space="preserve"> ADDIN ZOTERO_ITEM CSL_CITATION {"citationID":"6Jf7Oxzd","properties":{"formattedCitation":"al-\\uc0\\u7716{}amidi al-\\uc0\\u7716{}usain\\uc0\\u299{}, {\\i{}Baitun Nubuwwah: Rumah Tangga Nabi Muhammad SAW} (Bandung: Pustaka Hidayah, 1997), 221.","plainCitation":"al-Ḥamidi al-Ḥusainī, Baitun Nubuwwah: Rumah Tangga Nabi Muhammad SAW (Bandung: Pustaka Hidayah, 1997), 221.","noteIndex":10},"citationItems":[{"id":1836,"uris":["http://zotero.org/users/local/Ce5a4Urb/items/G79WAB6J"],"itemData":{"id":1836,"type":"book","event-place":"Bandung","publisher":"Pustaka Hidayah","publisher-place":"Bandung","title":"Baitun Nubuwwah: Rumah Tangga Nabi Muhammad SAW","author":[{"family":"Ḥusainī","given":"al-Ḥamidi","non-dropping-particle":"al-"}],"issued":{"date-parts":[["1997"]]}},"locator":"221","label":"page"}],"schema":"https://github.com/citation-style-language/schema/raw/master/csl-citation.json"} </w:instrText>
      </w:r>
      <w:r w:rsidRPr="00980B8A">
        <w:rPr>
          <w:rFonts w:ascii="Segoe UI" w:hAnsi="Segoe UI" w:cs="Segoe UI"/>
          <w:lang w:val="id-ID"/>
        </w:rPr>
        <w:fldChar w:fldCharType="separate"/>
      </w:r>
      <w:proofErr w:type="gramStart"/>
      <w:r w:rsidRPr="00980B8A">
        <w:rPr>
          <w:rFonts w:ascii="Segoe UI" w:hAnsi="Segoe UI" w:cs="Segoe UI"/>
        </w:rPr>
        <w:t>al-Ḥamidi</w:t>
      </w:r>
      <w:proofErr w:type="gramEnd"/>
      <w:r w:rsidRPr="00980B8A">
        <w:rPr>
          <w:rFonts w:ascii="Segoe UI" w:hAnsi="Segoe UI" w:cs="Segoe UI"/>
        </w:rPr>
        <w:t xml:space="preserve"> al-Ḥusainī, </w:t>
      </w:r>
      <w:r w:rsidRPr="00980B8A">
        <w:rPr>
          <w:rFonts w:ascii="Segoe UI" w:hAnsi="Segoe UI" w:cs="Segoe UI"/>
          <w:i/>
          <w:iCs/>
        </w:rPr>
        <w:t>Baitun Nubuwwah: Rumah Tangga Nabi Muhammad SAW</w:t>
      </w:r>
      <w:r w:rsidRPr="00980B8A">
        <w:rPr>
          <w:rFonts w:ascii="Segoe UI" w:hAnsi="Segoe UI" w:cs="Segoe UI"/>
        </w:rPr>
        <w:t xml:space="preserve"> (Bandung: Pustaka Hidayah, 1997), 221.</w:t>
      </w:r>
      <w:r w:rsidRPr="00980B8A">
        <w:rPr>
          <w:rFonts w:ascii="Segoe UI" w:hAnsi="Segoe UI" w:cs="Segoe UI"/>
          <w:lang w:val="id-ID"/>
        </w:rPr>
        <w:fldChar w:fldCharType="end"/>
      </w:r>
    </w:p>
  </w:footnote>
  <w:footnote w:id="11">
    <w:p w14:paraId="112B567A" w14:textId="3004568E" w:rsidR="00980B8A" w:rsidRPr="00980B8A" w:rsidRDefault="00980B8A" w:rsidP="00980B8A">
      <w:pPr>
        <w:pStyle w:val="FootnoteText"/>
        <w:jc w:val="both"/>
        <w:rPr>
          <w:rFonts w:ascii="Segoe UI" w:hAnsi="Segoe UI" w:cs="Segoe UI"/>
          <w:lang w:val="id-ID"/>
        </w:rPr>
      </w:pPr>
      <w:r w:rsidRPr="00980B8A">
        <w:rPr>
          <w:rStyle w:val="FootnoteReference"/>
          <w:rFonts w:ascii="Segoe UI" w:hAnsi="Segoe UI" w:cs="Segoe UI"/>
        </w:rPr>
        <w:footnoteRef/>
      </w:r>
      <w:r w:rsidRPr="00980B8A">
        <w:rPr>
          <w:rFonts w:ascii="Segoe UI" w:hAnsi="Segoe UI" w:cs="Segoe UI"/>
        </w:rPr>
        <w:t xml:space="preserve"> </w:t>
      </w:r>
      <w:r w:rsidRPr="00980B8A">
        <w:rPr>
          <w:rFonts w:ascii="Segoe UI" w:hAnsi="Segoe UI" w:cs="Segoe UI"/>
        </w:rPr>
        <w:fldChar w:fldCharType="begin"/>
      </w:r>
      <w:r w:rsidRPr="00980B8A">
        <w:rPr>
          <w:rFonts w:ascii="Segoe UI" w:hAnsi="Segoe UI" w:cs="Segoe UI"/>
        </w:rPr>
        <w:instrText xml:space="preserve"> ADDIN ZOTERO_ITEM CSL_CITATION {"citationID":"2CVDMr2t","properties":{"formattedCitation":"Yusuf Hanafi, \\uc0\\u8220{}Kontroversi Usia Kawin Aisyah Ra dan Kaitannya dengan Legalitas Perkawinan Anak di Bawah Umur dalam Islam,\\uc0\\u8221{} {\\i{}Istinbath: Jurnal Hukum Islam IAIN Mataram} 15, no. 2 (2016): 296\\uc0\\u8211{}319.","plainCitation":"Yusuf Hanafi, “Kontroversi Usia Kawin Aisyah Ra dan Kaitannya dengan Legalitas Perkawinan Anak di Bawah Umur dalam Islam,” Istinbath: Jurnal Hukum Islam IAIN Mataram 15, no. 2 (2016): 296–319.","noteIndex":11},"citationItems":[{"id":"883cyNLV/DK5Sn9K2","uris":["http://zotero.org/users/local/TImXqeTf/items/YFVBMJLC"],"itemData":{"id":33,"type":"article-journal","abstract":"Read on Neliti","container-title":"Istinbath: Jurnal Hukum Islam IAIN Mataram","ISSN":"1829-6505, 2654-9042","issue":"2","journalAbbreviation":"Istinbath","language":"id","note":"publisher: Universitas Islam Negeri Mataram","page":"296-319","source":"www.neliti.com","title":"Kontroversi Usia Kawin Aisyah Ra dan Kaitannya dengan Legalitas Perkawinan Anak di Bawah Umur dalam Islam","volume":"15","author":[{"family":"Hanafi","given":"Yusuf"}],"issued":{"date-parts":[["2016"]]}}}],"schema":"https://github.com/citation-style-language/schema/raw/master/csl-citation.json"} </w:instrText>
      </w:r>
      <w:r w:rsidRPr="00980B8A">
        <w:rPr>
          <w:rFonts w:ascii="Segoe UI" w:hAnsi="Segoe UI" w:cs="Segoe UI"/>
        </w:rPr>
        <w:fldChar w:fldCharType="separate"/>
      </w:r>
      <w:r w:rsidRPr="00980B8A">
        <w:rPr>
          <w:rFonts w:ascii="Segoe UI" w:hAnsi="Segoe UI" w:cs="Segoe UI"/>
        </w:rPr>
        <w:t xml:space="preserve">Yusuf Hanafi, “Kontroversi </w:t>
      </w:r>
      <w:proofErr w:type="gramStart"/>
      <w:r w:rsidRPr="00980B8A">
        <w:rPr>
          <w:rFonts w:ascii="Segoe UI" w:hAnsi="Segoe UI" w:cs="Segoe UI"/>
        </w:rPr>
        <w:t>Usia</w:t>
      </w:r>
      <w:proofErr w:type="gramEnd"/>
      <w:r w:rsidRPr="00980B8A">
        <w:rPr>
          <w:rFonts w:ascii="Segoe UI" w:hAnsi="Segoe UI" w:cs="Segoe UI"/>
        </w:rPr>
        <w:t xml:space="preserve"> Kawin Aisyah Ra dan Kaitannya dengan Legalitas Perkawinan Anak di Bawah Umur dalam Islam,” </w:t>
      </w:r>
      <w:r w:rsidRPr="00980B8A">
        <w:rPr>
          <w:rFonts w:ascii="Segoe UI" w:hAnsi="Segoe UI" w:cs="Segoe UI"/>
          <w:i/>
          <w:iCs/>
        </w:rPr>
        <w:t>Istinbath: Jurnal Hukum Islam IAIN Mataram</w:t>
      </w:r>
      <w:r w:rsidRPr="00980B8A">
        <w:rPr>
          <w:rFonts w:ascii="Segoe UI" w:hAnsi="Segoe UI" w:cs="Segoe UI"/>
        </w:rPr>
        <w:t xml:space="preserve"> 15, no. 2 (2016): 296–319.</w:t>
      </w:r>
      <w:r w:rsidRPr="00980B8A">
        <w:rPr>
          <w:rFonts w:ascii="Segoe UI" w:hAnsi="Segoe UI" w:cs="Segoe UI"/>
        </w:rPr>
        <w:fldChar w:fldCharType="end"/>
      </w:r>
    </w:p>
  </w:footnote>
  <w:footnote w:id="12">
    <w:p w14:paraId="60F3A97A" w14:textId="029B4E62" w:rsidR="00980B8A" w:rsidRPr="00980B8A" w:rsidRDefault="00980B8A" w:rsidP="00980B8A">
      <w:pPr>
        <w:pStyle w:val="FootnoteText"/>
        <w:jc w:val="both"/>
        <w:rPr>
          <w:rFonts w:ascii="Segoe UI" w:hAnsi="Segoe UI" w:cs="Segoe UI"/>
          <w:lang w:val="id-ID"/>
        </w:rPr>
      </w:pPr>
      <w:r w:rsidRPr="00980B8A">
        <w:rPr>
          <w:rStyle w:val="FootnoteReference"/>
          <w:rFonts w:ascii="Segoe UI" w:hAnsi="Segoe UI" w:cs="Segoe UI"/>
        </w:rPr>
        <w:footnoteRef/>
      </w:r>
      <w:r w:rsidRPr="00980B8A">
        <w:rPr>
          <w:rFonts w:ascii="Segoe UI" w:hAnsi="Segoe UI" w:cs="Segoe UI"/>
        </w:rPr>
        <w:t xml:space="preserve"> </w:t>
      </w:r>
      <w:r w:rsidRPr="00980B8A">
        <w:rPr>
          <w:rFonts w:ascii="Segoe UI" w:hAnsi="Segoe UI" w:cs="Segoe UI"/>
        </w:rPr>
        <w:fldChar w:fldCharType="begin"/>
      </w:r>
      <w:r w:rsidRPr="00980B8A">
        <w:rPr>
          <w:rFonts w:ascii="Segoe UI" w:hAnsi="Segoe UI" w:cs="Segoe UI"/>
        </w:rPr>
        <w:instrText xml:space="preserve"> ADDIN ZOTERO_ITEM CSL_CITATION {"citationID":"4R55NSUf","properties":{"formattedCitation":"Ahmad Asrori, \\uc0\\u8220{}Batas Usia Perkawinan Menurut Fukaha dan Penerapannya Dalam Undang-Undang Perkawinan di Dunia Muslim,\\uc0\\u8221{} {\\i{}AL-\\uc0\\u8217{}ADALAH} 12, no. 2 (2015): 807\\uc0\\u8211{}26, https://doi.org/10.24042/adalah.v12i2.215.","plainCitation":"Ahmad Asrori, “Batas Usia Perkawinan Menurut Fukaha dan Penerapannya Dalam Undang-Undang Perkawinan di Dunia Muslim,” AL-’ADALAH 12, no. 2 (2015): 807–26, https://doi.org/10.24042/adalah.v12i2.215.","noteIndex":12},"citationItems":[{"id":"883cyNLV/NvjcOnUM","uris":["http://zotero.org/users/local/TImXqeTf/items/QRV33QRC"],"itemData":{"id":36,"type":"article-journal","abstract":"Marriage Age Limit According to Fuqaha and Its Application in the Marriage Law in the Islamic World. This article reviews the opinions of the Islamic scholars on the minimum age of marriage and its application in marriage law in some Islamic countries. The fuqaha (jurists) have different opinion on the age limit for someone to be called puberty. According to Hanafi scholars, a boy reaches his puberty at 18 years of age and girl at 17 years. Shafi’i schoolars limit of 15 years for a boy and 9 years for a girl. Hanbali, both men and women 15 years of age. While the Mâliki mark of maturity with hair growth in some places/limb. The differences of opinion on the concept of puberty have resulted dissimilarity in the minimum age for marriage in Muslim countries.Abstrak: Batas Usia Perkawinan Menurut Fukaha dan Penerapannya dalam Undang-Undang Perkawinan di Dunia Islam. Artikel ini mengulas pendapat para ulama mazhab tentang batas minimum usia menikah dan penerapannya dalam hukum perkawinan di beberapa negara Islam. Di dalam kitab-kitab fikih, para fukaha berbeda pendapat tentang batasan usia seseorang untuk dapat disebut baligh. Menurut ulama Hanâfi, anak laki-laki dipandang baligh apabila usianya telah mencapai 18 tahun dan perempuan 17 tahun. Mazhab Syâfi’i memberikan batas 15 tahun untuk laki-laki dan 9 tahun untuk perempuan. Hanbali, baik laki-laki dan perempuan 15 tahun. Sedangkan ulama Mâliki menandai kedewasaan dengan tumbuhnya rambut di beberapa tempat/anggota tubuh. Perbedaan pendapat mengenai konsep baligh ini mengakibatkan","container-title":"AL-'ADALAH","DOI":"10.24042/adalah.v12i2.215","ISSN":"2614-171X","issue":"2","language":"id","note":"number: 2","page":"807-826","source":"ejournal.radenintan.ac.id","title":"Batas Usia Perkawinan Menurut Fukaha dan Penerapannya Dalam Undang-Undang Perkawinan di Dunia Muslim","volume":"12","author":[{"family":"Asrori","given":"Ahmad"}],"issued":{"date-parts":[["2015"]]}}}],"schema":"https://github.com/citation-style-language/schema/raw/master/csl-citation.json"} </w:instrText>
      </w:r>
      <w:r w:rsidRPr="00980B8A">
        <w:rPr>
          <w:rFonts w:ascii="Segoe UI" w:hAnsi="Segoe UI" w:cs="Segoe UI"/>
        </w:rPr>
        <w:fldChar w:fldCharType="separate"/>
      </w:r>
      <w:r w:rsidRPr="00980B8A">
        <w:rPr>
          <w:rFonts w:ascii="Segoe UI" w:hAnsi="Segoe UI" w:cs="Segoe UI"/>
        </w:rPr>
        <w:t xml:space="preserve">Ahmad Asrori, “Batas </w:t>
      </w:r>
      <w:proofErr w:type="gramStart"/>
      <w:r w:rsidRPr="00980B8A">
        <w:rPr>
          <w:rFonts w:ascii="Segoe UI" w:hAnsi="Segoe UI" w:cs="Segoe UI"/>
        </w:rPr>
        <w:t>Usia</w:t>
      </w:r>
      <w:proofErr w:type="gramEnd"/>
      <w:r w:rsidRPr="00980B8A">
        <w:rPr>
          <w:rFonts w:ascii="Segoe UI" w:hAnsi="Segoe UI" w:cs="Segoe UI"/>
        </w:rPr>
        <w:t xml:space="preserve"> Perkawinan Menurut Fukaha dan Penerapannya Dalam Undang-Undang Perkawinan di Dunia Muslim,” </w:t>
      </w:r>
      <w:r w:rsidRPr="00980B8A">
        <w:rPr>
          <w:rFonts w:ascii="Segoe UI" w:hAnsi="Segoe UI" w:cs="Segoe UI"/>
          <w:i/>
          <w:iCs/>
        </w:rPr>
        <w:t>AL-’ADALAH</w:t>
      </w:r>
      <w:r w:rsidRPr="00980B8A">
        <w:rPr>
          <w:rFonts w:ascii="Segoe UI" w:hAnsi="Segoe UI" w:cs="Segoe UI"/>
        </w:rPr>
        <w:t xml:space="preserve"> 12, no. 2 (2015): 807–26, https://doi.org/10.24042/adalah.v12i2.215.</w:t>
      </w:r>
      <w:r w:rsidRPr="00980B8A">
        <w:rPr>
          <w:rFonts w:ascii="Segoe UI" w:hAnsi="Segoe UI" w:cs="Segoe UI"/>
        </w:rPr>
        <w:fldChar w:fldCharType="end"/>
      </w:r>
    </w:p>
  </w:footnote>
  <w:footnote w:id="13">
    <w:p w14:paraId="742564A0" w14:textId="6C56DA27" w:rsidR="00980B8A" w:rsidRPr="00980B8A" w:rsidRDefault="00980B8A" w:rsidP="00980B8A">
      <w:pPr>
        <w:pStyle w:val="FootnoteText"/>
        <w:jc w:val="both"/>
        <w:rPr>
          <w:rFonts w:ascii="Segoe UI" w:hAnsi="Segoe UI" w:cs="Segoe UI"/>
          <w:lang w:val="id-ID"/>
        </w:rPr>
      </w:pPr>
      <w:r w:rsidRPr="00980B8A">
        <w:rPr>
          <w:rStyle w:val="FootnoteReference"/>
          <w:rFonts w:ascii="Segoe UI" w:hAnsi="Segoe UI" w:cs="Segoe UI"/>
        </w:rPr>
        <w:footnoteRef/>
      </w:r>
      <w:r w:rsidRPr="00980B8A">
        <w:rPr>
          <w:rFonts w:ascii="Segoe UI" w:hAnsi="Segoe UI" w:cs="Segoe UI"/>
        </w:rPr>
        <w:t xml:space="preserve"> </w:t>
      </w:r>
      <w:r w:rsidRPr="00980B8A">
        <w:rPr>
          <w:rFonts w:ascii="Segoe UI" w:hAnsi="Segoe UI" w:cs="Segoe UI"/>
          <w:lang w:val="id-ID"/>
        </w:rPr>
        <w:fldChar w:fldCharType="begin"/>
      </w:r>
      <w:r w:rsidRPr="00980B8A">
        <w:rPr>
          <w:rFonts w:ascii="Segoe UI" w:hAnsi="Segoe UI" w:cs="Segoe UI"/>
          <w:lang w:val="id-ID"/>
        </w:rPr>
        <w:instrText xml:space="preserve"> ADDIN ZOTERO_ITEM CSL_CITATION {"citationID":"kpNvA1fs","properties":{"formattedCitation":"A. H. al-Kurdy, {\\i{}Ahkam al-Mar\\uc0\\u8217{}ah fi al-Fiqh al-Islami} (Damaskus: Dar alUlum al-Insaniyah, 1993), 109.","plainCitation":"A. H. al-Kurdy, Ahkam al-Mar’ah fi al-Fiqh al-Islami (Damaskus: Dar alUlum al-Insaniyah, 1993), 109.","noteIndex":13},"citationItems":[{"id":785,"uris":["http://zotero.org/users/local/Ce5a4Urb/items/QFLESA5I"],"itemData":{"id":785,"type":"book","event-place":"Damaskus","publisher":"Dar alUlum al-Insaniyah","publisher-place":"Damaskus","title":"Ahkam al-Mar’ah fi al-Fiqh al-Islami","author":[{"family":"Kurdy","given":"A. H.","non-dropping-particle":"al-"}],"issued":{"date-parts":[["1993"]]}},"locator":"109","label":"page"}],"schema":"https://github.com/citation-style-language/schema/raw/master/csl-citation.json"} </w:instrText>
      </w:r>
      <w:r w:rsidRPr="00980B8A">
        <w:rPr>
          <w:rFonts w:ascii="Segoe UI" w:hAnsi="Segoe UI" w:cs="Segoe UI"/>
          <w:lang w:val="id-ID"/>
        </w:rPr>
        <w:fldChar w:fldCharType="separate"/>
      </w:r>
      <w:r w:rsidRPr="00980B8A">
        <w:rPr>
          <w:rFonts w:ascii="Segoe UI" w:hAnsi="Segoe UI" w:cs="Segoe UI"/>
        </w:rPr>
        <w:t xml:space="preserve">A. H. al-Kurdy, </w:t>
      </w:r>
      <w:r w:rsidRPr="00980B8A">
        <w:rPr>
          <w:rFonts w:ascii="Segoe UI" w:hAnsi="Segoe UI" w:cs="Segoe UI"/>
          <w:i/>
          <w:iCs/>
        </w:rPr>
        <w:t>Ahkam al-Mar’ah fi al-Fiqh al-Islami</w:t>
      </w:r>
      <w:r w:rsidRPr="00980B8A">
        <w:rPr>
          <w:rFonts w:ascii="Segoe UI" w:hAnsi="Segoe UI" w:cs="Segoe UI"/>
        </w:rPr>
        <w:t xml:space="preserve"> (Damaskus: Dar alUlum al-Insaniyah, 1993), 109.</w:t>
      </w:r>
      <w:r w:rsidRPr="00980B8A">
        <w:rPr>
          <w:rFonts w:ascii="Segoe UI" w:hAnsi="Segoe UI" w:cs="Segoe UI"/>
          <w:lang w:val="id-ID"/>
        </w:rPr>
        <w:fldChar w:fldCharType="end"/>
      </w:r>
    </w:p>
  </w:footnote>
  <w:footnote w:id="14">
    <w:p w14:paraId="7592291C" w14:textId="0699A689" w:rsidR="00980B8A" w:rsidRPr="00980B8A" w:rsidRDefault="00980B8A" w:rsidP="00980B8A">
      <w:pPr>
        <w:pStyle w:val="FootnoteText"/>
        <w:jc w:val="both"/>
        <w:rPr>
          <w:rFonts w:ascii="Segoe UI" w:hAnsi="Segoe UI" w:cs="Segoe UI"/>
          <w:lang w:val="id-ID"/>
        </w:rPr>
      </w:pPr>
      <w:r w:rsidRPr="00980B8A">
        <w:rPr>
          <w:rStyle w:val="FootnoteReference"/>
          <w:rFonts w:ascii="Segoe UI" w:hAnsi="Segoe UI" w:cs="Segoe UI"/>
        </w:rPr>
        <w:footnoteRef/>
      </w:r>
      <w:r w:rsidRPr="00980B8A">
        <w:rPr>
          <w:rFonts w:ascii="Segoe UI" w:hAnsi="Segoe UI" w:cs="Segoe UI"/>
        </w:rPr>
        <w:t xml:space="preserve"> </w:t>
      </w:r>
      <w:r w:rsidRPr="00980B8A">
        <w:rPr>
          <w:rFonts w:ascii="Segoe UI" w:hAnsi="Segoe UI" w:cs="Segoe UI"/>
        </w:rPr>
        <w:fldChar w:fldCharType="begin"/>
      </w:r>
      <w:r w:rsidRPr="00980B8A">
        <w:rPr>
          <w:rFonts w:ascii="Segoe UI" w:hAnsi="Segoe UI" w:cs="Segoe UI"/>
          <w:lang w:val="id-ID"/>
        </w:rPr>
        <w:instrText xml:space="preserve"> ADDIN ZOTERO_ITEM CSL_CITATION {"citationID":"taLZIC1o","properties":{"formattedCitation":"Laras Shesa, \\uc0\\u8220{}Keterjaminan Perkembangan Psikis Anak Usia Dini Korban Perceraian Ditinjau Dari Aturan Hukum Positif,\\uc0\\u8221{} {\\i{}Zuriah\\uc0\\u8239{}: Jurnal Pendidikan Anak Usia Dini} 2, no. 1 (9 November 2021): 25\\uc0\\u8211{}40, https://doi.org/10.29240/zuriah.v2i1.2636.","plainCitation":"Laras Shesa, “Keterjaminan Perkembangan Psikis Anak Usia Dini Korban Perceraian Ditinjau Dari Aturan Hukum Positif,” Zuriah : Jurnal Pendidikan Anak Usia Dini 2, no. 1 (9 November 2021): 25–40, https://doi.org/10.29240/zuriah.v2i1.2636.","noteIndex":14},"citationItems":[{"id":"883cyNLV/705Ulohh","uris":["http://zotero.org/users/local/TImXqeTf/items/5CZYNZ5J"],"itemData":{"id":17,"type":"article-journal","abstract":"The purpose of the study is to find out whether in positive legal rules such as child protection laws and child welfare discuss about psychic developments that are part of the child's spiritual survival guarantee. If there is any whether it has become a guarantee for the smooth development of early childhood psychically is not just in material fulfillment. This study is a study that uses qualitative methods that refer to earlier sources of libraries and researches that support library data. With the normative description approach of positf hocumes relating to child rights and obligations. The results of the study showed that in the rule of the positive Law in Indonesia still only generally redaction of the guaranteed needs of child psychic development. What’s more, regarding the child who was a victim of divorce, but at least in article 156 The Islamic Law Compilation of point C could already be a solution in the event of a problem. So that the guarantee of child psychic survival cannot yet be normatively measured even more so in its application. So far what is seen in the positive hokum rules is simply a guarantee for the fulfillment of the living of material for the child.","container-title":"Zuriah : Jurnal Pendidikan Anak Usia Dini","DOI":"10.29240/zuriah.v2i1.2636","ISSN":"2746-0800","issue":"1","language":"id","note":"number: 1","page":"25-40","source":"journal.iaincurup.ac.id","title":"Keterjaminan Perkembangan Psikis Anak Usia Dini Korban Perceraian Ditinjau Dari Aturan Hukum Positif","volume":"2","author":[{"family":"Shesa","given":"Laras"}],"issued":{"date-parts":[["2021",11,9]]}}}],"schema":"https://github.com/citation-style-language/schema/raw/master/csl-citation.json"} </w:instrText>
      </w:r>
      <w:r w:rsidRPr="00980B8A">
        <w:rPr>
          <w:rFonts w:ascii="Segoe UI" w:hAnsi="Segoe UI" w:cs="Segoe UI"/>
        </w:rPr>
        <w:fldChar w:fldCharType="separate"/>
      </w:r>
      <w:r w:rsidRPr="00980B8A">
        <w:rPr>
          <w:rFonts w:ascii="Segoe UI" w:hAnsi="Segoe UI" w:cs="Segoe UI"/>
        </w:rPr>
        <w:t xml:space="preserve">Laras Shesa, “Keterjaminan Perkembangan Psikis Anak </w:t>
      </w:r>
      <w:proofErr w:type="gramStart"/>
      <w:r w:rsidRPr="00980B8A">
        <w:rPr>
          <w:rFonts w:ascii="Segoe UI" w:hAnsi="Segoe UI" w:cs="Segoe UI"/>
        </w:rPr>
        <w:t>Usia</w:t>
      </w:r>
      <w:proofErr w:type="gramEnd"/>
      <w:r w:rsidRPr="00980B8A">
        <w:rPr>
          <w:rFonts w:ascii="Segoe UI" w:hAnsi="Segoe UI" w:cs="Segoe UI"/>
        </w:rPr>
        <w:t xml:space="preserve"> Dini Korban Perceraian Ditinjau Dari Aturan Hukum Positif,” </w:t>
      </w:r>
      <w:r w:rsidRPr="00980B8A">
        <w:rPr>
          <w:rFonts w:ascii="Segoe UI" w:hAnsi="Segoe UI" w:cs="Segoe UI"/>
          <w:i/>
          <w:iCs/>
        </w:rPr>
        <w:t>Zuriah : Jurnal Pendidikan Anak Usia Dini</w:t>
      </w:r>
      <w:r w:rsidRPr="00980B8A">
        <w:rPr>
          <w:rFonts w:ascii="Segoe UI" w:hAnsi="Segoe UI" w:cs="Segoe UI"/>
        </w:rPr>
        <w:t xml:space="preserve"> 2, no. 1 (9 November 2021): 25–40, https://doi.org/10.29240/zuriah.v2i1.2636.</w:t>
      </w:r>
      <w:r w:rsidRPr="00980B8A">
        <w:rPr>
          <w:rFonts w:ascii="Segoe UI" w:hAnsi="Segoe UI" w:cs="Segoe UI"/>
        </w:rPr>
        <w:fldChar w:fldCharType="end"/>
      </w:r>
    </w:p>
  </w:footnote>
  <w:footnote w:id="15">
    <w:p w14:paraId="1364D1F4" w14:textId="05696529" w:rsidR="00980B8A" w:rsidRPr="00980B8A" w:rsidRDefault="00980B8A" w:rsidP="00980B8A">
      <w:pPr>
        <w:pStyle w:val="FootnoteText"/>
        <w:jc w:val="both"/>
        <w:rPr>
          <w:rFonts w:ascii="Segoe UI" w:hAnsi="Segoe UI" w:cs="Segoe UI"/>
          <w:lang w:val="id-ID"/>
        </w:rPr>
      </w:pPr>
      <w:r w:rsidRPr="00980B8A">
        <w:rPr>
          <w:rStyle w:val="FootnoteReference"/>
          <w:rFonts w:ascii="Segoe UI" w:hAnsi="Segoe UI" w:cs="Segoe UI"/>
        </w:rPr>
        <w:footnoteRef/>
      </w:r>
      <w:r w:rsidRPr="00980B8A">
        <w:rPr>
          <w:rFonts w:ascii="Segoe UI" w:hAnsi="Segoe UI" w:cs="Segoe UI"/>
        </w:rPr>
        <w:t xml:space="preserve"> </w:t>
      </w:r>
      <w:r w:rsidRPr="00980B8A">
        <w:rPr>
          <w:rFonts w:ascii="Segoe UI" w:hAnsi="Segoe UI" w:cs="Segoe UI"/>
          <w:lang w:val="id-ID"/>
        </w:rPr>
        <w:fldChar w:fldCharType="begin"/>
      </w:r>
      <w:r w:rsidRPr="00980B8A">
        <w:rPr>
          <w:rFonts w:ascii="Segoe UI" w:hAnsi="Segoe UI" w:cs="Segoe UI"/>
          <w:lang w:val="id-ID"/>
        </w:rPr>
        <w:instrText xml:space="preserve"> ADDIN ZOTERO_ITEM CSL_CITATION {"citationID":"gQflN8jO","properties":{"formattedCitation":"Akhmad Shodiqin, \\uc0\\u8220{}Pandangan Hukum Islam dan Hukum Nasional Tentang Batas Usia Perkawinan.,\\uc0\\u8221{} {\\i{}Mahkamah\\uc0\\u8239{}: Jurnal Kajian Hukum Islam} 9, no. 1 (2016), https://doi.org/10.24235/mahkamah.v9i1.423.","plainCitation":"Akhmad Shodiqin, “Pandangan Hukum Islam dan Hukum Nasional Tentang Batas Usia Perkawinan.,” Mahkamah : Jurnal Kajian Hukum Islam 9, no. 1 (2016), https://doi.org/10.24235/mahkamah.v9i1.423.","noteIndex":15},"citationItems":[{"id":1837,"uris":["http://zotero.org/users/local/Ce5a4Urb/items/DH4A47UT"],"itemData":{"id":1837,"type":"article-journal","container-title":"Mahkamah : Jurnal Kajian Hukum Islam","DOI":"10.24235/mahkamah.v9i1.423.","issue":"1","title":"Pandangan Hukum Islam dan Hukum Nasional Tentang Batas Usia Perkawinan.","volume":"9","author":[{"family":"Shodiqin","given":"Akhmad"}],"issued":{"date-parts":[["2016"]]}}}],"schema":"https://github.com/citation-style-language/schema/raw/master/csl-citation.json"} </w:instrText>
      </w:r>
      <w:r w:rsidRPr="00980B8A">
        <w:rPr>
          <w:rFonts w:ascii="Segoe UI" w:hAnsi="Segoe UI" w:cs="Segoe UI"/>
          <w:lang w:val="id-ID"/>
        </w:rPr>
        <w:fldChar w:fldCharType="separate"/>
      </w:r>
      <w:r w:rsidRPr="00980B8A">
        <w:rPr>
          <w:rFonts w:ascii="Segoe UI" w:hAnsi="Segoe UI" w:cs="Segoe UI"/>
        </w:rPr>
        <w:t xml:space="preserve">Akhmad Shodiqin, “Pandangan Hukum Islam dan Hukum Nasional Tentang Batas </w:t>
      </w:r>
      <w:proofErr w:type="gramStart"/>
      <w:r w:rsidRPr="00980B8A">
        <w:rPr>
          <w:rFonts w:ascii="Segoe UI" w:hAnsi="Segoe UI" w:cs="Segoe UI"/>
        </w:rPr>
        <w:t>Usia</w:t>
      </w:r>
      <w:proofErr w:type="gramEnd"/>
      <w:r w:rsidRPr="00980B8A">
        <w:rPr>
          <w:rFonts w:ascii="Segoe UI" w:hAnsi="Segoe UI" w:cs="Segoe UI"/>
        </w:rPr>
        <w:t xml:space="preserve"> Perkawinan.,” </w:t>
      </w:r>
      <w:r w:rsidRPr="00980B8A">
        <w:rPr>
          <w:rFonts w:ascii="Segoe UI" w:hAnsi="Segoe UI" w:cs="Segoe UI"/>
          <w:i/>
          <w:iCs/>
        </w:rPr>
        <w:t>Mahkamah : Jurnal Kajian Hukum Islam</w:t>
      </w:r>
      <w:r w:rsidRPr="00980B8A">
        <w:rPr>
          <w:rFonts w:ascii="Segoe UI" w:hAnsi="Segoe UI" w:cs="Segoe UI"/>
        </w:rPr>
        <w:t xml:space="preserve"> 9, no. 1 (2016), https://doi.org/10.24235/mahkamah.v9i1.423.</w:t>
      </w:r>
      <w:r w:rsidRPr="00980B8A">
        <w:rPr>
          <w:rFonts w:ascii="Segoe UI" w:hAnsi="Segoe UI" w:cs="Segoe UI"/>
          <w:lang w:val="id-ID"/>
        </w:rPr>
        <w:fldChar w:fldCharType="end"/>
      </w:r>
    </w:p>
  </w:footnote>
  <w:footnote w:id="16">
    <w:p w14:paraId="626C27D5" w14:textId="3CC1CED8" w:rsidR="00980B8A" w:rsidRPr="00980B8A" w:rsidRDefault="00980B8A" w:rsidP="00980B8A">
      <w:pPr>
        <w:pStyle w:val="FootnoteText"/>
        <w:jc w:val="both"/>
        <w:rPr>
          <w:rFonts w:ascii="Segoe UI" w:hAnsi="Segoe UI" w:cs="Segoe UI"/>
          <w:lang w:val="id-ID"/>
        </w:rPr>
      </w:pPr>
      <w:r w:rsidRPr="00980B8A">
        <w:rPr>
          <w:rStyle w:val="FootnoteReference"/>
          <w:rFonts w:ascii="Segoe UI" w:hAnsi="Segoe UI" w:cs="Segoe UI"/>
        </w:rPr>
        <w:footnoteRef/>
      </w:r>
      <w:r w:rsidRPr="00980B8A">
        <w:rPr>
          <w:rFonts w:ascii="Segoe UI" w:hAnsi="Segoe UI" w:cs="Segoe UI"/>
        </w:rPr>
        <w:t xml:space="preserve"> </w:t>
      </w:r>
      <w:r w:rsidRPr="00980B8A">
        <w:rPr>
          <w:rFonts w:ascii="Segoe UI" w:hAnsi="Segoe UI" w:cs="Segoe UI"/>
        </w:rPr>
        <w:fldChar w:fldCharType="begin"/>
      </w:r>
      <w:r w:rsidRPr="00980B8A">
        <w:rPr>
          <w:rFonts w:ascii="Segoe UI" w:hAnsi="Segoe UI" w:cs="Segoe UI"/>
        </w:rPr>
        <w:instrText xml:space="preserve"> ADDIN ZOTERO_ITEM CSL_CITATION {"citationID":"gXBIkxYK","properties":{"formattedCitation":"Abdi Fauji Hadiono, \\uc0\\u8220{}Pernikahan Dini Dalam Perspektif Psikologi Komunikasi,\\uc0\\u8221{} {\\i{}Jurnal Darussalam: Jurnal Pendidikan, Komunikasi Dan Pemikiran Hukum Islam} 9, no. 2 (29 April 2018): 385\\uc0\\u8211{}97, https://doi.org/10.30739/darussalam.v9i2.237.","plainCitation":"Abdi Fauji Hadiono, “Pernikahan Dini Dalam Perspektif Psikologi Komunikasi,” Jurnal Darussalam: Jurnal Pendidikan, Komunikasi Dan Pemikiran Hukum Islam 9, no. 2 (29 April 2018): 385–97, https://doi.org/10.30739/darussalam.v9i2.237.","noteIndex":16},"citationItems":[{"id":"883cyNLV/7MWdGr7T","uris":["http://zotero.org/users/local/TImXqeTf/items/HPULQDL4"],"itemData":{"id":22,"type":"article-journal","abstract":"This research is directed to two main things namely, (1) Factors Cause Early Marriage. (2) The Impact of Early Marriage. Methods of data collection: Interview, Participant Observation and Documentation with a qualitative approach. Data analysis using interactive model, which consists of three components, namely: data reduction (data reduction), data presentation (Data Display) withdrawal and testing (Drawing and Verifying Conclusion). The conclusion of research in Barurejo Village found that there are several factors of early marriage which include education factor, economic factor, and free association factor. Researchers also found some impacts that occur due to early marriage that includes positive impacts that comprise the economic and religious aspects. While the negative impact is seen in terms of mental, educational and health aspects.","container-title":"Jurnal Darussalam: Jurnal Pendidikan, Komunikasi dan Pemikiran Hukum Islam","DOI":"10.30739/darussalam.v9i2.237","ISSN":"2549-4171","issue":"2","language":"en","note":"number: 2","page":"385-397","source":"ejournal.iaida.ac.id","title":"Pernikahan Dini dalam Perspektif Psikologi Komunikasi","volume":"9","author":[{"family":"Hadiono","given":"Abdi Fauji"}],"issued":{"date-parts":[["2018",4,29]]}}}],"schema":"https://github.com/citation-style-language/schema/raw/master/csl-citation.json"} </w:instrText>
      </w:r>
      <w:r w:rsidRPr="00980B8A">
        <w:rPr>
          <w:rFonts w:ascii="Segoe UI" w:hAnsi="Segoe UI" w:cs="Segoe UI"/>
        </w:rPr>
        <w:fldChar w:fldCharType="separate"/>
      </w:r>
      <w:r w:rsidRPr="00980B8A">
        <w:rPr>
          <w:rFonts w:ascii="Segoe UI" w:hAnsi="Segoe UI" w:cs="Segoe UI"/>
        </w:rPr>
        <w:t xml:space="preserve">Abdi Fauji Hadiono, “Pernikahan Dini Dalam Perspektif Psikologi Komunikasi,” </w:t>
      </w:r>
      <w:r w:rsidRPr="00980B8A">
        <w:rPr>
          <w:rFonts w:ascii="Segoe UI" w:hAnsi="Segoe UI" w:cs="Segoe UI"/>
          <w:i/>
          <w:iCs/>
        </w:rPr>
        <w:t>Jurnal Darussalam: Jurnal Pendidikan, Komunikasi Dan Pemikiran Hukum Islam</w:t>
      </w:r>
      <w:r w:rsidRPr="00980B8A">
        <w:rPr>
          <w:rFonts w:ascii="Segoe UI" w:hAnsi="Segoe UI" w:cs="Segoe UI"/>
        </w:rPr>
        <w:t xml:space="preserve"> 9, no. 2 (29 April 2018): 385–97, https://doi.org/10.30739/darussalam.v9i2.237.</w:t>
      </w:r>
      <w:r w:rsidRPr="00980B8A">
        <w:rPr>
          <w:rFonts w:ascii="Segoe UI" w:hAnsi="Segoe UI" w:cs="Segoe UI"/>
        </w:rPr>
        <w:fldChar w:fldCharType="end"/>
      </w:r>
    </w:p>
  </w:footnote>
  <w:footnote w:id="17">
    <w:p w14:paraId="712F28D3" w14:textId="6BD101FC" w:rsidR="00980B8A" w:rsidRPr="00980B8A" w:rsidRDefault="00980B8A" w:rsidP="00980B8A">
      <w:pPr>
        <w:pStyle w:val="FootnoteText"/>
        <w:jc w:val="both"/>
        <w:rPr>
          <w:rFonts w:ascii="Segoe UI" w:hAnsi="Segoe UI" w:cs="Segoe UI"/>
          <w:lang w:val="id-ID"/>
        </w:rPr>
      </w:pPr>
      <w:r w:rsidRPr="00980B8A">
        <w:rPr>
          <w:rStyle w:val="FootnoteReference"/>
          <w:rFonts w:ascii="Segoe UI" w:hAnsi="Segoe UI" w:cs="Segoe UI"/>
        </w:rPr>
        <w:footnoteRef/>
      </w:r>
      <w:r w:rsidRPr="00980B8A">
        <w:rPr>
          <w:rFonts w:ascii="Segoe UI" w:hAnsi="Segoe UI" w:cs="Segoe UI"/>
        </w:rPr>
        <w:t xml:space="preserve"> </w:t>
      </w:r>
      <w:r w:rsidRPr="00980B8A">
        <w:rPr>
          <w:rFonts w:ascii="Segoe UI" w:hAnsi="Segoe UI" w:cs="Segoe UI"/>
        </w:rPr>
        <w:fldChar w:fldCharType="begin"/>
      </w:r>
      <w:r w:rsidRPr="00980B8A">
        <w:rPr>
          <w:rFonts w:ascii="Segoe UI" w:hAnsi="Segoe UI" w:cs="Segoe UI"/>
        </w:rPr>
        <w:instrText xml:space="preserve"> ADDIN ZOTERO_ITEM CSL_CITATION {"citationID":"gwJzfEQ4","properties":{"formattedCitation":"Fathur Rahman Alfa, \\uc0\\u8220{}Pernikahan dini dan Perceraian di Indonesia,\\uc0\\u8221{} {\\i{}Jurnal Ilmiah Ahwal Syakhshiyyah (JAS)} 1, no. 1 (15 Juni 2019): 49\\uc0\\u8211{}56, https://doi.org/10.33474/jas.v1i1.2740.","plainCitation":"Fathur Rahman Alfa, “Pernikahan dini dan Perceraian di Indonesia,” Jurnal Ilmiah Ahwal Syakhshiyyah (JAS) 1, no. 1 (15 Juni 2019): 49–56, https://doi.org/10.33474/jas.v1i1.2740.","noteIndex":17},"citationItems":[{"id":"883cyNLV/iGxdjNbk","uris":["http://zotero.org/users/local/TImXqeTf/items/K8NZYJ47"],"itemData":{"id":15,"type":"article-journal","abstract":"perkawinan hal yang sangat sakral dan jika dihindari adanya perceraian untuk Setiap orang senantiasa mendambakan suasana lingkungan yang kondusif, penuh kedamaian,  kesejukan, dan ketenangan lahir batin dalam lingkunga di mana mereka tinggal. Tetapi hal yang selalu terlupakan untuk menciptakan kondisi yang demikian adalah bagaimana menjaga dan melestarikan iklim tersebut agar tetap harmonis, walaupun sedang dihadapkan dengan berbagai cobaan kehidupan.kedamaian akan senantiasa diperoleh jika mengedepankan pemikiran yang jernih dengan tetap mempertahankan, menjaga, dan memahami hak dan kewajiban manusia sebagai makhluk sosial dalam lingkungan yang homogen.menjaga keutuhan rumah tangga dengan cara melihat aspek-aspek yangmendukung baik itu lahir batin, biologis dan psikologis seseorang apakah sudah dewasa atau mapan untuk melangsungkan pernikahan. Sedangkan beberapa faktor yang mendorong terjadinya pernikahan muda di Indonesia adalah pertama faktor individu pelaku yang disebabkan oleh rendahnya tingkat pendidikan dan bimbingan masalah perkawinan, ditambah lagi maraknya gerakan menikah muda dari sejumlah aktivis keagamaan yang menggalakkan pernikahan muda tanpa memberi edukasikata kunci: pernikahan dini, perceraian","container-title":"Jurnal Ilmiah Ahwal Syakhshiyyah (JAS)","DOI":"10.33474/jas.v1i1.2740","ISSN":"2714-7398","issue":"1","language":"ind","note":"number: 1","page":"49-56","source":"riset.unisma.ac.id","title":"Pernikahan dini dan Perceraian di Indonesia","volume":"1","author":[{"family":"Alfa","given":"Fathur Rahman"}],"issued":{"date-parts":[["2019",6,15]]}}}],"schema":"https://github.com/citation-style-language/schema/raw/master/csl-citation.json"} </w:instrText>
      </w:r>
      <w:r w:rsidRPr="00980B8A">
        <w:rPr>
          <w:rFonts w:ascii="Segoe UI" w:hAnsi="Segoe UI" w:cs="Segoe UI"/>
        </w:rPr>
        <w:fldChar w:fldCharType="separate"/>
      </w:r>
      <w:r w:rsidRPr="00980B8A">
        <w:rPr>
          <w:rFonts w:ascii="Segoe UI" w:hAnsi="Segoe UI" w:cs="Segoe UI"/>
        </w:rPr>
        <w:t xml:space="preserve">Fathur Rahman Alfa, “Pernikahan dini dan Perceraian di Indonesia,” </w:t>
      </w:r>
      <w:r w:rsidRPr="00980B8A">
        <w:rPr>
          <w:rFonts w:ascii="Segoe UI" w:hAnsi="Segoe UI" w:cs="Segoe UI"/>
          <w:i/>
          <w:iCs/>
        </w:rPr>
        <w:t>Jurnal Ilmiah Ahwal Syakhshiyyah (JAS)</w:t>
      </w:r>
      <w:r w:rsidRPr="00980B8A">
        <w:rPr>
          <w:rFonts w:ascii="Segoe UI" w:hAnsi="Segoe UI" w:cs="Segoe UI"/>
        </w:rPr>
        <w:t xml:space="preserve"> 1, no. 1 (15 Juni 2019): 49–56, https://doi.org/10.33474/jas.v1i1.2740.</w:t>
      </w:r>
      <w:r w:rsidRPr="00980B8A">
        <w:rPr>
          <w:rFonts w:ascii="Segoe UI" w:hAnsi="Segoe UI" w:cs="Segoe UI"/>
        </w:rPr>
        <w:fldChar w:fldCharType="end"/>
      </w:r>
    </w:p>
  </w:footnote>
  <w:footnote w:id="18">
    <w:p w14:paraId="74F3F770" w14:textId="578B8AB2" w:rsidR="00980B8A" w:rsidRPr="00980B8A" w:rsidRDefault="00980B8A" w:rsidP="00980B8A">
      <w:pPr>
        <w:pStyle w:val="FootnoteText"/>
        <w:jc w:val="both"/>
        <w:rPr>
          <w:rFonts w:ascii="Segoe UI" w:hAnsi="Segoe UI" w:cs="Segoe UI"/>
          <w:lang w:val="id-ID"/>
        </w:rPr>
      </w:pPr>
      <w:r w:rsidRPr="00980B8A">
        <w:rPr>
          <w:rStyle w:val="FootnoteReference"/>
          <w:rFonts w:ascii="Segoe UI" w:hAnsi="Segoe UI" w:cs="Segoe UI"/>
        </w:rPr>
        <w:footnoteRef/>
      </w:r>
      <w:r w:rsidRPr="00980B8A">
        <w:rPr>
          <w:rFonts w:ascii="Segoe UI" w:hAnsi="Segoe UI" w:cs="Segoe UI"/>
        </w:rPr>
        <w:t xml:space="preserve"> </w:t>
      </w:r>
      <w:r w:rsidRPr="00980B8A">
        <w:rPr>
          <w:rFonts w:ascii="Segoe UI" w:hAnsi="Segoe UI" w:cs="Segoe UI"/>
        </w:rPr>
        <w:fldChar w:fldCharType="begin"/>
      </w:r>
      <w:r w:rsidRPr="00980B8A">
        <w:rPr>
          <w:rFonts w:ascii="Segoe UI" w:hAnsi="Segoe UI" w:cs="Segoe UI"/>
        </w:rPr>
        <w:instrText xml:space="preserve"> ADDIN ZOTERO_ITEM CSL_CITATION {"citationID":"3BbJ81H8","properties":{"formattedCitation":"Zulfiani, \\uc0\\u8220{}Kajian Hukum Terhadap Perkawinan Anak Di Bawah Umur Menurut Undang-Undang Nomor 1 Tahun 1974,\\uc0\\u8221{} {\\i{}Jurnal Hukum Samudra Keadilan} 12, no. 2 (26 September 2017): 211\\uc0\\u8211{}22.","plainCitation":"Zulfiani, “Kajian Hukum Terhadap Perkawinan Anak Di Bawah Umur Menurut Undang-Undang Nomor 1 Tahun 1974,” Jurnal Hukum Samudra Keadilan 12, no. 2 (26 September 2017): 211–22.","noteIndex":18},"citationItems":[{"id":"883cyNLV/I0Y0wO7X","uris":["http://zotero.org/users/local/TImXqeTf/items/ZVM8VFUC"],"itemData":{"id":51,"type":"article-journal","abstract":"Perkawinan merupakan suatu ikatan yang melahirkan keluarga sebagai salah satu unsur dalam kehidupan bermasyarakat dan bernegara, yang diatur oleh aturan hukum, baik hukum IslÃ¢m maupun hukum positif (negara). Dalam Undang- Undang perkawinan telah di tetapkan  mengenai batas usia untuk dapat melakukan perkawinan (syarat materiil) salah satunya  Ketentuan mengenai batas umur minimal tersebut terdapat di dalam Pasal 7 ayat (1) Undang-undang Nomor 1 Tahun 1974 tentang Perkawinan. Pada kenyataannya banyak terjadi perkawinan yang dilakukan di bawah ketetuan undang-undang perkawinan,  ini sudah lama terjadi dengan begitu banyak pelak,  tidak hanya di kota besar tetapi tidak didaerah-daerah terpencil. Sebabnya-pun bervariasi, karena masalah ekonomi, rendahnya pendidikan, pemahaman budaya dan nilai-nilai agama tertentu,  dan lain-lain.","container-title":"Jurnal Hukum Samudra Keadilan","ISSN":"2615-7845","issue":"2","language":"en","note":"number: 2","page":"211-222","source":"ejurnalunsam.id","title":"Kajian Hukum Terhadap Perkawinan Anak Di Bawah Umur Menurut Undang-Undang Nomor 1 Tahun 1974","volume":"12","author":[{"family":"Zulfiani","given":""}],"issued":{"date-parts":[["2017",9,26]]}}}],"schema":"https://github.com/citation-style-language/schema/raw/master/csl-citation.json"} </w:instrText>
      </w:r>
      <w:r w:rsidRPr="00980B8A">
        <w:rPr>
          <w:rFonts w:ascii="Segoe UI" w:hAnsi="Segoe UI" w:cs="Segoe UI"/>
        </w:rPr>
        <w:fldChar w:fldCharType="separate"/>
      </w:r>
      <w:r w:rsidRPr="00980B8A">
        <w:rPr>
          <w:rFonts w:ascii="Segoe UI" w:hAnsi="Segoe UI" w:cs="Segoe UI"/>
        </w:rPr>
        <w:t xml:space="preserve">Zulfiani, “Kajian Hukum Terhadap Perkawinan Anak Di Bawah Umur Menurut Undang-Undang Nomor 1 Tahun 1974,” </w:t>
      </w:r>
      <w:r w:rsidRPr="00980B8A">
        <w:rPr>
          <w:rFonts w:ascii="Segoe UI" w:hAnsi="Segoe UI" w:cs="Segoe UI"/>
          <w:i/>
          <w:iCs/>
        </w:rPr>
        <w:t>Jurnal Hukum Samudra Keadilan</w:t>
      </w:r>
      <w:r w:rsidRPr="00980B8A">
        <w:rPr>
          <w:rFonts w:ascii="Segoe UI" w:hAnsi="Segoe UI" w:cs="Segoe UI"/>
        </w:rPr>
        <w:t xml:space="preserve"> 12, no. 2 (26 September 2017): 211–22.</w:t>
      </w:r>
      <w:r w:rsidRPr="00980B8A">
        <w:rPr>
          <w:rFonts w:ascii="Segoe UI" w:hAnsi="Segoe UI" w:cs="Segoe UI"/>
        </w:rPr>
        <w:fldChar w:fldCharType="end"/>
      </w:r>
    </w:p>
  </w:footnote>
  <w:footnote w:id="19">
    <w:p w14:paraId="513B551C" w14:textId="61763135" w:rsidR="00980B8A" w:rsidRPr="00980B8A" w:rsidRDefault="00980B8A" w:rsidP="00980B8A">
      <w:pPr>
        <w:pStyle w:val="FootnoteText"/>
        <w:jc w:val="both"/>
        <w:rPr>
          <w:rFonts w:ascii="Segoe UI" w:hAnsi="Segoe UI" w:cs="Segoe UI"/>
          <w:lang w:val="id-ID"/>
        </w:rPr>
      </w:pPr>
      <w:r w:rsidRPr="00980B8A">
        <w:rPr>
          <w:rStyle w:val="FootnoteReference"/>
          <w:rFonts w:ascii="Segoe UI" w:hAnsi="Segoe UI" w:cs="Segoe UI"/>
        </w:rPr>
        <w:footnoteRef/>
      </w:r>
      <w:r w:rsidRPr="00980B8A">
        <w:rPr>
          <w:rFonts w:ascii="Segoe UI" w:hAnsi="Segoe UI" w:cs="Segoe UI"/>
        </w:rPr>
        <w:t xml:space="preserve"> </w:t>
      </w:r>
      <w:r w:rsidRPr="00980B8A">
        <w:rPr>
          <w:rFonts w:ascii="Segoe UI" w:hAnsi="Segoe UI" w:cs="Segoe UI"/>
          <w:lang w:val="id-ID"/>
        </w:rPr>
        <w:fldChar w:fldCharType="begin"/>
      </w:r>
      <w:r w:rsidRPr="00980B8A">
        <w:rPr>
          <w:rFonts w:ascii="Segoe UI" w:hAnsi="Segoe UI" w:cs="Segoe UI"/>
          <w:lang w:val="id-ID"/>
        </w:rPr>
        <w:instrText xml:space="preserve"> ADDIN ZOTERO_ITEM CSL_CITATION {"citationID":"FqeYlhfX","properties":{"formattedCitation":"Tim Penerbit, {\\i{}HUKUM PERKAWINAN INDONESIA (UU RI No. 1 Tahun 1974 ) Dilengkapi PP RI No. 9 Tahun 1975, Inpres No. 1 Tahun 1991, Kepmen No. 154 Tahun 1991, Kompilasi Hukum Islam, UU RI No. 12 tahun 2006} (Bandung: SL Media, 2001), 187.","plainCitation":"Tim Penerbit, HUKUM PERKAWINAN INDONESIA (UU RI No. 1 Tahun 1974 ) Dilengkapi PP RI No. 9 Tahun 1975, Inpres No. 1 Tahun 1991, Kepmen No. 154 Tahun 1991, Kompilasi Hukum Islam, UU RI No. 12 tahun 2006 (Bandung: SL Media, 2001), 187.","noteIndex":19},"citationItems":[{"id":1838,"uris":["http://zotero.org/users/local/Ce5a4Urb/items/4A8UK4BG"],"itemData":{"id":1838,"type":"book","event-place":"Bandung","publisher":"SL Media","publisher-place":"Bandung","title":"HUKUM PERKAWINAN INDONESIA (UU RI No. 1 Tahun 1974 ) Dilengkapi PP RI No. 9 Tahun 1975, Inpres No. 1 Tahun 1991, Kepmen No. 154 Tahun 1991, Kompilasi Hukum Islam, UU RI No. 12 tahun 2006","author":[{"family":"Penerbit","given":"Tim"}],"issued":{"date-parts":[["2001"]]}},"locator":"187","label":"page"}],"schema":"https://github.com/citation-style-language/schema/raw/master/csl-citation.json"} </w:instrText>
      </w:r>
      <w:r w:rsidRPr="00980B8A">
        <w:rPr>
          <w:rFonts w:ascii="Segoe UI" w:hAnsi="Segoe UI" w:cs="Segoe UI"/>
          <w:lang w:val="id-ID"/>
        </w:rPr>
        <w:fldChar w:fldCharType="separate"/>
      </w:r>
      <w:r w:rsidRPr="00980B8A">
        <w:rPr>
          <w:rFonts w:ascii="Segoe UI" w:hAnsi="Segoe UI" w:cs="Segoe UI"/>
        </w:rPr>
        <w:t xml:space="preserve">Tim Penerbit, </w:t>
      </w:r>
      <w:r w:rsidRPr="00980B8A">
        <w:rPr>
          <w:rFonts w:ascii="Segoe UI" w:hAnsi="Segoe UI" w:cs="Segoe UI"/>
          <w:i/>
          <w:iCs/>
        </w:rPr>
        <w:t>HUKUM PERKAWINAN INDONESIA (UU RI No. 1 Tahun 1974 ) Dilengkapi PP RI No. 9 Tahun 1975, Inpres No. 1 Tahun 1991, Kepmen No. 154 Tahun 1991, Kompilasi Hukum Islam, UU RI No. 12 tahun 2006</w:t>
      </w:r>
      <w:r w:rsidRPr="00980B8A">
        <w:rPr>
          <w:rFonts w:ascii="Segoe UI" w:hAnsi="Segoe UI" w:cs="Segoe UI"/>
        </w:rPr>
        <w:t xml:space="preserve"> (Bandung: SL Media, 2001), 187.</w:t>
      </w:r>
      <w:r w:rsidRPr="00980B8A">
        <w:rPr>
          <w:rFonts w:ascii="Segoe UI" w:hAnsi="Segoe UI" w:cs="Segoe UI"/>
          <w:lang w:val="id-ID"/>
        </w:rPr>
        <w:fldChar w:fldCharType="end"/>
      </w:r>
    </w:p>
  </w:footnote>
  <w:footnote w:id="20">
    <w:p w14:paraId="61F1BCA2" w14:textId="5F3F0814" w:rsidR="00980B8A" w:rsidRPr="00980B8A" w:rsidRDefault="00980B8A" w:rsidP="00980B8A">
      <w:pPr>
        <w:pStyle w:val="FootnoteText"/>
        <w:jc w:val="both"/>
        <w:rPr>
          <w:rFonts w:ascii="Segoe UI" w:hAnsi="Segoe UI" w:cs="Segoe UI"/>
          <w:lang w:val="id-ID"/>
        </w:rPr>
      </w:pPr>
      <w:r w:rsidRPr="00980B8A">
        <w:rPr>
          <w:rStyle w:val="FootnoteReference"/>
          <w:rFonts w:ascii="Segoe UI" w:hAnsi="Segoe UI" w:cs="Segoe UI"/>
        </w:rPr>
        <w:footnoteRef/>
      </w:r>
      <w:r w:rsidRPr="00980B8A">
        <w:rPr>
          <w:rFonts w:ascii="Segoe UI" w:hAnsi="Segoe UI" w:cs="Segoe UI"/>
        </w:rPr>
        <w:t xml:space="preserve"> </w:t>
      </w:r>
      <w:r w:rsidRPr="00980B8A">
        <w:rPr>
          <w:rFonts w:ascii="Segoe UI" w:hAnsi="Segoe UI" w:cs="Segoe UI"/>
        </w:rPr>
        <w:fldChar w:fldCharType="begin"/>
      </w:r>
      <w:r w:rsidRPr="00980B8A">
        <w:rPr>
          <w:rFonts w:ascii="Segoe UI" w:hAnsi="Segoe UI" w:cs="Segoe UI"/>
        </w:rPr>
        <w:instrText xml:space="preserve"> ADDIN ZOTERO_ITEM CSL_CITATION {"citationID":"Go4EB7Iv","properties":{"formattedCitation":"Salim HS, {\\i{}Pengantar Hukum Perdata} (Jakarta: Sinar Grafika, 2019), 77.","plainCitation":"Salim HS, Pengantar Hukum Perdata (Jakarta: Sinar Grafika, 2019), 77.","noteIndex":20},"citationItems":[{"id":"883cyNLV/dPeocCdM","uris":["http://zotero.org/users/local/TImXqeTf/items/XVZ2C5ZR"],"itemData":{"id":65,"type":"book","event-place":"Jakarta","publisher":"Sinar Grafika","publisher-place":"Jakarta","title":"Pengantar Hukum Perdata","author":[{"family":"HS","given":"Salim"}],"issued":{"date-parts":[["2019"]]}},"locator":"77","label":"page"}],"schema":"https://github.com/citation-style-language/schema/raw/master/csl-citation.json"} </w:instrText>
      </w:r>
      <w:r w:rsidRPr="00980B8A">
        <w:rPr>
          <w:rFonts w:ascii="Segoe UI" w:hAnsi="Segoe UI" w:cs="Segoe UI"/>
        </w:rPr>
        <w:fldChar w:fldCharType="separate"/>
      </w:r>
      <w:r w:rsidRPr="00980B8A">
        <w:rPr>
          <w:rFonts w:ascii="Segoe UI" w:hAnsi="Segoe UI" w:cs="Segoe UI"/>
        </w:rPr>
        <w:t xml:space="preserve">Salim HS, </w:t>
      </w:r>
      <w:r w:rsidRPr="00980B8A">
        <w:rPr>
          <w:rFonts w:ascii="Segoe UI" w:hAnsi="Segoe UI" w:cs="Segoe UI"/>
          <w:i/>
          <w:iCs/>
        </w:rPr>
        <w:t>Pengantar Hukum Perdata</w:t>
      </w:r>
      <w:r w:rsidRPr="00980B8A">
        <w:rPr>
          <w:rFonts w:ascii="Segoe UI" w:hAnsi="Segoe UI" w:cs="Segoe UI"/>
        </w:rPr>
        <w:t xml:space="preserve"> (Jakarta: Sinar Grafika, 2019), 77.</w:t>
      </w:r>
      <w:r w:rsidRPr="00980B8A">
        <w:rPr>
          <w:rFonts w:ascii="Segoe UI" w:hAnsi="Segoe UI" w:cs="Segoe UI"/>
        </w:rPr>
        <w:fldChar w:fldCharType="end"/>
      </w:r>
    </w:p>
  </w:footnote>
  <w:footnote w:id="21">
    <w:p w14:paraId="46A0ADFB" w14:textId="6AEA12F5" w:rsidR="00980B8A" w:rsidRPr="00980B8A" w:rsidRDefault="00980B8A" w:rsidP="00980B8A">
      <w:pPr>
        <w:pStyle w:val="FootnoteText"/>
        <w:jc w:val="both"/>
        <w:rPr>
          <w:rFonts w:ascii="Segoe UI" w:hAnsi="Segoe UI" w:cs="Segoe UI"/>
          <w:lang w:val="id-ID"/>
        </w:rPr>
      </w:pPr>
      <w:r w:rsidRPr="00980B8A">
        <w:rPr>
          <w:rStyle w:val="FootnoteReference"/>
          <w:rFonts w:ascii="Segoe UI" w:hAnsi="Segoe UI" w:cs="Segoe UI"/>
        </w:rPr>
        <w:footnoteRef/>
      </w:r>
      <w:r w:rsidRPr="00980B8A">
        <w:rPr>
          <w:rFonts w:ascii="Segoe UI" w:hAnsi="Segoe UI" w:cs="Segoe UI"/>
          <w:lang w:val="id-ID"/>
        </w:rPr>
        <w:t xml:space="preserve"> </w:t>
      </w:r>
      <w:r w:rsidRPr="00980B8A">
        <w:rPr>
          <w:rFonts w:ascii="Segoe UI" w:hAnsi="Segoe UI" w:cs="Segoe UI"/>
        </w:rPr>
        <w:fldChar w:fldCharType="begin"/>
      </w:r>
      <w:r w:rsidRPr="00980B8A">
        <w:rPr>
          <w:rFonts w:ascii="Segoe UI" w:hAnsi="Segoe UI" w:cs="Segoe UI"/>
          <w:lang w:val="id-ID"/>
        </w:rPr>
        <w:instrText xml:space="preserve"> ADDIN ZOTERO_ITEM CSL_CITATION {"citationID":"r15ee5ws","properties":{"formattedCitation":"Sulaiman bin al-Asy\\uc0\\u8217{}ats bin Is\\uc0\\u7717{}\\uc0\\u226{}q bin Basy\\uc0\\u238{}r bin Syidad bin Amru bin \\uc0\\u226{}mir al-Azdi al-Sijistani, {\\i{}Sunan Ab\\uc0\\u238{} D\\uc0\\u226{}w\\uc0\\u251{}d}, vol. 3 (Riya\\uc0\\u7693{}: Maktabah al-Ma\\uc0\\u8217{}\\uc0\\u226{}rif li an-Nasyr\\uc0\\u238{} wa at-Tawz\\uc0\\u238{}\\uc0\\u8217{}, 1978), 379.","plainCitation":"Sulaiman bin al-Asy’ats bin Isḥâq bin Basyîr bin Syidad bin Amru bin âmir al-Azdi al-Sijistani, Sunan Abî Dâwûd, vol. 3 (Riyaḍ: Maktabah al-Ma’ârif li an-Nasyrî wa at-Tawzî’, 1978), 379.","noteIndex":21},"citationItems":[{"id":"883cyNLV/c8zUOfVQ","uris":["http://zotero.org/users/local/TImXqeTf/items/6R8227YF"],"itemData":{"id":57,"type":"book","event-place":"Riyaḍ","publisher":"Maktabah al-Ma’ârif li an-Nasyrî wa at-Tawzî'","publisher-place":"Riyaḍ","title":"Sunan Abî Dâwûd","volume":"3","author":[{"family":"Sijistani","given":"Sulaiman bin al-Asy'ats bin Isḥâq bin Basyîr bin Syidad bin Amru","non-dropping-particle":"al-","dropping-particle":"bin âmir al-Azdi"}],"issued":{"date-parts":[["1978"]]}},"locator":"379","label":"page"}],"schema":"https://github.com/citation-style-language/schema/raw/master/csl-citation.json"} </w:instrText>
      </w:r>
      <w:r w:rsidRPr="00980B8A">
        <w:rPr>
          <w:rFonts w:ascii="Segoe UI" w:hAnsi="Segoe UI" w:cs="Segoe UI"/>
        </w:rPr>
        <w:fldChar w:fldCharType="separate"/>
      </w:r>
      <w:r w:rsidRPr="00980B8A">
        <w:rPr>
          <w:rFonts w:ascii="Segoe UI" w:hAnsi="Segoe UI" w:cs="Segoe UI"/>
          <w:lang w:val="id-ID"/>
        </w:rPr>
        <w:t xml:space="preserve">Sulaiman bin al-Asy’ats bin Isḥâq bin Basyîr bin Syidad bin Amru bin âmir al-Azdi al-Sijistani, </w:t>
      </w:r>
      <w:r w:rsidRPr="00980B8A">
        <w:rPr>
          <w:rFonts w:ascii="Segoe UI" w:hAnsi="Segoe UI" w:cs="Segoe UI"/>
          <w:i/>
          <w:iCs/>
          <w:lang w:val="id-ID"/>
        </w:rPr>
        <w:t>Sunan Abî Dâwûd</w:t>
      </w:r>
      <w:r w:rsidRPr="00980B8A">
        <w:rPr>
          <w:rFonts w:ascii="Segoe UI" w:hAnsi="Segoe UI" w:cs="Segoe UI"/>
          <w:lang w:val="id-ID"/>
        </w:rPr>
        <w:t>, vol. 3 (Riyaḍ: Maktabah al-Ma’ârif li an-Nasyrî wa at-Tawzî’, 1978), 379.</w:t>
      </w:r>
      <w:r w:rsidRPr="00980B8A">
        <w:rPr>
          <w:rFonts w:ascii="Segoe UI" w:hAnsi="Segoe UI" w:cs="Segoe UI"/>
        </w:rPr>
        <w:fldChar w:fldCharType="end"/>
      </w:r>
    </w:p>
  </w:footnote>
  <w:footnote w:id="22">
    <w:p w14:paraId="7B4AF5BA" w14:textId="0C74ED39" w:rsidR="00980B8A" w:rsidRPr="00980B8A" w:rsidRDefault="00980B8A" w:rsidP="00980B8A">
      <w:pPr>
        <w:pStyle w:val="FootnoteText"/>
        <w:jc w:val="both"/>
        <w:rPr>
          <w:rFonts w:ascii="Segoe UI" w:hAnsi="Segoe UI" w:cs="Segoe UI"/>
          <w:lang w:val="id-ID"/>
        </w:rPr>
      </w:pPr>
      <w:r w:rsidRPr="00980B8A">
        <w:rPr>
          <w:rStyle w:val="FootnoteReference"/>
          <w:rFonts w:ascii="Segoe UI" w:hAnsi="Segoe UI" w:cs="Segoe UI"/>
        </w:rPr>
        <w:footnoteRef/>
      </w:r>
      <w:r w:rsidRPr="00980B8A">
        <w:rPr>
          <w:rFonts w:ascii="Segoe UI" w:hAnsi="Segoe UI" w:cs="Segoe UI"/>
          <w:lang w:val="id-ID"/>
        </w:rPr>
        <w:t xml:space="preserve"> </w:t>
      </w:r>
      <w:r w:rsidRPr="00980B8A">
        <w:rPr>
          <w:rFonts w:ascii="Segoe UI" w:hAnsi="Segoe UI" w:cs="Segoe UI"/>
        </w:rPr>
        <w:fldChar w:fldCharType="begin"/>
      </w:r>
      <w:r w:rsidRPr="00980B8A">
        <w:rPr>
          <w:rFonts w:ascii="Segoe UI" w:hAnsi="Segoe UI" w:cs="Segoe UI"/>
          <w:lang w:val="id-ID"/>
        </w:rPr>
        <w:instrText xml:space="preserve"> ADDIN ZOTERO_ITEM CSL_CITATION {"citationID":"LhflKOGU","properties":{"formattedCitation":"A\\uc0\\u7779{}-\\uc0\\u7778{}an\\uc0\\u8217{}an\\uc0\\u238{}, {\\i{}Subul al-Sal\\uc0\\u226{}m} (Beirut: D\\uc0\\u226{}r al-Kutub al-Ilmiyyah, 1985), 610.","plainCitation":"Aṣ-Ṣan’anî, Subul al-Salâm (Beirut: Dâr al-Kutub al-Ilmiyyah, 1985), 610.","noteIndex":22},"citationItems":[{"id":"883cyNLV/zvGayaeV","uris":["http://zotero.org/users/local/TImXqeTf/items/WR6A6MQB"],"itemData":{"id":58,"type":"book","event-place":"Beirut","publisher":"Dâr al-Kutub al-Ilmiyyah","publisher-place":"Beirut","title":"Subul al-Salâm","author":[{"family":"Aṣ-Ṣan’anî","given":""}],"issued":{"date-parts":[["1985"]]}},"locator":"610","label":"page"}],"schema":"https://github.com/citation-style-language/schema/raw/master/csl-citation.json"} </w:instrText>
      </w:r>
      <w:r w:rsidRPr="00980B8A">
        <w:rPr>
          <w:rFonts w:ascii="Segoe UI" w:hAnsi="Segoe UI" w:cs="Segoe UI"/>
        </w:rPr>
        <w:fldChar w:fldCharType="separate"/>
      </w:r>
      <w:r w:rsidRPr="00980B8A">
        <w:rPr>
          <w:rFonts w:ascii="Segoe UI" w:hAnsi="Segoe UI" w:cs="Segoe UI"/>
          <w:lang w:val="id-ID"/>
        </w:rPr>
        <w:t xml:space="preserve">Aṣ-Ṣan’anî, </w:t>
      </w:r>
      <w:r w:rsidRPr="00980B8A">
        <w:rPr>
          <w:rFonts w:ascii="Segoe UI" w:hAnsi="Segoe UI" w:cs="Segoe UI"/>
          <w:i/>
          <w:iCs/>
          <w:lang w:val="id-ID"/>
        </w:rPr>
        <w:t>Subul al-Salâm</w:t>
      </w:r>
      <w:r w:rsidRPr="00980B8A">
        <w:rPr>
          <w:rFonts w:ascii="Segoe UI" w:hAnsi="Segoe UI" w:cs="Segoe UI"/>
          <w:lang w:val="id-ID"/>
        </w:rPr>
        <w:t xml:space="preserve"> (Beirut: Dâr al-Kutub al-Ilmiyyah, 1985), 610.</w:t>
      </w:r>
      <w:r w:rsidRPr="00980B8A">
        <w:rPr>
          <w:rFonts w:ascii="Segoe UI" w:hAnsi="Segoe UI" w:cs="Segoe UI"/>
        </w:rPr>
        <w:fldChar w:fldCharType="end"/>
      </w:r>
    </w:p>
  </w:footnote>
  <w:footnote w:id="23">
    <w:p w14:paraId="2DC44413" w14:textId="126654ED" w:rsidR="00980B8A" w:rsidRPr="00980B8A" w:rsidRDefault="00980B8A" w:rsidP="00980B8A">
      <w:pPr>
        <w:pStyle w:val="FootnoteText"/>
        <w:jc w:val="both"/>
        <w:rPr>
          <w:rFonts w:ascii="Segoe UI" w:hAnsi="Segoe UI" w:cs="Segoe UI"/>
          <w:lang w:val="id-ID"/>
        </w:rPr>
      </w:pPr>
      <w:r w:rsidRPr="00980B8A">
        <w:rPr>
          <w:rStyle w:val="FootnoteReference"/>
          <w:rFonts w:ascii="Segoe UI" w:hAnsi="Segoe UI" w:cs="Segoe UI"/>
        </w:rPr>
        <w:footnoteRef/>
      </w:r>
      <w:r w:rsidRPr="00980B8A">
        <w:rPr>
          <w:rFonts w:ascii="Segoe UI" w:hAnsi="Segoe UI" w:cs="Segoe UI"/>
          <w:lang w:val="id-ID"/>
        </w:rPr>
        <w:t xml:space="preserve"> </w:t>
      </w:r>
      <w:r w:rsidRPr="00980B8A">
        <w:rPr>
          <w:rFonts w:ascii="Segoe UI" w:hAnsi="Segoe UI" w:cs="Segoe UI"/>
        </w:rPr>
        <w:fldChar w:fldCharType="begin"/>
      </w:r>
      <w:r w:rsidRPr="00980B8A">
        <w:rPr>
          <w:rFonts w:ascii="Segoe UI" w:hAnsi="Segoe UI" w:cs="Segoe UI"/>
          <w:lang w:val="id-ID"/>
        </w:rPr>
        <w:instrText xml:space="preserve"> ADDIN ZOTERO_ITEM CSL_CITATION {"citationID":"lRnRKE2i","properties":{"formattedCitation":"Ibn \\uc0\\u7716{}ajar al-\\uc0\\u226{}sqalan\\uc0\\u238{}, {\\i{}Bul\\uc0\\u251{}gh al-Mar\\uc0\\u226{}m min \\uc0\\u8217{}Adillah al-A\\uc0\\u7717{}k\\uc0\\u226{}m} (Kairo: D\\uc0\\u226{}r al-\\uc0\\u7716{}ad\\uc0\\u238{}ts, 1986), 559.","plainCitation":"Ibn Ḥajar al-âsqalanî, Bulûgh al-Marâm min ’Adillah al-Aḥkâm (Kairo: Dâr al-Ḥadîts, 1986), 559.","noteIndex":23},"citationItems":[{"id":"883cyNLV/Js673buF","uris":["http://zotero.org/users/local/TImXqeTf/items/MM46KEEU"],"itemData":{"id":59,"type":"book","event-place":"Kairo","publisher":"Dâr al-Ḥadîts","publisher-place":"Kairo","title":"Bulûgh al-Marâm min 'Adillah al-Aḥkâm","author":[{"family":"âsqalanî","given":"Ibn Ḥajar","non-dropping-particle":"al-"}],"issued":{"date-parts":[["1986"]]}},"locator":"559","label":"page"}],"schema":"https://github.com/citation-style-language/schema/raw/master/csl-citation.json"} </w:instrText>
      </w:r>
      <w:r w:rsidRPr="00980B8A">
        <w:rPr>
          <w:rFonts w:ascii="Segoe UI" w:hAnsi="Segoe UI" w:cs="Segoe UI"/>
        </w:rPr>
        <w:fldChar w:fldCharType="separate"/>
      </w:r>
      <w:r w:rsidRPr="00980B8A">
        <w:rPr>
          <w:rFonts w:ascii="Segoe UI" w:hAnsi="Segoe UI" w:cs="Segoe UI"/>
          <w:lang w:val="id-ID"/>
        </w:rPr>
        <w:t xml:space="preserve">Ibn Ḥajar al-âsqalanî, </w:t>
      </w:r>
      <w:r w:rsidRPr="00980B8A">
        <w:rPr>
          <w:rFonts w:ascii="Segoe UI" w:hAnsi="Segoe UI" w:cs="Segoe UI"/>
          <w:i/>
          <w:iCs/>
          <w:lang w:val="id-ID"/>
        </w:rPr>
        <w:t>Bulûgh al-Marâm min ’Adillah al-Aḥkâm</w:t>
      </w:r>
      <w:r w:rsidRPr="00980B8A">
        <w:rPr>
          <w:rFonts w:ascii="Segoe UI" w:hAnsi="Segoe UI" w:cs="Segoe UI"/>
          <w:lang w:val="id-ID"/>
        </w:rPr>
        <w:t xml:space="preserve"> (Kairo: Dâr al-Ḥadîts, 1986), 559.</w:t>
      </w:r>
      <w:r w:rsidRPr="00980B8A">
        <w:rPr>
          <w:rFonts w:ascii="Segoe UI" w:hAnsi="Segoe UI" w:cs="Segoe UI"/>
        </w:rPr>
        <w:fldChar w:fldCharType="end"/>
      </w:r>
    </w:p>
  </w:footnote>
  <w:footnote w:id="24">
    <w:p w14:paraId="648166DF" w14:textId="778FF1B1" w:rsidR="00980B8A" w:rsidRPr="00980B8A" w:rsidRDefault="00980B8A" w:rsidP="00980B8A">
      <w:pPr>
        <w:pStyle w:val="FootnoteText"/>
        <w:jc w:val="both"/>
        <w:rPr>
          <w:rFonts w:ascii="Segoe UI" w:hAnsi="Segoe UI" w:cs="Segoe UI"/>
          <w:lang w:val="id-ID"/>
        </w:rPr>
      </w:pPr>
      <w:r w:rsidRPr="00980B8A">
        <w:rPr>
          <w:rStyle w:val="FootnoteReference"/>
          <w:rFonts w:ascii="Segoe UI" w:hAnsi="Segoe UI" w:cs="Segoe UI"/>
        </w:rPr>
        <w:footnoteRef/>
      </w:r>
      <w:r w:rsidRPr="00980B8A">
        <w:rPr>
          <w:rFonts w:ascii="Segoe UI" w:hAnsi="Segoe UI" w:cs="Segoe UI"/>
        </w:rPr>
        <w:t xml:space="preserve"> </w:t>
      </w:r>
      <w:r w:rsidRPr="00980B8A">
        <w:rPr>
          <w:rFonts w:ascii="Segoe UI" w:hAnsi="Segoe UI" w:cs="Segoe UI"/>
        </w:rPr>
        <w:fldChar w:fldCharType="begin"/>
      </w:r>
      <w:r w:rsidRPr="00980B8A">
        <w:rPr>
          <w:rFonts w:ascii="Segoe UI" w:hAnsi="Segoe UI" w:cs="Segoe UI"/>
        </w:rPr>
        <w:instrText xml:space="preserve"> ADDIN ZOTERO_ITEM CSL_CITATION {"citationID":"LCyyMxUP","properties":{"formattedCitation":"HS, {\\i{}Pengantar Hukum Perdata}, 79\\uc0\\u8211{}80.","plainCitation":"HS, Pengantar Hukum Perdata, 79–80.","noteIndex":24},"citationItems":[{"id":"883cyNLV/dPeocCdM","uris":["http://zotero.org/users/local/TImXqeTf/items/XVZ2C5ZR"],"itemData":{"id":65,"type":"book","event-place":"Jakarta","publisher":"Sinar Grafika","publisher-place":"Jakarta","title":"Pengantar Hukum Perdata","author":[{"family":"HS","given":"Salim"}],"issued":{"date-parts":[["2019"]]}},"locator":"79-80","label":"page"}],"schema":"https://github.com/citation-style-language/schema/raw/master/csl-citation.json"} </w:instrText>
      </w:r>
      <w:r w:rsidRPr="00980B8A">
        <w:rPr>
          <w:rFonts w:ascii="Segoe UI" w:hAnsi="Segoe UI" w:cs="Segoe UI"/>
        </w:rPr>
        <w:fldChar w:fldCharType="separate"/>
      </w:r>
      <w:r w:rsidRPr="00980B8A">
        <w:rPr>
          <w:rFonts w:ascii="Segoe UI" w:hAnsi="Segoe UI" w:cs="Segoe UI"/>
        </w:rPr>
        <w:t xml:space="preserve">HS, </w:t>
      </w:r>
      <w:r w:rsidRPr="00980B8A">
        <w:rPr>
          <w:rFonts w:ascii="Segoe UI" w:hAnsi="Segoe UI" w:cs="Segoe UI"/>
          <w:i/>
          <w:iCs/>
        </w:rPr>
        <w:t>Pengantar Hukum Perdata</w:t>
      </w:r>
      <w:r w:rsidRPr="00980B8A">
        <w:rPr>
          <w:rFonts w:ascii="Segoe UI" w:hAnsi="Segoe UI" w:cs="Segoe UI"/>
        </w:rPr>
        <w:t>, 79–80.</w:t>
      </w:r>
      <w:r w:rsidRPr="00980B8A">
        <w:rPr>
          <w:rFonts w:ascii="Segoe UI" w:hAnsi="Segoe UI" w:cs="Segoe UI"/>
        </w:rPr>
        <w:fldChar w:fldCharType="end"/>
      </w:r>
    </w:p>
  </w:footnote>
  <w:footnote w:id="25">
    <w:p w14:paraId="1C2DBE10" w14:textId="3569BD36" w:rsidR="00980B8A" w:rsidRPr="00980B8A" w:rsidRDefault="00980B8A" w:rsidP="00980B8A">
      <w:pPr>
        <w:pStyle w:val="FootnoteText"/>
        <w:jc w:val="both"/>
        <w:rPr>
          <w:rFonts w:ascii="Segoe UI" w:hAnsi="Segoe UI" w:cs="Segoe UI"/>
          <w:lang w:val="id-ID"/>
        </w:rPr>
      </w:pPr>
      <w:r w:rsidRPr="00980B8A">
        <w:rPr>
          <w:rStyle w:val="FootnoteReference"/>
          <w:rFonts w:ascii="Segoe UI" w:hAnsi="Segoe UI" w:cs="Segoe UI"/>
        </w:rPr>
        <w:footnoteRef/>
      </w:r>
      <w:r w:rsidRPr="00980B8A">
        <w:rPr>
          <w:rFonts w:ascii="Segoe UI" w:hAnsi="Segoe UI" w:cs="Segoe UI"/>
        </w:rPr>
        <w:t xml:space="preserve"> </w:t>
      </w:r>
      <w:r w:rsidRPr="00980B8A">
        <w:rPr>
          <w:rFonts w:ascii="Segoe UI" w:eastAsia="Calibri" w:hAnsi="Segoe UI" w:cs="Segoe UI"/>
          <w:color w:val="000000"/>
          <w:lang w:val="id-ID"/>
        </w:rPr>
        <w:fldChar w:fldCharType="begin"/>
      </w:r>
      <w:r w:rsidRPr="00980B8A">
        <w:rPr>
          <w:rFonts w:ascii="Segoe UI" w:eastAsia="Calibri" w:hAnsi="Segoe UI" w:cs="Segoe UI"/>
          <w:color w:val="000000"/>
          <w:lang w:val="id-ID"/>
        </w:rPr>
        <w:instrText xml:space="preserve"> ADDIN ZOTERO_ITEM CSL_CITATION {"citationID":"QU3i1KMt","properties":{"formattedCitation":"WS, Alasan Melangsungkan Pernikahan Dini dan Penyebab Perceraian, Oktober 2021.","plainCitation":"WS, Alasan Melangsungkan Pernikahan Dini dan Penyebab Perceraian, Oktober 2021.","noteIndex":25},"citationItems":[{"id":1839,"uris":["http://zotero.org/users/local/Ce5a4Urb/items/FWHD4S7N"],"itemData":{"id":1839,"type":"interview","title":"Alasan Melangsungkan Pernikahan Dini dan Penyebab Perceraian","author":[{"literal":"WS"}],"issued":{"date-parts":[["2021"]],"season":"Oktober"}}}],"schema":"https://github.com/citation-style-language/schema/raw/master/csl-citation.json"} </w:instrText>
      </w:r>
      <w:r w:rsidRPr="00980B8A">
        <w:rPr>
          <w:rFonts w:ascii="Segoe UI" w:eastAsia="Calibri" w:hAnsi="Segoe UI" w:cs="Segoe UI"/>
          <w:color w:val="000000"/>
          <w:lang w:val="id-ID"/>
        </w:rPr>
        <w:fldChar w:fldCharType="separate"/>
      </w:r>
      <w:r w:rsidRPr="00980B8A">
        <w:rPr>
          <w:rFonts w:ascii="Segoe UI" w:hAnsi="Segoe UI" w:cs="Segoe UI"/>
        </w:rPr>
        <w:t>WS, Alasan Melangsungkan Pernikahan Dini dan Penyebab Perceraian, Oktober 2021.</w:t>
      </w:r>
      <w:r w:rsidRPr="00980B8A">
        <w:rPr>
          <w:rFonts w:ascii="Segoe UI" w:eastAsia="Calibri" w:hAnsi="Segoe UI" w:cs="Segoe UI"/>
          <w:color w:val="000000"/>
          <w:lang w:val="id-ID"/>
        </w:rPr>
        <w:fldChar w:fldCharType="end"/>
      </w:r>
    </w:p>
  </w:footnote>
  <w:footnote w:id="26">
    <w:p w14:paraId="285BFF13" w14:textId="5EDE21E8" w:rsidR="00980B8A" w:rsidRPr="00980B8A" w:rsidRDefault="00980B8A" w:rsidP="00980B8A">
      <w:pPr>
        <w:pStyle w:val="FootnoteText"/>
        <w:jc w:val="both"/>
        <w:rPr>
          <w:rFonts w:ascii="Segoe UI" w:hAnsi="Segoe UI" w:cs="Segoe UI"/>
          <w:lang w:val="id-ID"/>
        </w:rPr>
      </w:pPr>
      <w:r w:rsidRPr="00980B8A">
        <w:rPr>
          <w:rStyle w:val="FootnoteReference"/>
          <w:rFonts w:ascii="Segoe UI" w:hAnsi="Segoe UI" w:cs="Segoe UI"/>
        </w:rPr>
        <w:footnoteRef/>
      </w:r>
      <w:r w:rsidRPr="00980B8A">
        <w:rPr>
          <w:rFonts w:ascii="Segoe UI" w:hAnsi="Segoe UI" w:cs="Segoe UI"/>
        </w:rPr>
        <w:t xml:space="preserve"> </w:t>
      </w:r>
      <w:r w:rsidRPr="00980B8A">
        <w:rPr>
          <w:rFonts w:ascii="Segoe UI" w:hAnsi="Segoe UI" w:cs="Segoe UI"/>
        </w:rPr>
        <w:fldChar w:fldCharType="begin"/>
      </w:r>
      <w:r w:rsidRPr="00980B8A">
        <w:rPr>
          <w:rFonts w:ascii="Segoe UI" w:hAnsi="Segoe UI" w:cs="Segoe UI"/>
        </w:rPr>
        <w:instrText xml:space="preserve"> ADDIN ZOTERO_ITEM CSL_CITATION {"citationID":"RSZqdP5m","properties":{"formattedCitation":"Abdurrasyid Ridha, \\uc0\\u8220{}Pernikahan di Bawah Umur dan Keutuhan Keluarga: Studi di Indramayu,\\uc0\\u8221{} {\\i{}Jurnal Diklat Keagamaan Bandung} 14, no. 1 (2020): 210\\uc0\\u8211{}21.","plainCitation":"Abdurrasyid Ridha, “Pernikahan di Bawah Umur dan Keutuhan Keluarga: Studi di Indramayu,” Jurnal Diklat Keagamaan Bandung 14, no. 1 (2020): 210–21.","noteIndex":26},"citationItems":[{"id":1840,"uris":["http://zotero.org/users/local/Ce5a4Urb/items/CEYENIFQ"],"itemData":{"id":1840,"type":"article-journal","container-title":"Jurnal Diklat Keagamaan Bandung","issue":"1","page":"210-221","title":"Pernikahan di Bawah Umur dan Keutuhan Keluarga: Studi di Indramayu","volume":"14","author":[{"family":"Ridha","given":"Abdurrasyid"}],"issued":{"date-parts":[["2020"]]}}}],"schema":"https://github.com/citation-style-language/schema/raw/master/csl-citation.json"} </w:instrText>
      </w:r>
      <w:r w:rsidRPr="00980B8A">
        <w:rPr>
          <w:rFonts w:ascii="Segoe UI" w:hAnsi="Segoe UI" w:cs="Segoe UI"/>
        </w:rPr>
        <w:fldChar w:fldCharType="separate"/>
      </w:r>
      <w:r w:rsidRPr="00980B8A">
        <w:rPr>
          <w:rFonts w:ascii="Segoe UI" w:hAnsi="Segoe UI" w:cs="Segoe UI"/>
        </w:rPr>
        <w:t xml:space="preserve">Abdurrasyid Ridha, “Pernikahan di Bawah Umur dan Keutuhan Keluarga: Studi di Indramayu,” </w:t>
      </w:r>
      <w:r w:rsidRPr="00980B8A">
        <w:rPr>
          <w:rFonts w:ascii="Segoe UI" w:hAnsi="Segoe UI" w:cs="Segoe UI"/>
          <w:i/>
          <w:iCs/>
        </w:rPr>
        <w:t>Jurnal Diklat Keagamaan Bandung</w:t>
      </w:r>
      <w:r w:rsidRPr="00980B8A">
        <w:rPr>
          <w:rFonts w:ascii="Segoe UI" w:hAnsi="Segoe UI" w:cs="Segoe UI"/>
        </w:rPr>
        <w:t xml:space="preserve"> 14, no. 1 (2020): 210–21.</w:t>
      </w:r>
      <w:r w:rsidRPr="00980B8A">
        <w:rPr>
          <w:rFonts w:ascii="Segoe UI" w:hAnsi="Segoe UI" w:cs="Segoe UI"/>
        </w:rPr>
        <w:fldChar w:fldCharType="end"/>
      </w:r>
    </w:p>
  </w:footnote>
  <w:footnote w:id="27">
    <w:p w14:paraId="33D5CCBC" w14:textId="55266D39" w:rsidR="00980B8A" w:rsidRPr="00980B8A" w:rsidRDefault="00980B8A" w:rsidP="00980B8A">
      <w:pPr>
        <w:pStyle w:val="FootnoteText"/>
        <w:jc w:val="both"/>
        <w:rPr>
          <w:rFonts w:ascii="Segoe UI" w:hAnsi="Segoe UI" w:cs="Segoe UI"/>
          <w:lang w:val="id-ID"/>
        </w:rPr>
      </w:pPr>
      <w:r w:rsidRPr="00980B8A">
        <w:rPr>
          <w:rStyle w:val="FootnoteReference"/>
          <w:rFonts w:ascii="Segoe UI" w:hAnsi="Segoe UI" w:cs="Segoe UI"/>
        </w:rPr>
        <w:footnoteRef/>
      </w:r>
      <w:r w:rsidRPr="00980B8A">
        <w:rPr>
          <w:rFonts w:ascii="Segoe UI" w:hAnsi="Segoe UI" w:cs="Segoe UI"/>
        </w:rPr>
        <w:t xml:space="preserve"> </w:t>
      </w:r>
      <w:r w:rsidRPr="00980B8A">
        <w:rPr>
          <w:rFonts w:ascii="Segoe UI" w:eastAsia="Calibri" w:hAnsi="Segoe UI" w:cs="Segoe UI"/>
          <w:color w:val="000000"/>
          <w:lang w:val="id-ID"/>
        </w:rPr>
        <w:fldChar w:fldCharType="begin"/>
      </w:r>
      <w:r w:rsidRPr="00980B8A">
        <w:rPr>
          <w:rFonts w:ascii="Segoe UI" w:eastAsia="Calibri" w:hAnsi="Segoe UI" w:cs="Segoe UI"/>
          <w:color w:val="000000"/>
          <w:lang w:val="id-ID"/>
        </w:rPr>
        <w:instrText xml:space="preserve"> ADDIN ZOTERO_ITEM CSL_CITATION {"citationID":"N5ZuxdRR","properties":{"formattedCitation":"TD, Alasan Melakukan Pernikahan Dini dan Penyebab Perceraian, Oktober 2021.","plainCitation":"TD, Alasan Melakukan Pernikahan Dini dan Penyebab Perceraian, Oktober 2021.","noteIndex":27},"citationItems":[{"id":1841,"uris":["http://zotero.org/users/local/Ce5a4Urb/items/H78E6LTW"],"itemData":{"id":1841,"type":"interview","title":"Alasan Melakukan Pernikahan Dini dan Penyebab Perceraian","author":[{"literal":"TD"}],"issued":{"date-parts":[["2021"]],"season":"Oktober"}}}],"schema":"https://github.com/citation-style-language/schema/raw/master/csl-citation.json"} </w:instrText>
      </w:r>
      <w:r w:rsidRPr="00980B8A">
        <w:rPr>
          <w:rFonts w:ascii="Segoe UI" w:eastAsia="Calibri" w:hAnsi="Segoe UI" w:cs="Segoe UI"/>
          <w:color w:val="000000"/>
          <w:lang w:val="id-ID"/>
        </w:rPr>
        <w:fldChar w:fldCharType="separate"/>
      </w:r>
      <w:r w:rsidRPr="00980B8A">
        <w:rPr>
          <w:rFonts w:ascii="Segoe UI" w:hAnsi="Segoe UI" w:cs="Segoe UI"/>
        </w:rPr>
        <w:t>TD, Alasan Melakukan Pernikahan Dini dan Penyebab Perceraian, Oktober 2021.</w:t>
      </w:r>
      <w:r w:rsidRPr="00980B8A">
        <w:rPr>
          <w:rFonts w:ascii="Segoe UI" w:eastAsia="Calibri" w:hAnsi="Segoe UI" w:cs="Segoe UI"/>
          <w:color w:val="000000"/>
          <w:lang w:val="id-ID"/>
        </w:rPr>
        <w:fldChar w:fldCharType="end"/>
      </w:r>
    </w:p>
  </w:footnote>
  <w:footnote w:id="28">
    <w:p w14:paraId="41E48882" w14:textId="440BBCDE" w:rsidR="00980B8A" w:rsidRPr="00980B8A" w:rsidRDefault="00980B8A" w:rsidP="00980B8A">
      <w:pPr>
        <w:pStyle w:val="FootnoteText"/>
        <w:jc w:val="both"/>
        <w:rPr>
          <w:rFonts w:ascii="Segoe UI" w:hAnsi="Segoe UI" w:cs="Segoe UI"/>
          <w:lang w:val="id-ID"/>
        </w:rPr>
      </w:pPr>
      <w:r w:rsidRPr="00980B8A">
        <w:rPr>
          <w:rStyle w:val="FootnoteReference"/>
          <w:rFonts w:ascii="Segoe UI" w:hAnsi="Segoe UI" w:cs="Segoe UI"/>
        </w:rPr>
        <w:footnoteRef/>
      </w:r>
      <w:r w:rsidRPr="00980B8A">
        <w:rPr>
          <w:rFonts w:ascii="Segoe UI" w:hAnsi="Segoe UI" w:cs="Segoe UI"/>
        </w:rPr>
        <w:t xml:space="preserve"> </w:t>
      </w:r>
      <w:r w:rsidRPr="00980B8A">
        <w:rPr>
          <w:rFonts w:ascii="Segoe UI" w:hAnsi="Segoe UI" w:cs="Segoe UI"/>
          <w:lang w:val="id-ID"/>
        </w:rPr>
        <w:fldChar w:fldCharType="begin"/>
      </w:r>
      <w:r w:rsidRPr="00980B8A">
        <w:rPr>
          <w:rFonts w:ascii="Segoe UI" w:hAnsi="Segoe UI" w:cs="Segoe UI"/>
          <w:lang w:val="id-ID"/>
        </w:rPr>
        <w:instrText xml:space="preserve"> ADDIN ZOTERO_ITEM CSL_CITATION {"citationID":"aMBI20YO","properties":{"formattedCitation":"SR, Alasan Melakukan pernikahan Dini dan Penyebab Perceraian, Oktober 2021.","plainCitation":"SR, Alasan Melakukan pernikahan Dini dan Penyebab Perceraian, Oktober 2021.","noteIndex":28},"citationItems":[{"id":1842,"uris":["http://zotero.org/users/local/Ce5a4Urb/items/PH74M9Y8"],"itemData":{"id":1842,"type":"interview","title":"Alasan Melakukan pernikahan Dini dan Penyebab Perceraian","author":[{"literal":"SR"}],"issued":{"date-parts":[["2021"]],"season":"Oktober"}}}],"schema":"https://github.com/citation-style-language/schema/raw/master/csl-citation.json"} </w:instrText>
      </w:r>
      <w:r w:rsidRPr="00980B8A">
        <w:rPr>
          <w:rFonts w:ascii="Segoe UI" w:hAnsi="Segoe UI" w:cs="Segoe UI"/>
          <w:lang w:val="id-ID"/>
        </w:rPr>
        <w:fldChar w:fldCharType="separate"/>
      </w:r>
      <w:r w:rsidRPr="00980B8A">
        <w:rPr>
          <w:rFonts w:ascii="Segoe UI" w:hAnsi="Segoe UI" w:cs="Segoe UI"/>
        </w:rPr>
        <w:t>SR, Alasan Melakukan pernikahan Dini dan Penyebab Perceraian, Oktober 2021.</w:t>
      </w:r>
      <w:r w:rsidRPr="00980B8A">
        <w:rPr>
          <w:rFonts w:ascii="Segoe UI" w:hAnsi="Segoe UI" w:cs="Segoe UI"/>
          <w:lang w:val="id-ID"/>
        </w:rPr>
        <w:fldChar w:fldCharType="end"/>
      </w:r>
    </w:p>
  </w:footnote>
  <w:footnote w:id="29">
    <w:p w14:paraId="2BF6301F" w14:textId="0DFFDB0F" w:rsidR="00980B8A" w:rsidRPr="00980B8A" w:rsidRDefault="00980B8A" w:rsidP="00980B8A">
      <w:pPr>
        <w:pStyle w:val="FootnoteText"/>
        <w:jc w:val="both"/>
        <w:rPr>
          <w:rFonts w:ascii="Segoe UI" w:hAnsi="Segoe UI" w:cs="Segoe UI"/>
          <w:lang w:val="id-ID"/>
        </w:rPr>
      </w:pPr>
      <w:r w:rsidRPr="00980B8A">
        <w:rPr>
          <w:rStyle w:val="FootnoteReference"/>
          <w:rFonts w:ascii="Segoe UI" w:hAnsi="Segoe UI" w:cs="Segoe UI"/>
        </w:rPr>
        <w:footnoteRef/>
      </w:r>
      <w:r w:rsidRPr="00980B8A">
        <w:rPr>
          <w:rFonts w:ascii="Segoe UI" w:hAnsi="Segoe UI" w:cs="Segoe UI"/>
        </w:rPr>
        <w:t xml:space="preserve"> </w:t>
      </w:r>
      <w:r w:rsidRPr="00980B8A">
        <w:rPr>
          <w:rFonts w:ascii="Segoe UI" w:eastAsia="Calibri" w:hAnsi="Segoe UI" w:cs="Segoe UI"/>
          <w:color w:val="000000"/>
          <w:lang w:val="id-ID"/>
        </w:rPr>
        <w:fldChar w:fldCharType="begin"/>
      </w:r>
      <w:r w:rsidRPr="00980B8A">
        <w:rPr>
          <w:rFonts w:ascii="Segoe UI" w:eastAsia="Calibri" w:hAnsi="Segoe UI" w:cs="Segoe UI"/>
          <w:color w:val="000000"/>
          <w:lang w:val="id-ID"/>
        </w:rPr>
        <w:instrText xml:space="preserve"> ADDIN ZOTERO_ITEM CSL_CITATION {"citationID":"xh2LZVrk","properties":{"formattedCitation":"SD, Alasan Melakukan Pernikahan Dini dan Penyebab Perceraian, Oktober 2021.","plainCitation":"SD, Alasan Melakukan Pernikahan Dini dan Penyebab Perceraian, Oktober 2021.","noteIndex":29},"citationItems":[{"id":1843,"uris":["http://zotero.org/users/local/Ce5a4Urb/items/4H3MNNJ6"],"itemData":{"id":1843,"type":"interview","title":"Alasan Melakukan Pernikahan Dini dan Penyebab Perceraian","author":[{"literal":"SD"}],"issued":{"date-parts":[["2021"]],"season":"Oktober"}}}],"schema":"https://github.com/citation-style-language/schema/raw/master/csl-citation.json"} </w:instrText>
      </w:r>
      <w:r w:rsidRPr="00980B8A">
        <w:rPr>
          <w:rFonts w:ascii="Segoe UI" w:eastAsia="Calibri" w:hAnsi="Segoe UI" w:cs="Segoe UI"/>
          <w:color w:val="000000"/>
          <w:lang w:val="id-ID"/>
        </w:rPr>
        <w:fldChar w:fldCharType="separate"/>
      </w:r>
      <w:r w:rsidRPr="00980B8A">
        <w:rPr>
          <w:rFonts w:ascii="Segoe UI" w:hAnsi="Segoe UI" w:cs="Segoe UI"/>
        </w:rPr>
        <w:t>SD, Alasan Melakukan Pernikahan Dini dan Penyebab Perceraian, Oktober 2021.</w:t>
      </w:r>
      <w:r w:rsidRPr="00980B8A">
        <w:rPr>
          <w:rFonts w:ascii="Segoe UI" w:eastAsia="Calibri" w:hAnsi="Segoe UI" w:cs="Segoe UI"/>
          <w:color w:val="000000"/>
          <w:lang w:val="id-ID"/>
        </w:rPr>
        <w:fldChar w:fldCharType="end"/>
      </w:r>
    </w:p>
  </w:footnote>
  <w:footnote w:id="30">
    <w:p w14:paraId="544F3764" w14:textId="5FFF6275" w:rsidR="00980B8A" w:rsidRPr="00980B8A" w:rsidRDefault="00980B8A" w:rsidP="00980B8A">
      <w:pPr>
        <w:pStyle w:val="FootnoteText"/>
        <w:jc w:val="both"/>
        <w:rPr>
          <w:rFonts w:ascii="Segoe UI" w:hAnsi="Segoe UI" w:cs="Segoe UI"/>
          <w:lang w:val="id-ID"/>
        </w:rPr>
      </w:pPr>
      <w:r w:rsidRPr="00980B8A">
        <w:rPr>
          <w:rStyle w:val="FootnoteReference"/>
          <w:rFonts w:ascii="Segoe UI" w:hAnsi="Segoe UI" w:cs="Segoe UI"/>
        </w:rPr>
        <w:footnoteRef/>
      </w:r>
      <w:r w:rsidRPr="00980B8A">
        <w:rPr>
          <w:rFonts w:ascii="Segoe UI" w:hAnsi="Segoe UI" w:cs="Segoe UI"/>
        </w:rPr>
        <w:t xml:space="preserve"> </w:t>
      </w:r>
      <w:r w:rsidRPr="00980B8A">
        <w:rPr>
          <w:rFonts w:ascii="Segoe UI" w:hAnsi="Segoe UI" w:cs="Segoe UI"/>
        </w:rPr>
        <w:fldChar w:fldCharType="begin"/>
      </w:r>
      <w:r w:rsidRPr="00980B8A">
        <w:rPr>
          <w:rFonts w:ascii="Segoe UI" w:hAnsi="Segoe UI" w:cs="Segoe UI"/>
        </w:rPr>
        <w:instrText xml:space="preserve"> ADDIN ZOTERO_ITEM CSL_CITATION {"citationID":"ZLAXibux","properties":{"formattedCitation":"WD, Perjanjian Pasca Melakukan Perkawinan Dini, Oktober 2021.","plainCitation":"WD, Perjanjian Pasca Melakukan Perkawinan Dini, Oktober 2021.","noteIndex":30},"citationItems":[{"id":1844,"uris":["http://zotero.org/users/local/Ce5a4Urb/items/TSNTCE3H"],"itemData":{"id":1844,"type":"interview","title":"Perjanjian Pasca Melakukan Perkawinan Dini","author":[{"literal":"WD"}],"issued":{"date-parts":[["2021"]],"season":"Oktober"}}}],"schema":"https://github.com/citation-style-language/schema/raw/master/csl-citation.json"} </w:instrText>
      </w:r>
      <w:r w:rsidRPr="00980B8A">
        <w:rPr>
          <w:rFonts w:ascii="Segoe UI" w:hAnsi="Segoe UI" w:cs="Segoe UI"/>
        </w:rPr>
        <w:fldChar w:fldCharType="separate"/>
      </w:r>
      <w:r w:rsidRPr="00980B8A">
        <w:rPr>
          <w:rFonts w:ascii="Segoe UI" w:hAnsi="Segoe UI" w:cs="Segoe UI"/>
        </w:rPr>
        <w:t>WD, Perjanjian Pasca Melakukan Perkawinan Dini, Oktober 2021.</w:t>
      </w:r>
      <w:r w:rsidRPr="00980B8A">
        <w:rPr>
          <w:rFonts w:ascii="Segoe UI" w:hAnsi="Segoe UI" w:cs="Segoe UI"/>
        </w:rPr>
        <w:fldChar w:fldCharType="end"/>
      </w:r>
    </w:p>
  </w:footnote>
  <w:footnote w:id="31">
    <w:p w14:paraId="5D4D4D77" w14:textId="4567BD32" w:rsidR="00980B8A" w:rsidRPr="00980B8A" w:rsidRDefault="00980B8A" w:rsidP="00980B8A">
      <w:pPr>
        <w:pStyle w:val="FootnoteText"/>
        <w:jc w:val="both"/>
        <w:rPr>
          <w:rFonts w:ascii="Segoe UI" w:hAnsi="Segoe UI" w:cs="Segoe UI"/>
          <w:lang w:val="id-ID"/>
        </w:rPr>
      </w:pPr>
      <w:r w:rsidRPr="00980B8A">
        <w:rPr>
          <w:rStyle w:val="FootnoteReference"/>
          <w:rFonts w:ascii="Segoe UI" w:hAnsi="Segoe UI" w:cs="Segoe UI"/>
        </w:rPr>
        <w:footnoteRef/>
      </w:r>
      <w:r w:rsidRPr="00980B8A">
        <w:rPr>
          <w:rFonts w:ascii="Segoe UI" w:hAnsi="Segoe UI" w:cs="Segoe UI"/>
        </w:rPr>
        <w:t xml:space="preserve"> </w:t>
      </w:r>
      <w:r w:rsidRPr="00980B8A">
        <w:rPr>
          <w:rFonts w:ascii="Segoe UI" w:hAnsi="Segoe UI" w:cs="Segoe UI"/>
          <w:lang w:val="id-ID"/>
        </w:rPr>
        <w:fldChar w:fldCharType="begin"/>
      </w:r>
      <w:r w:rsidRPr="00980B8A">
        <w:rPr>
          <w:rFonts w:ascii="Segoe UI" w:hAnsi="Segoe UI" w:cs="Segoe UI"/>
          <w:lang w:val="id-ID"/>
        </w:rPr>
        <w:instrText xml:space="preserve"> ADDIN ZOTERO_ITEM CSL_CITATION {"citationID":"9p299kYa","properties":{"formattedCitation":"Rofiuddin, Alasan Pernikahan Dini dan Penyebab Perceraian, Oktober 2021.","plainCitation":"Rofiuddin, Alasan Pernikahan Dini dan Penyebab Perceraian, Oktober 2021.","noteIndex":31},"citationItems":[{"id":1845,"uris":["http://zotero.org/users/local/Ce5a4Urb/items/DUK2FFDN"],"itemData":{"id":1845,"type":"interview","title":"Alasan Pernikahan Dini dan Penyebab Perceraian","author":[{"literal":"Rofiuddin"}],"issued":{"date-parts":[["2021"]],"season":"Oktober"}}}],"schema":"https://github.com/citation-style-language/schema/raw/master/csl-citation.json"} </w:instrText>
      </w:r>
      <w:r w:rsidRPr="00980B8A">
        <w:rPr>
          <w:rFonts w:ascii="Segoe UI" w:hAnsi="Segoe UI" w:cs="Segoe UI"/>
          <w:lang w:val="id-ID"/>
        </w:rPr>
        <w:fldChar w:fldCharType="separate"/>
      </w:r>
      <w:r w:rsidRPr="00980B8A">
        <w:rPr>
          <w:rFonts w:ascii="Segoe UI" w:hAnsi="Segoe UI" w:cs="Segoe UI"/>
        </w:rPr>
        <w:t>Rofiuddin, Alasan Pernikahan Dini dan Penyebab Perceraian, Oktober 2021.</w:t>
      </w:r>
      <w:r w:rsidRPr="00980B8A">
        <w:rPr>
          <w:rFonts w:ascii="Segoe UI" w:hAnsi="Segoe UI" w:cs="Segoe UI"/>
          <w:lang w:val="id-ID"/>
        </w:rPr>
        <w:fldChar w:fldCharType="end"/>
      </w:r>
    </w:p>
  </w:footnote>
  <w:footnote w:id="32">
    <w:p w14:paraId="6A0C8F9F" w14:textId="02404E51" w:rsidR="00980B8A" w:rsidRPr="00980B8A" w:rsidRDefault="00980B8A" w:rsidP="00980B8A">
      <w:pPr>
        <w:pStyle w:val="FootnoteText"/>
        <w:jc w:val="both"/>
        <w:rPr>
          <w:rFonts w:ascii="Segoe UI" w:hAnsi="Segoe UI" w:cs="Segoe UI"/>
          <w:lang w:val="id-ID"/>
        </w:rPr>
      </w:pPr>
      <w:r w:rsidRPr="00980B8A">
        <w:rPr>
          <w:rStyle w:val="FootnoteReference"/>
          <w:rFonts w:ascii="Segoe UI" w:hAnsi="Segoe UI" w:cs="Segoe UI"/>
        </w:rPr>
        <w:footnoteRef/>
      </w:r>
      <w:r w:rsidRPr="00980B8A">
        <w:rPr>
          <w:rFonts w:ascii="Segoe UI" w:hAnsi="Segoe UI" w:cs="Segoe UI"/>
        </w:rPr>
        <w:t xml:space="preserve"> </w:t>
      </w:r>
      <w:r w:rsidRPr="00980B8A">
        <w:rPr>
          <w:rFonts w:ascii="Segoe UI" w:hAnsi="Segoe UI" w:cs="Segoe UI"/>
          <w:lang w:val="id-ID"/>
        </w:rPr>
        <w:fldChar w:fldCharType="begin"/>
      </w:r>
      <w:r w:rsidRPr="00980B8A">
        <w:rPr>
          <w:rFonts w:ascii="Segoe UI" w:hAnsi="Segoe UI" w:cs="Segoe UI"/>
          <w:lang w:val="id-ID"/>
        </w:rPr>
        <w:instrText xml:space="preserve"> ADDIN ZOTERO_ITEM CSL_CITATION {"citationID":"7O8zhBRW","properties":{"formattedCitation":"Zulfiani, \\uc0\\u8220{}Kajian Hukum Terhadap Perkawinan Anak di Bawah Umur Menurut Undsng-Undang Nomor 1 Tahun 1974.\\uc0\\u8221{},\\uc0\\u8221{} {\\i{}Jurnal Hukum Samudra Keadilan} 12, no. 2 (2017): 211\\uc0\\u8211{}22.","plainCitation":"Zulfiani, “Kajian Hukum Terhadap Perkawinan Anak di Bawah Umur Menurut Undsng-Undang Nomor 1 Tahun 1974.”,” Jurnal Hukum Samudra Keadilan 12, no. 2 (2017): 211–22.","noteIndex":32},"citationItems":[{"id":1846,"uris":["http://zotero.org/users/local/Ce5a4Urb/items/9A4XNG2Z"],"itemData":{"id":1846,"type":"article-journal","container-title":"Jurnal Hukum Samudra Keadilan","issue":"2","page":"211-222","title":"Kajian Hukum Terhadap Perkawinan Anak di Bawah Umur Menurut Undsng-Undang Nomor 1 Tahun 1974.”","volume":"12","author":[{"literal":"Zulfiani"}],"issued":{"date-parts":[["2017"]]}}}],"schema":"https://github.com/citation-style-language/schema/raw/master/csl-citation.json"} </w:instrText>
      </w:r>
      <w:r w:rsidRPr="00980B8A">
        <w:rPr>
          <w:rFonts w:ascii="Segoe UI" w:hAnsi="Segoe UI" w:cs="Segoe UI"/>
          <w:lang w:val="id-ID"/>
        </w:rPr>
        <w:fldChar w:fldCharType="separate"/>
      </w:r>
      <w:r w:rsidRPr="00980B8A">
        <w:rPr>
          <w:rFonts w:ascii="Segoe UI" w:hAnsi="Segoe UI" w:cs="Segoe UI"/>
        </w:rPr>
        <w:t xml:space="preserve">Zulfiani, “Kajian Hukum Terhadap Perkawinan Anak di Bawah Umur Menurut Undsng-Undang Nomor 1 Tahun 1974.”,” </w:t>
      </w:r>
      <w:r w:rsidRPr="00980B8A">
        <w:rPr>
          <w:rFonts w:ascii="Segoe UI" w:hAnsi="Segoe UI" w:cs="Segoe UI"/>
          <w:i/>
          <w:iCs/>
        </w:rPr>
        <w:t>Jurnal Hukum Samudra Keadilan</w:t>
      </w:r>
      <w:r w:rsidRPr="00980B8A">
        <w:rPr>
          <w:rFonts w:ascii="Segoe UI" w:hAnsi="Segoe UI" w:cs="Segoe UI"/>
        </w:rPr>
        <w:t xml:space="preserve"> 12, no. 2 (2017): 211–22.</w:t>
      </w:r>
      <w:r w:rsidRPr="00980B8A">
        <w:rPr>
          <w:rFonts w:ascii="Segoe UI" w:hAnsi="Segoe UI" w:cs="Segoe UI"/>
          <w:lang w:val="id-ID"/>
        </w:rPr>
        <w:fldChar w:fldCharType="end"/>
      </w:r>
    </w:p>
  </w:footnote>
  <w:footnote w:id="33">
    <w:p w14:paraId="629143BE" w14:textId="36B0693A" w:rsidR="00980B8A" w:rsidRPr="00980B8A" w:rsidRDefault="00980B8A" w:rsidP="00980B8A">
      <w:pPr>
        <w:pStyle w:val="FootnoteText"/>
        <w:jc w:val="both"/>
        <w:rPr>
          <w:rFonts w:ascii="Segoe UI" w:hAnsi="Segoe UI" w:cs="Segoe UI"/>
          <w:lang w:val="id-ID"/>
        </w:rPr>
      </w:pPr>
      <w:r w:rsidRPr="00980B8A">
        <w:rPr>
          <w:rStyle w:val="FootnoteReference"/>
          <w:rFonts w:ascii="Segoe UI" w:hAnsi="Segoe UI" w:cs="Segoe UI"/>
        </w:rPr>
        <w:footnoteRef/>
      </w:r>
      <w:r w:rsidRPr="00980B8A">
        <w:rPr>
          <w:rFonts w:ascii="Segoe UI" w:hAnsi="Segoe UI" w:cs="Segoe UI"/>
        </w:rPr>
        <w:t xml:space="preserve"> </w:t>
      </w:r>
      <w:r w:rsidRPr="00980B8A">
        <w:rPr>
          <w:rFonts w:ascii="Segoe UI" w:hAnsi="Segoe UI" w:cs="Segoe UI"/>
        </w:rPr>
        <w:fldChar w:fldCharType="begin"/>
      </w:r>
      <w:r w:rsidRPr="00980B8A">
        <w:rPr>
          <w:rFonts w:ascii="Segoe UI" w:hAnsi="Segoe UI" w:cs="Segoe UI"/>
        </w:rPr>
        <w:instrText xml:space="preserve"> ADDIN ZOTERO_ITEM CSL_CITATION {"citationID":"nyLs6Vnc","properties":{"formattedCitation":"Mohammad Fauzil Adhim dkk., {\\i{}Menikah Sepenuh Kesiapan}, vol. 2 (Jakarta: Direktorat Jenderal Pendidikan Anak Usia DIni, Pendidikan Dasar dan Menengah, 2019), 145.","plainCitation":"Mohammad Fauzil Adhim dkk., Menikah Sepenuh Kesiapan, vol. 2 (Jakarta: Direktorat Jenderal Pendidikan Anak Usia DIni, Pendidikan Dasar dan Menengah, 2019), 145.","noteIndex":33},"citationItems":[{"id":"883cyNLV/swl4Droo","uris":["http://zotero.org/users/local/TImXqeTf/items/NWWB7JZZ"],"itemData":{"id":68,"type":"book","event-place":"Jakarta","publisher":"Direktorat Jenderal Pendidikan Anak Usia DIni, Pendidikan Dasar dan Menengah","publisher-place":"Jakarta","title":"Menikah Sepenuh Kesiapan","volume":"2","author":[{"family":"Adhim","given":"Mohammad Fauzil"},{"family":"Suwaryani","given":"Nanik"},{"family":"Poerwanto","given":""},{"family":"Mangunwibawa","given":"Aria Ahmad"}],"issued":{"date-parts":[["2019"]]}},"locator":"145","label":"page"}],"schema":"https://github.com/citation-style-language/schema/raw/master/csl-citation.json"} </w:instrText>
      </w:r>
      <w:r w:rsidRPr="00980B8A">
        <w:rPr>
          <w:rFonts w:ascii="Segoe UI" w:hAnsi="Segoe UI" w:cs="Segoe UI"/>
        </w:rPr>
        <w:fldChar w:fldCharType="separate"/>
      </w:r>
      <w:r w:rsidRPr="00980B8A">
        <w:rPr>
          <w:rFonts w:ascii="Segoe UI" w:hAnsi="Segoe UI" w:cs="Segoe UI"/>
        </w:rPr>
        <w:t xml:space="preserve">Mohammad Fauzil Adhim </w:t>
      </w:r>
      <w:proofErr w:type="gramStart"/>
      <w:r w:rsidRPr="00980B8A">
        <w:rPr>
          <w:rFonts w:ascii="Segoe UI" w:hAnsi="Segoe UI" w:cs="Segoe UI"/>
        </w:rPr>
        <w:t>dkk.,</w:t>
      </w:r>
      <w:proofErr w:type="gramEnd"/>
      <w:r w:rsidRPr="00980B8A">
        <w:rPr>
          <w:rFonts w:ascii="Segoe UI" w:hAnsi="Segoe UI" w:cs="Segoe UI"/>
        </w:rPr>
        <w:t xml:space="preserve"> </w:t>
      </w:r>
      <w:r w:rsidRPr="00980B8A">
        <w:rPr>
          <w:rFonts w:ascii="Segoe UI" w:hAnsi="Segoe UI" w:cs="Segoe UI"/>
          <w:i/>
          <w:iCs/>
        </w:rPr>
        <w:t>Menikah Sepenuh Kesiapan</w:t>
      </w:r>
      <w:r w:rsidRPr="00980B8A">
        <w:rPr>
          <w:rFonts w:ascii="Segoe UI" w:hAnsi="Segoe UI" w:cs="Segoe UI"/>
        </w:rPr>
        <w:t>, vol. 2 (Jakarta: Direktorat Jenderal Pendidikan Anak Usia DIni, Pendidikan Dasar dan Menengah, 2019), 145.</w:t>
      </w:r>
      <w:r w:rsidRPr="00980B8A">
        <w:rPr>
          <w:rFonts w:ascii="Segoe UI" w:hAnsi="Segoe UI" w:cs="Segoe UI"/>
        </w:rPr>
        <w:fldChar w:fldCharType="end"/>
      </w:r>
    </w:p>
  </w:footnote>
  <w:footnote w:id="34">
    <w:p w14:paraId="4E982E63" w14:textId="04D59D3F" w:rsidR="00980B8A" w:rsidRPr="00980B8A" w:rsidRDefault="00980B8A" w:rsidP="00980B8A">
      <w:pPr>
        <w:pStyle w:val="FootnoteText"/>
        <w:jc w:val="both"/>
        <w:rPr>
          <w:rFonts w:ascii="Segoe UI" w:hAnsi="Segoe UI" w:cs="Segoe UI"/>
          <w:lang w:val="id-ID"/>
        </w:rPr>
      </w:pPr>
      <w:r w:rsidRPr="00980B8A">
        <w:rPr>
          <w:rStyle w:val="FootnoteReference"/>
          <w:rFonts w:ascii="Segoe UI" w:hAnsi="Segoe UI" w:cs="Segoe UI"/>
        </w:rPr>
        <w:footnoteRef/>
      </w:r>
      <w:r w:rsidRPr="00980B8A">
        <w:rPr>
          <w:rFonts w:ascii="Segoe UI" w:hAnsi="Segoe UI" w:cs="Segoe UI"/>
        </w:rPr>
        <w:t xml:space="preserve"> </w:t>
      </w:r>
      <w:r w:rsidRPr="00980B8A">
        <w:rPr>
          <w:rFonts w:ascii="Segoe UI" w:hAnsi="Segoe UI" w:cs="Segoe UI"/>
        </w:rPr>
        <w:fldChar w:fldCharType="begin"/>
      </w:r>
      <w:r w:rsidRPr="00980B8A">
        <w:rPr>
          <w:rFonts w:ascii="Segoe UI" w:hAnsi="Segoe UI" w:cs="Segoe UI"/>
        </w:rPr>
        <w:instrText xml:space="preserve"> ADDIN ZOTERO_ITEM CSL_CITATION {"citationID":"vu3zx12q","properties":{"formattedCitation":"Jabal Nur, \\uc0\\u8220{}Manajemen Konflik\\uc0\\u8239{}: Solusi Alternatif,\\uc0\\u8221{} {\\i{}Shautut Tarbiyah} 15, no. 2 (2009): 29\\uc0\\u8211{}48, https://doi.org/10.31332/str.v15i2.108.","plainCitation":"Jabal Nur, “Manajemen Konflik : Solusi Alternatif,” Shautut Tarbiyah 15, no. 2 (2009): 29–48, https://doi.org/10.31332/str.v15i2.108.","noteIndex":34},"citationItems":[{"id":"883cyNLV/wFOVtiZo","uris":["http://zotero.org/users/local/TImXqeTf/items/N5MME9UJ"],"itemData":{"id":66,"type":"article-journal","abstract":"Konflik merupakan bagian alamiah dari proses-proses sosial dan terjadi pada setiap organisasi, Konflik selalu muncul ketika ada benturan kepentingan. Ada beberapa teori yang berbicara tentng konflik. Pertama, pandangan tradisional menganggap bahwa konflik merupakan suatu hal yang buruk, disamakan dengan kekerasan dan melakukan kerusakan. kedua, pandangan hubungan masyarakat mengatakan bahwa konflik merupakan suatu hal alamiah, pasti terjadi dalam setiap kelompok karena memiliki manfaat. Ketiga, pandangan penengah menyatakan bahwa konflik dapat memberikan banyak manfaat kepada sebuah kelompok supaya dapat bekerja dengan efektif dan memang keniscayaan. Dengan demikian, manajemen konflik dapat berhasil jika seseorang mampu mengembangkan dan mengimplementasikan strategi konflik dengan hati hati.  Kata Kunci : Kepemimpinan, konflik, organisasi, manajemen konflik","container-title":"Shautut Tarbiyah","DOI":"10.31332/str.v15i2.108","ISSN":"2579-9754","issue":"2","language":"ind","note":"number: 2","page":"29-48","source":"ejournal.iainkendari.ac.id","title":"Manajemen Konflik : Solusi Alternatif","title-short":"Manajemen Konflik","volume":"15","author":[{"family":"Nur","given":"Jabal"}],"issued":{"date-parts":[["2009"]]}}}],"schema":"https://github.com/citation-style-language/schema/raw/master/csl-citation.json"} </w:instrText>
      </w:r>
      <w:r w:rsidRPr="00980B8A">
        <w:rPr>
          <w:rFonts w:ascii="Segoe UI" w:hAnsi="Segoe UI" w:cs="Segoe UI"/>
        </w:rPr>
        <w:fldChar w:fldCharType="separate"/>
      </w:r>
      <w:r w:rsidRPr="00980B8A">
        <w:rPr>
          <w:rFonts w:ascii="Segoe UI" w:hAnsi="Segoe UI" w:cs="Segoe UI"/>
        </w:rPr>
        <w:t xml:space="preserve">Jabal Nur, “Manajemen Konflik : Solusi Alternatif,” </w:t>
      </w:r>
      <w:r w:rsidRPr="00980B8A">
        <w:rPr>
          <w:rFonts w:ascii="Segoe UI" w:hAnsi="Segoe UI" w:cs="Segoe UI"/>
          <w:i/>
          <w:iCs/>
        </w:rPr>
        <w:t>Shautut Tarbiyah</w:t>
      </w:r>
      <w:r w:rsidRPr="00980B8A">
        <w:rPr>
          <w:rFonts w:ascii="Segoe UI" w:hAnsi="Segoe UI" w:cs="Segoe UI"/>
        </w:rPr>
        <w:t xml:space="preserve"> 15, no. 2 (2009): 29–48, https://doi.org/10.31332/str.v15i2.108.</w:t>
      </w:r>
      <w:r w:rsidRPr="00980B8A">
        <w:rPr>
          <w:rFonts w:ascii="Segoe UI" w:hAnsi="Segoe UI" w:cs="Segoe UI"/>
        </w:rPr>
        <w:fldChar w:fldCharType="end"/>
      </w:r>
    </w:p>
  </w:footnote>
  <w:footnote w:id="35">
    <w:p w14:paraId="211F58B0" w14:textId="1D53BBA2" w:rsidR="00980B8A" w:rsidRPr="00980B8A" w:rsidRDefault="00980B8A" w:rsidP="00980B8A">
      <w:pPr>
        <w:pStyle w:val="FootnoteText"/>
        <w:jc w:val="both"/>
        <w:rPr>
          <w:rFonts w:ascii="Segoe UI" w:hAnsi="Segoe UI" w:cs="Segoe UI"/>
          <w:lang w:val="id-ID"/>
        </w:rPr>
      </w:pPr>
      <w:r w:rsidRPr="00980B8A">
        <w:rPr>
          <w:rStyle w:val="FootnoteReference"/>
          <w:rFonts w:ascii="Segoe UI" w:hAnsi="Segoe UI" w:cs="Segoe UI"/>
        </w:rPr>
        <w:footnoteRef/>
      </w:r>
      <w:r w:rsidRPr="00980B8A">
        <w:rPr>
          <w:rFonts w:ascii="Segoe UI" w:hAnsi="Segoe UI" w:cs="Segoe UI"/>
        </w:rPr>
        <w:t xml:space="preserve"> </w:t>
      </w:r>
      <w:r w:rsidRPr="00980B8A">
        <w:rPr>
          <w:rFonts w:ascii="Segoe UI" w:eastAsia="Calibri" w:hAnsi="Segoe UI" w:cs="Segoe UI"/>
          <w:color w:val="000000"/>
          <w:lang w:val="id-ID"/>
        </w:rPr>
        <w:fldChar w:fldCharType="begin"/>
      </w:r>
      <w:r w:rsidRPr="00980B8A">
        <w:rPr>
          <w:rFonts w:ascii="Segoe UI" w:eastAsia="Calibri" w:hAnsi="Segoe UI" w:cs="Segoe UI"/>
          <w:color w:val="000000"/>
          <w:lang w:val="id-ID"/>
        </w:rPr>
        <w:instrText xml:space="preserve"> ADDIN ZOTERO_ITEM CSL_CITATION {"citationID":"yO4zoQ7N","properties":{"formattedCitation":"WS, Alasan Melangsungkan Pernikahan Dini dan Penyebab Perceraian.","plainCitation":"WS, Alasan Melangsungkan Pernikahan Dini dan Penyebab Perceraian.","noteIndex":35},"citationItems":[{"id":1839,"uris":["http://zotero.org/users/local/Ce5a4Urb/items/FWHD4S7N"],"itemData":{"id":1839,"type":"interview","title":"Alasan Melangsungkan Pernikahan Dini dan Penyebab Perceraian","author":[{"literal":"WS"}],"issued":{"date-parts":[["2021"]],"season":"Oktober"}}}],"schema":"https://github.com/citation-style-language/schema/raw/master/csl-citation.json"} </w:instrText>
      </w:r>
      <w:r w:rsidRPr="00980B8A">
        <w:rPr>
          <w:rFonts w:ascii="Segoe UI" w:eastAsia="Calibri" w:hAnsi="Segoe UI" w:cs="Segoe UI"/>
          <w:color w:val="000000"/>
          <w:lang w:val="id-ID"/>
        </w:rPr>
        <w:fldChar w:fldCharType="separate"/>
      </w:r>
      <w:r w:rsidRPr="00980B8A">
        <w:rPr>
          <w:rFonts w:ascii="Segoe UI" w:hAnsi="Segoe UI" w:cs="Segoe UI"/>
        </w:rPr>
        <w:t>WS, Alasan Melangsungkan Pernikahan Dini dan Penyebab Perceraian.</w:t>
      </w:r>
      <w:r w:rsidRPr="00980B8A">
        <w:rPr>
          <w:rFonts w:ascii="Segoe UI" w:eastAsia="Calibri" w:hAnsi="Segoe UI" w:cs="Segoe UI"/>
          <w:color w:val="000000"/>
          <w:lang w:val="id-ID"/>
        </w:rPr>
        <w:fldChar w:fldCharType="end"/>
      </w:r>
    </w:p>
  </w:footnote>
  <w:footnote w:id="36">
    <w:p w14:paraId="465D03B8" w14:textId="1C168D15" w:rsidR="00980B8A" w:rsidRPr="00980B8A" w:rsidRDefault="00980B8A" w:rsidP="00980B8A">
      <w:pPr>
        <w:pStyle w:val="FootnoteText"/>
        <w:jc w:val="both"/>
        <w:rPr>
          <w:rFonts w:ascii="Segoe UI" w:hAnsi="Segoe UI" w:cs="Segoe UI"/>
          <w:lang w:val="id-ID"/>
        </w:rPr>
      </w:pPr>
      <w:r w:rsidRPr="00980B8A">
        <w:rPr>
          <w:rStyle w:val="FootnoteReference"/>
          <w:rFonts w:ascii="Segoe UI" w:hAnsi="Segoe UI" w:cs="Segoe UI"/>
        </w:rPr>
        <w:footnoteRef/>
      </w:r>
      <w:r w:rsidRPr="00980B8A">
        <w:rPr>
          <w:rFonts w:ascii="Segoe UI" w:hAnsi="Segoe UI" w:cs="Segoe UI"/>
        </w:rPr>
        <w:t xml:space="preserve"> </w:t>
      </w:r>
      <w:r w:rsidRPr="00980B8A">
        <w:rPr>
          <w:rFonts w:ascii="Segoe UI" w:hAnsi="Segoe UI" w:cs="Segoe UI"/>
          <w:iCs/>
        </w:rPr>
        <w:fldChar w:fldCharType="begin"/>
      </w:r>
      <w:r w:rsidRPr="00980B8A">
        <w:rPr>
          <w:rFonts w:ascii="Segoe UI" w:hAnsi="Segoe UI" w:cs="Segoe UI"/>
          <w:iCs/>
        </w:rPr>
        <w:instrText xml:space="preserve"> ADDIN ZOTERO_ITEM CSL_CITATION {"citationID":"QmTDd3Qa","properties":{"formattedCitation":"TD, Alasan Melakukan Pernikahan Dini dan Penyebab Perceraian.","plainCitation":"TD, Alasan Melakukan Pernikahan Dini dan Penyebab Perceraian.","noteIndex":36},"citationItems":[{"id":1841,"uris":["http://zotero.org/users/local/Ce5a4Urb/items/H78E6LTW"],"itemData":{"id":1841,"type":"interview","title":"Alasan Melakukan Pernikahan Dini dan Penyebab Perceraian","author":[{"literal":"TD"}],"issued":{"date-parts":[["2021"]],"season":"Oktober"}}}],"schema":"https://github.com/citation-style-language/schema/raw/master/csl-citation.json"} </w:instrText>
      </w:r>
      <w:r w:rsidRPr="00980B8A">
        <w:rPr>
          <w:rFonts w:ascii="Segoe UI" w:hAnsi="Segoe UI" w:cs="Segoe UI"/>
          <w:iCs/>
        </w:rPr>
        <w:fldChar w:fldCharType="separate"/>
      </w:r>
      <w:r w:rsidRPr="00980B8A">
        <w:rPr>
          <w:rFonts w:ascii="Segoe UI" w:hAnsi="Segoe UI" w:cs="Segoe UI"/>
        </w:rPr>
        <w:t>TD, Alasan Melakukan Pernikahan Dini dan Penyebab Perceraian.</w:t>
      </w:r>
      <w:r w:rsidRPr="00980B8A">
        <w:rPr>
          <w:rFonts w:ascii="Segoe UI" w:hAnsi="Segoe UI" w:cs="Segoe UI"/>
          <w:iCs/>
        </w:rPr>
        <w:fldChar w:fldCharType="end"/>
      </w:r>
    </w:p>
  </w:footnote>
  <w:footnote w:id="37">
    <w:p w14:paraId="5DE5640A" w14:textId="2460DCC4" w:rsidR="00980B8A" w:rsidRPr="00980B8A" w:rsidRDefault="00980B8A" w:rsidP="00980B8A">
      <w:pPr>
        <w:pStyle w:val="FootnoteText"/>
        <w:jc w:val="both"/>
        <w:rPr>
          <w:rFonts w:ascii="Segoe UI" w:hAnsi="Segoe UI" w:cs="Segoe UI"/>
          <w:lang w:val="id-ID"/>
        </w:rPr>
      </w:pPr>
      <w:r w:rsidRPr="00980B8A">
        <w:rPr>
          <w:rStyle w:val="FootnoteReference"/>
          <w:rFonts w:ascii="Segoe UI" w:hAnsi="Segoe UI" w:cs="Segoe UI"/>
        </w:rPr>
        <w:footnoteRef/>
      </w:r>
      <w:r w:rsidRPr="00980B8A">
        <w:rPr>
          <w:rFonts w:ascii="Segoe UI" w:hAnsi="Segoe UI" w:cs="Segoe UI"/>
        </w:rPr>
        <w:t xml:space="preserve"> </w:t>
      </w:r>
      <w:r w:rsidRPr="00980B8A">
        <w:rPr>
          <w:rFonts w:ascii="Segoe UI" w:hAnsi="Segoe UI" w:cs="Segoe UI"/>
          <w:lang w:val="id-ID"/>
        </w:rPr>
        <w:fldChar w:fldCharType="begin"/>
      </w:r>
      <w:r w:rsidRPr="00980B8A">
        <w:rPr>
          <w:rFonts w:ascii="Segoe UI" w:hAnsi="Segoe UI" w:cs="Segoe UI"/>
          <w:lang w:val="id-ID"/>
        </w:rPr>
        <w:instrText xml:space="preserve"> ADDIN ZOTERO_ITEM CSL_CITATION {"citationID":"YV7ZskFG","properties":{"formattedCitation":"SR, Alasan Melakukan pernikahan Dini dan Penyebab Perceraian.","plainCitation":"SR, Alasan Melakukan pernikahan Dini dan Penyebab Perceraian.","noteIndex":37},"citationItems":[{"id":1842,"uris":["http://zotero.org/users/local/Ce5a4Urb/items/PH74M9Y8"],"itemData":{"id":1842,"type":"interview","title":"Alasan Melakukan pernikahan Dini dan Penyebab Perceraian","author":[{"literal":"SR"}],"issued":{"date-parts":[["2021"]],"season":"Oktober"}}}],"schema":"https://github.com/citation-style-language/schema/raw/master/csl-citation.json"} </w:instrText>
      </w:r>
      <w:r w:rsidRPr="00980B8A">
        <w:rPr>
          <w:rFonts w:ascii="Segoe UI" w:hAnsi="Segoe UI" w:cs="Segoe UI"/>
          <w:lang w:val="id-ID"/>
        </w:rPr>
        <w:fldChar w:fldCharType="separate"/>
      </w:r>
      <w:r w:rsidRPr="00980B8A">
        <w:rPr>
          <w:rFonts w:ascii="Segoe UI" w:hAnsi="Segoe UI" w:cs="Segoe UI"/>
          <w:lang w:val="id-ID"/>
        </w:rPr>
        <w:t>SR, Alasan Melakukan pernikahan Dini dan Penyebab Perceraian.</w:t>
      </w:r>
      <w:r w:rsidRPr="00980B8A">
        <w:rPr>
          <w:rFonts w:ascii="Segoe UI" w:hAnsi="Segoe UI" w:cs="Segoe UI"/>
          <w:lang w:val="id-ID"/>
        </w:rPr>
        <w:fldChar w:fldCharType="end"/>
      </w:r>
    </w:p>
  </w:footnote>
  <w:footnote w:id="38">
    <w:p w14:paraId="59DF4BAB" w14:textId="50105FF8" w:rsidR="00980B8A" w:rsidRPr="00980B8A" w:rsidRDefault="00980B8A" w:rsidP="00980B8A">
      <w:pPr>
        <w:pStyle w:val="FootnoteText"/>
        <w:jc w:val="both"/>
        <w:rPr>
          <w:rFonts w:ascii="Segoe UI" w:hAnsi="Segoe UI" w:cs="Segoe UI"/>
          <w:lang w:val="id-ID"/>
        </w:rPr>
      </w:pPr>
      <w:r w:rsidRPr="00980B8A">
        <w:rPr>
          <w:rStyle w:val="FootnoteReference"/>
          <w:rFonts w:ascii="Segoe UI" w:hAnsi="Segoe UI" w:cs="Segoe UI"/>
        </w:rPr>
        <w:footnoteRef/>
      </w:r>
      <w:r w:rsidRPr="00980B8A">
        <w:rPr>
          <w:rFonts w:ascii="Segoe UI" w:hAnsi="Segoe UI" w:cs="Segoe UI"/>
        </w:rPr>
        <w:t xml:space="preserve"> </w:t>
      </w:r>
      <w:r w:rsidRPr="00980B8A">
        <w:rPr>
          <w:rFonts w:ascii="Segoe UI" w:eastAsia="Calibri" w:hAnsi="Segoe UI" w:cs="Segoe UI"/>
          <w:iCs/>
          <w:color w:val="000000"/>
          <w:lang w:val="id-ID"/>
        </w:rPr>
        <w:fldChar w:fldCharType="begin"/>
      </w:r>
      <w:r w:rsidRPr="00980B8A">
        <w:rPr>
          <w:rFonts w:ascii="Segoe UI" w:eastAsia="Calibri" w:hAnsi="Segoe UI" w:cs="Segoe UI"/>
          <w:iCs/>
          <w:color w:val="000000"/>
          <w:lang w:val="id-ID"/>
        </w:rPr>
        <w:instrText xml:space="preserve"> ADDIN ZOTERO_ITEM CSL_CITATION {"citationID":"Wnf7mumm","properties":{"formattedCitation":"SD, Alasan Melakukan Pernikahan Dini dan Penyebab Perceraian.","plainCitation":"SD, Alasan Melakukan Pernikahan Dini dan Penyebab Perceraian.","noteIndex":38},"citationItems":[{"id":1843,"uris":["http://zotero.org/users/local/Ce5a4Urb/items/4H3MNNJ6"],"itemData":{"id":1843,"type":"interview","title":"Alasan Melakukan Pernikahan Dini dan Penyebab Perceraian","author":[{"literal":"SD"}],"issued":{"date-parts":[["2021"]],"season":"Oktober"}}}],"schema":"https://github.com/citation-style-language/schema/raw/master/csl-citation.json"} </w:instrText>
      </w:r>
      <w:r w:rsidRPr="00980B8A">
        <w:rPr>
          <w:rFonts w:ascii="Segoe UI" w:eastAsia="Calibri" w:hAnsi="Segoe UI" w:cs="Segoe UI"/>
          <w:iCs/>
          <w:color w:val="000000"/>
          <w:lang w:val="id-ID"/>
        </w:rPr>
        <w:fldChar w:fldCharType="separate"/>
      </w:r>
      <w:r w:rsidRPr="00980B8A">
        <w:rPr>
          <w:rFonts w:ascii="Segoe UI" w:hAnsi="Segoe UI" w:cs="Segoe UI"/>
        </w:rPr>
        <w:t>SD, Alasan Melakukan Pernikahan Dini dan Penyebab Perceraian.</w:t>
      </w:r>
      <w:r w:rsidRPr="00980B8A">
        <w:rPr>
          <w:rFonts w:ascii="Segoe UI" w:eastAsia="Calibri" w:hAnsi="Segoe UI" w:cs="Segoe UI"/>
          <w:iCs/>
          <w:color w:val="000000"/>
          <w:lang w:val="id-ID"/>
        </w:rPr>
        <w:fldChar w:fldCharType="end"/>
      </w:r>
    </w:p>
  </w:footnote>
  <w:footnote w:id="39">
    <w:p w14:paraId="463CF25B" w14:textId="51E9C32E" w:rsidR="00980B8A" w:rsidRPr="00980B8A" w:rsidRDefault="00980B8A" w:rsidP="00980B8A">
      <w:pPr>
        <w:pStyle w:val="FootnoteText"/>
        <w:jc w:val="both"/>
        <w:rPr>
          <w:rFonts w:ascii="Segoe UI" w:hAnsi="Segoe UI" w:cs="Segoe UI"/>
          <w:lang w:val="id-ID"/>
        </w:rPr>
      </w:pPr>
      <w:r w:rsidRPr="00980B8A">
        <w:rPr>
          <w:rStyle w:val="FootnoteReference"/>
          <w:rFonts w:ascii="Segoe UI" w:hAnsi="Segoe UI" w:cs="Segoe UI"/>
        </w:rPr>
        <w:footnoteRef/>
      </w:r>
      <w:r w:rsidRPr="00980B8A">
        <w:rPr>
          <w:rFonts w:ascii="Segoe UI" w:hAnsi="Segoe UI" w:cs="Segoe UI"/>
        </w:rPr>
        <w:t xml:space="preserve"> </w:t>
      </w:r>
      <w:r w:rsidRPr="00980B8A">
        <w:rPr>
          <w:rFonts w:ascii="Segoe UI" w:hAnsi="Segoe UI" w:cs="Segoe UI"/>
          <w:lang w:val="id-ID"/>
        </w:rPr>
        <w:fldChar w:fldCharType="begin"/>
      </w:r>
      <w:r w:rsidRPr="00980B8A">
        <w:rPr>
          <w:rFonts w:ascii="Segoe UI" w:hAnsi="Segoe UI" w:cs="Segoe UI"/>
          <w:lang w:val="id-ID"/>
        </w:rPr>
        <w:instrText xml:space="preserve"> ADDIN ZOTERO_ITEM CSL_CITATION {"citationID":"vK8vfCc3","properties":{"formattedCitation":"WD, Perjanjian Pasca Melakukan Perkawinan Dini.","plainCitation":"WD, Perjanjian Pasca Melakukan Perkawinan Dini.","noteIndex":39},"citationItems":[{"id":1844,"uris":["http://zotero.org/users/local/Ce5a4Urb/items/TSNTCE3H"],"itemData":{"id":1844,"type":"interview","title":"Perjanjian Pasca Melakukan Perkawinan Dini","author":[{"literal":"WD"}],"issued":{"date-parts":[["2021"]],"season":"Oktober"}}}],"schema":"https://github.com/citation-style-language/schema/raw/master/csl-citation.json"} </w:instrText>
      </w:r>
      <w:r w:rsidRPr="00980B8A">
        <w:rPr>
          <w:rFonts w:ascii="Segoe UI" w:hAnsi="Segoe UI" w:cs="Segoe UI"/>
          <w:lang w:val="id-ID"/>
        </w:rPr>
        <w:fldChar w:fldCharType="separate"/>
      </w:r>
      <w:r w:rsidRPr="00980B8A">
        <w:rPr>
          <w:rFonts w:ascii="Segoe UI" w:hAnsi="Segoe UI" w:cs="Segoe UI"/>
          <w:lang w:val="id-ID"/>
        </w:rPr>
        <w:t>WD, Perjanjian Pasca Melakukan Perkawinan Dini.</w:t>
      </w:r>
      <w:r w:rsidRPr="00980B8A">
        <w:rPr>
          <w:rFonts w:ascii="Segoe UI" w:hAnsi="Segoe UI" w:cs="Segoe UI"/>
          <w:lang w:val="id-ID"/>
        </w:rPr>
        <w:fldChar w:fldCharType="end"/>
      </w:r>
    </w:p>
  </w:footnote>
  <w:footnote w:id="40">
    <w:p w14:paraId="41B2FD31" w14:textId="407BF68F" w:rsidR="00980B8A" w:rsidRPr="00980B8A" w:rsidRDefault="00980B8A" w:rsidP="00980B8A">
      <w:pPr>
        <w:pStyle w:val="FootnoteText"/>
        <w:jc w:val="both"/>
        <w:rPr>
          <w:rFonts w:ascii="Segoe UI" w:hAnsi="Segoe UI" w:cs="Segoe UI"/>
          <w:lang w:val="id-ID"/>
        </w:rPr>
      </w:pPr>
      <w:r w:rsidRPr="00980B8A">
        <w:rPr>
          <w:rStyle w:val="FootnoteReference"/>
          <w:rFonts w:ascii="Segoe UI" w:hAnsi="Segoe UI" w:cs="Segoe UI"/>
        </w:rPr>
        <w:footnoteRef/>
      </w:r>
      <w:r w:rsidRPr="00980B8A">
        <w:rPr>
          <w:rFonts w:ascii="Segoe UI" w:hAnsi="Segoe UI" w:cs="Segoe UI"/>
        </w:rPr>
        <w:t xml:space="preserve"> </w:t>
      </w:r>
      <w:r w:rsidRPr="00980B8A">
        <w:rPr>
          <w:rFonts w:ascii="Segoe UI" w:hAnsi="Segoe UI" w:cs="Segoe UI"/>
          <w:lang w:val="id-ID"/>
        </w:rPr>
        <w:fldChar w:fldCharType="begin"/>
      </w:r>
      <w:r w:rsidRPr="00980B8A">
        <w:rPr>
          <w:rFonts w:ascii="Segoe UI" w:hAnsi="Segoe UI" w:cs="Segoe UI"/>
          <w:lang w:val="id-ID"/>
        </w:rPr>
        <w:instrText xml:space="preserve"> ADDIN ZOTERO_ITEM CSL_CITATION {"citationID":"3A1xe3UG","properties":{"formattedCitation":"Ahmad Dimyati, Penyebab Perceraian Dini, Oktober 2021.","plainCitation":"Ahmad Dimyati, Penyebab Perceraian Dini, Oktober 2021.","noteIndex":40},"citationItems":[{"id":1848,"uris":["http://zotero.org/users/local/Ce5a4Urb/items/D5KLLQVF"],"itemData":{"id":1848,"type":"interview","title":"Penyebab Perceraian Dini","author":[{"literal":"Ahmad Dimyati"}],"issued":{"date-parts":[["2021"]],"season":"Oktober"}}}],"schema":"https://github.com/citation-style-language/schema/raw/master/csl-citation.json"} </w:instrText>
      </w:r>
      <w:r w:rsidRPr="00980B8A">
        <w:rPr>
          <w:rFonts w:ascii="Segoe UI" w:hAnsi="Segoe UI" w:cs="Segoe UI"/>
          <w:lang w:val="id-ID"/>
        </w:rPr>
        <w:fldChar w:fldCharType="separate"/>
      </w:r>
      <w:r w:rsidRPr="00980B8A">
        <w:rPr>
          <w:rFonts w:ascii="Segoe UI" w:hAnsi="Segoe UI" w:cs="Segoe UI"/>
          <w:lang w:val="id-ID"/>
        </w:rPr>
        <w:t>Ahmad Dimyati, Penyebab Perceraian Dini, Oktober 2021.</w:t>
      </w:r>
      <w:r w:rsidRPr="00980B8A">
        <w:rPr>
          <w:rFonts w:ascii="Segoe UI" w:hAnsi="Segoe UI" w:cs="Segoe UI"/>
          <w:lang w:val="id-ID"/>
        </w:rPr>
        <w:fldChar w:fldCharType="end"/>
      </w:r>
    </w:p>
  </w:footnote>
  <w:footnote w:id="41">
    <w:p w14:paraId="5183D79C" w14:textId="14C85F31" w:rsidR="00980B8A" w:rsidRPr="00980B8A" w:rsidRDefault="00980B8A" w:rsidP="00980B8A">
      <w:pPr>
        <w:pStyle w:val="FootnoteText"/>
        <w:jc w:val="both"/>
        <w:rPr>
          <w:rFonts w:ascii="Segoe UI" w:hAnsi="Segoe UI" w:cs="Segoe UI"/>
          <w:lang w:val="id-ID"/>
        </w:rPr>
      </w:pPr>
      <w:r w:rsidRPr="00980B8A">
        <w:rPr>
          <w:rStyle w:val="FootnoteReference"/>
          <w:rFonts w:ascii="Segoe UI" w:hAnsi="Segoe UI" w:cs="Segoe UI"/>
        </w:rPr>
        <w:footnoteRef/>
      </w:r>
      <w:r w:rsidRPr="00980B8A">
        <w:rPr>
          <w:rFonts w:ascii="Segoe UI" w:hAnsi="Segoe UI" w:cs="Segoe UI"/>
        </w:rPr>
        <w:t xml:space="preserve"> </w:t>
      </w:r>
      <w:r w:rsidRPr="00980B8A">
        <w:rPr>
          <w:rFonts w:ascii="Segoe UI" w:hAnsi="Segoe UI" w:cs="Segoe UI"/>
        </w:rPr>
        <w:fldChar w:fldCharType="begin"/>
      </w:r>
      <w:r w:rsidRPr="00980B8A">
        <w:rPr>
          <w:rFonts w:ascii="Segoe UI" w:hAnsi="Segoe UI" w:cs="Segoe UI"/>
        </w:rPr>
        <w:instrText xml:space="preserve"> ADDIN ZOTERO_ITEM CSL_CITATION {"citationID":"QpejYW0E","properties":{"formattedCitation":"Rofiuddin, Alasan Pernikahan Dini dan Penyebab Perceraian.","plainCitation":"Rofiuddin, Alasan Pernikahan Dini dan Penyebab Perceraian.","noteIndex":41},"citationItems":[{"id":1845,"uris":["http://zotero.org/users/local/Ce5a4Urb/items/DUK2FFDN"],"itemData":{"id":1845,"type":"interview","title":"Alasan Pernikahan Dini dan Penyebab Perceraian","author":[{"literal":"Rofiuddin"}],"issued":{"date-parts":[["2021"]],"season":"Oktober"}}}],"schema":"https://github.com/citation-style-language/schema/raw/master/csl-citation.json"} </w:instrText>
      </w:r>
      <w:r w:rsidRPr="00980B8A">
        <w:rPr>
          <w:rFonts w:ascii="Segoe UI" w:hAnsi="Segoe UI" w:cs="Segoe UI"/>
        </w:rPr>
        <w:fldChar w:fldCharType="separate"/>
      </w:r>
      <w:r w:rsidRPr="00980B8A">
        <w:rPr>
          <w:rFonts w:ascii="Segoe UI" w:hAnsi="Segoe UI" w:cs="Segoe UI"/>
        </w:rPr>
        <w:t>Rofiuddin, Alasan Pernikahan Dini dan Penyebab Perceraian.</w:t>
      </w:r>
      <w:r w:rsidRPr="00980B8A">
        <w:rPr>
          <w:rFonts w:ascii="Segoe UI" w:hAnsi="Segoe UI" w:cs="Segoe UI"/>
        </w:rPr>
        <w:fldChar w:fldCharType="end"/>
      </w:r>
    </w:p>
  </w:footnote>
  <w:footnote w:id="42">
    <w:p w14:paraId="68544226" w14:textId="6B116823" w:rsidR="00980B8A" w:rsidRPr="00980B8A" w:rsidRDefault="00980B8A" w:rsidP="00980B8A">
      <w:pPr>
        <w:pStyle w:val="FootnoteText"/>
        <w:jc w:val="both"/>
        <w:rPr>
          <w:rFonts w:ascii="Segoe UI" w:hAnsi="Segoe UI" w:cs="Segoe UI"/>
          <w:lang w:val="id-ID"/>
        </w:rPr>
      </w:pPr>
      <w:r w:rsidRPr="00980B8A">
        <w:rPr>
          <w:rStyle w:val="FootnoteReference"/>
          <w:rFonts w:ascii="Segoe UI" w:hAnsi="Segoe UI" w:cs="Segoe UI"/>
        </w:rPr>
        <w:footnoteRef/>
      </w:r>
      <w:r w:rsidRPr="00980B8A">
        <w:rPr>
          <w:rFonts w:ascii="Segoe UI" w:hAnsi="Segoe UI" w:cs="Segoe UI"/>
        </w:rPr>
        <w:t xml:space="preserve"> </w:t>
      </w:r>
      <w:r w:rsidRPr="00980B8A">
        <w:rPr>
          <w:rFonts w:ascii="Segoe UI" w:hAnsi="Segoe UI" w:cs="Segoe UI"/>
          <w:lang w:val="id-ID"/>
        </w:rPr>
        <w:fldChar w:fldCharType="begin"/>
      </w:r>
      <w:r w:rsidRPr="00980B8A">
        <w:rPr>
          <w:rFonts w:ascii="Segoe UI" w:hAnsi="Segoe UI" w:cs="Segoe UI"/>
          <w:lang w:val="id-ID"/>
        </w:rPr>
        <w:instrText xml:space="preserve"> ADDIN ZOTERO_ITEM CSL_CITATION {"citationID":"Df3DExYJ","properties":{"formattedCitation":"Mufti Ali, Data Dispensasi Nikah di Kantor Urusan Agama, Oktober 2021.","plainCitation":"Mufti Ali, Data Dispensasi Nikah di Kantor Urusan Agama, Oktober 2021.","noteIndex":42},"citationItems":[{"id":1849,"uris":["http://zotero.org/users/local/Ce5a4Urb/items/HPPZKSUQ"],"itemData":{"id":1849,"type":"interview","title":"Data Dispensasi Nikah di Kantor Urusan Agama","author":[{"literal":"Mufti Ali"}],"issued":{"date-parts":[["2021"]],"season":"Oktober"}}}],"schema":"https://github.com/citation-style-language/schema/raw/master/csl-citation.json"} </w:instrText>
      </w:r>
      <w:r w:rsidRPr="00980B8A">
        <w:rPr>
          <w:rFonts w:ascii="Segoe UI" w:hAnsi="Segoe UI" w:cs="Segoe UI"/>
          <w:lang w:val="id-ID"/>
        </w:rPr>
        <w:fldChar w:fldCharType="separate"/>
      </w:r>
      <w:r w:rsidRPr="00980B8A">
        <w:rPr>
          <w:rFonts w:ascii="Segoe UI" w:hAnsi="Segoe UI" w:cs="Segoe UI"/>
        </w:rPr>
        <w:t>Mufti Ali, Data Dispensasi Nikah di Kantor Urusan Agama, Oktober 2021.</w:t>
      </w:r>
      <w:r w:rsidRPr="00980B8A">
        <w:rPr>
          <w:rFonts w:ascii="Segoe UI" w:hAnsi="Segoe UI" w:cs="Segoe UI"/>
          <w:lang w:val="id-ID"/>
        </w:rPr>
        <w:fldChar w:fldCharType="end"/>
      </w:r>
    </w:p>
  </w:footnote>
  <w:footnote w:id="43">
    <w:p w14:paraId="5E973FF4" w14:textId="5D958AE5" w:rsidR="00980B8A" w:rsidRPr="00980B8A" w:rsidRDefault="00980B8A" w:rsidP="00980B8A">
      <w:pPr>
        <w:pStyle w:val="FootnoteText"/>
        <w:jc w:val="both"/>
        <w:rPr>
          <w:rFonts w:ascii="Segoe UI" w:hAnsi="Segoe UI" w:cs="Segoe UI"/>
          <w:lang w:val="id-ID"/>
        </w:rPr>
      </w:pPr>
      <w:r w:rsidRPr="00980B8A">
        <w:rPr>
          <w:rStyle w:val="FootnoteReference"/>
          <w:rFonts w:ascii="Segoe UI" w:hAnsi="Segoe UI" w:cs="Segoe UI"/>
        </w:rPr>
        <w:footnoteRef/>
      </w:r>
      <w:r w:rsidRPr="00980B8A">
        <w:rPr>
          <w:rFonts w:ascii="Segoe UI" w:hAnsi="Segoe UI" w:cs="Segoe UI"/>
        </w:rPr>
        <w:t xml:space="preserve"> </w:t>
      </w:r>
      <w:r w:rsidRPr="00980B8A">
        <w:rPr>
          <w:rFonts w:ascii="Segoe UI" w:hAnsi="Segoe UI" w:cs="Segoe UI"/>
          <w:lang w:val="id-ID"/>
        </w:rPr>
        <w:fldChar w:fldCharType="begin"/>
      </w:r>
      <w:r w:rsidRPr="00980B8A">
        <w:rPr>
          <w:rFonts w:ascii="Segoe UI" w:hAnsi="Segoe UI" w:cs="Segoe UI"/>
          <w:lang w:val="id-ID"/>
        </w:rPr>
        <w:instrText xml:space="preserve"> ADDIN ZOTERO_ITEM CSL_CITATION {"citationID":"hh3tZWgx","properties":{"formattedCitation":"Penerbit, {\\i{}HUKUM PERKAWINAN INDONESIA (UU RI No. 1 Tahun 1974 ) Dilengkapi PP RI No. 9 Tahun 1975, Inpres No. 1 Tahun 1991, Kepmen No. 154 Tahun 1991, Kompilasi Hukum Islam, UU RI No. 12 tahun 2006}, 211.","plainCitation":"Penerbit, HUKUM PERKAWINAN INDONESIA (UU RI No. 1 Tahun 1974 ) Dilengkapi PP RI No. 9 Tahun 1975, Inpres No. 1 Tahun 1991, Kepmen No. 154 Tahun 1991, Kompilasi Hukum Islam, UU RI No. 12 tahun 2006, 211.","noteIndex":43},"citationItems":[{"id":1838,"uris":["http://zotero.org/users/local/Ce5a4Urb/items/4A8UK4BG"],"itemData":{"id":1838,"type":"book","event-place":"Bandung","publisher":"SL Media","publisher-place":"Bandung","title":"HUKUM PERKAWINAN INDONESIA (UU RI No. 1 Tahun 1974 ) Dilengkapi PP RI No. 9 Tahun 1975, Inpres No. 1 Tahun 1991, Kepmen No. 154 Tahun 1991, Kompilasi Hukum Islam, UU RI No. 12 tahun 2006","author":[{"family":"Penerbit","given":"Tim"}],"issued":{"date-parts":[["2001"]]}},"locator":"211","label":"page"}],"schema":"https://github.com/citation-style-language/schema/raw/master/csl-citation.json"} </w:instrText>
      </w:r>
      <w:r w:rsidRPr="00980B8A">
        <w:rPr>
          <w:rFonts w:ascii="Segoe UI" w:hAnsi="Segoe UI" w:cs="Segoe UI"/>
          <w:lang w:val="id-ID"/>
        </w:rPr>
        <w:fldChar w:fldCharType="separate"/>
      </w:r>
      <w:r w:rsidRPr="00980B8A">
        <w:rPr>
          <w:rFonts w:ascii="Segoe UI" w:hAnsi="Segoe UI" w:cs="Segoe UI"/>
        </w:rPr>
        <w:t xml:space="preserve">Penerbit, </w:t>
      </w:r>
      <w:r w:rsidRPr="00980B8A">
        <w:rPr>
          <w:rFonts w:ascii="Segoe UI" w:hAnsi="Segoe UI" w:cs="Segoe UI"/>
          <w:i/>
          <w:iCs/>
        </w:rPr>
        <w:t>HUKUM PERKAWINAN INDONESIA (UU RI No. 1 Tahun 1974 ) Dilengkapi PP RI No. 9 Tahun 1975, Inpres No. 1 Tahun 1991, Kepmen No. 154 Tahun 1991, Kompilasi Hukum Islam, UU RI No. 12 tahun 2006</w:t>
      </w:r>
      <w:r w:rsidRPr="00980B8A">
        <w:rPr>
          <w:rFonts w:ascii="Segoe UI" w:hAnsi="Segoe UI" w:cs="Segoe UI"/>
        </w:rPr>
        <w:t>, 211.</w:t>
      </w:r>
      <w:r w:rsidRPr="00980B8A">
        <w:rPr>
          <w:rFonts w:ascii="Segoe UI" w:hAnsi="Segoe UI" w:cs="Segoe UI"/>
          <w:lang w:val="id-ID"/>
        </w:rPr>
        <w:fldChar w:fldCharType="end"/>
      </w:r>
    </w:p>
  </w:footnote>
  <w:footnote w:id="44">
    <w:p w14:paraId="7ACA39CD" w14:textId="22BE449B" w:rsidR="00980B8A" w:rsidRPr="00980B8A" w:rsidRDefault="00980B8A" w:rsidP="00980B8A">
      <w:pPr>
        <w:pStyle w:val="FootnoteText"/>
        <w:jc w:val="both"/>
        <w:rPr>
          <w:rFonts w:ascii="Segoe UI" w:hAnsi="Segoe UI" w:cs="Segoe UI"/>
          <w:lang w:val="id-ID"/>
        </w:rPr>
      </w:pPr>
      <w:r w:rsidRPr="00980B8A">
        <w:rPr>
          <w:rStyle w:val="FootnoteReference"/>
          <w:rFonts w:ascii="Segoe UI" w:hAnsi="Segoe UI" w:cs="Segoe UI"/>
        </w:rPr>
        <w:footnoteRef/>
      </w:r>
      <w:r w:rsidRPr="00980B8A">
        <w:rPr>
          <w:rFonts w:ascii="Segoe UI" w:hAnsi="Segoe UI" w:cs="Segoe UI"/>
        </w:rPr>
        <w:t xml:space="preserve"> </w:t>
      </w:r>
      <w:r w:rsidRPr="00980B8A">
        <w:rPr>
          <w:rFonts w:ascii="Segoe UI" w:hAnsi="Segoe UI" w:cs="Segoe UI"/>
          <w:lang w:val="id-ID"/>
        </w:rPr>
        <w:fldChar w:fldCharType="begin"/>
      </w:r>
      <w:r w:rsidRPr="00980B8A">
        <w:rPr>
          <w:rFonts w:ascii="Segoe UI" w:hAnsi="Segoe UI" w:cs="Segoe UI"/>
          <w:lang w:val="id-ID"/>
        </w:rPr>
        <w:instrText xml:space="preserve"> ADDIN ZOTERO_ITEM CSL_CITATION {"citationID":"LVJzVbig","properties":{"formattedCitation":"Zulfiani, \\uc0\\u8220{}Kajian Hukum Terhadap Perkawinan Anak di Bawah Umur Menurut Undsng-Undang Nomor 1 Tahun 1974.\\uc0\\u8221{}.\\uc0\\u8221{}","plainCitation":"Zulfiani, “Kajian Hukum Terhadap Perkawinan Anak di Bawah Umur Menurut Undsng-Undang Nomor 1 Tahun 1974.”.”","noteIndex":44},"citationItems":[{"id":1846,"uris":["http://zotero.org/users/local/Ce5a4Urb/items/9A4XNG2Z"],"itemData":{"id":1846,"type":"article-journal","container-title":"Jurnal Hukum Samudra Keadilan","issue":"2","page":"211-222","title":"Kajian Hukum Terhadap Perkawinan Anak di Bawah Umur Menurut Undsng-Undang Nomor 1 Tahun 1974.”","volume":"12","author":[{"literal":"Zulfiani"}],"issued":{"date-parts":[["2017"]]}}}],"schema":"https://github.com/citation-style-language/schema/raw/master/csl-citation.json"} </w:instrText>
      </w:r>
      <w:r w:rsidRPr="00980B8A">
        <w:rPr>
          <w:rFonts w:ascii="Segoe UI" w:hAnsi="Segoe UI" w:cs="Segoe UI"/>
          <w:lang w:val="id-ID"/>
        </w:rPr>
        <w:fldChar w:fldCharType="separate"/>
      </w:r>
      <w:r w:rsidRPr="00980B8A">
        <w:rPr>
          <w:rFonts w:ascii="Segoe UI" w:hAnsi="Segoe UI" w:cs="Segoe UI"/>
        </w:rPr>
        <w:t>Zulfiani, “Kajian Hukum Terhadap Perkawinan Anak di Bawah Umur Menurut Undsng-Undang Nomor 1 Tahun 1974.”.”</w:t>
      </w:r>
      <w:r w:rsidRPr="00980B8A">
        <w:rPr>
          <w:rFonts w:ascii="Segoe UI" w:hAnsi="Segoe UI" w:cs="Segoe UI"/>
          <w:lang w:val="id-ID"/>
        </w:rPr>
        <w:fldChar w:fldCharType="end"/>
      </w:r>
    </w:p>
  </w:footnote>
  <w:footnote w:id="45">
    <w:p w14:paraId="1CE55AEA" w14:textId="6E03C9D3" w:rsidR="00980B8A" w:rsidRPr="00980B8A" w:rsidRDefault="00980B8A" w:rsidP="00980B8A">
      <w:pPr>
        <w:pStyle w:val="FootnoteText"/>
        <w:jc w:val="both"/>
        <w:rPr>
          <w:rFonts w:ascii="Segoe UI" w:hAnsi="Segoe UI" w:cs="Segoe UI"/>
          <w:lang w:val="id-ID"/>
        </w:rPr>
      </w:pPr>
      <w:r w:rsidRPr="00980B8A">
        <w:rPr>
          <w:rStyle w:val="FootnoteReference"/>
          <w:rFonts w:ascii="Segoe UI" w:hAnsi="Segoe UI" w:cs="Segoe UI"/>
        </w:rPr>
        <w:footnoteRef/>
      </w:r>
      <w:r w:rsidRPr="00980B8A">
        <w:rPr>
          <w:rFonts w:ascii="Segoe UI" w:hAnsi="Segoe UI" w:cs="Segoe UI"/>
        </w:rPr>
        <w:t xml:space="preserve"> </w:t>
      </w:r>
      <w:r w:rsidRPr="00980B8A">
        <w:rPr>
          <w:rFonts w:ascii="Segoe UI" w:hAnsi="Segoe UI" w:cs="Segoe UI"/>
        </w:rPr>
        <w:fldChar w:fldCharType="begin"/>
      </w:r>
      <w:r w:rsidRPr="00980B8A">
        <w:rPr>
          <w:rFonts w:ascii="Segoe UI" w:hAnsi="Segoe UI" w:cs="Segoe UI"/>
        </w:rPr>
        <w:instrText xml:space="preserve"> ADDIN ZOTERO_ITEM CSL_CITATION {"citationID":"ihZxmUpt","properties":{"formattedCitation":"Sofyan Basir, \\uc0\\u8220{}Membangun Keluarga Sakinah,\\uc0\\u8221{} {\\i{}Al-Irsyad Al-Nafs\\uc0\\u8239{}: Jurnal Bimbingan dan Penyuluhan Islam} 6, no. 2 (4 Juli 2020), http://journal.uin-alauddin.ac.id/index.php/Al-Irsyad_Al-Nafs/article/view/14544.","plainCitation":"Sofyan Basir, “Membangun Keluarga Sakinah,” Al-Irsyad Al-Nafs : Jurnal Bimbingan dan Penyuluhan Islam 6, no. 2 (4 Juli 2020), http://journal.uin-alauddin.ac.id/index.php/Al-Irsyad_Al-Nafs/article/view/14544.","noteIndex":45},"citationItems":[{"id":"883cyNLV/KgZ0IY1o","uris":["http://zotero.org/users/local/TImXqeTf/items/6MYRDC7G"],"itemData":{"id":69,"type":"article-journal","abstract":"Realizing the family of Sakinah Mawaddah and Warohmah is the desire of every human being. How happy we are to have a family filled with mutual love, love, protect and respect. But apparently realizing a family like that is not the work of turning the palm of the hand. It takes great effort and support from all parties in the family both father, mother and child. The biggest responsibility is the father who acts as the head of the family. Father's role is very vital which acts as a captain who will move where the ship will sail and dock. Mothers also play a small role in building the character and character of children and managing family finances. However, it is not uncommon for them to find a dead end, both with material kissing and the needy.","container-title":"Al-Irsyad Al-Nafs : Jurnal Bimbingan dan Penyuluhan Islam","ISSN":"240-540X","issue":"2","language":"ID","note":"number: 2","source":"journal.uin-alauddin.ac.id","title":"Membangun Keluarga Sakinah","URL":"http://journal.uin-alauddin.ac.id/index.php/Al-Irsyad_Al-Nafs/article/view/14544","volume":"6","author":[{"family":"Basir","given":"Sofyan"}],"accessed":{"date-parts":[["2022",1,28]]},"issued":{"date-parts":[["2020",7,4]]}}}],"schema":"https://github.com/citation-style-language/schema/raw/master/csl-citation.json"} </w:instrText>
      </w:r>
      <w:r w:rsidRPr="00980B8A">
        <w:rPr>
          <w:rFonts w:ascii="Segoe UI" w:hAnsi="Segoe UI" w:cs="Segoe UI"/>
        </w:rPr>
        <w:fldChar w:fldCharType="separate"/>
      </w:r>
      <w:r w:rsidRPr="00980B8A">
        <w:rPr>
          <w:rFonts w:ascii="Segoe UI" w:hAnsi="Segoe UI" w:cs="Segoe UI"/>
        </w:rPr>
        <w:t xml:space="preserve">Sofyan Basir, “Membangun Keluarga Sakinah,” </w:t>
      </w:r>
      <w:r w:rsidRPr="00980B8A">
        <w:rPr>
          <w:rFonts w:ascii="Segoe UI" w:hAnsi="Segoe UI" w:cs="Segoe UI"/>
          <w:i/>
          <w:iCs/>
        </w:rPr>
        <w:t>Al-Irsyad Al-Nafs : Jurnal Bimbingan dan Penyuluhan Islam</w:t>
      </w:r>
      <w:r w:rsidRPr="00980B8A">
        <w:rPr>
          <w:rFonts w:ascii="Segoe UI" w:hAnsi="Segoe UI" w:cs="Segoe UI"/>
        </w:rPr>
        <w:t xml:space="preserve"> 6, no. 2 (4 Juli 2020), http://journal.uin-alauddin.ac.id/index.php/Al-Irsyad_Al-Nafs/article/view/14544.</w:t>
      </w:r>
      <w:r w:rsidRPr="00980B8A">
        <w:rPr>
          <w:rFonts w:ascii="Segoe UI" w:hAnsi="Segoe UI" w:cs="Segoe UI"/>
        </w:rPr>
        <w:fldChar w:fldCharType="end"/>
      </w:r>
    </w:p>
  </w:footnote>
  <w:footnote w:id="46">
    <w:p w14:paraId="62B5A545" w14:textId="6D4C3394" w:rsidR="00980B8A" w:rsidRPr="00980B8A" w:rsidRDefault="00980B8A" w:rsidP="00980B8A">
      <w:pPr>
        <w:pStyle w:val="FootnoteText"/>
        <w:jc w:val="both"/>
        <w:rPr>
          <w:rFonts w:ascii="Segoe UI" w:hAnsi="Segoe UI" w:cs="Segoe UI"/>
          <w:lang w:val="id-ID"/>
        </w:rPr>
      </w:pPr>
      <w:r w:rsidRPr="00980B8A">
        <w:rPr>
          <w:rStyle w:val="FootnoteReference"/>
          <w:rFonts w:ascii="Segoe UI" w:hAnsi="Segoe UI" w:cs="Segoe UI"/>
        </w:rPr>
        <w:footnoteRef/>
      </w:r>
      <w:r w:rsidRPr="00980B8A">
        <w:rPr>
          <w:rFonts w:ascii="Segoe UI" w:hAnsi="Segoe UI" w:cs="Segoe UI"/>
        </w:rPr>
        <w:t xml:space="preserve"> </w:t>
      </w:r>
      <w:r w:rsidRPr="00980B8A">
        <w:rPr>
          <w:rFonts w:ascii="Segoe UI" w:hAnsi="Segoe UI" w:cs="Segoe UI"/>
        </w:rPr>
        <w:fldChar w:fldCharType="begin"/>
      </w:r>
      <w:r w:rsidRPr="00980B8A">
        <w:rPr>
          <w:rFonts w:ascii="Segoe UI" w:hAnsi="Segoe UI" w:cs="Segoe UI"/>
        </w:rPr>
        <w:instrText xml:space="preserve"> ADDIN ZOTERO_ITEM CSL_CITATION {"citationID":"kxQk5STY","properties":{"formattedCitation":"Supriatna Supriatna, \\uc0\\u8220{}Mempersiapkan Keluarga Sakinah,\\uc0\\u8221{} {\\i{}Al-Ahwal: Jurnal Hukum Keluarga Islam} 2, no. 1 (26 September 2016): 1\\uc0\\u8211{}28.","plainCitation":"Supriatna Supriatna, “Mempersiapkan Keluarga Sakinah,” Al-Ahwal: Jurnal Hukum Keluarga Islam 2, no. 1 (26 September 2016): 1–28.","noteIndex":46},"citationItems":[{"id":"883cyNLV/DbsA32D9","uris":["http://zotero.org/users/local/TImXqeTf/items/9N9MICT9"],"itemData":{"id":71,"type":"article-journal","abstract":"Perkawinan merupakan suatu anugerah Allah agar makhluk hidup bisa mempertahankan keberlangsungan hidupnya. Perkawinan yang ditetapkan Allah adalah lembaga luhur untuk mengatur hubungan antara laki-laki dan perempuan sesuai dengan martabat manusia. Bentuk perkawinan yang disyari'atkan oleh agama Islam telah memberikan jalan yang aman pada naluri seks, memelihara keturunan dengan baik dan menjaga kaum perempuan agar tidak laksana rumput yang bisa dimakan oleh binatang ternak dengan seenaknya. Menurut syari'at Islam, tujuan seseorang melakukan perkawinan di antaranya adalah untuk mewujudkan kehidupan yang sakînah dengan  dilandasi mawaddah wa rahmah, yaitu kehidupan yang tentram yang dilandasi cinta (mawaddah) dan kasih sayang (rahmah) di antara suami isteri dan seluruh anggota keluarga.","container-title":"Al-Ahwal: Jurnal Hukum Keluarga Islam","ISSN":"2528-6617","issue":"1","language":"Ind","note":"number: 1","page":"1-28","source":"ejournal.uin-suka.ac.id","title":"Mempersiapkan Keluarga Sakinah","volume":"2","author":[{"family":"Supriatna","given":"Supriatna"}],"issued":{"date-parts":[["2016",9,26]]}}}],"schema":"https://github.com/citation-style-language/schema/raw/master/csl-citation.json"} </w:instrText>
      </w:r>
      <w:r w:rsidRPr="00980B8A">
        <w:rPr>
          <w:rFonts w:ascii="Segoe UI" w:hAnsi="Segoe UI" w:cs="Segoe UI"/>
        </w:rPr>
        <w:fldChar w:fldCharType="separate"/>
      </w:r>
      <w:r w:rsidRPr="00980B8A">
        <w:rPr>
          <w:rFonts w:ascii="Segoe UI" w:hAnsi="Segoe UI" w:cs="Segoe UI"/>
        </w:rPr>
        <w:t xml:space="preserve">Supriatna Supriatna, “Mempersiapkan Keluarga Sakinah,” </w:t>
      </w:r>
      <w:r w:rsidRPr="00980B8A">
        <w:rPr>
          <w:rFonts w:ascii="Segoe UI" w:hAnsi="Segoe UI" w:cs="Segoe UI"/>
          <w:i/>
          <w:iCs/>
        </w:rPr>
        <w:t>Al-Ahwal: Jurnal Hukum Keluarga Islam</w:t>
      </w:r>
      <w:r w:rsidRPr="00980B8A">
        <w:rPr>
          <w:rFonts w:ascii="Segoe UI" w:hAnsi="Segoe UI" w:cs="Segoe UI"/>
        </w:rPr>
        <w:t xml:space="preserve"> 2, no. 1 (26 September 2016): 1–28.</w:t>
      </w:r>
      <w:r w:rsidRPr="00980B8A">
        <w:rPr>
          <w:rFonts w:ascii="Segoe UI" w:hAnsi="Segoe UI" w:cs="Segoe UI"/>
        </w:rPr>
        <w:fldChar w:fldCharType="end"/>
      </w:r>
    </w:p>
  </w:footnote>
  <w:footnote w:id="47">
    <w:p w14:paraId="4E328C0A" w14:textId="0DA8B1EC" w:rsidR="00980B8A" w:rsidRPr="00980B8A" w:rsidRDefault="00980B8A" w:rsidP="00980B8A">
      <w:pPr>
        <w:pStyle w:val="FootnoteText"/>
        <w:jc w:val="both"/>
        <w:rPr>
          <w:rFonts w:ascii="Segoe UI" w:hAnsi="Segoe UI" w:cs="Segoe UI"/>
          <w:lang w:val="id-ID"/>
        </w:rPr>
      </w:pPr>
      <w:r w:rsidRPr="00980B8A">
        <w:rPr>
          <w:rStyle w:val="FootnoteReference"/>
          <w:rFonts w:ascii="Segoe UI" w:hAnsi="Segoe UI" w:cs="Segoe UI"/>
        </w:rPr>
        <w:footnoteRef/>
      </w:r>
      <w:r w:rsidRPr="00980B8A">
        <w:rPr>
          <w:rFonts w:ascii="Segoe UI" w:hAnsi="Segoe UI" w:cs="Segoe UI"/>
        </w:rPr>
        <w:t xml:space="preserve"> </w:t>
      </w:r>
      <w:r w:rsidRPr="00980B8A">
        <w:rPr>
          <w:rFonts w:ascii="Segoe UI" w:hAnsi="Segoe UI" w:cs="Segoe UI"/>
          <w:lang w:val="id-ID"/>
        </w:rPr>
        <w:fldChar w:fldCharType="begin"/>
      </w:r>
      <w:r w:rsidRPr="00980B8A">
        <w:rPr>
          <w:rFonts w:ascii="Segoe UI" w:hAnsi="Segoe UI" w:cs="Segoe UI"/>
          <w:lang w:val="id-ID"/>
        </w:rPr>
        <w:instrText xml:space="preserve"> ADDIN ZOTERO_ITEM CSL_CITATION {"citationID":"Hr0Ht0L6","properties":{"formattedCitation":"{\\i{}al-Qur\\uc0\\u8217{}an al-Karim}, t.t.","plainCitation":"al-Qur’an al-Karim, t.t.","noteIndex":47},"citationItems":[{"id":303,"uris":["http://zotero.org/users/local/Ce5a4Urb/items/MLAGLYYS"],"itemData":{"id":303,"type":"book","title":"al-Qur'an al-Karim"}}],"schema":"https://github.com/citation-style-language/schema/raw/master/csl-citation.json"} </w:instrText>
      </w:r>
      <w:r w:rsidRPr="00980B8A">
        <w:rPr>
          <w:rFonts w:ascii="Segoe UI" w:hAnsi="Segoe UI" w:cs="Segoe UI"/>
          <w:lang w:val="id-ID"/>
        </w:rPr>
        <w:fldChar w:fldCharType="separate"/>
      </w:r>
      <w:r w:rsidRPr="00980B8A">
        <w:rPr>
          <w:rFonts w:ascii="Segoe UI" w:hAnsi="Segoe UI" w:cs="Segoe UI"/>
          <w:i/>
          <w:iCs/>
        </w:rPr>
        <w:t>al-Qur’an al-Karim</w:t>
      </w:r>
      <w:r w:rsidRPr="00980B8A">
        <w:rPr>
          <w:rFonts w:ascii="Segoe UI" w:hAnsi="Segoe UI" w:cs="Segoe UI"/>
        </w:rPr>
        <w:t>, t.t.</w:t>
      </w:r>
      <w:r w:rsidRPr="00980B8A">
        <w:rPr>
          <w:rFonts w:ascii="Segoe UI" w:hAnsi="Segoe UI" w:cs="Segoe UI"/>
          <w:lang w:val="id-ID"/>
        </w:rPr>
        <w:fldChar w:fldCharType="end"/>
      </w:r>
    </w:p>
  </w:footnote>
  <w:footnote w:id="48">
    <w:p w14:paraId="5AC5D9CB" w14:textId="570F4ADD" w:rsidR="00980B8A" w:rsidRPr="00980B8A" w:rsidRDefault="00980B8A" w:rsidP="00980B8A">
      <w:pPr>
        <w:pStyle w:val="FootnoteText"/>
        <w:jc w:val="both"/>
        <w:rPr>
          <w:rFonts w:ascii="Segoe UI" w:hAnsi="Segoe UI" w:cs="Segoe UI"/>
          <w:lang w:val="id-ID"/>
        </w:rPr>
      </w:pPr>
      <w:r w:rsidRPr="00980B8A">
        <w:rPr>
          <w:rStyle w:val="FootnoteReference"/>
          <w:rFonts w:ascii="Segoe UI" w:hAnsi="Segoe UI" w:cs="Segoe UI"/>
        </w:rPr>
        <w:footnoteRef/>
      </w:r>
      <w:r w:rsidRPr="00980B8A">
        <w:rPr>
          <w:rFonts w:ascii="Segoe UI" w:hAnsi="Segoe UI" w:cs="Segoe UI"/>
        </w:rPr>
        <w:t xml:space="preserve"> </w:t>
      </w:r>
      <w:r w:rsidRPr="00980B8A">
        <w:rPr>
          <w:rFonts w:ascii="Segoe UI" w:hAnsi="Segoe UI" w:cs="Segoe UI"/>
        </w:rPr>
        <w:fldChar w:fldCharType="begin"/>
      </w:r>
      <w:r w:rsidRPr="00980B8A">
        <w:rPr>
          <w:rFonts w:ascii="Segoe UI" w:hAnsi="Segoe UI" w:cs="Segoe UI"/>
        </w:rPr>
        <w:instrText xml:space="preserve"> ADDIN ZOTERO_ITEM CSL_CITATION {"citationID":"gOnTxNPK","properties":{"formattedCitation":"Samheri Samheri, \\uc0\\u8220{}Makna Keluarga Sakinah, Mawaddah, Wa Rahmah Dalam Al-Qur\\uc0\\u8217{}an (Analisis Surah al-Rum Ayat 21),\\uc0\\u8221{} {\\i{}An-Nawazil: Jurnal Hukum dan Syariah Kontemporer} 2, no. 01 (5 September 2020): 17\\uc0\\u8211{}35.","plainCitation":"Samheri Samheri, “Makna Keluarga Sakinah, Mawaddah, Wa Rahmah Dalam Al-Qur’an (Analisis Surah al-Rum Ayat 21),” An-Nawazil: Jurnal Hukum dan Syariah Kontemporer 2, no. 01 (5 September 2020): 17–35.","noteIndex":48},"citationItems":[{"id":"883cyNLV/sAvbAWB5","uris":["http://zotero.org/users/local/TImXqeTf/items/L4AXFLP7"],"itemData":{"id":75,"type":"article-journal","abstract":"Marriage in Islam is not only a media for fulfilling biological needs. More than that, marriage &amp;nbsp;is an honor in religion. In this context, the Koran calls marriage avery heavy agreement (mitsaqan galiza) in the presence of Allah which there is a significant rule that we must live by, things that are for bidden before marriage turn into a legal thing that must becarried out. This research method uses the type of library research. The technique of collecting data uses documentation, which is collecting writing related to the theme. The findings of this &amp;nbsp;research is that marriage is one of way to avoid disgraceful morals. In a marriage we have to keep our partner's feelings and respect for each other so that we will reach the marriage &amp;nbsp;of sakinah, mawaddah, warahmah. The contained meaning of sakinah is a calm, respect, &amp;nbsp;safe, feeling protected, full of compassion, steady, and obtaining defense, mawaddah is a &amp;nbsp;kind of burning love, passionate about affection for the opposite sex, and rahmah is a kind of tender affection, ready to sacrifice to provide for and serve and ready to protect the loved ones.","container-title":"An-Nawazil: Jurnal Hukum dan Syariah Kontemporer","ISSN":"2656-6583","issue":"01","language":"id","note":"number: 01","page":"17-35","source":"ejournal.kopertais4.or.id","title":"Makna Keluarga Sakinah, Mawaddah, Wa Rahmah Dalam Al-Qur’an (Analisis Surah al-Rum Ayat 21)","volume":"2","author":[{"family":"Samheri","given":"Samheri"}],"issued":{"date-parts":[["2020",9,5]]}}}],"schema":"https://github.com/citation-style-language/schema/raw/master/csl-citation.json"} </w:instrText>
      </w:r>
      <w:r w:rsidRPr="00980B8A">
        <w:rPr>
          <w:rFonts w:ascii="Segoe UI" w:hAnsi="Segoe UI" w:cs="Segoe UI"/>
        </w:rPr>
        <w:fldChar w:fldCharType="separate"/>
      </w:r>
      <w:r w:rsidRPr="00980B8A">
        <w:rPr>
          <w:rFonts w:ascii="Segoe UI" w:hAnsi="Segoe UI" w:cs="Segoe UI"/>
        </w:rPr>
        <w:t xml:space="preserve">Samheri Samheri, “Makna Keluarga Sakinah, Mawaddah, Wa Rahmah Dalam Al-Qur’an (Analisis Surah al-Rum Ayat 21),” </w:t>
      </w:r>
      <w:r w:rsidRPr="00980B8A">
        <w:rPr>
          <w:rFonts w:ascii="Segoe UI" w:hAnsi="Segoe UI" w:cs="Segoe UI"/>
          <w:i/>
          <w:iCs/>
        </w:rPr>
        <w:t>An-Nawazil: Jurnal Hukum dan Syariah Kontemporer</w:t>
      </w:r>
      <w:r w:rsidRPr="00980B8A">
        <w:rPr>
          <w:rFonts w:ascii="Segoe UI" w:hAnsi="Segoe UI" w:cs="Segoe UI"/>
        </w:rPr>
        <w:t xml:space="preserve"> 2, no. 01 (5 September 2020): 17–35.</w:t>
      </w:r>
      <w:r w:rsidRPr="00980B8A">
        <w:rPr>
          <w:rFonts w:ascii="Segoe UI" w:hAnsi="Segoe UI" w:cs="Segoe UI"/>
        </w:rPr>
        <w:fldChar w:fldCharType="end"/>
      </w:r>
    </w:p>
  </w:footnote>
  <w:footnote w:id="49">
    <w:p w14:paraId="24681A19" w14:textId="2C778F6F" w:rsidR="00980B8A" w:rsidRPr="00980B8A" w:rsidRDefault="00980B8A" w:rsidP="00980B8A">
      <w:pPr>
        <w:pStyle w:val="FootnoteText"/>
        <w:jc w:val="both"/>
        <w:rPr>
          <w:rFonts w:ascii="Segoe UI" w:hAnsi="Segoe UI" w:cs="Segoe UI"/>
          <w:lang w:val="id-ID"/>
        </w:rPr>
      </w:pPr>
      <w:r w:rsidRPr="00980B8A">
        <w:rPr>
          <w:rStyle w:val="FootnoteReference"/>
          <w:rFonts w:ascii="Segoe UI" w:hAnsi="Segoe UI" w:cs="Segoe UI"/>
        </w:rPr>
        <w:footnoteRef/>
      </w:r>
      <w:r w:rsidRPr="00980B8A">
        <w:rPr>
          <w:rFonts w:ascii="Segoe UI" w:hAnsi="Segoe UI" w:cs="Segoe UI"/>
        </w:rPr>
        <w:t xml:space="preserve"> </w:t>
      </w:r>
      <w:r w:rsidRPr="00980B8A">
        <w:rPr>
          <w:rFonts w:ascii="Segoe UI" w:hAnsi="Segoe UI" w:cs="Segoe UI"/>
          <w:lang w:val="id-ID"/>
        </w:rPr>
        <w:fldChar w:fldCharType="begin"/>
      </w:r>
      <w:r w:rsidRPr="00980B8A">
        <w:rPr>
          <w:rFonts w:ascii="Segoe UI" w:hAnsi="Segoe UI" w:cs="Segoe UI"/>
          <w:lang w:val="id-ID"/>
        </w:rPr>
        <w:instrText xml:space="preserve"> ADDIN ZOTERO_ITEM CSL_CITATION {"citationID":"sEtoeZpB","properties":{"formattedCitation":"Henderi Kusmidi Kusmidi, \\uc0\\u8220{}KONSEP SAKINAH, MAWADDAH DAN RAHMAH DALAM PERNIKAHAN,\\uc0\\u8221{} {\\i{}El-Afkar: Jurnal Pemikiran Keislaman Dan Tafsir Hadis} 7, no. 2 (6 Desember 2018): 63\\uc0\\u8211{}78, https://doi.org/10.29300/jpkth.v7i2.1601.","plainCitation":"Henderi Kusmidi Kusmidi, “KONSEP SAKINAH, MAWADDAH DAN RAHMAH DALAM PERNIKAHAN,” El-Afkar: Jurnal Pemikiran Keislaman Dan Tafsir Hadis 7, no. 2 (6 Desember 2018): 63–78, https://doi.org/10.29300/jpkth.v7i2.1601.","noteIndex":49},"citationItems":[{"id":1679,"uris":["http://zotero.org/users/local/Ce5a4Urb/items/5STYN8RP"],"itemData":{"id":1679,"type":"article-journal","abstract":"Perkawinan merupakan bagian dari ajaran Islam. Siapa yang menghindari perkawinan berarti ia telah meninggalkan sebagian dari ajaran agamanya. Disamping itu perkawinan dapat menghindarkan diri dari perbuatan zina. Islam melarang ummatnya melepaskan naluri seksual secara bebas tidak terkendali. Karena itulah Islam mengharamkan perbuatan zina dengan segala hal yang mengantarkannya dan segala sesuatu yang berhubungan dengannya. Pada saat yang sama Islam memerangi kecenderungan sebaliknya yaitu kecenderungan yang melawan naluri dan mengekangnya. Karena itulah ia menyerukan kepada perkawinan, melarang kecenderungan  melajang terus dan mengebiri diri. Tidak halal bagi seorang muslim berpaling dari perkawinan, pada hal ia mampu melakukannya dengan alasan konsentrasi untuk beribadah, menjauhi dari dunia dan mengabdi secara penuh kepada Allah SWT.","container-title":"El-Afkar: Jurnal Pemikiran Keislaman dan Tafsir Hadis","DOI":"10.29300/jpkth.v7i2.1601","ISSN":"26852918","issue":"2","language":"En; In","license":"Copyright (c) 2019 EL-AFKAR : Jurnal Pemikiran Keislaman dan Tafsir Hadis","note":"number: 2","page":"63-78","source":"ejournal.iainbengkulu.ac.id","title":"KONSEP SAKINAH, MAWADDAH DAN RAHMAH DALAM PERNIKAHAN","volume":"7","author":[{"family":"Kusmidi","given":"Henderi Kusmidi"}],"issued":{"date-parts":[["2018",12,6]]}}}],"schema":"https://github.com/citation-style-language/schema/raw/master/csl-citation.json"} </w:instrText>
      </w:r>
      <w:r w:rsidRPr="00980B8A">
        <w:rPr>
          <w:rFonts w:ascii="Segoe UI" w:hAnsi="Segoe UI" w:cs="Segoe UI"/>
          <w:lang w:val="id-ID"/>
        </w:rPr>
        <w:fldChar w:fldCharType="separate"/>
      </w:r>
      <w:r w:rsidRPr="00980B8A">
        <w:rPr>
          <w:rFonts w:ascii="Segoe UI" w:hAnsi="Segoe UI" w:cs="Segoe UI"/>
        </w:rPr>
        <w:t xml:space="preserve">Henderi Kusmidi Kusmidi, “KONSEP SAKINAH, MAWADDAH DAN RAHMAH DALAM PERNIKAHAN,” </w:t>
      </w:r>
      <w:r w:rsidRPr="00980B8A">
        <w:rPr>
          <w:rFonts w:ascii="Segoe UI" w:hAnsi="Segoe UI" w:cs="Segoe UI"/>
          <w:i/>
          <w:iCs/>
        </w:rPr>
        <w:t>El-Afkar: Jurnal Pemikiran Keislaman Dan Tafsir Hadis</w:t>
      </w:r>
      <w:r w:rsidRPr="00980B8A">
        <w:rPr>
          <w:rFonts w:ascii="Segoe UI" w:hAnsi="Segoe UI" w:cs="Segoe UI"/>
        </w:rPr>
        <w:t xml:space="preserve"> 7, no. 2 (6 Desember 2018): 63–78, https://doi.org/10.29300/jpkth.v7i2.1601.</w:t>
      </w:r>
      <w:r w:rsidRPr="00980B8A">
        <w:rPr>
          <w:rFonts w:ascii="Segoe UI" w:hAnsi="Segoe UI" w:cs="Segoe UI"/>
          <w:lang w:val="id-ID"/>
        </w:rPr>
        <w:fldChar w:fldCharType="end"/>
      </w:r>
    </w:p>
  </w:footnote>
  <w:footnote w:id="50">
    <w:p w14:paraId="22995A7F" w14:textId="5F3F0207" w:rsidR="00980B8A" w:rsidRPr="00980B8A" w:rsidRDefault="00980B8A" w:rsidP="00980B8A">
      <w:pPr>
        <w:pStyle w:val="FootnoteText"/>
        <w:jc w:val="both"/>
        <w:rPr>
          <w:rFonts w:ascii="Segoe UI" w:hAnsi="Segoe UI" w:cs="Segoe UI"/>
          <w:lang w:val="id-ID"/>
        </w:rPr>
      </w:pPr>
      <w:r w:rsidRPr="00980B8A">
        <w:rPr>
          <w:rStyle w:val="FootnoteReference"/>
          <w:rFonts w:ascii="Segoe UI" w:hAnsi="Segoe UI" w:cs="Segoe UI"/>
        </w:rPr>
        <w:footnoteRef/>
      </w:r>
      <w:r w:rsidRPr="00980B8A">
        <w:rPr>
          <w:rFonts w:ascii="Segoe UI" w:hAnsi="Segoe UI" w:cs="Segoe UI"/>
          <w:lang w:val="id-ID"/>
        </w:rPr>
        <w:t xml:space="preserve"> </w:t>
      </w:r>
      <w:r w:rsidRPr="00980B8A">
        <w:rPr>
          <w:rFonts w:ascii="Segoe UI" w:hAnsi="Segoe UI" w:cs="Segoe UI"/>
        </w:rPr>
        <w:fldChar w:fldCharType="begin"/>
      </w:r>
      <w:r w:rsidRPr="00980B8A">
        <w:rPr>
          <w:rFonts w:ascii="Segoe UI" w:hAnsi="Segoe UI" w:cs="Segoe UI"/>
          <w:lang w:val="id-ID"/>
        </w:rPr>
        <w:instrText xml:space="preserve"> ADDIN ZOTERO_ITEM CSL_CITATION {"citationID":"mTNusfKb","properties":{"formattedCitation":"Tim Penyusun, {\\i{}Fondasi Keluarga Sakinah} (Jakarta: Subdit Bina Keluarga Sakinah Direktorat Bina KUA &amp; Keluarga Sakinah Ditjen Bimas Islam Kemenag RI, 2017), 11\\uc0\\u8211{}12.","plainCitation":"Tim Penyusun, Fondasi Keluarga Sakinah (Jakarta: Subdit Bina Keluarga Sakinah Direktorat Bina KUA &amp; Keluarga Sakinah Ditjen Bimas Islam Kemenag RI, 2017), 11–12.","noteIndex":50},"citationItems":[{"id":"883cyNLV/DL9OYlbc","uris":["http://zotero.org/users/local/XM5wgF54/items/FQPP5R7R"],"itemData":{"id":40,"type":"book","event-place":"Jakarta","language":"id","publisher":"Subdit Bina Keluarga Sakinah Direktorat Bina KUA &amp; Keluarga Sakinah Ditjen Bimas Islam Kemenag RI","publisher-place":"Jakarta","title":"Fondasi Keluarga Sakinah","author":[{"family":"Penyusun","given":"Tim"}],"issued":{"date-parts":[["2017"]]}},"locator":"11-12","label":"page"}],"schema":"https://github.com/citation-style-language/schema/raw/master/csl-citation.json"} </w:instrText>
      </w:r>
      <w:r w:rsidRPr="00980B8A">
        <w:rPr>
          <w:rFonts w:ascii="Segoe UI" w:hAnsi="Segoe UI" w:cs="Segoe UI"/>
        </w:rPr>
        <w:fldChar w:fldCharType="separate"/>
      </w:r>
      <w:r w:rsidRPr="00980B8A">
        <w:rPr>
          <w:rFonts w:ascii="Segoe UI" w:hAnsi="Segoe UI" w:cs="Segoe UI"/>
          <w:lang w:val="id-ID"/>
        </w:rPr>
        <w:t xml:space="preserve">Tim Penyusun, </w:t>
      </w:r>
      <w:r w:rsidRPr="00980B8A">
        <w:rPr>
          <w:rFonts w:ascii="Segoe UI" w:hAnsi="Segoe UI" w:cs="Segoe UI"/>
          <w:i/>
          <w:iCs/>
          <w:lang w:val="id-ID"/>
        </w:rPr>
        <w:t>Fondasi Keluarga Sakinah</w:t>
      </w:r>
      <w:r w:rsidRPr="00980B8A">
        <w:rPr>
          <w:rFonts w:ascii="Segoe UI" w:hAnsi="Segoe UI" w:cs="Segoe UI"/>
          <w:lang w:val="id-ID"/>
        </w:rPr>
        <w:t xml:space="preserve"> (Jakarta: Subdit Bina Keluarga Sakinah Direktorat Bina KUA &amp; Keluarga Sakinah Ditjen Bimas Islam Kemenag RI, 2017), 11–12.</w:t>
      </w:r>
      <w:r w:rsidRPr="00980B8A">
        <w:rPr>
          <w:rFonts w:ascii="Segoe UI" w:hAnsi="Segoe UI" w:cs="Segoe UI"/>
        </w:rPr>
        <w:fldChar w:fldCharType="end"/>
      </w:r>
    </w:p>
  </w:footnote>
  <w:footnote w:id="51">
    <w:p w14:paraId="1FA5C5F0" w14:textId="525E98D5" w:rsidR="00980B8A" w:rsidRPr="00980B8A" w:rsidRDefault="00980B8A" w:rsidP="00980B8A">
      <w:pPr>
        <w:pStyle w:val="FootnoteText"/>
        <w:jc w:val="both"/>
        <w:rPr>
          <w:rFonts w:ascii="Segoe UI" w:hAnsi="Segoe UI" w:cs="Segoe UI"/>
          <w:lang w:val="id-ID"/>
        </w:rPr>
      </w:pPr>
      <w:r w:rsidRPr="00980B8A">
        <w:rPr>
          <w:rStyle w:val="FootnoteReference"/>
          <w:rFonts w:ascii="Segoe UI" w:hAnsi="Segoe UI" w:cs="Segoe UI"/>
        </w:rPr>
        <w:footnoteRef/>
      </w:r>
      <w:r w:rsidRPr="00980B8A">
        <w:rPr>
          <w:rFonts w:ascii="Segoe UI" w:hAnsi="Segoe UI" w:cs="Segoe UI"/>
          <w:lang w:val="id-ID"/>
        </w:rPr>
        <w:t xml:space="preserve"> </w:t>
      </w:r>
      <w:r w:rsidRPr="00980B8A">
        <w:rPr>
          <w:rFonts w:ascii="Segoe UI" w:hAnsi="Segoe UI" w:cs="Segoe UI"/>
          <w:lang w:val="id-ID"/>
        </w:rPr>
        <w:fldChar w:fldCharType="begin"/>
      </w:r>
      <w:r w:rsidRPr="00980B8A">
        <w:rPr>
          <w:rFonts w:ascii="Segoe UI" w:hAnsi="Segoe UI" w:cs="Segoe UI"/>
          <w:lang w:val="id-ID"/>
        </w:rPr>
        <w:instrText xml:space="preserve"> ADDIN ZOTERO_ITEM CSL_CITATION {"citationID":"baJjy3rj","properties":{"formattedCitation":"Marmiati Mawardi, \\uc0\\u8220{}KELUARGA SAKINAH: KONSEP &amp; POLA PEMBINAAN,\\uc0\\u8221{} {\\i{}International Journal Ihya\\uc0\\u8217{} \\uc0\\u8217{}Ulum al-Din} 18, no. 2 (7 September 2017): 253\\uc0\\u8211{}68, https://doi.org/10.21580/ihya.17.2.1739.","plainCitation":"Marmiati Mawardi, “KELUARGA SAKINAH: KONSEP &amp; POLA PEMBINAAN,” International Journal Ihya’ ’Ulum al-Din 18, no. 2 (7 September 2017): 253–68, https://doi.org/10.21580/ihya.17.2.1739.","noteIndex":51},"citationItems":[{"id":1677,"uris":["http://zotero.org/users/local/Ce5a4Urb/items/BLI73EDX"],"itemData":{"id":1677,"type":"article-journal","abstract":"This study aims to find out the general description of the sakinah family, the pattern of sakinah family coaching, and the community response to the development of sakinah Family in Salatiga City with the target of community research in Argomulyo District. This research is descriptive with qualitative approach. One of the reseach objects was Uswatun Khasanah  from Pamot village, Noborejo Sub-district, originally classified as pre-sakinah. Findings of this study stated that guidance given by KUA (religious officers) in Argomulyo could not reach maximum level because it only served people more with general guidance in the form of religious sermons than in the form of practical skills; while people saw a family could not be justified as ideal unless it meets both spiritual and material needs. Therefore, it is recommended that the Ministry of Religious Affairs revisit its concept of Islamic ideal family, increase the funds for the guidance in order to give better services to more people, and make a good relationship with other elements of regional institutions, religious leaders and public figures. ---  Penelitian ini bertujuan untuk mengetahui gambaran umum tentang keluarga sakinah,  pola pembinaan keluarga sakinah, dan Respons masyarakat terhadap pembinaan Keluarga sakinah di Kota Salatiga dengan sasaran penelitian masyarakat di Kecamatan Argomulyo. Penelitian ini bersifat diskriptif dengan pendekatan kualitatif. Salah satu kelompok binanan keluarga pra sakinah adalah Uswatun Khasanah, Dusun Pamot, Kelurahan Noborejo, semula tergolong  pra sakinah. Pasca Pembinaan ada kesadaran dalam masyarakat  untuk mewujudkan kehidupan yang agamis, mengalami peningkatan dibidang keagamaan maupun perekonomian. Perubahan tersebut karena keikutsertaan dalam kegiatan pengajian dan faktor perubahan lingkungan. Keberhasialan ini tidak lepas dari peran penyuluh dan tokoh agama maupun tokoh masyarakat setempat. Pembinaan  masih bersifat umum dalam bentuk pengajian, pembinaan ketrampilan belum banyak dilakukan. Pembinaan keluarga sakinah yang dilakukan KUA Argomulyo belum  maksimal. Kementrian Agama perlu perlu dipertegas konsep keluarga sakinah disesuaikan dengan kondisi mayarakat dan perlu menambah alokasi dana pembinaan keluaraga agar bisa menjangkau masyarakat luas dan perlu membangan kerjasama dengan Pemda,tokoh agama dan tokoh masyarakat","container-title":"International Journal Ihya' 'Ulum al-Din","DOI":"10.21580/ihya.17.2.1739","ISSN":"2580-5983","issue":"2","language":"en","license":"Copyright (c) 2017 International Journal Ihya' 'Ulum al-Din","note":"number: 2\npublisher: Universitas Islam Negeri (UIN) Walisongo Semarang, Indonesia","page":"253-268","source":"journal.walisongo.ac.id","title":"KELUARGA SAKINAH: KONSEP &amp; POLA PEMBINAAN","title-short":"KELUARGA SAKINAH","volume":"18","author":[{"family":"Mawardi","given":"Marmiati"}],"issued":{"date-parts":[["2017",9,7]]}}}],"schema":"https://github.com/citation-style-language/schema/raw/master/csl-citation.json"} </w:instrText>
      </w:r>
      <w:r w:rsidRPr="00980B8A">
        <w:rPr>
          <w:rFonts w:ascii="Segoe UI" w:hAnsi="Segoe UI" w:cs="Segoe UI"/>
          <w:lang w:val="id-ID"/>
        </w:rPr>
        <w:fldChar w:fldCharType="separate"/>
      </w:r>
      <w:r w:rsidRPr="00980B8A">
        <w:rPr>
          <w:rFonts w:ascii="Segoe UI" w:hAnsi="Segoe UI" w:cs="Segoe UI"/>
          <w:lang w:val="id-ID"/>
        </w:rPr>
        <w:t xml:space="preserve">Marmiati Mawardi, “KELUARGA SAKINAH: KONSEP &amp; POLA PEMBINAAN,” </w:t>
      </w:r>
      <w:r w:rsidRPr="00980B8A">
        <w:rPr>
          <w:rFonts w:ascii="Segoe UI" w:hAnsi="Segoe UI" w:cs="Segoe UI"/>
          <w:i/>
          <w:iCs/>
          <w:lang w:val="id-ID"/>
        </w:rPr>
        <w:t>International Journal Ihya’ ’Ulum al-Din</w:t>
      </w:r>
      <w:r w:rsidRPr="00980B8A">
        <w:rPr>
          <w:rFonts w:ascii="Segoe UI" w:hAnsi="Segoe UI" w:cs="Segoe UI"/>
          <w:lang w:val="id-ID"/>
        </w:rPr>
        <w:t xml:space="preserve"> 18, no. 2 (7 September 2017): 253–68, https://doi.org/10.21580/ihya.17.2.1739.</w:t>
      </w:r>
      <w:r w:rsidRPr="00980B8A">
        <w:rPr>
          <w:rFonts w:ascii="Segoe UI" w:hAnsi="Segoe UI" w:cs="Segoe UI"/>
          <w:lang w:val="id-ID"/>
        </w:rPr>
        <w:fldChar w:fldCharType="end"/>
      </w:r>
    </w:p>
  </w:footnote>
  <w:footnote w:id="52">
    <w:p w14:paraId="7B2A95DF" w14:textId="457744E1" w:rsidR="00980B8A" w:rsidRPr="00980B8A" w:rsidRDefault="00980B8A" w:rsidP="00980B8A">
      <w:pPr>
        <w:pStyle w:val="FootnoteText"/>
        <w:jc w:val="both"/>
        <w:rPr>
          <w:rFonts w:ascii="Segoe UI" w:hAnsi="Segoe UI" w:cs="Segoe UI"/>
          <w:lang w:val="id-ID"/>
        </w:rPr>
      </w:pPr>
      <w:r w:rsidRPr="00980B8A">
        <w:rPr>
          <w:rStyle w:val="FootnoteReference"/>
          <w:rFonts w:ascii="Segoe UI" w:hAnsi="Segoe UI" w:cs="Segoe UI"/>
        </w:rPr>
        <w:footnoteRef/>
      </w:r>
      <w:r w:rsidRPr="00980B8A">
        <w:rPr>
          <w:rFonts w:ascii="Segoe UI" w:hAnsi="Segoe UI" w:cs="Segoe UI"/>
          <w:lang w:val="id-ID"/>
        </w:rPr>
        <w:t xml:space="preserve"> </w:t>
      </w:r>
      <w:r w:rsidRPr="00980B8A">
        <w:rPr>
          <w:rFonts w:ascii="Segoe UI" w:hAnsi="Segoe UI" w:cs="Segoe UI"/>
        </w:rPr>
        <w:fldChar w:fldCharType="begin"/>
      </w:r>
      <w:r w:rsidRPr="00980B8A">
        <w:rPr>
          <w:rFonts w:ascii="Segoe UI" w:hAnsi="Segoe UI" w:cs="Segoe UI"/>
          <w:lang w:val="id-ID"/>
        </w:rPr>
        <w:instrText xml:space="preserve"> ADDIN ZOTERO_ITEM CSL_CITATION {"citationID":"GQ7brYu9","properties":{"custom":"Abdul Azis Muhammad Azzam dan Abdul Wahhab Sayyed Hawwas, {\\i{}Fiqh Munakahat} (Jakarta: Amzah, 2015), 174.","formattedCitation":"Abdul Azis Muhammad Azzam dan Abdul Wahhab Sayyed Hawwas, {\\i{}Fiqh Munakahat} (Jakarta: Amzah, 2015), 174.","plainCitation":"Abdul Azis Muhammad Azzam dan Abdul Wahhab Sayyed Hawwas, Fiqh Munakahat (Jakarta: Amzah, 2015), 174.","noteIndex":52},"citationItems":[{"id":"883cyNLV/lWZJtCTg","uris":["http://zotero.org/users/local/XM5wgF54/items/TZ429C4M"],"itemData":{"id":37,"type":"book","event-place":"Jakarta","ISBN":"978-602-8689-05-2","language":"id","number-of-pages":"337","publisher":"Amzah","publisher-place":"Jakarta","title":"Fiqh Munakahat","author":[{"family":"Azzam","given":"Abdul Azis Muhammad"},{"family":"Hawwas","given":"Abdul Wahhab Sayyed"}],"issued":{"date-parts":[["2015"]]}},"locator":"174","label":"page"}],"schema":"https://github.com/citation-style-language/schema/raw/master/csl-citation.json"} </w:instrText>
      </w:r>
      <w:r w:rsidRPr="00980B8A">
        <w:rPr>
          <w:rFonts w:ascii="Segoe UI" w:hAnsi="Segoe UI" w:cs="Segoe UI"/>
        </w:rPr>
        <w:fldChar w:fldCharType="separate"/>
      </w:r>
      <w:r w:rsidRPr="00980B8A">
        <w:rPr>
          <w:rFonts w:ascii="Segoe UI" w:hAnsi="Segoe UI" w:cs="Segoe UI"/>
          <w:lang w:val="id-ID"/>
        </w:rPr>
        <w:t xml:space="preserve">Abdul Azis Muhammad Azzam dan Abdul Wahhab Sayyed Hawwas, </w:t>
      </w:r>
      <w:r w:rsidRPr="00980B8A">
        <w:rPr>
          <w:rFonts w:ascii="Segoe UI" w:hAnsi="Segoe UI" w:cs="Segoe UI"/>
          <w:i/>
          <w:iCs/>
          <w:lang w:val="id-ID"/>
        </w:rPr>
        <w:t>Fiqh Munakahat</w:t>
      </w:r>
      <w:r w:rsidRPr="00980B8A">
        <w:rPr>
          <w:rFonts w:ascii="Segoe UI" w:hAnsi="Segoe UI" w:cs="Segoe UI"/>
          <w:lang w:val="id-ID"/>
        </w:rPr>
        <w:t xml:space="preserve"> (Jakarta: Amzah, 2015), 174.</w:t>
      </w:r>
      <w:r w:rsidRPr="00980B8A">
        <w:rPr>
          <w:rFonts w:ascii="Segoe UI" w:hAnsi="Segoe UI" w:cs="Segoe UI"/>
        </w:rPr>
        <w:fldChar w:fldCharType="end"/>
      </w:r>
    </w:p>
  </w:footnote>
  <w:footnote w:id="53">
    <w:p w14:paraId="0EB533D8" w14:textId="7BCAA884" w:rsidR="00980B8A" w:rsidRPr="00980B8A" w:rsidRDefault="00980B8A" w:rsidP="00980B8A">
      <w:pPr>
        <w:pStyle w:val="FootnoteText"/>
        <w:jc w:val="both"/>
        <w:rPr>
          <w:rFonts w:ascii="Segoe UI" w:hAnsi="Segoe UI" w:cs="Segoe UI"/>
          <w:lang w:val="id-ID"/>
        </w:rPr>
      </w:pPr>
      <w:r w:rsidRPr="00980B8A">
        <w:rPr>
          <w:rStyle w:val="FootnoteReference"/>
          <w:rFonts w:ascii="Segoe UI" w:hAnsi="Segoe UI" w:cs="Segoe UI"/>
        </w:rPr>
        <w:footnoteRef/>
      </w:r>
      <w:r w:rsidRPr="00980B8A">
        <w:rPr>
          <w:rFonts w:ascii="Segoe UI" w:hAnsi="Segoe UI" w:cs="Segoe UI"/>
        </w:rPr>
        <w:t xml:space="preserve"> </w:t>
      </w:r>
      <w:r w:rsidRPr="00980B8A">
        <w:rPr>
          <w:rFonts w:ascii="Segoe UI" w:hAnsi="Segoe UI" w:cs="Segoe UI"/>
          <w:lang w:val="id-ID"/>
        </w:rPr>
        <w:fldChar w:fldCharType="begin"/>
      </w:r>
      <w:r w:rsidRPr="00980B8A">
        <w:rPr>
          <w:rFonts w:ascii="Segoe UI" w:hAnsi="Segoe UI" w:cs="Segoe UI"/>
          <w:lang w:val="id-ID"/>
        </w:rPr>
        <w:instrText xml:space="preserve"> ADDIN ZOTERO_ITEM CSL_CITATION {"citationID":"5Ma43j9V","properties":{"formattedCitation":"Miftahudin Azmi, {\\i{}Agama Medsos: Potret Keberagamaan Era Revolusi Industri 4.0} (Jakarta: Direktorat Urusan agama Islam dan Pembinaan Syariah, 2019), 79.","plainCitation":"Miftahudin Azmi, Agama Medsos: Potret Keberagamaan Era Revolusi Industri 4.0 (Jakarta: Direktorat Urusan agama Islam dan Pembinaan Syariah, 2019), 79.","noteIndex":53},"citationItems":[{"id":1520,"uris":["http://zotero.org/users/local/Ce5a4Urb/items/UT6ENU85"],"itemData":{"id":1520,"type":"book","event-place":"Jakarta","publisher":"Direktorat Urusan agama Islam dan Pembinaan Syariah","publisher-place":"Jakarta","title":"Agama Medsos: Potret Keberagamaan Era Revolusi Industri 4.0","author":[{"family":"Azmi","given":"Miftahudin"}],"issued":{"date-parts":[["2019"]]}},"locator":"79","label":"page"}],"schema":"https://github.com/citation-style-language/schema/raw/master/csl-citation.json"} </w:instrText>
      </w:r>
      <w:r w:rsidRPr="00980B8A">
        <w:rPr>
          <w:rFonts w:ascii="Segoe UI" w:hAnsi="Segoe UI" w:cs="Segoe UI"/>
          <w:lang w:val="id-ID"/>
        </w:rPr>
        <w:fldChar w:fldCharType="separate"/>
      </w:r>
      <w:r w:rsidRPr="00980B8A">
        <w:rPr>
          <w:rFonts w:ascii="Segoe UI" w:hAnsi="Segoe UI" w:cs="Segoe UI"/>
        </w:rPr>
        <w:t xml:space="preserve">Miftahudin Azmi, </w:t>
      </w:r>
      <w:r w:rsidRPr="00980B8A">
        <w:rPr>
          <w:rFonts w:ascii="Segoe UI" w:hAnsi="Segoe UI" w:cs="Segoe UI"/>
          <w:i/>
          <w:iCs/>
        </w:rPr>
        <w:t>Agama Medsos: Potret Keberagamaan Era Revolusi Industri 4.0</w:t>
      </w:r>
      <w:r w:rsidRPr="00980B8A">
        <w:rPr>
          <w:rFonts w:ascii="Segoe UI" w:hAnsi="Segoe UI" w:cs="Segoe UI"/>
        </w:rPr>
        <w:t xml:space="preserve"> (Jakarta: Direktorat Urusan agama Islam dan Pembinaan Syariah, 2019), 79.</w:t>
      </w:r>
      <w:r w:rsidRPr="00980B8A">
        <w:rPr>
          <w:rFonts w:ascii="Segoe UI" w:hAnsi="Segoe UI" w:cs="Segoe UI"/>
          <w:lang w:val="id-ID"/>
        </w:rPr>
        <w:fldChar w:fldCharType="end"/>
      </w:r>
    </w:p>
  </w:footnote>
  <w:footnote w:id="54">
    <w:p w14:paraId="1891BE07" w14:textId="6FD1FC64" w:rsidR="00980B8A" w:rsidRPr="00980B8A" w:rsidRDefault="00980B8A" w:rsidP="00980B8A">
      <w:pPr>
        <w:pStyle w:val="FootnoteText"/>
        <w:jc w:val="both"/>
        <w:rPr>
          <w:rFonts w:ascii="Segoe UI" w:hAnsi="Segoe UI" w:cs="Segoe UI"/>
          <w:lang w:val="id-ID"/>
        </w:rPr>
      </w:pPr>
      <w:r w:rsidRPr="00980B8A">
        <w:rPr>
          <w:rStyle w:val="FootnoteReference"/>
          <w:rFonts w:ascii="Segoe UI" w:hAnsi="Segoe UI" w:cs="Segoe UI"/>
        </w:rPr>
        <w:footnoteRef/>
      </w:r>
      <w:r w:rsidRPr="00980B8A">
        <w:rPr>
          <w:rFonts w:ascii="Segoe UI" w:hAnsi="Segoe UI" w:cs="Segoe UI"/>
        </w:rPr>
        <w:t xml:space="preserve"> </w:t>
      </w:r>
      <w:r w:rsidRPr="00980B8A">
        <w:rPr>
          <w:rFonts w:ascii="Segoe UI" w:hAnsi="Segoe UI" w:cs="Segoe UI"/>
          <w:lang w:val="id-ID"/>
        </w:rPr>
        <w:fldChar w:fldCharType="begin"/>
      </w:r>
      <w:r w:rsidRPr="00980B8A">
        <w:rPr>
          <w:rFonts w:ascii="Segoe UI" w:hAnsi="Segoe UI" w:cs="Segoe UI"/>
          <w:lang w:val="id-ID"/>
        </w:rPr>
        <w:instrText xml:space="preserve"> ADDIN ZOTERO_ITEM CSL_CITATION {"citationID":"M0cIaAF7","properties":{"formattedCitation":"Theresia Aitta Gradianti dan Veronika Suprapti, \\uc0\\u8220{}Gaya Penyelesaian Konflik Perkawinan Pada Pasangan Dual Earner,\\uc0\\u8221{} {\\i{}Jurnal Psikologi Pendidikan dan Perkembangan} 3, no. 3 (2014).","plainCitation":"Theresia Aitta Gradianti dan Veronika Suprapti, “Gaya Penyelesaian Konflik Perkawinan Pada Pasangan Dual Earner,” Jurnal Psikologi Pendidikan dan Perkembangan 3, no. 3 (2014).","noteIndex":54},"citationItems":[{"id":1850,"uris":["http://zotero.org/users/local/Ce5a4Urb/items/A7CUBF9S"],"itemData":{"id":1850,"type":"article-journal","container-title":"Jurnal Psikologi Pendidikan dan Perkembangan","issue":"3","title":"Gaya Penyelesaian Konflik Perkawinan Pada Pasangan Dual Earner","volume":"3","author":[{"family":"Gradianti","given":"Theresia Aitta"},{"family":"Suprapti","given":"Veronika"}],"issued":{"date-parts":[["2014"]]}}}],"schema":"https://github.com/citation-style-language/schema/raw/master/csl-citation.json"} </w:instrText>
      </w:r>
      <w:r w:rsidRPr="00980B8A">
        <w:rPr>
          <w:rFonts w:ascii="Segoe UI" w:hAnsi="Segoe UI" w:cs="Segoe UI"/>
          <w:lang w:val="id-ID"/>
        </w:rPr>
        <w:fldChar w:fldCharType="separate"/>
      </w:r>
      <w:r w:rsidRPr="00980B8A">
        <w:rPr>
          <w:rFonts w:ascii="Segoe UI" w:hAnsi="Segoe UI" w:cs="Segoe UI"/>
        </w:rPr>
        <w:t xml:space="preserve">Theresia Aitta Gradianti dan Veronika Suprapti, “Gaya Penyelesaian Konflik Perkawinan Pada Pasangan Dual Earner,” </w:t>
      </w:r>
      <w:r w:rsidRPr="00980B8A">
        <w:rPr>
          <w:rFonts w:ascii="Segoe UI" w:hAnsi="Segoe UI" w:cs="Segoe UI"/>
          <w:i/>
          <w:iCs/>
        </w:rPr>
        <w:t>Jurnal Psikologi Pendidikan dan Perkembangan</w:t>
      </w:r>
      <w:r w:rsidRPr="00980B8A">
        <w:rPr>
          <w:rFonts w:ascii="Segoe UI" w:hAnsi="Segoe UI" w:cs="Segoe UI"/>
        </w:rPr>
        <w:t xml:space="preserve"> 3, no. 3 (2014).</w:t>
      </w:r>
      <w:r w:rsidRPr="00980B8A">
        <w:rPr>
          <w:rFonts w:ascii="Segoe UI" w:hAnsi="Segoe UI" w:cs="Segoe UI"/>
          <w:lang w:val="id-ID"/>
        </w:rPr>
        <w:fldChar w:fldCharType="end"/>
      </w:r>
    </w:p>
  </w:footnote>
  <w:footnote w:id="55">
    <w:p w14:paraId="226803BF" w14:textId="1BCAF297" w:rsidR="00980B8A" w:rsidRPr="00980B8A" w:rsidRDefault="00980B8A" w:rsidP="00980B8A">
      <w:pPr>
        <w:pStyle w:val="FootnoteText"/>
        <w:jc w:val="both"/>
        <w:rPr>
          <w:rFonts w:ascii="Segoe UI" w:hAnsi="Segoe UI" w:cs="Segoe UI"/>
          <w:lang w:val="id-ID"/>
        </w:rPr>
      </w:pPr>
      <w:r w:rsidRPr="00980B8A">
        <w:rPr>
          <w:rStyle w:val="FootnoteReference"/>
          <w:rFonts w:ascii="Segoe UI" w:hAnsi="Segoe UI" w:cs="Segoe UI"/>
        </w:rPr>
        <w:footnoteRef/>
      </w:r>
      <w:r w:rsidRPr="00980B8A">
        <w:rPr>
          <w:rFonts w:ascii="Segoe UI" w:hAnsi="Segoe UI" w:cs="Segoe UI"/>
        </w:rPr>
        <w:t xml:space="preserve"> </w:t>
      </w:r>
      <w:r w:rsidRPr="00980B8A">
        <w:rPr>
          <w:rFonts w:ascii="Segoe UI" w:hAnsi="Segoe UI" w:cs="Segoe UI"/>
          <w:lang w:val="id-ID"/>
        </w:rPr>
        <w:fldChar w:fldCharType="begin"/>
      </w:r>
      <w:r w:rsidRPr="00980B8A">
        <w:rPr>
          <w:rFonts w:ascii="Segoe UI" w:hAnsi="Segoe UI" w:cs="Segoe UI"/>
          <w:lang w:val="id-ID"/>
        </w:rPr>
        <w:instrText xml:space="preserve"> ADDIN ZOTERO_ITEM CSL_CITATION {"citationID":"XNexgNFO","properties":{"formattedCitation":"Nur Jabal, \\uc0\\u8220{}Manajemen Konflik\\uc0\\u8239{}: Solusi Alternatif,\\uc0\\u8221{} {\\i{}Shautut Tarbiyah} 15, no. 2 (2009): 29\\uc0\\u8211{}48, https://doi.org/10.31332/str.v15i2.108.","plainCitation":"Nur Jabal, “Manajemen Konflik : Solusi Alternatif,” Shautut Tarbiyah 15, no. 2 (2009): 29–48, https://doi.org/10.31332/str.v15i2.108.","noteIndex":55},"citationItems":[{"id":1851,"uris":["http://zotero.org/users/local/Ce5a4Urb/items/8KMYCVGB"],"itemData":{"id":1851,"type":"article-journal","container-title":"Shautut Tarbiyah","DOI":"10.31332/str.v15i2.108.","issue":"2","page":"29-48","title":"Manajemen Konflik : Solusi Alternatif","volume":"15","author":[{"family":"Jabal","given":"Nur"}],"issued":{"date-parts":[["2009"]]}}}],"schema":"https://github.com/citation-style-language/schema/raw/master/csl-citation.json"} </w:instrText>
      </w:r>
      <w:r w:rsidRPr="00980B8A">
        <w:rPr>
          <w:rFonts w:ascii="Segoe UI" w:hAnsi="Segoe UI" w:cs="Segoe UI"/>
          <w:lang w:val="id-ID"/>
        </w:rPr>
        <w:fldChar w:fldCharType="separate"/>
      </w:r>
      <w:r w:rsidRPr="00980B8A">
        <w:rPr>
          <w:rFonts w:ascii="Segoe UI" w:hAnsi="Segoe UI" w:cs="Segoe UI"/>
        </w:rPr>
        <w:t xml:space="preserve">Nur Jabal, “Manajemen Konflik : Solusi Alternatif,” </w:t>
      </w:r>
      <w:r w:rsidRPr="00980B8A">
        <w:rPr>
          <w:rFonts w:ascii="Segoe UI" w:hAnsi="Segoe UI" w:cs="Segoe UI"/>
          <w:i/>
          <w:iCs/>
        </w:rPr>
        <w:t>Shautut Tarbiyah</w:t>
      </w:r>
      <w:r w:rsidRPr="00980B8A">
        <w:rPr>
          <w:rFonts w:ascii="Segoe UI" w:hAnsi="Segoe UI" w:cs="Segoe UI"/>
        </w:rPr>
        <w:t xml:space="preserve"> 15, no. 2 (2009): 29–48, https://doi.org/10.31332/str.v15i2.108.</w:t>
      </w:r>
      <w:r w:rsidRPr="00980B8A">
        <w:rPr>
          <w:rFonts w:ascii="Segoe UI" w:hAnsi="Segoe UI" w:cs="Segoe UI"/>
          <w:lang w:val="id-ID"/>
        </w:rPr>
        <w:fldChar w:fldCharType="end"/>
      </w:r>
    </w:p>
  </w:footnote>
  <w:footnote w:id="56">
    <w:p w14:paraId="00922F95" w14:textId="0BC1367C" w:rsidR="00980B8A" w:rsidRPr="00980B8A" w:rsidRDefault="00980B8A" w:rsidP="00980B8A">
      <w:pPr>
        <w:pStyle w:val="FootnoteText"/>
        <w:jc w:val="both"/>
        <w:rPr>
          <w:rFonts w:ascii="Segoe UI" w:hAnsi="Segoe UI" w:cs="Segoe UI"/>
          <w:lang w:val="id-ID"/>
        </w:rPr>
      </w:pPr>
      <w:r w:rsidRPr="00980B8A">
        <w:rPr>
          <w:rStyle w:val="FootnoteReference"/>
          <w:rFonts w:ascii="Segoe UI" w:hAnsi="Segoe UI" w:cs="Segoe UI"/>
        </w:rPr>
        <w:footnoteRef/>
      </w:r>
      <w:r w:rsidRPr="00980B8A">
        <w:rPr>
          <w:rFonts w:ascii="Segoe UI" w:hAnsi="Segoe UI" w:cs="Segoe UI"/>
          <w:lang w:val="id-ID"/>
        </w:rPr>
        <w:t xml:space="preserve"> </w:t>
      </w:r>
      <w:r w:rsidRPr="00980B8A">
        <w:rPr>
          <w:rFonts w:ascii="Segoe UI" w:hAnsi="Segoe UI" w:cs="Segoe UI"/>
        </w:rPr>
        <w:fldChar w:fldCharType="begin"/>
      </w:r>
      <w:r w:rsidRPr="00980B8A">
        <w:rPr>
          <w:rFonts w:ascii="Segoe UI" w:hAnsi="Segoe UI" w:cs="Segoe UI"/>
          <w:lang w:val="id-ID"/>
        </w:rPr>
        <w:instrText xml:space="preserve"> ADDIN ZOTERO_ITEM CSL_CITATION {"citationID":"jO2Qy3Fv","properties":{"formattedCitation":"Rama Dhini Permasari Johar dan Hamda Sulfinadia, \\uc0\\u8220{}Manajemen Konflik Sebagai Upaya Mempertahankan Keutuhan Rumah Tangga (Studi Kasus Di Desa Lempur Tengah Kecamatan Gunung Raya Kabupaten Kerinci),\\uc0\\u8221{} {\\i{}Jurnal AL-AHKAM} 11, no. 1 (10 Juni 2020): 34\\uc0\\u8211{}48, https://doi.org/10.15548/alahkam.v11i1.1476.","plainCitation":"Rama Dhini Permasari Johar dan Hamda Sulfinadia, “Manajemen Konflik Sebagai Upaya Mempertahankan Keutuhan Rumah Tangga (Studi Kasus Di Desa Lempur Tengah Kecamatan Gunung Raya Kabupaten Kerinci),” Jurnal AL-AHKAM 11, no. 1 (10 Juni 2020): 34–48, https://doi.org/10.15548/alahkam.v11i1.1476.","noteIndex":56},"citationItems":[{"id":"883cyNLV/TX7HwDm5","uris":["http://zotero.org/users/local/TImXqeTf/items/92SV49V6"],"itemData":{"id":77,"type":"article-journal","abstract":"This study discusses about marital conflict of the community in Lempur Tengah, one of village in Gunung Raya district, Kerinci Regency. The type of this research is a field research, with a qualitative approach. The primary data source in this study is the community of  Lempur Tengah Village, Gunung Raya District, Kerinci Regency. Secondary data sources consist of books and literature related to conflict management in the household. The data collection technique in this study is to use snowball sampling, while the technical data processing consists of 3 related things namely data reduction, data presentation and conclusion. The results of this research revealed several forms of marital conflict that occurred in the households of the Lempur Tengah Village community, Gunung Raya District, namely: verbal violence, physical violence, defensiveness, and withdrawal from the couple. Among the four forms of conflict verbal abuse is a dominant form of conflict. The causes of marital conflict in Lempur Tengah Village community are caused by several factors, namely economic factors, children, communication failure, jealousy and religious factors. The cause of the conflict in the households of the Lempur Tengah Village community was dominated by economic factors. Conflict resolution in this study refers to the 5 conflict management styles proposed by Robbins and Judge, namely the style of competition, collaboration, avoidance, accommodation and the style of compromise. The compromise style is the one most in accordance with what the Lempur Tengah Village community does in resolving conflicts that occur in marriage","container-title":"Jurnal AL-AHKAM","DOI":"10.15548/alahkam.v11i1.1476","ISSN":"2722-6549","issue":"1","language":"en","note":"number: 1","page":"34-48","source":"ejournal.uinib.ac.id","title":"Manajemen Konflik Sebagai Upaya Mempertahankan Keutuhan Rumah Tangga (studi Kasus Di Desa Lempur Tengah Kecamatan Gunung Raya Kabupaten Kerinci)","volume":"11","author":[{"family":"Johar","given":"Rama Dhini Permasari"},{"family":"Sulfinadia","given":"Hamda"}],"issued":{"date-parts":[["2020",6,10]]}}}],"schema":"https://github.com/citation-style-language/schema/raw/master/csl-citation.json"} </w:instrText>
      </w:r>
      <w:r w:rsidRPr="00980B8A">
        <w:rPr>
          <w:rFonts w:ascii="Segoe UI" w:hAnsi="Segoe UI" w:cs="Segoe UI"/>
        </w:rPr>
        <w:fldChar w:fldCharType="separate"/>
      </w:r>
      <w:r w:rsidRPr="00980B8A">
        <w:rPr>
          <w:rFonts w:ascii="Segoe UI" w:hAnsi="Segoe UI" w:cs="Segoe UI"/>
          <w:lang w:val="id-ID"/>
        </w:rPr>
        <w:t xml:space="preserve">Rama Dhini Permasari Johar dan Hamda Sulfinadia, “Manajemen Konflik Sebagai Upaya Mempertahankan Keutuhan Rumah Tangga (Studi Kasus Di Desa Lempur Tengah Kecamatan Gunung Raya Kabupaten Kerinci),” </w:t>
      </w:r>
      <w:r w:rsidRPr="00980B8A">
        <w:rPr>
          <w:rFonts w:ascii="Segoe UI" w:hAnsi="Segoe UI" w:cs="Segoe UI"/>
          <w:i/>
          <w:iCs/>
          <w:lang w:val="id-ID"/>
        </w:rPr>
        <w:t>Jurnal AL-AHKAM</w:t>
      </w:r>
      <w:r w:rsidRPr="00980B8A">
        <w:rPr>
          <w:rFonts w:ascii="Segoe UI" w:hAnsi="Segoe UI" w:cs="Segoe UI"/>
          <w:lang w:val="id-ID"/>
        </w:rPr>
        <w:t xml:space="preserve"> 11, no. 1 (10 Juni 2020): 34–48, https://doi.org/10.15548/alahkam.v11i1.1476.</w:t>
      </w:r>
      <w:r w:rsidRPr="00980B8A">
        <w:rPr>
          <w:rFonts w:ascii="Segoe UI" w:hAnsi="Segoe UI" w:cs="Segoe UI"/>
        </w:rP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E7A5B"/>
    <w:multiLevelType w:val="hybridMultilevel"/>
    <w:tmpl w:val="6C86AF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536804"/>
    <w:multiLevelType w:val="hybridMultilevel"/>
    <w:tmpl w:val="F8FC5F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581B13"/>
    <w:multiLevelType w:val="hybridMultilevel"/>
    <w:tmpl w:val="D3D654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9E620E"/>
    <w:multiLevelType w:val="multilevel"/>
    <w:tmpl w:val="D76CDA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70F580C"/>
    <w:multiLevelType w:val="hybridMultilevel"/>
    <w:tmpl w:val="0D106A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4277E0"/>
    <w:multiLevelType w:val="hybridMultilevel"/>
    <w:tmpl w:val="4DE8137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43A7B8D"/>
    <w:multiLevelType w:val="hybridMultilevel"/>
    <w:tmpl w:val="5C34BC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B31AC"/>
    <w:multiLevelType w:val="hybridMultilevel"/>
    <w:tmpl w:val="8A927DFC"/>
    <w:lvl w:ilvl="0" w:tplc="0409000F">
      <w:start w:val="1"/>
      <w:numFmt w:val="decimal"/>
      <w:lvlText w:val="%1."/>
      <w:lvlJc w:val="left"/>
      <w:pPr>
        <w:ind w:left="720" w:hanging="360"/>
      </w:pPr>
      <w:rPr>
        <w:rFonts w:eastAsia="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4F7E8C"/>
    <w:multiLevelType w:val="multilevel"/>
    <w:tmpl w:val="4BB835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D4F3B79"/>
    <w:multiLevelType w:val="hybridMultilevel"/>
    <w:tmpl w:val="C7EADB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60683B"/>
    <w:multiLevelType w:val="hybridMultilevel"/>
    <w:tmpl w:val="1B92203A"/>
    <w:lvl w:ilvl="0" w:tplc="04090017">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3F3307"/>
    <w:multiLevelType w:val="hybridMultilevel"/>
    <w:tmpl w:val="B032E3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96724C"/>
    <w:multiLevelType w:val="hybridMultilevel"/>
    <w:tmpl w:val="9BA0AEA8"/>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887712"/>
    <w:multiLevelType w:val="hybridMultilevel"/>
    <w:tmpl w:val="92729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951963"/>
    <w:multiLevelType w:val="hybridMultilevel"/>
    <w:tmpl w:val="3606EF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FE0BA0"/>
    <w:multiLevelType w:val="hybridMultilevel"/>
    <w:tmpl w:val="6FD6C6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10409B"/>
    <w:multiLevelType w:val="hybridMultilevel"/>
    <w:tmpl w:val="917247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E06558"/>
    <w:multiLevelType w:val="hybridMultilevel"/>
    <w:tmpl w:val="EA9CF46A"/>
    <w:lvl w:ilvl="0" w:tplc="AE28DA22">
      <w:start w:val="1"/>
      <w:numFmt w:val="decimal"/>
      <w:lvlText w:val="%1)"/>
      <w:lvlJc w:val="left"/>
      <w:pPr>
        <w:ind w:left="4188" w:hanging="360"/>
      </w:pPr>
      <w:rPr>
        <w:rFonts w:hint="default"/>
      </w:rPr>
    </w:lvl>
    <w:lvl w:ilvl="1" w:tplc="04090019" w:tentative="1">
      <w:start w:val="1"/>
      <w:numFmt w:val="lowerLetter"/>
      <w:lvlText w:val="%2."/>
      <w:lvlJc w:val="left"/>
      <w:pPr>
        <w:ind w:left="4908" w:hanging="360"/>
      </w:pPr>
    </w:lvl>
    <w:lvl w:ilvl="2" w:tplc="0409001B" w:tentative="1">
      <w:start w:val="1"/>
      <w:numFmt w:val="lowerRoman"/>
      <w:lvlText w:val="%3."/>
      <w:lvlJc w:val="right"/>
      <w:pPr>
        <w:ind w:left="5628" w:hanging="180"/>
      </w:pPr>
    </w:lvl>
    <w:lvl w:ilvl="3" w:tplc="0409000F" w:tentative="1">
      <w:start w:val="1"/>
      <w:numFmt w:val="decimal"/>
      <w:lvlText w:val="%4."/>
      <w:lvlJc w:val="left"/>
      <w:pPr>
        <w:ind w:left="6348" w:hanging="360"/>
      </w:pPr>
    </w:lvl>
    <w:lvl w:ilvl="4" w:tplc="04090019" w:tentative="1">
      <w:start w:val="1"/>
      <w:numFmt w:val="lowerLetter"/>
      <w:lvlText w:val="%5."/>
      <w:lvlJc w:val="left"/>
      <w:pPr>
        <w:ind w:left="7068" w:hanging="360"/>
      </w:pPr>
    </w:lvl>
    <w:lvl w:ilvl="5" w:tplc="0409001B" w:tentative="1">
      <w:start w:val="1"/>
      <w:numFmt w:val="lowerRoman"/>
      <w:lvlText w:val="%6."/>
      <w:lvlJc w:val="right"/>
      <w:pPr>
        <w:ind w:left="7788" w:hanging="180"/>
      </w:pPr>
    </w:lvl>
    <w:lvl w:ilvl="6" w:tplc="0409000F" w:tentative="1">
      <w:start w:val="1"/>
      <w:numFmt w:val="decimal"/>
      <w:lvlText w:val="%7."/>
      <w:lvlJc w:val="left"/>
      <w:pPr>
        <w:ind w:left="8508" w:hanging="360"/>
      </w:pPr>
    </w:lvl>
    <w:lvl w:ilvl="7" w:tplc="04090019" w:tentative="1">
      <w:start w:val="1"/>
      <w:numFmt w:val="lowerLetter"/>
      <w:lvlText w:val="%8."/>
      <w:lvlJc w:val="left"/>
      <w:pPr>
        <w:ind w:left="9228" w:hanging="360"/>
      </w:pPr>
    </w:lvl>
    <w:lvl w:ilvl="8" w:tplc="0409001B" w:tentative="1">
      <w:start w:val="1"/>
      <w:numFmt w:val="lowerRoman"/>
      <w:lvlText w:val="%9."/>
      <w:lvlJc w:val="right"/>
      <w:pPr>
        <w:ind w:left="9948" w:hanging="180"/>
      </w:pPr>
    </w:lvl>
  </w:abstractNum>
  <w:abstractNum w:abstractNumId="18">
    <w:nsid w:val="7B89796C"/>
    <w:multiLevelType w:val="hybridMultilevel"/>
    <w:tmpl w:val="114E5A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570F27"/>
    <w:multiLevelType w:val="hybridMultilevel"/>
    <w:tmpl w:val="DFC651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A418A0"/>
    <w:multiLevelType w:val="multilevel"/>
    <w:tmpl w:val="CF5A258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3"/>
  </w:num>
  <w:num w:numId="3">
    <w:abstractNumId w:val="19"/>
  </w:num>
  <w:num w:numId="4">
    <w:abstractNumId w:val="9"/>
  </w:num>
  <w:num w:numId="5">
    <w:abstractNumId w:val="12"/>
  </w:num>
  <w:num w:numId="6">
    <w:abstractNumId w:val="2"/>
  </w:num>
  <w:num w:numId="7">
    <w:abstractNumId w:val="15"/>
  </w:num>
  <w:num w:numId="8">
    <w:abstractNumId w:val="10"/>
  </w:num>
  <w:num w:numId="9">
    <w:abstractNumId w:val="0"/>
  </w:num>
  <w:num w:numId="10">
    <w:abstractNumId w:val="6"/>
  </w:num>
  <w:num w:numId="11">
    <w:abstractNumId w:val="4"/>
  </w:num>
  <w:num w:numId="12">
    <w:abstractNumId w:val="11"/>
  </w:num>
  <w:num w:numId="13">
    <w:abstractNumId w:val="14"/>
  </w:num>
  <w:num w:numId="14">
    <w:abstractNumId w:val="17"/>
  </w:num>
  <w:num w:numId="15">
    <w:abstractNumId w:val="18"/>
  </w:num>
  <w:num w:numId="16">
    <w:abstractNumId w:val="16"/>
  </w:num>
  <w:num w:numId="17">
    <w:abstractNumId w:val="3"/>
  </w:num>
  <w:num w:numId="18">
    <w:abstractNumId w:val="8"/>
  </w:num>
  <w:num w:numId="19">
    <w:abstractNumId w:val="20"/>
  </w:num>
  <w:num w:numId="20">
    <w:abstractNumId w:val="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hideSpellingErrors/>
  <w:proofState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A05"/>
    <w:rsid w:val="000057D6"/>
    <w:rsid w:val="00006137"/>
    <w:rsid w:val="00010A07"/>
    <w:rsid w:val="00031500"/>
    <w:rsid w:val="00032434"/>
    <w:rsid w:val="00034B4D"/>
    <w:rsid w:val="0003504E"/>
    <w:rsid w:val="00037047"/>
    <w:rsid w:val="00045411"/>
    <w:rsid w:val="00045A24"/>
    <w:rsid w:val="00074694"/>
    <w:rsid w:val="00076F53"/>
    <w:rsid w:val="00082557"/>
    <w:rsid w:val="000848C9"/>
    <w:rsid w:val="000968D3"/>
    <w:rsid w:val="000970EB"/>
    <w:rsid w:val="000E7EF1"/>
    <w:rsid w:val="0010203C"/>
    <w:rsid w:val="00104580"/>
    <w:rsid w:val="00106AAC"/>
    <w:rsid w:val="00112DB4"/>
    <w:rsid w:val="0012444A"/>
    <w:rsid w:val="0013144E"/>
    <w:rsid w:val="00151688"/>
    <w:rsid w:val="00170813"/>
    <w:rsid w:val="001730A3"/>
    <w:rsid w:val="00187D6A"/>
    <w:rsid w:val="00192100"/>
    <w:rsid w:val="001A22B3"/>
    <w:rsid w:val="001A5648"/>
    <w:rsid w:val="001A77E3"/>
    <w:rsid w:val="001C1F43"/>
    <w:rsid w:val="001C7E2C"/>
    <w:rsid w:val="00224492"/>
    <w:rsid w:val="0023752C"/>
    <w:rsid w:val="00237AEC"/>
    <w:rsid w:val="0024033B"/>
    <w:rsid w:val="00243B38"/>
    <w:rsid w:val="002446E4"/>
    <w:rsid w:val="002617C0"/>
    <w:rsid w:val="0026258C"/>
    <w:rsid w:val="002822A4"/>
    <w:rsid w:val="00284B99"/>
    <w:rsid w:val="00286542"/>
    <w:rsid w:val="00292B6D"/>
    <w:rsid w:val="00296370"/>
    <w:rsid w:val="002A0398"/>
    <w:rsid w:val="002A2894"/>
    <w:rsid w:val="002A66AD"/>
    <w:rsid w:val="002A76B9"/>
    <w:rsid w:val="002B0F3E"/>
    <w:rsid w:val="002E7658"/>
    <w:rsid w:val="002F24E5"/>
    <w:rsid w:val="002F6FE8"/>
    <w:rsid w:val="003009AA"/>
    <w:rsid w:val="003235DB"/>
    <w:rsid w:val="00331956"/>
    <w:rsid w:val="00363174"/>
    <w:rsid w:val="003728F3"/>
    <w:rsid w:val="003901D7"/>
    <w:rsid w:val="00390D81"/>
    <w:rsid w:val="003A4108"/>
    <w:rsid w:val="003A63FF"/>
    <w:rsid w:val="003B2ACE"/>
    <w:rsid w:val="003B678B"/>
    <w:rsid w:val="003C0E39"/>
    <w:rsid w:val="003E4324"/>
    <w:rsid w:val="003F676C"/>
    <w:rsid w:val="00440E43"/>
    <w:rsid w:val="00480AEF"/>
    <w:rsid w:val="00487E14"/>
    <w:rsid w:val="00496152"/>
    <w:rsid w:val="004A4589"/>
    <w:rsid w:val="004B3BB1"/>
    <w:rsid w:val="004C3B97"/>
    <w:rsid w:val="004D0EAD"/>
    <w:rsid w:val="004E05A7"/>
    <w:rsid w:val="004E0A0E"/>
    <w:rsid w:val="004E2994"/>
    <w:rsid w:val="00501298"/>
    <w:rsid w:val="00511716"/>
    <w:rsid w:val="005142D7"/>
    <w:rsid w:val="00514DC0"/>
    <w:rsid w:val="00520253"/>
    <w:rsid w:val="005205D3"/>
    <w:rsid w:val="00523E3E"/>
    <w:rsid w:val="0052406F"/>
    <w:rsid w:val="005432D9"/>
    <w:rsid w:val="00554176"/>
    <w:rsid w:val="0057112F"/>
    <w:rsid w:val="005D21BC"/>
    <w:rsid w:val="005E0626"/>
    <w:rsid w:val="005E3C17"/>
    <w:rsid w:val="005F1E20"/>
    <w:rsid w:val="00602340"/>
    <w:rsid w:val="00614D6A"/>
    <w:rsid w:val="00624A70"/>
    <w:rsid w:val="0063574C"/>
    <w:rsid w:val="00640235"/>
    <w:rsid w:val="00662430"/>
    <w:rsid w:val="00666558"/>
    <w:rsid w:val="006720D0"/>
    <w:rsid w:val="00675228"/>
    <w:rsid w:val="00687E05"/>
    <w:rsid w:val="006A28EC"/>
    <w:rsid w:val="006A49EA"/>
    <w:rsid w:val="006A719B"/>
    <w:rsid w:val="006B18C8"/>
    <w:rsid w:val="006B3EDC"/>
    <w:rsid w:val="006E2BFE"/>
    <w:rsid w:val="0070260A"/>
    <w:rsid w:val="00702959"/>
    <w:rsid w:val="00711075"/>
    <w:rsid w:val="007255F2"/>
    <w:rsid w:val="007257B9"/>
    <w:rsid w:val="00746515"/>
    <w:rsid w:val="00785ED5"/>
    <w:rsid w:val="00786FB3"/>
    <w:rsid w:val="0079409D"/>
    <w:rsid w:val="00796753"/>
    <w:rsid w:val="007A0A3E"/>
    <w:rsid w:val="007A3E72"/>
    <w:rsid w:val="007D22BB"/>
    <w:rsid w:val="00811E53"/>
    <w:rsid w:val="00836FAA"/>
    <w:rsid w:val="008426B4"/>
    <w:rsid w:val="008454CD"/>
    <w:rsid w:val="0084738D"/>
    <w:rsid w:val="0086268E"/>
    <w:rsid w:val="008903FD"/>
    <w:rsid w:val="008A4393"/>
    <w:rsid w:val="008A5829"/>
    <w:rsid w:val="008B3D39"/>
    <w:rsid w:val="008C6565"/>
    <w:rsid w:val="008C65E4"/>
    <w:rsid w:val="008D7E5F"/>
    <w:rsid w:val="008E05AC"/>
    <w:rsid w:val="008E3EF6"/>
    <w:rsid w:val="008F3EBC"/>
    <w:rsid w:val="00903105"/>
    <w:rsid w:val="0090342F"/>
    <w:rsid w:val="009157E6"/>
    <w:rsid w:val="00925B0B"/>
    <w:rsid w:val="00926EE2"/>
    <w:rsid w:val="0092703A"/>
    <w:rsid w:val="00930CBD"/>
    <w:rsid w:val="00936887"/>
    <w:rsid w:val="00946404"/>
    <w:rsid w:val="00954CDF"/>
    <w:rsid w:val="0097705A"/>
    <w:rsid w:val="00980B8A"/>
    <w:rsid w:val="009A07AB"/>
    <w:rsid w:val="009C7285"/>
    <w:rsid w:val="009D2874"/>
    <w:rsid w:val="009E1C4F"/>
    <w:rsid w:val="009F55C5"/>
    <w:rsid w:val="00A07391"/>
    <w:rsid w:val="00A174B7"/>
    <w:rsid w:val="00A21D6A"/>
    <w:rsid w:val="00A24BB0"/>
    <w:rsid w:val="00A31206"/>
    <w:rsid w:val="00A36931"/>
    <w:rsid w:val="00A91774"/>
    <w:rsid w:val="00A96C88"/>
    <w:rsid w:val="00A96DED"/>
    <w:rsid w:val="00AC7A05"/>
    <w:rsid w:val="00AE6F33"/>
    <w:rsid w:val="00AF003B"/>
    <w:rsid w:val="00B1204F"/>
    <w:rsid w:val="00B16DFA"/>
    <w:rsid w:val="00B35141"/>
    <w:rsid w:val="00B40BCF"/>
    <w:rsid w:val="00B5666C"/>
    <w:rsid w:val="00B66385"/>
    <w:rsid w:val="00B934C6"/>
    <w:rsid w:val="00B95B83"/>
    <w:rsid w:val="00BA3AE3"/>
    <w:rsid w:val="00BC537F"/>
    <w:rsid w:val="00BE0CD8"/>
    <w:rsid w:val="00C146E0"/>
    <w:rsid w:val="00C4541D"/>
    <w:rsid w:val="00C60C71"/>
    <w:rsid w:val="00C72586"/>
    <w:rsid w:val="00C72902"/>
    <w:rsid w:val="00C9720A"/>
    <w:rsid w:val="00C97B47"/>
    <w:rsid w:val="00CA7919"/>
    <w:rsid w:val="00CB0A88"/>
    <w:rsid w:val="00CB4F7B"/>
    <w:rsid w:val="00CB5842"/>
    <w:rsid w:val="00CB6D38"/>
    <w:rsid w:val="00CC79D3"/>
    <w:rsid w:val="00CE4F31"/>
    <w:rsid w:val="00CF0338"/>
    <w:rsid w:val="00CF3524"/>
    <w:rsid w:val="00D06B99"/>
    <w:rsid w:val="00D260C5"/>
    <w:rsid w:val="00D46388"/>
    <w:rsid w:val="00D52125"/>
    <w:rsid w:val="00D57A7F"/>
    <w:rsid w:val="00D704A4"/>
    <w:rsid w:val="00D85A5A"/>
    <w:rsid w:val="00D86B26"/>
    <w:rsid w:val="00D91BC6"/>
    <w:rsid w:val="00D91FEF"/>
    <w:rsid w:val="00DA77F7"/>
    <w:rsid w:val="00DB303A"/>
    <w:rsid w:val="00DC2C28"/>
    <w:rsid w:val="00DE18EB"/>
    <w:rsid w:val="00DF478E"/>
    <w:rsid w:val="00E210C5"/>
    <w:rsid w:val="00E245EC"/>
    <w:rsid w:val="00E252BA"/>
    <w:rsid w:val="00E33D7A"/>
    <w:rsid w:val="00E343F5"/>
    <w:rsid w:val="00E42E9A"/>
    <w:rsid w:val="00E460F4"/>
    <w:rsid w:val="00E90164"/>
    <w:rsid w:val="00E91D50"/>
    <w:rsid w:val="00E952F1"/>
    <w:rsid w:val="00EA2F6A"/>
    <w:rsid w:val="00EB522E"/>
    <w:rsid w:val="00EC080A"/>
    <w:rsid w:val="00EC4D7A"/>
    <w:rsid w:val="00ED352F"/>
    <w:rsid w:val="00EE33F9"/>
    <w:rsid w:val="00F11B91"/>
    <w:rsid w:val="00F24D90"/>
    <w:rsid w:val="00F25AF3"/>
    <w:rsid w:val="00F501FA"/>
    <w:rsid w:val="00F505FD"/>
    <w:rsid w:val="00F653AA"/>
    <w:rsid w:val="00F8267D"/>
    <w:rsid w:val="00F8593A"/>
    <w:rsid w:val="00F9075A"/>
    <w:rsid w:val="00FA23C8"/>
    <w:rsid w:val="00FA3260"/>
    <w:rsid w:val="00FA3B66"/>
    <w:rsid w:val="00FB606F"/>
    <w:rsid w:val="00FD0A49"/>
    <w:rsid w:val="00FE5A0B"/>
    <w:rsid w:val="00FE66E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F2487"/>
  <w15:docId w15:val="{BB862D0F-5034-4BB4-A991-6F35043F6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A05"/>
    <w:rPr>
      <w:rFonts w:eastAsiaTheme="minorHAns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7A05"/>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AC7A05"/>
    <w:pPr>
      <w:spacing w:after="0" w:line="240" w:lineRule="auto"/>
      <w:jc w:val="center"/>
    </w:pPr>
    <w:rPr>
      <w:rFonts w:ascii="Times New Roman" w:eastAsia="SimSun" w:hAnsi="Times New Roman" w:cs="Times New Roman"/>
      <w:b/>
      <w:bCs/>
      <w:sz w:val="32"/>
      <w:szCs w:val="32"/>
      <w:lang w:eastAsia="zh-CN"/>
    </w:rPr>
  </w:style>
  <w:style w:type="character" w:customStyle="1" w:styleId="TitleChar">
    <w:name w:val="Title Char"/>
    <w:basedOn w:val="DefaultParagraphFont"/>
    <w:link w:val="Title"/>
    <w:uiPriority w:val="10"/>
    <w:rsid w:val="00AC7A05"/>
    <w:rPr>
      <w:rFonts w:ascii="Times New Roman" w:eastAsia="SimSun" w:hAnsi="Times New Roman" w:cs="Times New Roman"/>
      <w:b/>
      <w:bCs/>
      <w:sz w:val="32"/>
      <w:szCs w:val="32"/>
      <w:lang w:eastAsia="zh-CN"/>
    </w:rPr>
  </w:style>
  <w:style w:type="paragraph" w:styleId="FootnoteText">
    <w:name w:val="footnote text"/>
    <w:basedOn w:val="Normal"/>
    <w:link w:val="FootnoteTextChar"/>
    <w:uiPriority w:val="99"/>
    <w:unhideWhenUsed/>
    <w:rsid w:val="00AC7A05"/>
    <w:pPr>
      <w:spacing w:after="0" w:line="240" w:lineRule="auto"/>
    </w:pPr>
    <w:rPr>
      <w:sz w:val="20"/>
      <w:szCs w:val="20"/>
    </w:rPr>
  </w:style>
  <w:style w:type="character" w:customStyle="1" w:styleId="FootnoteTextChar">
    <w:name w:val="Footnote Text Char"/>
    <w:basedOn w:val="DefaultParagraphFont"/>
    <w:link w:val="FootnoteText"/>
    <w:uiPriority w:val="99"/>
    <w:rsid w:val="00AC7A05"/>
    <w:rPr>
      <w:rFonts w:eastAsiaTheme="minorHAnsi"/>
      <w:sz w:val="20"/>
      <w:szCs w:val="20"/>
    </w:rPr>
  </w:style>
  <w:style w:type="character" w:styleId="FootnoteReference">
    <w:name w:val="footnote reference"/>
    <w:basedOn w:val="DefaultParagraphFont"/>
    <w:uiPriority w:val="99"/>
    <w:semiHidden/>
    <w:unhideWhenUsed/>
    <w:rsid w:val="00AC7A05"/>
    <w:rPr>
      <w:vertAlign w:val="superscript"/>
    </w:rPr>
  </w:style>
  <w:style w:type="character" w:styleId="Hyperlink">
    <w:name w:val="Hyperlink"/>
    <w:basedOn w:val="DefaultParagraphFont"/>
    <w:uiPriority w:val="99"/>
    <w:unhideWhenUsed/>
    <w:rsid w:val="00AC7A05"/>
    <w:rPr>
      <w:color w:val="0563C1" w:themeColor="hyperlink"/>
      <w:u w:val="single"/>
    </w:rPr>
  </w:style>
  <w:style w:type="paragraph" w:styleId="HTMLPreformatted">
    <w:name w:val="HTML Preformatted"/>
    <w:basedOn w:val="Normal"/>
    <w:link w:val="HTMLPreformattedChar"/>
    <w:uiPriority w:val="99"/>
    <w:unhideWhenUsed/>
    <w:rsid w:val="00AC7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C7A05"/>
    <w:rPr>
      <w:rFonts w:ascii="Courier New" w:eastAsia="Times New Roman" w:hAnsi="Courier New" w:cs="Courier New"/>
      <w:sz w:val="20"/>
      <w:szCs w:val="20"/>
    </w:rPr>
  </w:style>
  <w:style w:type="character" w:customStyle="1" w:styleId="y2iqfc">
    <w:name w:val="y2iqfc"/>
    <w:basedOn w:val="DefaultParagraphFont"/>
    <w:rsid w:val="00AC7A05"/>
  </w:style>
  <w:style w:type="paragraph" w:customStyle="1" w:styleId="Normal1">
    <w:name w:val="Normal1"/>
    <w:rsid w:val="00AC7A05"/>
    <w:pPr>
      <w:spacing w:after="200" w:line="276" w:lineRule="auto"/>
    </w:pPr>
    <w:rPr>
      <w:rFonts w:ascii="Calibri" w:eastAsia="Calibri" w:hAnsi="Calibri" w:cs="Calibri"/>
    </w:rPr>
  </w:style>
  <w:style w:type="paragraph" w:styleId="NormalWeb">
    <w:name w:val="Normal (Web)"/>
    <w:basedOn w:val="Normal"/>
    <w:uiPriority w:val="99"/>
    <w:unhideWhenUsed/>
    <w:rsid w:val="00AC7A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ersonname">
    <w:name w:val="person_name"/>
    <w:basedOn w:val="DefaultParagraphFont"/>
    <w:rsid w:val="00AC7A05"/>
  </w:style>
  <w:style w:type="character" w:styleId="Emphasis">
    <w:name w:val="Emphasis"/>
    <w:basedOn w:val="DefaultParagraphFont"/>
    <w:uiPriority w:val="20"/>
    <w:qFormat/>
    <w:rsid w:val="00AC7A05"/>
    <w:rPr>
      <w:i/>
      <w:iCs/>
    </w:rPr>
  </w:style>
  <w:style w:type="character" w:styleId="EndnoteReference">
    <w:name w:val="endnote reference"/>
    <w:basedOn w:val="DefaultParagraphFont"/>
    <w:uiPriority w:val="99"/>
    <w:semiHidden/>
    <w:unhideWhenUsed/>
    <w:rsid w:val="00AC7A05"/>
    <w:rPr>
      <w:vertAlign w:val="superscript"/>
    </w:rPr>
  </w:style>
  <w:style w:type="character" w:styleId="Strong">
    <w:name w:val="Strong"/>
    <w:basedOn w:val="DefaultParagraphFont"/>
    <w:uiPriority w:val="22"/>
    <w:qFormat/>
    <w:rsid w:val="00AC7A05"/>
    <w:rPr>
      <w:b/>
      <w:bCs/>
    </w:rPr>
  </w:style>
  <w:style w:type="paragraph" w:styleId="ListParagraph">
    <w:name w:val="List Paragraph"/>
    <w:basedOn w:val="Normal"/>
    <w:uiPriority w:val="34"/>
    <w:qFormat/>
    <w:rsid w:val="00AC7A05"/>
    <w:pPr>
      <w:ind w:left="720"/>
      <w:contextualSpacing/>
    </w:pPr>
  </w:style>
  <w:style w:type="paragraph" w:styleId="Bibliography">
    <w:name w:val="Bibliography"/>
    <w:basedOn w:val="Normal"/>
    <w:next w:val="Normal"/>
    <w:uiPriority w:val="37"/>
    <w:unhideWhenUsed/>
    <w:rsid w:val="00AC7A05"/>
    <w:pPr>
      <w:spacing w:after="0" w:line="240" w:lineRule="auto"/>
      <w:ind w:left="720" w:hanging="720"/>
    </w:pPr>
  </w:style>
  <w:style w:type="character" w:styleId="CommentReference">
    <w:name w:val="annotation reference"/>
    <w:basedOn w:val="DefaultParagraphFont"/>
    <w:uiPriority w:val="99"/>
    <w:semiHidden/>
    <w:unhideWhenUsed/>
    <w:rsid w:val="00AC7A05"/>
    <w:rPr>
      <w:sz w:val="16"/>
      <w:szCs w:val="16"/>
    </w:rPr>
  </w:style>
  <w:style w:type="paragraph" w:styleId="CommentText">
    <w:name w:val="annotation text"/>
    <w:basedOn w:val="Normal"/>
    <w:link w:val="CommentTextChar"/>
    <w:uiPriority w:val="99"/>
    <w:semiHidden/>
    <w:unhideWhenUsed/>
    <w:rsid w:val="00AC7A05"/>
    <w:pPr>
      <w:spacing w:line="240" w:lineRule="auto"/>
    </w:pPr>
    <w:rPr>
      <w:sz w:val="20"/>
      <w:szCs w:val="20"/>
    </w:rPr>
  </w:style>
  <w:style w:type="character" w:customStyle="1" w:styleId="CommentTextChar">
    <w:name w:val="Comment Text Char"/>
    <w:basedOn w:val="DefaultParagraphFont"/>
    <w:link w:val="CommentText"/>
    <w:uiPriority w:val="99"/>
    <w:semiHidden/>
    <w:rsid w:val="00AC7A05"/>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AC7A05"/>
    <w:rPr>
      <w:b/>
      <w:bCs/>
    </w:rPr>
  </w:style>
  <w:style w:type="character" w:customStyle="1" w:styleId="CommentSubjectChar">
    <w:name w:val="Comment Subject Char"/>
    <w:basedOn w:val="CommentTextChar"/>
    <w:link w:val="CommentSubject"/>
    <w:uiPriority w:val="99"/>
    <w:semiHidden/>
    <w:rsid w:val="00AC7A05"/>
    <w:rPr>
      <w:rFonts w:eastAsiaTheme="minorHAnsi"/>
      <w:b/>
      <w:bCs/>
      <w:sz w:val="20"/>
      <w:szCs w:val="20"/>
    </w:rPr>
  </w:style>
  <w:style w:type="paragraph" w:styleId="BalloonText">
    <w:name w:val="Balloon Text"/>
    <w:basedOn w:val="Normal"/>
    <w:link w:val="BalloonTextChar"/>
    <w:uiPriority w:val="99"/>
    <w:semiHidden/>
    <w:unhideWhenUsed/>
    <w:rsid w:val="00AC7A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A05"/>
    <w:rPr>
      <w:rFonts w:ascii="Segoe UI" w:eastAsiaTheme="minorHAnsi" w:hAnsi="Segoe UI" w:cs="Segoe UI"/>
      <w:sz w:val="18"/>
      <w:szCs w:val="18"/>
    </w:rPr>
  </w:style>
  <w:style w:type="character" w:customStyle="1" w:styleId="UnresolvedMention">
    <w:name w:val="Unresolved Mention"/>
    <w:basedOn w:val="DefaultParagraphFont"/>
    <w:uiPriority w:val="99"/>
    <w:semiHidden/>
    <w:unhideWhenUsed/>
    <w:rsid w:val="00AC7A05"/>
    <w:rPr>
      <w:color w:val="605E5C"/>
      <w:shd w:val="clear" w:color="auto" w:fill="E1DFDD"/>
    </w:rPr>
  </w:style>
  <w:style w:type="character" w:customStyle="1" w:styleId="hgkelc">
    <w:name w:val="hgkelc"/>
    <w:basedOn w:val="DefaultParagraphFont"/>
    <w:rsid w:val="00523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skme@uin-malang.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Zotero\extensions\zoteroWinWordIntegration@zotero.org\install\Zote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066E2-4FEB-4153-B296-EA98AFAA2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Zotero.dotm</Template>
  <TotalTime>149</TotalTime>
  <Pages>22</Pages>
  <Words>6879</Words>
  <Characters>39214</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cp:lastModifiedBy>
  <cp:revision>8</cp:revision>
  <cp:lastPrinted>2022-12-31T01:26:00Z</cp:lastPrinted>
  <dcterms:created xsi:type="dcterms:W3CDTF">2022-12-25T06:19:00Z</dcterms:created>
  <dcterms:modified xsi:type="dcterms:W3CDTF">2022-12-31T17:33:00Z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zotero-version="6.0.13"&gt;&lt;session id="883cyNLV"/&gt;&lt;style id="http://www.zotero.org/styles/chicago-fullnote-bibliography" locale="id-ID" hasBibliography="1" bibliographyStyleHasBeenSet="1"/&gt;&lt;prefs&gt;&lt;pref name="fieldType" value="Field"/&gt;</vt:lpwstr>
  </property>
  <property fmtid="{D5CDD505-2E9C-101B-9397-08002B2CF9AE}" pid="3" name="ZOTERO_PREF_2">
    <vt:lpwstr>&lt;pref name="automaticJournalAbbreviations" value="true"/&gt;&lt;pref name="noteType" value="1"/&gt;&lt;pref name="dontAskDelayCitationUpdates" value="true"/&gt;&lt;/prefs&gt;&lt;/data&gt;</vt:lpwstr>
  </property>
</Properties>
</file>