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1EAE" w14:textId="48E50D48" w:rsidR="00B1140B" w:rsidRDefault="00B1140B" w:rsidP="005E7131">
      <w:pPr>
        <w:spacing w:after="0" w:line="240" w:lineRule="auto"/>
        <w:jc w:val="center"/>
        <w:rPr>
          <w:rFonts w:ascii="Cambria" w:hAnsi="Cambria" w:cs="Times New Roman"/>
          <w:b/>
          <w:bCs/>
          <w:sz w:val="32"/>
          <w:szCs w:val="32"/>
        </w:rPr>
      </w:pPr>
      <w:r w:rsidRPr="00B1140B">
        <w:rPr>
          <w:rFonts w:ascii="Cambria" w:hAnsi="Cambria" w:cs="Times New Roman"/>
          <w:b/>
          <w:bCs/>
          <w:sz w:val="32"/>
          <w:szCs w:val="32"/>
        </w:rPr>
        <w:t>KHITAN PEREMPUAN</w:t>
      </w:r>
      <w:r>
        <w:rPr>
          <w:rFonts w:ascii="Cambria" w:hAnsi="Cambria" w:cs="Times New Roman"/>
          <w:b/>
          <w:bCs/>
          <w:sz w:val="32"/>
          <w:szCs w:val="32"/>
        </w:rPr>
        <w:t xml:space="preserve"> </w:t>
      </w:r>
      <w:r w:rsidRPr="00B1140B">
        <w:rPr>
          <w:rFonts w:ascii="Cambria" w:hAnsi="Cambria" w:cs="Times New Roman"/>
          <w:b/>
          <w:bCs/>
          <w:sz w:val="32"/>
          <w:szCs w:val="32"/>
        </w:rPr>
        <w:t>DALAM TINJAUAN TRADISI DAN HUKUM ISLA</w:t>
      </w:r>
      <w:r>
        <w:rPr>
          <w:rFonts w:ascii="Cambria" w:hAnsi="Cambria" w:cs="Times New Roman"/>
          <w:b/>
          <w:bCs/>
          <w:sz w:val="32"/>
          <w:szCs w:val="32"/>
        </w:rPr>
        <w:t>M</w:t>
      </w:r>
    </w:p>
    <w:p w14:paraId="143B7ADC" w14:textId="77777777" w:rsidR="00B1140B" w:rsidRDefault="00B1140B" w:rsidP="005E7131">
      <w:pPr>
        <w:spacing w:after="0" w:line="240" w:lineRule="auto"/>
        <w:jc w:val="center"/>
        <w:rPr>
          <w:rFonts w:ascii="Cambria" w:hAnsi="Cambria" w:cs="Times New Roman"/>
          <w:b/>
          <w:bCs/>
          <w:sz w:val="32"/>
          <w:szCs w:val="32"/>
        </w:rPr>
      </w:pPr>
    </w:p>
    <w:p w14:paraId="06E24995" w14:textId="77777777" w:rsidR="00B1140B" w:rsidRDefault="00B1140B" w:rsidP="005E7131">
      <w:pPr>
        <w:spacing w:after="0" w:line="240" w:lineRule="auto"/>
        <w:jc w:val="center"/>
        <w:rPr>
          <w:rFonts w:ascii="Cambria" w:hAnsi="Cambria" w:cs="Times New Roman"/>
          <w:b/>
          <w:bCs/>
          <w:sz w:val="32"/>
          <w:szCs w:val="32"/>
        </w:rPr>
      </w:pPr>
      <w:r>
        <w:rPr>
          <w:rFonts w:ascii="Cambria" w:hAnsi="Cambria" w:cs="Times New Roman"/>
          <w:b/>
          <w:bCs/>
          <w:sz w:val="28"/>
          <w:szCs w:val="28"/>
        </w:rPr>
        <w:t xml:space="preserve">Aris Abdul </w:t>
      </w:r>
      <w:proofErr w:type="spellStart"/>
      <w:r>
        <w:rPr>
          <w:rFonts w:ascii="Cambria" w:hAnsi="Cambria" w:cs="Times New Roman"/>
          <w:b/>
          <w:bCs/>
          <w:sz w:val="28"/>
          <w:szCs w:val="28"/>
        </w:rPr>
        <w:t>Ghoni</w:t>
      </w:r>
      <w:proofErr w:type="spellEnd"/>
    </w:p>
    <w:p w14:paraId="4339DA5C" w14:textId="77777777" w:rsidR="00AD121F" w:rsidRDefault="00B1140B" w:rsidP="005E7131">
      <w:pPr>
        <w:spacing w:after="0" w:line="240" w:lineRule="auto"/>
        <w:jc w:val="center"/>
        <w:rPr>
          <w:rFonts w:ascii="Cambria" w:hAnsi="Cambria" w:cs="Times New Roman"/>
          <w:bCs/>
          <w:i/>
          <w:iCs/>
          <w:sz w:val="24"/>
          <w:szCs w:val="24"/>
        </w:rPr>
      </w:pPr>
      <w:r w:rsidRPr="00B1140B">
        <w:rPr>
          <w:rFonts w:ascii="Cambria" w:hAnsi="Cambria" w:cs="Times New Roman"/>
          <w:bCs/>
          <w:i/>
          <w:iCs/>
          <w:sz w:val="24"/>
          <w:szCs w:val="24"/>
        </w:rPr>
        <w:t xml:space="preserve">Universitas Wahid Hasyim, Jl. </w:t>
      </w:r>
      <w:proofErr w:type="spellStart"/>
      <w:r w:rsidRPr="00B1140B">
        <w:rPr>
          <w:rFonts w:ascii="Cambria" w:hAnsi="Cambria" w:cs="Times New Roman"/>
          <w:bCs/>
          <w:i/>
          <w:iCs/>
          <w:sz w:val="24"/>
          <w:szCs w:val="24"/>
        </w:rPr>
        <w:t>Menoreh</w:t>
      </w:r>
      <w:proofErr w:type="spellEnd"/>
      <w:r w:rsidRPr="00B1140B">
        <w:rPr>
          <w:rFonts w:ascii="Cambria" w:hAnsi="Cambria" w:cs="Times New Roman"/>
          <w:bCs/>
          <w:i/>
          <w:iCs/>
          <w:sz w:val="24"/>
          <w:szCs w:val="24"/>
        </w:rPr>
        <w:t xml:space="preserve"> Tengah X/22 </w:t>
      </w:r>
      <w:proofErr w:type="spellStart"/>
      <w:r w:rsidRPr="00B1140B">
        <w:rPr>
          <w:rFonts w:ascii="Cambria" w:hAnsi="Cambria" w:cs="Times New Roman"/>
          <w:bCs/>
          <w:i/>
          <w:iCs/>
          <w:sz w:val="24"/>
          <w:szCs w:val="24"/>
        </w:rPr>
        <w:t>Sampangan</w:t>
      </w:r>
      <w:proofErr w:type="spellEnd"/>
      <w:r>
        <w:rPr>
          <w:rFonts w:ascii="Cambria" w:hAnsi="Cambria" w:cs="Times New Roman"/>
          <w:bCs/>
          <w:i/>
          <w:iCs/>
          <w:sz w:val="24"/>
          <w:szCs w:val="24"/>
        </w:rPr>
        <w:t xml:space="preserve"> </w:t>
      </w:r>
      <w:r w:rsidR="00AD121F">
        <w:rPr>
          <w:rFonts w:ascii="Cambria" w:hAnsi="Cambria" w:cs="Times New Roman"/>
          <w:bCs/>
          <w:i/>
          <w:iCs/>
          <w:sz w:val="24"/>
          <w:szCs w:val="24"/>
        </w:rPr>
        <w:t>Semarang</w:t>
      </w:r>
    </w:p>
    <w:p w14:paraId="65344B66" w14:textId="41390321" w:rsidR="00B1140B" w:rsidRDefault="00000000" w:rsidP="005E7131">
      <w:pPr>
        <w:spacing w:after="0" w:line="240" w:lineRule="auto"/>
        <w:jc w:val="center"/>
        <w:rPr>
          <w:rFonts w:asciiTheme="majorBidi" w:hAnsiTheme="majorBidi" w:cstheme="majorBidi"/>
          <w:sz w:val="24"/>
          <w:szCs w:val="24"/>
          <w:lang w:val="id-ID"/>
        </w:rPr>
      </w:pPr>
      <w:hyperlink r:id="rId8" w:history="1">
        <w:r w:rsidR="00AD121F" w:rsidRPr="008978D4">
          <w:rPr>
            <w:rStyle w:val="Hyperlink"/>
            <w:rFonts w:ascii="Cambria" w:hAnsi="Cambria" w:cs="Times New Roman"/>
            <w:bCs/>
            <w:i/>
            <w:iCs/>
            <w:sz w:val="24"/>
            <w:szCs w:val="24"/>
          </w:rPr>
          <w:t>alghonyaris@unwahas.ac.id</w:t>
        </w:r>
      </w:hyperlink>
    </w:p>
    <w:p w14:paraId="5C2A3649" w14:textId="53D344DC" w:rsidR="00B1140B" w:rsidRPr="00B1140B" w:rsidRDefault="00B1140B" w:rsidP="005E7131">
      <w:pPr>
        <w:spacing w:after="0" w:line="240" w:lineRule="auto"/>
        <w:jc w:val="center"/>
        <w:rPr>
          <w:rFonts w:asciiTheme="majorBidi" w:hAnsiTheme="majorBidi" w:cstheme="majorBidi"/>
          <w:sz w:val="24"/>
          <w:szCs w:val="24"/>
          <w:lang w:val="id-ID"/>
        </w:rPr>
      </w:pPr>
      <w:r>
        <w:rPr>
          <w:rFonts w:ascii="Cambria" w:hAnsi="Cambria" w:cs="Times New Roman"/>
          <w:b/>
          <w:bCs/>
          <w:sz w:val="28"/>
          <w:szCs w:val="28"/>
        </w:rPr>
        <w:t>G</w:t>
      </w:r>
      <w:r w:rsidRPr="00B1140B">
        <w:rPr>
          <w:rFonts w:ascii="Cambria" w:hAnsi="Cambria" w:cs="Times New Roman"/>
          <w:b/>
          <w:bCs/>
          <w:sz w:val="28"/>
          <w:szCs w:val="28"/>
        </w:rPr>
        <w:t xml:space="preserve">adis </w:t>
      </w:r>
      <w:proofErr w:type="spellStart"/>
      <w:r w:rsidRPr="00B1140B">
        <w:rPr>
          <w:rFonts w:ascii="Cambria" w:hAnsi="Cambria" w:cs="Times New Roman"/>
          <w:b/>
          <w:bCs/>
          <w:sz w:val="28"/>
          <w:szCs w:val="28"/>
        </w:rPr>
        <w:t>Herningtyasari</w:t>
      </w:r>
      <w:proofErr w:type="spellEnd"/>
      <w:r w:rsidRPr="00B1140B">
        <w:rPr>
          <w:rFonts w:ascii="Cambria" w:hAnsi="Cambria" w:cs="Times New Roman"/>
          <w:b/>
          <w:bCs/>
          <w:sz w:val="28"/>
          <w:szCs w:val="28"/>
        </w:rPr>
        <w:t xml:space="preserve">, </w:t>
      </w:r>
      <w:proofErr w:type="spellStart"/>
      <w:r w:rsidRPr="00B1140B">
        <w:rPr>
          <w:rFonts w:ascii="Cambria" w:hAnsi="Cambria" w:cs="Times New Roman"/>
          <w:b/>
          <w:bCs/>
          <w:sz w:val="28"/>
          <w:szCs w:val="28"/>
        </w:rPr>
        <w:t>M.Pd</w:t>
      </w:r>
      <w:proofErr w:type="spellEnd"/>
      <w:r w:rsidRPr="00B1140B">
        <w:rPr>
          <w:rFonts w:ascii="Cambria" w:hAnsi="Cambria" w:cs="Times New Roman"/>
          <w:b/>
          <w:bCs/>
          <w:sz w:val="28"/>
          <w:szCs w:val="28"/>
        </w:rPr>
        <w:t>.</w:t>
      </w:r>
    </w:p>
    <w:p w14:paraId="6E4B909E" w14:textId="77777777" w:rsidR="00AD121F" w:rsidRDefault="00B1140B" w:rsidP="005E7131">
      <w:pPr>
        <w:spacing w:after="0" w:line="240" w:lineRule="auto"/>
        <w:jc w:val="center"/>
        <w:rPr>
          <w:rFonts w:ascii="Cambria" w:hAnsi="Cambria" w:cs="Times New Roman"/>
          <w:bCs/>
          <w:i/>
          <w:iCs/>
          <w:sz w:val="24"/>
          <w:szCs w:val="24"/>
        </w:rPr>
      </w:pPr>
      <w:r w:rsidRPr="00B1140B">
        <w:rPr>
          <w:rFonts w:ascii="Cambria" w:hAnsi="Cambria" w:cs="Times New Roman"/>
          <w:bCs/>
          <w:i/>
          <w:iCs/>
          <w:sz w:val="24"/>
          <w:szCs w:val="24"/>
        </w:rPr>
        <w:t xml:space="preserve">Universitas Wahid Hasyim, Jl. </w:t>
      </w:r>
      <w:proofErr w:type="spellStart"/>
      <w:r w:rsidRPr="00B1140B">
        <w:rPr>
          <w:rFonts w:ascii="Cambria" w:hAnsi="Cambria" w:cs="Times New Roman"/>
          <w:bCs/>
          <w:i/>
          <w:iCs/>
          <w:sz w:val="24"/>
          <w:szCs w:val="24"/>
        </w:rPr>
        <w:t>Menoreh</w:t>
      </w:r>
      <w:proofErr w:type="spellEnd"/>
      <w:r w:rsidRPr="00B1140B">
        <w:rPr>
          <w:rFonts w:ascii="Cambria" w:hAnsi="Cambria" w:cs="Times New Roman"/>
          <w:bCs/>
          <w:i/>
          <w:iCs/>
          <w:sz w:val="24"/>
          <w:szCs w:val="24"/>
        </w:rPr>
        <w:t xml:space="preserve"> Tengah X/22 </w:t>
      </w:r>
      <w:proofErr w:type="spellStart"/>
      <w:r w:rsidRPr="00B1140B">
        <w:rPr>
          <w:rFonts w:ascii="Cambria" w:hAnsi="Cambria" w:cs="Times New Roman"/>
          <w:bCs/>
          <w:i/>
          <w:iCs/>
          <w:sz w:val="24"/>
          <w:szCs w:val="24"/>
        </w:rPr>
        <w:t>Sampangan</w:t>
      </w:r>
      <w:proofErr w:type="spellEnd"/>
      <w:r w:rsidR="00AD121F">
        <w:rPr>
          <w:rFonts w:ascii="Cambria" w:hAnsi="Cambria" w:cs="Times New Roman"/>
          <w:bCs/>
          <w:i/>
          <w:iCs/>
          <w:sz w:val="24"/>
          <w:szCs w:val="24"/>
        </w:rPr>
        <w:t xml:space="preserve"> </w:t>
      </w:r>
      <w:r w:rsidR="00AD121F" w:rsidRPr="00AD121F">
        <w:rPr>
          <w:rFonts w:ascii="Cambria" w:hAnsi="Cambria" w:cs="Times New Roman"/>
          <w:bCs/>
          <w:i/>
          <w:iCs/>
          <w:sz w:val="24"/>
          <w:szCs w:val="24"/>
        </w:rPr>
        <w:t>Semarang</w:t>
      </w:r>
      <w:r w:rsidR="00AD121F">
        <w:rPr>
          <w:rFonts w:ascii="Cambria" w:hAnsi="Cambria" w:cs="Times New Roman"/>
          <w:bCs/>
          <w:i/>
          <w:iCs/>
          <w:sz w:val="24"/>
          <w:szCs w:val="24"/>
        </w:rPr>
        <w:t xml:space="preserve"> </w:t>
      </w:r>
    </w:p>
    <w:p w14:paraId="3A0B4987" w14:textId="57534690" w:rsidR="00B1140B" w:rsidRDefault="00000000" w:rsidP="005E7131">
      <w:pPr>
        <w:spacing w:after="0" w:line="240" w:lineRule="auto"/>
        <w:jc w:val="center"/>
        <w:rPr>
          <w:rStyle w:val="Hyperlink"/>
          <w:rFonts w:ascii="Cambria" w:hAnsi="Cambria" w:cs="Times New Roman"/>
          <w:bCs/>
          <w:i/>
          <w:iCs/>
          <w:sz w:val="24"/>
          <w:szCs w:val="24"/>
        </w:rPr>
      </w:pPr>
      <w:hyperlink r:id="rId9" w:history="1">
        <w:r w:rsidR="00AD121F" w:rsidRPr="008978D4">
          <w:rPr>
            <w:rStyle w:val="Hyperlink"/>
            <w:rFonts w:ascii="Cambria" w:hAnsi="Cambria" w:cs="Times New Roman"/>
            <w:bCs/>
            <w:i/>
            <w:iCs/>
            <w:sz w:val="24"/>
            <w:szCs w:val="24"/>
          </w:rPr>
          <w:t>gadisherningtyasari@unwahas.ac.id</w:t>
        </w:r>
      </w:hyperlink>
    </w:p>
    <w:p w14:paraId="22CDAE56" w14:textId="2F9E2260" w:rsidR="00D81B51" w:rsidRDefault="00D81B51" w:rsidP="00D81B51">
      <w:pPr>
        <w:spacing w:after="0" w:line="240" w:lineRule="auto"/>
        <w:jc w:val="center"/>
        <w:rPr>
          <w:rFonts w:ascii="Cambria" w:hAnsi="Cambria" w:cs="Times New Roman"/>
          <w:b/>
          <w:bCs/>
          <w:sz w:val="28"/>
          <w:szCs w:val="28"/>
        </w:rPr>
      </w:pPr>
      <w:r w:rsidRPr="00D81B51">
        <w:rPr>
          <w:rFonts w:ascii="Cambria" w:hAnsi="Cambria" w:cs="Times New Roman"/>
          <w:b/>
          <w:bCs/>
          <w:sz w:val="28"/>
          <w:szCs w:val="28"/>
        </w:rPr>
        <w:t xml:space="preserve"> Tri </w:t>
      </w:r>
      <w:proofErr w:type="spellStart"/>
      <w:r w:rsidRPr="00D81B51">
        <w:rPr>
          <w:rFonts w:ascii="Cambria" w:hAnsi="Cambria" w:cs="Times New Roman"/>
          <w:b/>
          <w:bCs/>
          <w:sz w:val="28"/>
          <w:szCs w:val="28"/>
        </w:rPr>
        <w:t>Handayani</w:t>
      </w:r>
      <w:proofErr w:type="spellEnd"/>
    </w:p>
    <w:p w14:paraId="29DAF452" w14:textId="77777777" w:rsidR="00D81B51" w:rsidRDefault="00D81B51" w:rsidP="00D81B51">
      <w:pPr>
        <w:spacing w:after="0" w:line="240" w:lineRule="auto"/>
        <w:jc w:val="center"/>
        <w:rPr>
          <w:rFonts w:ascii="Cambria" w:hAnsi="Cambria" w:cs="Times New Roman"/>
          <w:bCs/>
          <w:i/>
          <w:iCs/>
          <w:sz w:val="24"/>
          <w:szCs w:val="24"/>
        </w:rPr>
      </w:pPr>
      <w:r w:rsidRPr="00B1140B">
        <w:rPr>
          <w:rFonts w:ascii="Cambria" w:hAnsi="Cambria" w:cs="Times New Roman"/>
          <w:bCs/>
          <w:i/>
          <w:iCs/>
          <w:sz w:val="24"/>
          <w:szCs w:val="24"/>
        </w:rPr>
        <w:t xml:space="preserve">Universitas Wahid Hasyim, Jl. </w:t>
      </w:r>
      <w:proofErr w:type="spellStart"/>
      <w:r w:rsidRPr="00B1140B">
        <w:rPr>
          <w:rFonts w:ascii="Cambria" w:hAnsi="Cambria" w:cs="Times New Roman"/>
          <w:bCs/>
          <w:i/>
          <w:iCs/>
          <w:sz w:val="24"/>
          <w:szCs w:val="24"/>
        </w:rPr>
        <w:t>Menoreh</w:t>
      </w:r>
      <w:proofErr w:type="spellEnd"/>
      <w:r w:rsidRPr="00B1140B">
        <w:rPr>
          <w:rFonts w:ascii="Cambria" w:hAnsi="Cambria" w:cs="Times New Roman"/>
          <w:bCs/>
          <w:i/>
          <w:iCs/>
          <w:sz w:val="24"/>
          <w:szCs w:val="24"/>
        </w:rPr>
        <w:t xml:space="preserve"> Tengah X/22 </w:t>
      </w:r>
      <w:proofErr w:type="spellStart"/>
      <w:r w:rsidRPr="00B1140B">
        <w:rPr>
          <w:rFonts w:ascii="Cambria" w:hAnsi="Cambria" w:cs="Times New Roman"/>
          <w:bCs/>
          <w:i/>
          <w:iCs/>
          <w:sz w:val="24"/>
          <w:szCs w:val="24"/>
        </w:rPr>
        <w:t>Sampangan</w:t>
      </w:r>
      <w:proofErr w:type="spellEnd"/>
      <w:r>
        <w:rPr>
          <w:rFonts w:ascii="Cambria" w:hAnsi="Cambria" w:cs="Times New Roman"/>
          <w:bCs/>
          <w:i/>
          <w:iCs/>
          <w:sz w:val="24"/>
          <w:szCs w:val="24"/>
        </w:rPr>
        <w:t xml:space="preserve"> </w:t>
      </w:r>
      <w:r w:rsidRPr="00AD121F">
        <w:rPr>
          <w:rFonts w:ascii="Cambria" w:hAnsi="Cambria" w:cs="Times New Roman"/>
          <w:bCs/>
          <w:i/>
          <w:iCs/>
          <w:sz w:val="24"/>
          <w:szCs w:val="24"/>
        </w:rPr>
        <w:t>Semarang</w:t>
      </w:r>
      <w:r>
        <w:rPr>
          <w:rFonts w:ascii="Cambria" w:hAnsi="Cambria" w:cs="Times New Roman"/>
          <w:bCs/>
          <w:i/>
          <w:iCs/>
          <w:sz w:val="24"/>
          <w:szCs w:val="24"/>
        </w:rPr>
        <w:t xml:space="preserve"> </w:t>
      </w:r>
    </w:p>
    <w:p w14:paraId="1407709D" w14:textId="47A5E5E5" w:rsidR="00D81B51" w:rsidRPr="00D81B51" w:rsidRDefault="00D81B51" w:rsidP="00D81B51">
      <w:pPr>
        <w:spacing w:after="0" w:line="240" w:lineRule="auto"/>
        <w:jc w:val="center"/>
        <w:rPr>
          <w:rStyle w:val="Hyperlink"/>
        </w:rPr>
      </w:pPr>
      <w:r w:rsidRPr="00D81B51">
        <w:rPr>
          <w:rFonts w:ascii="Segoe UI" w:eastAsiaTheme="minorHAnsi" w:hAnsi="Segoe UI" w:cs="Segoe UI"/>
          <w:color w:val="000000"/>
          <w:sz w:val="24"/>
          <w:szCs w:val="24"/>
          <w:lang w:val="en-ID"/>
        </w:rPr>
        <w:t xml:space="preserve"> </w:t>
      </w:r>
      <w:r w:rsidRPr="00D81B51">
        <w:rPr>
          <w:rStyle w:val="Hyperlink"/>
          <w:rFonts w:ascii="Cambria" w:hAnsi="Cambria" w:cs="Times New Roman"/>
          <w:bCs/>
          <w:i/>
          <w:iCs/>
          <w:sz w:val="24"/>
          <w:szCs w:val="24"/>
        </w:rPr>
        <w:t>tri.handayani1964@gmail.com</w:t>
      </w:r>
    </w:p>
    <w:p w14:paraId="45451B93" w14:textId="0D62E23F" w:rsidR="00B1140B" w:rsidRPr="00B1140B" w:rsidRDefault="00B1140B" w:rsidP="005E7131">
      <w:pPr>
        <w:spacing w:after="0" w:line="240" w:lineRule="auto"/>
        <w:jc w:val="center"/>
        <w:rPr>
          <w:rFonts w:ascii="Cambria" w:hAnsi="Cambria" w:cs="Times New Roman"/>
          <w:bCs/>
          <w:i/>
          <w:iCs/>
          <w:sz w:val="24"/>
          <w:szCs w:val="24"/>
        </w:rPr>
      </w:pPr>
      <w:r>
        <w:rPr>
          <w:rFonts w:ascii="Cambria" w:hAnsi="Cambria" w:cs="Times New Roman"/>
          <w:b/>
          <w:bCs/>
          <w:sz w:val="28"/>
          <w:szCs w:val="28"/>
        </w:rPr>
        <w:t xml:space="preserve">Imam </w:t>
      </w:r>
      <w:proofErr w:type="spellStart"/>
      <w:r>
        <w:rPr>
          <w:rFonts w:ascii="Cambria" w:hAnsi="Cambria" w:cs="Times New Roman"/>
          <w:b/>
          <w:bCs/>
          <w:sz w:val="28"/>
          <w:szCs w:val="28"/>
        </w:rPr>
        <w:t>Khoirul</w:t>
      </w:r>
      <w:proofErr w:type="spellEnd"/>
      <w:r>
        <w:rPr>
          <w:rFonts w:ascii="Cambria" w:hAnsi="Cambria" w:cs="Times New Roman"/>
          <w:b/>
          <w:bCs/>
          <w:sz w:val="28"/>
          <w:szCs w:val="28"/>
        </w:rPr>
        <w:t xml:space="preserve"> </w:t>
      </w:r>
      <w:proofErr w:type="spellStart"/>
      <w:r>
        <w:rPr>
          <w:rFonts w:ascii="Cambria" w:hAnsi="Cambria" w:cs="Times New Roman"/>
          <w:b/>
          <w:bCs/>
          <w:sz w:val="28"/>
          <w:szCs w:val="28"/>
        </w:rPr>
        <w:t>Ulumuddin</w:t>
      </w:r>
      <w:proofErr w:type="spellEnd"/>
      <w:r>
        <w:rPr>
          <w:rFonts w:ascii="Cambria" w:hAnsi="Cambria" w:cs="Times New Roman"/>
          <w:b/>
          <w:bCs/>
          <w:sz w:val="28"/>
          <w:szCs w:val="28"/>
        </w:rPr>
        <w:t xml:space="preserve">, </w:t>
      </w:r>
      <w:proofErr w:type="spellStart"/>
      <w:r>
        <w:rPr>
          <w:rFonts w:ascii="Cambria" w:hAnsi="Cambria" w:cs="Times New Roman"/>
          <w:b/>
          <w:bCs/>
          <w:sz w:val="28"/>
          <w:szCs w:val="28"/>
        </w:rPr>
        <w:t>M.</w:t>
      </w:r>
      <w:proofErr w:type="gramStart"/>
      <w:r>
        <w:rPr>
          <w:rFonts w:ascii="Cambria" w:hAnsi="Cambria" w:cs="Times New Roman"/>
          <w:b/>
          <w:bCs/>
          <w:sz w:val="28"/>
          <w:szCs w:val="28"/>
        </w:rPr>
        <w:t>Pd.I</w:t>
      </w:r>
      <w:proofErr w:type="spellEnd"/>
      <w:proofErr w:type="gramEnd"/>
    </w:p>
    <w:p w14:paraId="426F0A44" w14:textId="77777777" w:rsidR="00AD121F" w:rsidRDefault="00B1140B" w:rsidP="005E7131">
      <w:pPr>
        <w:spacing w:after="0" w:line="240" w:lineRule="auto"/>
        <w:jc w:val="center"/>
        <w:rPr>
          <w:rFonts w:ascii="Cambria" w:hAnsi="Cambria" w:cs="Times New Roman"/>
          <w:bCs/>
          <w:i/>
          <w:iCs/>
          <w:sz w:val="24"/>
          <w:szCs w:val="24"/>
        </w:rPr>
      </w:pPr>
      <w:r w:rsidRPr="00B1140B">
        <w:rPr>
          <w:rFonts w:ascii="Cambria" w:hAnsi="Cambria" w:cs="Times New Roman"/>
          <w:bCs/>
          <w:i/>
          <w:iCs/>
          <w:sz w:val="24"/>
          <w:szCs w:val="24"/>
        </w:rPr>
        <w:t xml:space="preserve">Universitas Wahid Hasyim, Jl. </w:t>
      </w:r>
      <w:proofErr w:type="spellStart"/>
      <w:r w:rsidRPr="00B1140B">
        <w:rPr>
          <w:rFonts w:ascii="Cambria" w:hAnsi="Cambria" w:cs="Times New Roman"/>
          <w:bCs/>
          <w:i/>
          <w:iCs/>
          <w:sz w:val="24"/>
          <w:szCs w:val="24"/>
        </w:rPr>
        <w:t>Menoreh</w:t>
      </w:r>
      <w:proofErr w:type="spellEnd"/>
      <w:r w:rsidRPr="00B1140B">
        <w:rPr>
          <w:rFonts w:ascii="Cambria" w:hAnsi="Cambria" w:cs="Times New Roman"/>
          <w:bCs/>
          <w:i/>
          <w:iCs/>
          <w:sz w:val="24"/>
          <w:szCs w:val="24"/>
        </w:rPr>
        <w:t xml:space="preserve"> Tengah X/22 </w:t>
      </w:r>
      <w:proofErr w:type="spellStart"/>
      <w:r w:rsidRPr="00B1140B">
        <w:rPr>
          <w:rFonts w:ascii="Cambria" w:hAnsi="Cambria" w:cs="Times New Roman"/>
          <w:bCs/>
          <w:i/>
          <w:iCs/>
          <w:sz w:val="24"/>
          <w:szCs w:val="24"/>
        </w:rPr>
        <w:t>Sampangan</w:t>
      </w:r>
      <w:proofErr w:type="spellEnd"/>
      <w:r w:rsidRPr="00B1140B">
        <w:rPr>
          <w:rFonts w:ascii="Cambria" w:hAnsi="Cambria" w:cs="Times New Roman"/>
          <w:bCs/>
          <w:i/>
          <w:iCs/>
          <w:sz w:val="24"/>
          <w:szCs w:val="24"/>
        </w:rPr>
        <w:t xml:space="preserve"> </w:t>
      </w:r>
      <w:r w:rsidR="00AD121F">
        <w:rPr>
          <w:rFonts w:ascii="Cambria" w:hAnsi="Cambria" w:cs="Times New Roman"/>
          <w:bCs/>
          <w:i/>
          <w:iCs/>
          <w:sz w:val="24"/>
          <w:szCs w:val="24"/>
        </w:rPr>
        <w:t>Semarang</w:t>
      </w:r>
    </w:p>
    <w:p w14:paraId="11296090" w14:textId="4139F699" w:rsidR="00B1140B" w:rsidRDefault="00000000" w:rsidP="005E7131">
      <w:pPr>
        <w:spacing w:after="0" w:line="240" w:lineRule="auto"/>
        <w:jc w:val="center"/>
        <w:rPr>
          <w:rFonts w:ascii="Cambria" w:hAnsi="Cambria" w:cs="Times New Roman"/>
          <w:bCs/>
          <w:i/>
          <w:iCs/>
          <w:sz w:val="24"/>
          <w:szCs w:val="24"/>
        </w:rPr>
      </w:pPr>
      <w:hyperlink r:id="rId10" w:history="1">
        <w:r w:rsidR="00AD121F" w:rsidRPr="008978D4">
          <w:rPr>
            <w:rStyle w:val="Hyperlink"/>
            <w:rFonts w:ascii="Cambria" w:hAnsi="Cambria" w:cs="Times New Roman"/>
            <w:bCs/>
            <w:i/>
            <w:iCs/>
            <w:sz w:val="24"/>
            <w:szCs w:val="24"/>
          </w:rPr>
          <w:t>imamku@unwahas.ac.id</w:t>
        </w:r>
      </w:hyperlink>
    </w:p>
    <w:p w14:paraId="08840FD9" w14:textId="77777777" w:rsidR="005E7131" w:rsidRDefault="005E7131" w:rsidP="005E7131">
      <w:pPr>
        <w:spacing w:after="0" w:line="240" w:lineRule="auto"/>
        <w:jc w:val="center"/>
        <w:rPr>
          <w:rFonts w:ascii="Cambria" w:hAnsi="Cambria" w:cs="Times New Roman"/>
          <w:bCs/>
          <w:i/>
          <w:iCs/>
          <w:sz w:val="24"/>
          <w:szCs w:val="24"/>
        </w:rPr>
      </w:pPr>
    </w:p>
    <w:p w14:paraId="4C10102A" w14:textId="4EE6D4F1" w:rsidR="005E7131" w:rsidRPr="005E7131" w:rsidRDefault="00E04425" w:rsidP="005E7131">
      <w:pPr>
        <w:spacing w:after="0" w:line="240" w:lineRule="auto"/>
        <w:jc w:val="center"/>
        <w:rPr>
          <w:rFonts w:ascii="Cambria" w:hAnsi="Cambria" w:cs="Tahoma"/>
          <w:sz w:val="24"/>
          <w:szCs w:val="24"/>
          <w:lang w:val="id-ID"/>
        </w:rPr>
      </w:pPr>
      <w:r w:rsidRPr="004E578B">
        <w:rPr>
          <w:rFonts w:ascii="Cambria" w:hAnsi="Cambria" w:cs="Tahoma"/>
          <w:sz w:val="24"/>
          <w:szCs w:val="24"/>
          <w:lang w:val="id-ID"/>
        </w:rPr>
        <w:t>Abstract</w:t>
      </w:r>
    </w:p>
    <w:p w14:paraId="4B57641E" w14:textId="70253897" w:rsidR="005E7131" w:rsidRPr="00A97A13" w:rsidRDefault="005E7131" w:rsidP="005E7131">
      <w:pPr>
        <w:spacing w:after="0" w:line="240" w:lineRule="auto"/>
        <w:jc w:val="both"/>
        <w:rPr>
          <w:rFonts w:ascii="Cambria" w:hAnsi="Cambria" w:cs="Times New Roman"/>
          <w:sz w:val="20"/>
          <w:szCs w:val="20"/>
          <w:lang w:val="id-ID"/>
        </w:rPr>
      </w:pPr>
      <w:r w:rsidRPr="005E7131">
        <w:rPr>
          <w:rFonts w:ascii="Cambria" w:hAnsi="Cambria" w:cs="Times New Roman"/>
          <w:sz w:val="20"/>
          <w:szCs w:val="20"/>
          <w:lang w:val="id-ID"/>
        </w:rPr>
        <w:t>This study examines the practice of Female Circumcision in terms of Islamic tradition and law. In Islamic fiqh and shari'ah rules, it is built on the basis of the objective of realizing human benefit both in this world and in the hereafter, there is not a single law of Allah that does not carry the mission of universal human benefit. The formulation of the problem in this research are: 1). describe the meaning of circumcision for women, 2). how is the review of Islamic law against female circumcision and 3). how to review the tradition of female circumcision. This research is a research with a qualitative approach, with data collection methods using interview techniques, observation and documentation studies. The conclusion of this study is that the views of the people of the Pantura Region including Kendal, Semarang, Demak and Kudus regarding female circumcision, the majority interpret female circumcision textually. There are also those who interpret female circumcision contextually which means that female circumcision is performed only as a symbol. For the community, female circumcision is one of the traditions and symbols to make their daughters a person of good character. According to the community, female circumcision aims to get rid of suker, which later in Javanese philosophy, what is meant by suker is a bad character, which is likened to a form of bad attitude. So, if the girl has been circumcised, the hope of the parents is that her child will become a virtuous human being.</w:t>
      </w:r>
    </w:p>
    <w:p w14:paraId="68627294" w14:textId="31D95A78" w:rsidR="00982FC2" w:rsidRPr="00A97A13" w:rsidRDefault="00A97A13" w:rsidP="005E7131">
      <w:pPr>
        <w:pStyle w:val="StyleE-JOURNALAbstrakKeywordsBold"/>
        <w:spacing w:before="60" w:after="0"/>
        <w:rPr>
          <w:rFonts w:ascii="Cambria" w:hAnsi="Cambria" w:cs="Palatino"/>
          <w:sz w:val="20"/>
          <w:szCs w:val="20"/>
        </w:rPr>
      </w:pPr>
      <w:r w:rsidRPr="00A97A13">
        <w:rPr>
          <w:rFonts w:ascii="Cambria" w:hAnsi="Cambria" w:cs="Palatino"/>
          <w:sz w:val="20"/>
          <w:szCs w:val="20"/>
        </w:rPr>
        <w:t>Keywords: Female Circumcision, Tradition, Islamic Law</w:t>
      </w:r>
    </w:p>
    <w:p w14:paraId="0C6D26EE" w14:textId="77777777" w:rsidR="00A97A13" w:rsidRDefault="00A97A13" w:rsidP="005E7131">
      <w:pPr>
        <w:spacing w:after="0" w:line="240" w:lineRule="auto"/>
        <w:rPr>
          <w:rFonts w:ascii="Cambria" w:hAnsi="Cambria" w:cs="Tahoma"/>
          <w:sz w:val="24"/>
          <w:szCs w:val="24"/>
          <w:lang w:val="id-ID"/>
        </w:rPr>
      </w:pPr>
    </w:p>
    <w:p w14:paraId="7AA62F47" w14:textId="3EEE9E5D" w:rsidR="00694E8A" w:rsidRPr="004E578B" w:rsidRDefault="00E04425" w:rsidP="005E7131">
      <w:pPr>
        <w:spacing w:after="0" w:line="240" w:lineRule="auto"/>
        <w:jc w:val="center"/>
        <w:rPr>
          <w:rFonts w:ascii="Cambria" w:hAnsi="Cambria" w:cs="Tahoma"/>
          <w:sz w:val="24"/>
          <w:szCs w:val="24"/>
          <w:lang w:val="id-ID"/>
        </w:rPr>
      </w:pPr>
      <w:r w:rsidRPr="004E578B">
        <w:rPr>
          <w:rFonts w:ascii="Cambria" w:hAnsi="Cambria" w:cs="Tahoma"/>
          <w:sz w:val="24"/>
          <w:szCs w:val="24"/>
          <w:lang w:val="id-ID"/>
        </w:rPr>
        <w:t>Abstrak</w:t>
      </w:r>
    </w:p>
    <w:p w14:paraId="53BED078" w14:textId="151A4927" w:rsidR="00B1140B" w:rsidRDefault="00B1140B" w:rsidP="005E7131">
      <w:pPr>
        <w:spacing w:after="0" w:line="240" w:lineRule="auto"/>
        <w:jc w:val="both"/>
        <w:rPr>
          <w:rFonts w:ascii="Cambria" w:hAnsi="Cambria" w:cs="Times New Roman"/>
          <w:sz w:val="20"/>
          <w:szCs w:val="20"/>
        </w:rPr>
      </w:pPr>
      <w:r w:rsidRPr="00B1140B">
        <w:rPr>
          <w:rFonts w:ascii="Cambria" w:hAnsi="Cambria" w:cs="Times New Roman"/>
          <w:sz w:val="20"/>
          <w:szCs w:val="20"/>
          <w:lang w:val="id-ID"/>
        </w:rPr>
        <w:t>Penelitian ini mengkaji tentang praktek Khitan Perempuan dalam tinjauan tradisi dan hukum islam. Dalam kaidah fiqh dan syari’at islam dibangun atas dasar tujuan untuk mewujudkan kemaslahatan manusia baik di dunia dan di akhirat, tidak satu pun hukum Allah yang tidak mengemban misi kemaslahatan manusia secara universal. Rumusan masalah dalam penelitian ini adalah: 1). mendiskripsikan pengertian khitan bagi perempuan, 2). bagaimana tinjauan hukum Islam terhadap khitan perempuan dan 3). bagaimana tinjauan tradisi terhadap khitan perempuan. Penelitian ini merupakan penelitian dengan pendekatan kualitatif, dengan metode pengumpulan data menggunakan teknik wawancara, observasi dan studi dokumentasi.</w:t>
      </w:r>
      <w:r w:rsidR="005E7131">
        <w:rPr>
          <w:rFonts w:ascii="Cambria" w:hAnsi="Cambria" w:cs="Times New Roman"/>
          <w:sz w:val="20"/>
          <w:szCs w:val="20"/>
        </w:rPr>
        <w:t xml:space="preserve"> </w:t>
      </w:r>
      <w:r w:rsidRPr="00B1140B">
        <w:rPr>
          <w:rFonts w:ascii="Cambria" w:hAnsi="Cambria" w:cs="Times New Roman"/>
          <w:sz w:val="20"/>
          <w:szCs w:val="20"/>
          <w:lang w:val="id-ID"/>
        </w:rPr>
        <w:t xml:space="preserve">kesimpulan dari penelitian </w:t>
      </w:r>
      <w:proofErr w:type="spellStart"/>
      <w:r w:rsidR="005E7131">
        <w:rPr>
          <w:rFonts w:ascii="Cambria" w:hAnsi="Cambria" w:cs="Times New Roman"/>
          <w:sz w:val="20"/>
          <w:szCs w:val="20"/>
        </w:rPr>
        <w:t>ini</w:t>
      </w:r>
      <w:proofErr w:type="spellEnd"/>
      <w:r w:rsidRPr="00B1140B">
        <w:rPr>
          <w:rFonts w:ascii="Cambria" w:hAnsi="Cambria" w:cs="Times New Roman"/>
          <w:sz w:val="20"/>
          <w:szCs w:val="20"/>
          <w:lang w:val="id-ID"/>
        </w:rPr>
        <w:t xml:space="preserve"> pandangan masyarakat Kawasan Pantura meliputi Kendal,</w:t>
      </w:r>
      <w:r w:rsidR="005E7131">
        <w:rPr>
          <w:rFonts w:ascii="Cambria" w:hAnsi="Cambria" w:cs="Times New Roman"/>
          <w:sz w:val="20"/>
          <w:szCs w:val="20"/>
        </w:rPr>
        <w:t xml:space="preserve"> </w:t>
      </w:r>
      <w:r w:rsidRPr="00B1140B">
        <w:rPr>
          <w:rFonts w:ascii="Cambria" w:hAnsi="Cambria" w:cs="Times New Roman"/>
          <w:sz w:val="20"/>
          <w:szCs w:val="20"/>
          <w:lang w:val="id-ID"/>
        </w:rPr>
        <w:t>Semarang, Demak dan Kudus terhadap khitan perempuan mayoritas memaknai khitan perempuan secara tekstual. Ada pula yang memaknai khitan perempuan secara kontekstual yang mengartikan bahwa khitan perempuan dilakukan hanya sebagai simbolis. Bagi masyarakat khitan perempuan merupakan salah satu tradisi dan simbol untuk menjadikan anak perempuannya sebagai pribadi yang berakhlak baik. Menurut masyarakat khitan permpuan bertujuan untuk membuang suker, yang kemudian dalam filosofi Jawa suker yang dimaksud adalah suatu sifat buruk, yaitu diumpamakan sebagai wujud dari sikap yang tidak baik. Sehingga, apabila anak perempuan tersebut telah dikhitan maka harapan dari orang tua adalah kelak anaknya menjadi manusia yang berbudi luhur</w:t>
      </w:r>
      <w:r w:rsidR="005E7131">
        <w:rPr>
          <w:rFonts w:ascii="Cambria" w:hAnsi="Cambria" w:cs="Times New Roman"/>
          <w:sz w:val="20"/>
          <w:szCs w:val="20"/>
        </w:rPr>
        <w:t>.</w:t>
      </w:r>
    </w:p>
    <w:p w14:paraId="2C7523D4" w14:textId="77777777" w:rsidR="005E7131" w:rsidRPr="005E7131" w:rsidRDefault="005E7131" w:rsidP="005E7131">
      <w:pPr>
        <w:spacing w:after="0" w:line="240" w:lineRule="auto"/>
        <w:jc w:val="both"/>
        <w:rPr>
          <w:rFonts w:ascii="Cambria" w:hAnsi="Cambria" w:cs="Times New Roman"/>
          <w:sz w:val="20"/>
          <w:szCs w:val="20"/>
          <w:lang w:val="id-ID"/>
        </w:rPr>
      </w:pPr>
    </w:p>
    <w:p w14:paraId="32278C0C" w14:textId="712D22B4" w:rsidR="00982FC2" w:rsidRDefault="002B754F" w:rsidP="005E7131">
      <w:pPr>
        <w:spacing w:after="0" w:line="240" w:lineRule="auto"/>
        <w:jc w:val="both"/>
        <w:rPr>
          <w:rFonts w:ascii="Cambria" w:hAnsi="Cambria"/>
          <w:sz w:val="20"/>
          <w:szCs w:val="20"/>
        </w:rPr>
      </w:pPr>
      <w:r w:rsidRPr="004E578B">
        <w:rPr>
          <w:rFonts w:ascii="Cambria" w:hAnsi="Cambria" w:cs="Palatino"/>
          <w:b/>
          <w:bCs/>
          <w:sz w:val="20"/>
          <w:szCs w:val="20"/>
        </w:rPr>
        <w:t xml:space="preserve">Kata </w:t>
      </w:r>
      <w:proofErr w:type="spellStart"/>
      <w:r w:rsidRPr="004E578B">
        <w:rPr>
          <w:rFonts w:ascii="Cambria" w:hAnsi="Cambria" w:cs="Palatino"/>
          <w:b/>
          <w:bCs/>
          <w:sz w:val="20"/>
          <w:szCs w:val="20"/>
        </w:rPr>
        <w:t>Kunci</w:t>
      </w:r>
      <w:proofErr w:type="spellEnd"/>
      <w:r w:rsidRPr="004E578B">
        <w:rPr>
          <w:rFonts w:ascii="Cambria" w:hAnsi="Cambria"/>
          <w:sz w:val="20"/>
          <w:szCs w:val="20"/>
        </w:rPr>
        <w:t>:</w:t>
      </w:r>
      <w:r w:rsidR="00982FC2">
        <w:rPr>
          <w:rFonts w:ascii="Cambria" w:hAnsi="Cambria"/>
          <w:sz w:val="20"/>
          <w:szCs w:val="20"/>
        </w:rPr>
        <w:t xml:space="preserve"> </w:t>
      </w:r>
      <w:proofErr w:type="spellStart"/>
      <w:r w:rsidR="00982FC2" w:rsidRPr="00982FC2">
        <w:rPr>
          <w:rFonts w:ascii="Cambria" w:hAnsi="Cambria"/>
          <w:sz w:val="20"/>
          <w:szCs w:val="20"/>
        </w:rPr>
        <w:t>Khitan</w:t>
      </w:r>
      <w:proofErr w:type="spellEnd"/>
      <w:r w:rsidR="00982FC2">
        <w:rPr>
          <w:rFonts w:ascii="Cambria" w:hAnsi="Cambria"/>
          <w:sz w:val="20"/>
          <w:szCs w:val="20"/>
        </w:rPr>
        <w:t xml:space="preserve"> Perempuan</w:t>
      </w:r>
      <w:r w:rsidR="00982FC2" w:rsidRPr="00982FC2">
        <w:rPr>
          <w:rFonts w:ascii="Cambria" w:hAnsi="Cambria"/>
          <w:sz w:val="20"/>
          <w:szCs w:val="20"/>
        </w:rPr>
        <w:t xml:space="preserve">, </w:t>
      </w:r>
      <w:proofErr w:type="spellStart"/>
      <w:r w:rsidR="00982FC2" w:rsidRPr="00982FC2">
        <w:rPr>
          <w:rFonts w:ascii="Cambria" w:hAnsi="Cambria"/>
          <w:sz w:val="20"/>
          <w:szCs w:val="20"/>
        </w:rPr>
        <w:t>Tradisi</w:t>
      </w:r>
      <w:proofErr w:type="spellEnd"/>
      <w:r w:rsidR="00982FC2">
        <w:rPr>
          <w:rFonts w:ascii="Cambria" w:hAnsi="Cambria"/>
          <w:sz w:val="20"/>
          <w:szCs w:val="20"/>
        </w:rPr>
        <w:t>, Hukum Islam</w:t>
      </w:r>
    </w:p>
    <w:p w14:paraId="55D8B1F5" w14:textId="6B08097C" w:rsidR="00747EFC" w:rsidRDefault="00747EFC" w:rsidP="00AD2BC0">
      <w:pPr>
        <w:spacing w:after="0" w:line="240" w:lineRule="auto"/>
        <w:jc w:val="both"/>
        <w:rPr>
          <w:rFonts w:ascii="Cambria" w:hAnsi="Cambria"/>
          <w:sz w:val="20"/>
          <w:szCs w:val="20"/>
          <w:lang w:val="id-ID"/>
        </w:rPr>
      </w:pPr>
    </w:p>
    <w:p w14:paraId="2E60D05C" w14:textId="53262C11" w:rsidR="008D3A3F" w:rsidRDefault="008D3A3F" w:rsidP="008D3A3F">
      <w:pPr>
        <w:spacing w:after="0" w:line="240" w:lineRule="auto"/>
        <w:jc w:val="center"/>
        <w:rPr>
          <w:rFonts w:ascii="Cambria" w:hAnsi="Cambria"/>
          <w:sz w:val="20"/>
          <w:szCs w:val="20"/>
          <w:lang w:val="id-ID"/>
        </w:rPr>
      </w:pPr>
    </w:p>
    <w:p w14:paraId="48AEF585" w14:textId="070667F7" w:rsidR="007E3184" w:rsidRPr="004E578B" w:rsidRDefault="007E3184" w:rsidP="00982FC2">
      <w:pPr>
        <w:spacing w:after="160" w:line="259" w:lineRule="auto"/>
        <w:rPr>
          <w:rFonts w:ascii="Cambria" w:hAnsi="Cambria" w:cs="Palatino"/>
          <w:b/>
          <w:bCs/>
          <w:sz w:val="24"/>
          <w:szCs w:val="24"/>
          <w:lang w:val="id-ID"/>
        </w:rPr>
      </w:pPr>
      <w:r w:rsidRPr="004E578B">
        <w:rPr>
          <w:rFonts w:ascii="Cambria" w:hAnsi="Cambria" w:cs="Palatino"/>
          <w:b/>
          <w:bCs/>
          <w:sz w:val="24"/>
          <w:szCs w:val="24"/>
          <w:lang w:val="id-ID"/>
        </w:rPr>
        <w:t>Pendahuluan</w:t>
      </w:r>
    </w:p>
    <w:p w14:paraId="2998FCDB" w14:textId="38AF1FA1" w:rsidR="00982FC2" w:rsidRP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Khitan atau dalam istilah masyarakat Jawa dikenal dengan sebutan “sunat”, merupakan amalan atau praktek yang sudah dikenal di masyarakat yang menjadi syari’at agama. Khitan tidak hanya diberlakukan untuk laki-laki, tapi juga terhadap perempuan. Dalam berbagai kebudayaan sering kali dipandang sebagai peristiwa sakral seperti halnya perkawinan. Kesakralannya tampak dalam hal-hal yang dilakukan (selenggarakan) untuk itu. Akan tetapi, fenomena kesakralan dengan upacaranya itu memang terlihat hanya berlaku pada khitan anak laki-laki. Untuk khitan anak perempuan jarang terlihat adanya nuansa sakral tersebut.</w:t>
      </w:r>
      <w:r w:rsidR="00665C12">
        <w:rPr>
          <w:rStyle w:val="FootnoteReference"/>
          <w:rFonts w:ascii="Palatino Linotype" w:hAnsi="Palatino Linotype"/>
          <w:color w:val="222222"/>
          <w:shd w:val="clear" w:color="auto" w:fill="FFFFFF"/>
          <w:lang w:val="id-ID"/>
        </w:rPr>
        <w:footnoteReference w:id="1"/>
      </w:r>
    </w:p>
    <w:p w14:paraId="6D29202B" w14:textId="77777777" w:rsidR="00982FC2" w:rsidRP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Menurut syariat Islam khitan bagi laki-laki hukumnya wajib, di daerah Pesisir Utara sudah lazim jika punya anak laki-laki yang beranjak baligh untuk segera dikhitan. Sedangkan khitan bagi perempuan secara budaya di sebagian daerah Pesisir Utara seperti daerah Kabupaten Kendal, Kota Semarang, Demak dan Kudus sudah menjadi hal yang wajar bahkan sudah menjadi budaya dan tradisi, meskipun di daerah lainnya menjadi sesuatu yang aneh untuk dilaksanakan seperti daerah Semarang, Kendal dan Batang, mungkin karena secara hukumnya masih diperdebatkan atau kata lain masuk dalam wilayah khilafiyah.</w:t>
      </w:r>
    </w:p>
    <w:p w14:paraId="5DC3FDD1" w14:textId="5D9F8A40" w:rsidR="00982FC2" w:rsidRP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Memang benar, secara hukum Islam khitan bagi perempuan masih menjadi perdebatan para ulama, namun pada umumnya, di kalangan masyarakat yang mempraktikkannya ada kepercayaan, jika perempuan dikhitan, maka dapat menenangkan nafsu seksual dan dapat membantu mereka untuk mudah mengendalikannya, sehingga mereka dapat menjaga kehormatan dirinya sampai mereka menikah.</w:t>
      </w:r>
      <w:r w:rsidR="00A33240">
        <w:rPr>
          <w:rStyle w:val="FootnoteReference"/>
          <w:rFonts w:ascii="Palatino Linotype" w:hAnsi="Palatino Linotype"/>
          <w:color w:val="222222"/>
          <w:shd w:val="clear" w:color="auto" w:fill="FFFFFF"/>
          <w:lang w:val="id-ID"/>
        </w:rPr>
        <w:footnoteReference w:id="2"/>
      </w:r>
    </w:p>
    <w:p w14:paraId="42ED1FDB" w14:textId="4F66D60D" w:rsidR="00982FC2" w:rsidRPr="004F1E6E"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rPr>
      </w:pPr>
      <w:r w:rsidRPr="00982FC2">
        <w:rPr>
          <w:rFonts w:ascii="Palatino Linotype" w:hAnsi="Palatino Linotype" w:cs="Palatino"/>
          <w:color w:val="222222"/>
          <w:shd w:val="clear" w:color="auto" w:fill="FFFFFF"/>
          <w:lang w:val="id-ID"/>
        </w:rPr>
        <w:t>Pelaksanaan khitan laki-laki hampir sama di setiap tempat, yaitu dengan memotong kulit (qulfah) yang menutupi kepala penis (kasyafah) sehingga seluruh kepala penis (kasyafah) terbuka semua.</w:t>
      </w:r>
      <w:r w:rsidR="0089674E">
        <w:rPr>
          <w:rStyle w:val="FootnoteReference"/>
          <w:rFonts w:ascii="Palatino Linotype" w:hAnsi="Palatino Linotype"/>
          <w:color w:val="222222"/>
          <w:shd w:val="clear" w:color="auto" w:fill="FFFFFF"/>
          <w:lang w:val="id-ID"/>
        </w:rPr>
        <w:footnoteReference w:id="3"/>
      </w:r>
      <w:r w:rsidRPr="00982FC2">
        <w:rPr>
          <w:rFonts w:ascii="Palatino Linotype" w:hAnsi="Palatino Linotype" w:cs="Palatino"/>
          <w:color w:val="222222"/>
          <w:shd w:val="clear" w:color="auto" w:fill="FFFFFF"/>
          <w:lang w:val="id-ID"/>
        </w:rPr>
        <w:t xml:space="preserve"> Sedangkan khitan perempuan pelaksanaannya berbeda di setiap tempat. Ada yang dilakukan hanya secara simbolis saja atau membuang sebagian klentit (klitoris) dan ada yang memotong bibir vagina (labia minora).</w:t>
      </w:r>
      <w:r w:rsidR="0089674E">
        <w:rPr>
          <w:rStyle w:val="FootnoteReference"/>
          <w:rFonts w:ascii="Palatino Linotype" w:hAnsi="Palatino Linotype"/>
          <w:color w:val="222222"/>
          <w:shd w:val="clear" w:color="auto" w:fill="FFFFFF"/>
          <w:lang w:val="id-ID"/>
        </w:rPr>
        <w:footnoteReference w:id="4"/>
      </w:r>
      <w:r w:rsidRPr="00982FC2">
        <w:rPr>
          <w:rFonts w:ascii="Palatino Linotype" w:hAnsi="Palatino Linotype" w:cs="Palatino"/>
          <w:color w:val="222222"/>
          <w:shd w:val="clear" w:color="auto" w:fill="FFFFFF"/>
          <w:lang w:val="id-ID"/>
        </w:rPr>
        <w:t xml:space="preserve"> Ada yang dilakukan dengan memotong sedikit daging yang terletak di sebelah atas lubang kencing yang berbentuk seperti jengger ayam jantan yang disebut bizhir (clitoris).</w:t>
      </w:r>
      <w:r w:rsidR="004F1E6E">
        <w:rPr>
          <w:rStyle w:val="FootnoteReference"/>
          <w:rFonts w:ascii="Palatino Linotype" w:hAnsi="Palatino Linotype"/>
          <w:color w:val="222222"/>
          <w:shd w:val="clear" w:color="auto" w:fill="FFFFFF"/>
          <w:lang w:val="id-ID"/>
        </w:rPr>
        <w:footnoteReference w:id="5"/>
      </w:r>
    </w:p>
    <w:p w14:paraId="201E372C" w14:textId="77777777" w:rsid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Berangkat dari latar belakang di atas, peneliti terdorong untuk mengkaji</w:t>
      </w:r>
      <w:bookmarkStart w:id="0" w:name="page6"/>
      <w:bookmarkEnd w:id="0"/>
      <w:r w:rsidRPr="00982FC2">
        <w:rPr>
          <w:rFonts w:ascii="Palatino Linotype" w:hAnsi="Palatino Linotype" w:cs="Palatino"/>
          <w:color w:val="222222"/>
          <w:shd w:val="clear" w:color="auto" w:fill="FFFFFF"/>
          <w:lang w:val="id-ID"/>
        </w:rPr>
        <w:t xml:space="preserve"> lebih lanjut dan mendalam terhadap pandangan khitan perempuan dari aspek tradisi dan hukum Islam dengan penelitian yang berjudul: Khitan Perempuan dalam Tinjauan Tradisi dan Hukum Islam.</w:t>
      </w:r>
    </w:p>
    <w:p w14:paraId="501B98B9" w14:textId="77777777" w:rsidR="004F1E6E" w:rsidRDefault="004F1E6E">
      <w:pPr>
        <w:spacing w:after="160" w:line="259" w:lineRule="auto"/>
        <w:rPr>
          <w:rFonts w:ascii="Palatino Linotype" w:hAnsi="Palatino Linotype" w:cs="Palatino"/>
          <w:color w:val="222222"/>
          <w:shd w:val="clear" w:color="auto" w:fill="FFFFFF"/>
        </w:rPr>
      </w:pPr>
      <w:r>
        <w:rPr>
          <w:rFonts w:ascii="Palatino Linotype" w:hAnsi="Palatino Linotype" w:cs="Palatino"/>
          <w:color w:val="222222"/>
          <w:shd w:val="clear" w:color="auto" w:fill="FFFFFF"/>
        </w:rPr>
        <w:br w:type="page"/>
      </w:r>
    </w:p>
    <w:p w14:paraId="6ECBAEB5" w14:textId="3EF82120" w:rsidR="00982FC2" w:rsidRP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r>
        <w:rPr>
          <w:rFonts w:ascii="Palatino Linotype" w:hAnsi="Palatino Linotype" w:cs="Palatino"/>
          <w:color w:val="222222"/>
          <w:shd w:val="clear" w:color="auto" w:fill="FFFFFF"/>
        </w:rPr>
        <w:lastRenderedPageBreak/>
        <w:t>P</w:t>
      </w:r>
      <w:r w:rsidRPr="00982FC2">
        <w:rPr>
          <w:rFonts w:ascii="Palatino Linotype" w:hAnsi="Palatino Linotype" w:cs="Palatino"/>
          <w:color w:val="222222"/>
          <w:shd w:val="clear" w:color="auto" w:fill="FFFFFF"/>
          <w:lang w:val="id-ID"/>
        </w:rPr>
        <w:t>ermasalahan yang menjadi fokus penelitian ini dapat dirumuskan sebagaimana berikut:</w:t>
      </w:r>
    </w:p>
    <w:p w14:paraId="26866963" w14:textId="77777777" w:rsidR="00982FC2" w:rsidRDefault="00982FC2" w:rsidP="00982FC2">
      <w:pPr>
        <w:pStyle w:val="ListParagraph"/>
        <w:numPr>
          <w:ilvl w:val="0"/>
          <w:numId w:val="29"/>
        </w:num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Mendiskripsikan pengertian khitan bagi perempuan.</w:t>
      </w:r>
    </w:p>
    <w:p w14:paraId="75375CE8" w14:textId="77777777" w:rsidR="00982FC2" w:rsidRDefault="00982FC2" w:rsidP="00982FC2">
      <w:pPr>
        <w:pStyle w:val="ListParagraph"/>
        <w:numPr>
          <w:ilvl w:val="0"/>
          <w:numId w:val="29"/>
        </w:num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Untuk mengetahui tinjauan hukum Islam terhadap khitan perempuan</w:t>
      </w:r>
    </w:p>
    <w:p w14:paraId="03CA394E" w14:textId="178F72E4" w:rsidR="00982FC2" w:rsidRDefault="00982FC2" w:rsidP="00982FC2">
      <w:pPr>
        <w:pStyle w:val="ListParagraph"/>
        <w:numPr>
          <w:ilvl w:val="0"/>
          <w:numId w:val="29"/>
        </w:num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Untuk mengetahui tinjauan tradisi terhadap khitan perempuan</w:t>
      </w:r>
    </w:p>
    <w:p w14:paraId="4305576F" w14:textId="77777777" w:rsidR="004F1E6E" w:rsidRDefault="004F1E6E" w:rsidP="005E7131">
      <w:pPr>
        <w:spacing w:after="160" w:line="259" w:lineRule="auto"/>
        <w:rPr>
          <w:rFonts w:ascii="Palatino Linotype" w:hAnsi="Palatino Linotype" w:cs="Palatino"/>
          <w:color w:val="222222"/>
          <w:shd w:val="clear" w:color="auto" w:fill="FFFFFF"/>
          <w:lang w:val="id-ID"/>
        </w:rPr>
      </w:pPr>
      <w:bookmarkStart w:id="1" w:name="_Toc122898324"/>
    </w:p>
    <w:p w14:paraId="22C82187" w14:textId="022E3DCB" w:rsidR="00982FC2" w:rsidRPr="00982FC2" w:rsidRDefault="00982FC2" w:rsidP="005E7131">
      <w:pPr>
        <w:spacing w:after="160" w:line="259" w:lineRule="auto"/>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Tujuan dan Manfaat</w:t>
      </w:r>
      <w:bookmarkEnd w:id="1"/>
      <w:r>
        <w:rPr>
          <w:rFonts w:ascii="Palatino Linotype" w:hAnsi="Palatino Linotype" w:cs="Palatino"/>
          <w:color w:val="222222"/>
          <w:shd w:val="clear" w:color="auto" w:fill="FFFFFF"/>
        </w:rPr>
        <w:t xml:space="preserve">, </w:t>
      </w:r>
      <w:r w:rsidRPr="00982FC2">
        <w:rPr>
          <w:rFonts w:ascii="Palatino Linotype" w:hAnsi="Palatino Linotype" w:cs="Palatino"/>
          <w:color w:val="222222"/>
          <w:shd w:val="clear" w:color="auto" w:fill="FFFFFF"/>
          <w:lang w:val="id-ID"/>
        </w:rPr>
        <w:t>Penelitian ini mempunyai tujuan sebagaimana berikut:</w:t>
      </w:r>
    </w:p>
    <w:p w14:paraId="20E24130" w14:textId="77777777" w:rsidR="00982FC2" w:rsidRDefault="00982FC2" w:rsidP="00982FC2">
      <w:pPr>
        <w:pStyle w:val="ListParagraph"/>
        <w:numPr>
          <w:ilvl w:val="0"/>
          <w:numId w:val="30"/>
        </w:numPr>
        <w:autoSpaceDE w:val="0"/>
        <w:autoSpaceDN w:val="0"/>
        <w:adjustRightInd w:val="0"/>
        <w:spacing w:after="0" w:line="240" w:lineRule="auto"/>
        <w:jc w:val="both"/>
        <w:rPr>
          <w:rFonts w:ascii="Palatino Linotype" w:hAnsi="Palatino Linotype" w:cs="Palatino"/>
          <w:color w:val="222222"/>
          <w:shd w:val="clear" w:color="auto" w:fill="FFFFFF"/>
          <w:lang w:val="id-ID"/>
        </w:rPr>
      </w:pPr>
      <w:bookmarkStart w:id="2" w:name="_Hlk121918222"/>
      <w:r w:rsidRPr="00982FC2">
        <w:rPr>
          <w:rFonts w:ascii="Palatino Linotype" w:hAnsi="Palatino Linotype" w:cs="Palatino"/>
          <w:color w:val="222222"/>
          <w:shd w:val="clear" w:color="auto" w:fill="FFFFFF"/>
          <w:lang w:val="id-ID"/>
        </w:rPr>
        <w:t>Mendiskripsikan pengertian khitan bagi perempuan.</w:t>
      </w:r>
    </w:p>
    <w:p w14:paraId="1E542612" w14:textId="77777777" w:rsidR="00982FC2" w:rsidRDefault="00982FC2" w:rsidP="00982FC2">
      <w:pPr>
        <w:pStyle w:val="ListParagraph"/>
        <w:numPr>
          <w:ilvl w:val="0"/>
          <w:numId w:val="30"/>
        </w:num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Untuk mengetahui tinjauan hukum Islam terhadap khitan perempuan</w:t>
      </w:r>
      <w:bookmarkEnd w:id="2"/>
      <w:r w:rsidRPr="00982FC2">
        <w:rPr>
          <w:rFonts w:ascii="Palatino Linotype" w:hAnsi="Palatino Linotype" w:cs="Palatino"/>
          <w:color w:val="222222"/>
          <w:shd w:val="clear" w:color="auto" w:fill="FFFFFF"/>
          <w:lang w:val="id-ID"/>
        </w:rPr>
        <w:t>.</w:t>
      </w:r>
    </w:p>
    <w:p w14:paraId="5BFB40EF" w14:textId="43293146" w:rsidR="00982FC2" w:rsidRPr="00982FC2" w:rsidRDefault="00982FC2" w:rsidP="00982FC2">
      <w:pPr>
        <w:pStyle w:val="ListParagraph"/>
        <w:numPr>
          <w:ilvl w:val="0"/>
          <w:numId w:val="30"/>
        </w:num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Untuk mengetahui tinjauan tradisi terhadap khitan perempuan.</w:t>
      </w:r>
    </w:p>
    <w:p w14:paraId="03C0E56E" w14:textId="77777777" w:rsid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p>
    <w:p w14:paraId="0653750D" w14:textId="1D4539A3" w:rsidR="00982FC2" w:rsidRP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Adapun maanfaat dari penelitian ini dapat dikategorikan menjadi dua, yaitu manfaat teoritis dan praktis.</w:t>
      </w:r>
    </w:p>
    <w:p w14:paraId="4ABE15BD" w14:textId="5F12341B" w:rsidR="00982FC2" w:rsidRPr="00982FC2" w:rsidRDefault="00982FC2" w:rsidP="00982FC2">
      <w:pPr>
        <w:pStyle w:val="ListParagraph"/>
        <w:numPr>
          <w:ilvl w:val="0"/>
          <w:numId w:val="28"/>
        </w:num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Manfaat Teoritis</w:t>
      </w:r>
    </w:p>
    <w:p w14:paraId="7954DF54" w14:textId="77777777" w:rsidR="00982FC2" w:rsidRP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Penelitian ini diharapkan bisa menjadi bahan kajian dan memperkaya khasanah wawasan tentang tradisi dan hukum Islam terhadap khitan bagi perempuan.</w:t>
      </w:r>
    </w:p>
    <w:p w14:paraId="48089A64" w14:textId="77777777" w:rsidR="00982FC2" w:rsidRPr="00982FC2" w:rsidRDefault="00982FC2" w:rsidP="00982FC2">
      <w:pPr>
        <w:pStyle w:val="ListParagraph"/>
        <w:numPr>
          <w:ilvl w:val="0"/>
          <w:numId w:val="28"/>
        </w:num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Manfaat Praktis</w:t>
      </w:r>
    </w:p>
    <w:p w14:paraId="43360524" w14:textId="77777777" w:rsid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982FC2">
        <w:rPr>
          <w:rFonts w:ascii="Palatino Linotype" w:hAnsi="Palatino Linotype" w:cs="Palatino"/>
          <w:color w:val="222222"/>
          <w:shd w:val="clear" w:color="auto" w:fill="FFFFFF"/>
          <w:lang w:val="id-ID"/>
        </w:rPr>
        <w:t>Hasil penelitian ini diharapkan bisa menjadi pegangan bagi umat Islam yang selama masih menjadi perdebatan tentang bagaimana hukum khitan bagi perempuan dalam tinjauan tradisi dan hukum Islam.</w:t>
      </w:r>
    </w:p>
    <w:p w14:paraId="09CEA8A6" w14:textId="77777777" w:rsidR="00982FC2" w:rsidRDefault="00982FC2"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p>
    <w:p w14:paraId="430AB92F" w14:textId="0A701B29" w:rsidR="00173877" w:rsidRPr="00982FC2" w:rsidRDefault="00173877" w:rsidP="00982FC2">
      <w:pPr>
        <w:autoSpaceDE w:val="0"/>
        <w:autoSpaceDN w:val="0"/>
        <w:adjustRightInd w:val="0"/>
        <w:spacing w:after="0" w:line="240" w:lineRule="auto"/>
        <w:jc w:val="both"/>
        <w:rPr>
          <w:rFonts w:ascii="Palatino Linotype" w:hAnsi="Palatino Linotype" w:cs="Palatino"/>
          <w:color w:val="222222"/>
          <w:shd w:val="clear" w:color="auto" w:fill="FFFFFF"/>
          <w:lang w:val="id-ID"/>
        </w:rPr>
      </w:pPr>
      <w:r w:rsidRPr="004E578B">
        <w:rPr>
          <w:rFonts w:ascii="Cambria" w:hAnsi="Cambria" w:cs="Palatino"/>
          <w:b/>
          <w:bCs/>
          <w:sz w:val="24"/>
          <w:szCs w:val="24"/>
          <w:lang w:val="id-ID"/>
        </w:rPr>
        <w:t>Metode</w:t>
      </w:r>
    </w:p>
    <w:p w14:paraId="6FB52E0B" w14:textId="0A642760" w:rsidR="007D6EBF" w:rsidRPr="007D6EBF" w:rsidRDefault="007D6EBF" w:rsidP="007D6EBF">
      <w:pPr>
        <w:pStyle w:val="E-JOURNALBody"/>
        <w:ind w:firstLine="709"/>
        <w:rPr>
          <w:rFonts w:ascii="Palatino Linotype" w:hAnsi="Palatino Linotype"/>
          <w:szCs w:val="22"/>
        </w:rPr>
      </w:pPr>
      <w:r w:rsidRPr="007D6EBF">
        <w:rPr>
          <w:rFonts w:ascii="Palatino Linotype" w:hAnsi="Palatino Linotype"/>
          <w:szCs w:val="22"/>
        </w:rPr>
        <w:t>Metode penelitian yang digunakan oleh peneliti adalah jenis penelitian kualitatif, yaitu data-data yang dikumpulkan berbentuk kata-kata, skema, gambar. Disamping itu, penelitian ini dilakukan dengan penelitian lapangan (field research).Yaitu penelitian yang turun langsung kelapangan atau masyarakat tempat penelitian untuk mengetahui secara jelas tentang berbagai sisi.</w:t>
      </w:r>
    </w:p>
    <w:p w14:paraId="3F474DF0" w14:textId="77777777" w:rsidR="007D6EBF" w:rsidRPr="007D6EBF" w:rsidRDefault="007D6EBF" w:rsidP="007D6EBF">
      <w:pPr>
        <w:pStyle w:val="E-JOURNALBody"/>
        <w:rPr>
          <w:rFonts w:ascii="Palatino Linotype" w:hAnsi="Palatino Linotype"/>
          <w:szCs w:val="22"/>
          <w:lang w:val="en-US"/>
        </w:rPr>
      </w:pPr>
    </w:p>
    <w:p w14:paraId="79FFDAA7" w14:textId="77777777" w:rsidR="00173877" w:rsidRPr="004E578B" w:rsidRDefault="00173877" w:rsidP="00BD42ED">
      <w:pPr>
        <w:pStyle w:val="E-JOURNALHeading2"/>
        <w:numPr>
          <w:ilvl w:val="0"/>
          <w:numId w:val="22"/>
        </w:numPr>
        <w:spacing w:before="0" w:after="0"/>
        <w:ind w:left="284" w:hanging="284"/>
        <w:rPr>
          <w:rFonts w:ascii="Cambria" w:hAnsi="Cambria"/>
          <w:sz w:val="24"/>
          <w:szCs w:val="24"/>
        </w:rPr>
      </w:pPr>
      <w:r w:rsidRPr="004E578B">
        <w:rPr>
          <w:rFonts w:ascii="Cambria" w:hAnsi="Cambria"/>
          <w:sz w:val="24"/>
          <w:szCs w:val="24"/>
        </w:rPr>
        <w:t xml:space="preserve">Jenis </w:t>
      </w:r>
      <w:r w:rsidRPr="004E578B">
        <w:rPr>
          <w:rFonts w:ascii="Cambria" w:hAnsi="Cambria"/>
          <w:sz w:val="24"/>
          <w:szCs w:val="24"/>
          <w:lang w:val="id-ID"/>
        </w:rPr>
        <w:t>P</w:t>
      </w:r>
      <w:proofErr w:type="spellStart"/>
      <w:r w:rsidRPr="004E578B">
        <w:rPr>
          <w:rFonts w:ascii="Cambria" w:hAnsi="Cambria"/>
          <w:sz w:val="24"/>
          <w:szCs w:val="24"/>
        </w:rPr>
        <w:t>enelitian</w:t>
      </w:r>
      <w:proofErr w:type="spellEnd"/>
    </w:p>
    <w:p w14:paraId="2CC2916C" w14:textId="114D7A6C" w:rsidR="00B43647" w:rsidRPr="00982FC2" w:rsidRDefault="00B43647" w:rsidP="00B43647">
      <w:pPr>
        <w:pStyle w:val="E-JOURNALBody"/>
        <w:ind w:firstLine="709"/>
        <w:rPr>
          <w:rFonts w:ascii="Palatino Linotype" w:hAnsi="Palatino Linotype"/>
          <w:szCs w:val="22"/>
        </w:rPr>
      </w:pPr>
      <w:r w:rsidRPr="00982FC2">
        <w:rPr>
          <w:rFonts w:ascii="Palatino Linotype" w:hAnsi="Palatino Linotype"/>
          <w:szCs w:val="22"/>
        </w:rPr>
        <w:t>Pada dasarnya, jenis penelitian ini merupakan kategori penelitian kualitatif. Pasalnya, data-data disajikan dalam bentuk verbal bukan data-data yang disusun dalam angka-angka. Dijelaskan, penelitian kualitatif, sebut Strauss dan Corbin, jenis penelitian yang hasil temuannya tidak dengan statistik atau penjabaran angka-angka hitung.</w:t>
      </w:r>
      <w:r w:rsidR="004F1E6E">
        <w:rPr>
          <w:rStyle w:val="FootnoteReference"/>
          <w:rFonts w:ascii="Palatino Linotype" w:hAnsi="Palatino Linotype"/>
          <w:szCs w:val="22"/>
        </w:rPr>
        <w:footnoteReference w:id="6"/>
      </w:r>
      <w:r w:rsidR="004F1E6E">
        <w:rPr>
          <w:rFonts w:ascii="Palatino Linotype" w:hAnsi="Palatino Linotype"/>
          <w:szCs w:val="22"/>
          <w:lang w:val="en-US"/>
        </w:rPr>
        <w:t xml:space="preserve"> </w:t>
      </w:r>
      <w:r w:rsidRPr="00982FC2">
        <w:rPr>
          <w:rFonts w:ascii="Palatino Linotype" w:hAnsi="Palatino Linotype"/>
          <w:szCs w:val="22"/>
        </w:rPr>
        <w:t>Jenis penelitian lapangan (field research) penelitian yang dilakukan dilapangan atau dalam masyarakat, yang berarti bahwa datanya didapat dari lapangan.</w:t>
      </w:r>
      <w:r w:rsidR="004F1E6E">
        <w:rPr>
          <w:rStyle w:val="FootnoteReference"/>
          <w:rFonts w:ascii="Palatino Linotype" w:hAnsi="Palatino Linotype"/>
          <w:szCs w:val="22"/>
        </w:rPr>
        <w:footnoteReference w:id="7"/>
      </w:r>
      <w:r w:rsidR="004F1E6E" w:rsidRPr="00982FC2">
        <w:rPr>
          <w:rFonts w:ascii="Palatino Linotype" w:hAnsi="Palatino Linotype"/>
          <w:szCs w:val="22"/>
        </w:rPr>
        <w:t xml:space="preserve"> </w:t>
      </w:r>
      <w:r w:rsidRPr="00982FC2">
        <w:rPr>
          <w:rFonts w:ascii="Palatino Linotype" w:hAnsi="Palatino Linotype"/>
          <w:szCs w:val="22"/>
        </w:rPr>
        <w:t>Dalam hal ini terkait dengan Kasus khitan perempuan di Desa Jembul Wunut Kecamatan Gunung Wungkal Kabupaten Pati. Dan termasuk penelitian kasus yaitu suatu proses pengumpulan data dan informasi secara mendalam, intensif, holistik dan sistematis tentang orang, kejadian atau kelompok dengan menggunakan berbagai metode dan teknik untuk memahami secara efektif bagaimana objek dapat berfungsi sesuai dengan konteksnya.</w:t>
      </w:r>
      <w:r w:rsidR="00994352">
        <w:rPr>
          <w:rStyle w:val="FootnoteReference"/>
          <w:rFonts w:ascii="Palatino Linotype" w:hAnsi="Palatino Linotype"/>
          <w:szCs w:val="22"/>
        </w:rPr>
        <w:footnoteReference w:id="8"/>
      </w:r>
    </w:p>
    <w:p w14:paraId="78A3CF1C" w14:textId="51B7188F" w:rsidR="00B43647" w:rsidRDefault="00B43647" w:rsidP="00B43647">
      <w:pPr>
        <w:pStyle w:val="E-JOURNALBody"/>
        <w:ind w:firstLine="709"/>
        <w:rPr>
          <w:rFonts w:ascii="Palatino Linotype" w:hAnsi="Palatino Linotype"/>
          <w:szCs w:val="22"/>
        </w:rPr>
      </w:pPr>
      <w:r w:rsidRPr="00982FC2">
        <w:rPr>
          <w:rFonts w:ascii="Palatino Linotype" w:hAnsi="Palatino Linotype"/>
          <w:szCs w:val="22"/>
        </w:rPr>
        <w:lastRenderedPageBreak/>
        <w:t>Sedangkan pendekatan dari penelitian ini adalah antropologis, yaitu salah satu upaya memahami agama dengan cara melihat praktik keagamaan yang tumbuh dan berkembang dalam masyarakat dan menggunakan pendekatan hukum, yakni mengkaji permasalah menggunakan kajian hukum Islam.</w:t>
      </w:r>
      <w:r w:rsidR="00994352">
        <w:rPr>
          <w:rStyle w:val="FootnoteReference"/>
          <w:rFonts w:ascii="Palatino Linotype" w:hAnsi="Palatino Linotype"/>
          <w:szCs w:val="22"/>
        </w:rPr>
        <w:footnoteReference w:id="9"/>
      </w:r>
    </w:p>
    <w:p w14:paraId="137C9090" w14:textId="2A4EEC68" w:rsidR="00B43647" w:rsidRDefault="00B43647" w:rsidP="00BD42ED">
      <w:pPr>
        <w:pStyle w:val="E-JOURNALBody"/>
        <w:ind w:firstLine="709"/>
        <w:rPr>
          <w:rFonts w:ascii="Palatino Linotype" w:hAnsi="Palatino Linotype"/>
          <w:szCs w:val="22"/>
        </w:rPr>
      </w:pPr>
    </w:p>
    <w:p w14:paraId="4DBBFF32" w14:textId="77777777" w:rsidR="005E7131" w:rsidRPr="005E7131" w:rsidRDefault="005E7131" w:rsidP="005E7131">
      <w:pPr>
        <w:pStyle w:val="E-JOURNALHeading2"/>
        <w:spacing w:before="0" w:after="0"/>
        <w:ind w:left="284"/>
        <w:rPr>
          <w:rFonts w:ascii="Cambria" w:hAnsi="Cambria"/>
          <w:sz w:val="24"/>
          <w:szCs w:val="24"/>
          <w:lang w:val="id-ID"/>
        </w:rPr>
      </w:pPr>
    </w:p>
    <w:p w14:paraId="6D9A58A7" w14:textId="0ED2F2DF" w:rsidR="00173877" w:rsidRPr="004E578B" w:rsidRDefault="00173877" w:rsidP="00BD42ED">
      <w:pPr>
        <w:pStyle w:val="E-JOURNALHeading2"/>
        <w:numPr>
          <w:ilvl w:val="0"/>
          <w:numId w:val="22"/>
        </w:numPr>
        <w:spacing w:before="0" w:after="0"/>
        <w:ind w:left="284" w:hanging="284"/>
        <w:rPr>
          <w:rFonts w:ascii="Cambria" w:hAnsi="Cambria"/>
          <w:sz w:val="24"/>
          <w:szCs w:val="24"/>
          <w:lang w:val="id-ID"/>
        </w:rPr>
      </w:pPr>
      <w:r w:rsidRPr="005B32FC">
        <w:rPr>
          <w:rFonts w:ascii="Cambria" w:hAnsi="Cambria"/>
        </w:rPr>
        <w:t>Waktu</w:t>
      </w:r>
      <w:r w:rsidRPr="004E578B">
        <w:rPr>
          <w:rFonts w:ascii="Cambria" w:hAnsi="Cambria"/>
          <w:sz w:val="24"/>
          <w:szCs w:val="24"/>
        </w:rPr>
        <w:t xml:space="preserve"> </w:t>
      </w:r>
      <w:r w:rsidRPr="004E578B">
        <w:rPr>
          <w:rFonts w:ascii="Cambria" w:hAnsi="Cambria"/>
          <w:sz w:val="24"/>
          <w:szCs w:val="24"/>
          <w:lang w:val="id-ID"/>
        </w:rPr>
        <w:t>d</w:t>
      </w:r>
      <w:r w:rsidRPr="004E578B">
        <w:rPr>
          <w:rFonts w:ascii="Cambria" w:hAnsi="Cambria"/>
          <w:sz w:val="24"/>
          <w:szCs w:val="24"/>
        </w:rPr>
        <w:t xml:space="preserve">an </w:t>
      </w:r>
      <w:proofErr w:type="spellStart"/>
      <w:r w:rsidRPr="004E578B">
        <w:rPr>
          <w:rFonts w:ascii="Cambria" w:hAnsi="Cambria"/>
          <w:sz w:val="24"/>
          <w:szCs w:val="24"/>
        </w:rPr>
        <w:t>Tempat</w:t>
      </w:r>
      <w:proofErr w:type="spellEnd"/>
      <w:r w:rsidRPr="004E578B">
        <w:rPr>
          <w:rFonts w:ascii="Cambria" w:hAnsi="Cambria"/>
          <w:sz w:val="24"/>
          <w:szCs w:val="24"/>
        </w:rPr>
        <w:t xml:space="preserve"> </w:t>
      </w:r>
      <w:proofErr w:type="spellStart"/>
      <w:r w:rsidRPr="004E578B">
        <w:rPr>
          <w:rFonts w:ascii="Cambria" w:hAnsi="Cambria"/>
          <w:sz w:val="24"/>
          <w:szCs w:val="24"/>
        </w:rPr>
        <w:t>Penelitian</w:t>
      </w:r>
      <w:proofErr w:type="spellEnd"/>
    </w:p>
    <w:p w14:paraId="5319A07A" w14:textId="61F432A3" w:rsidR="00B43647" w:rsidRPr="00B43647" w:rsidRDefault="00B43647" w:rsidP="00173877">
      <w:pPr>
        <w:pStyle w:val="E-JOURNALBody"/>
        <w:rPr>
          <w:rFonts w:ascii="Palatino Linotype" w:hAnsi="Palatino Linotype"/>
          <w:szCs w:val="22"/>
          <w:lang w:val="en-US"/>
        </w:rPr>
      </w:pPr>
      <w:proofErr w:type="spellStart"/>
      <w:r w:rsidRPr="00B43647">
        <w:rPr>
          <w:rFonts w:ascii="Palatino Linotype" w:hAnsi="Palatino Linotype"/>
          <w:szCs w:val="22"/>
          <w:lang w:val="en-US"/>
        </w:rPr>
        <w:t>Penelitian</w:t>
      </w:r>
      <w:proofErr w:type="spellEnd"/>
      <w:r w:rsidRPr="00B43647">
        <w:rPr>
          <w:rFonts w:ascii="Palatino Linotype" w:hAnsi="Palatino Linotype"/>
          <w:szCs w:val="22"/>
          <w:lang w:val="en-US"/>
        </w:rPr>
        <w:t xml:space="preserve"> di </w:t>
      </w:r>
      <w:proofErr w:type="spellStart"/>
      <w:r w:rsidRPr="00B43647">
        <w:rPr>
          <w:rFonts w:ascii="Palatino Linotype" w:hAnsi="Palatino Linotype"/>
          <w:szCs w:val="22"/>
          <w:lang w:val="en-US"/>
        </w:rPr>
        <w:t>lakasnakan</w:t>
      </w:r>
      <w:proofErr w:type="spellEnd"/>
      <w:r w:rsidRPr="00B43647">
        <w:rPr>
          <w:rFonts w:ascii="Palatino Linotype" w:hAnsi="Palatino Linotype"/>
          <w:szCs w:val="22"/>
          <w:lang w:val="en-US"/>
        </w:rPr>
        <w:t xml:space="preserve"> di </w:t>
      </w:r>
      <w:proofErr w:type="spellStart"/>
      <w:r w:rsidRPr="00B43647">
        <w:rPr>
          <w:rFonts w:ascii="Palatino Linotype" w:hAnsi="Palatino Linotype"/>
          <w:szCs w:val="22"/>
          <w:lang w:val="en-US"/>
        </w:rPr>
        <w:t>daerah</w:t>
      </w:r>
      <w:proofErr w:type="spellEnd"/>
      <w:r w:rsidRPr="00B43647">
        <w:rPr>
          <w:rFonts w:ascii="Palatino Linotype" w:hAnsi="Palatino Linotype"/>
          <w:szCs w:val="22"/>
          <w:lang w:val="en-US"/>
        </w:rPr>
        <w:t xml:space="preserve"> Kawasan Jalan </w:t>
      </w:r>
      <w:proofErr w:type="spellStart"/>
      <w:r w:rsidRPr="00B43647">
        <w:rPr>
          <w:rFonts w:ascii="Palatino Linotype" w:hAnsi="Palatino Linotype"/>
          <w:szCs w:val="22"/>
          <w:lang w:val="en-US"/>
        </w:rPr>
        <w:t>pantura</w:t>
      </w:r>
      <w:proofErr w:type="spellEnd"/>
      <w:r w:rsidRPr="00B43647">
        <w:rPr>
          <w:rFonts w:ascii="Palatino Linotype" w:hAnsi="Palatino Linotype"/>
          <w:szCs w:val="22"/>
          <w:lang w:val="en-US"/>
        </w:rPr>
        <w:t xml:space="preserve"> </w:t>
      </w:r>
      <w:proofErr w:type="spellStart"/>
      <w:r w:rsidRPr="00B43647">
        <w:rPr>
          <w:rFonts w:ascii="Palatino Linotype" w:hAnsi="Palatino Linotype"/>
          <w:szCs w:val="22"/>
          <w:lang w:val="en-US"/>
        </w:rPr>
        <w:t>yaitu</w:t>
      </w:r>
      <w:proofErr w:type="spellEnd"/>
      <w:r w:rsidRPr="00B43647">
        <w:rPr>
          <w:rFonts w:ascii="Palatino Linotype" w:hAnsi="Palatino Linotype"/>
          <w:szCs w:val="22"/>
          <w:lang w:val="en-US"/>
        </w:rPr>
        <w:t xml:space="preserve"> </w:t>
      </w:r>
      <w:proofErr w:type="spellStart"/>
      <w:r w:rsidRPr="00B43647">
        <w:rPr>
          <w:rFonts w:ascii="Palatino Linotype" w:hAnsi="Palatino Linotype"/>
          <w:szCs w:val="22"/>
          <w:lang w:val="en-US"/>
        </w:rPr>
        <w:t>meliputi</w:t>
      </w:r>
      <w:proofErr w:type="spellEnd"/>
      <w:r w:rsidRPr="00B43647">
        <w:rPr>
          <w:rFonts w:ascii="Palatino Linotype" w:hAnsi="Palatino Linotype"/>
          <w:szCs w:val="22"/>
          <w:lang w:val="en-US"/>
        </w:rPr>
        <w:t xml:space="preserve"> </w:t>
      </w:r>
      <w:proofErr w:type="spellStart"/>
      <w:r w:rsidRPr="00B43647">
        <w:rPr>
          <w:rFonts w:ascii="Palatino Linotype" w:hAnsi="Palatino Linotype"/>
          <w:szCs w:val="22"/>
          <w:lang w:val="en-US"/>
        </w:rPr>
        <w:t>daerah</w:t>
      </w:r>
      <w:proofErr w:type="spellEnd"/>
      <w:r w:rsidRPr="00B43647">
        <w:rPr>
          <w:rFonts w:ascii="Palatino Linotype" w:hAnsi="Palatino Linotype"/>
          <w:szCs w:val="22"/>
          <w:lang w:val="en-US"/>
        </w:rPr>
        <w:t xml:space="preserve"> Kendal, Semarang, Demak dan Kudus</w:t>
      </w:r>
    </w:p>
    <w:p w14:paraId="1D625F71" w14:textId="77777777" w:rsidR="00B43647" w:rsidRPr="00CF2739" w:rsidRDefault="00B43647" w:rsidP="00173877">
      <w:pPr>
        <w:pStyle w:val="E-JOURNALBody"/>
        <w:rPr>
          <w:rFonts w:ascii="Palatino Linotype" w:hAnsi="Palatino Linotype"/>
          <w:szCs w:val="22"/>
        </w:rPr>
      </w:pPr>
    </w:p>
    <w:p w14:paraId="46A79BB8" w14:textId="77777777" w:rsidR="00173877" w:rsidRPr="005B32FC" w:rsidRDefault="00173877" w:rsidP="00BD42ED">
      <w:pPr>
        <w:pStyle w:val="E-JOURNALHeading2"/>
        <w:numPr>
          <w:ilvl w:val="0"/>
          <w:numId w:val="22"/>
        </w:numPr>
        <w:spacing w:before="0" w:after="0"/>
        <w:ind w:left="284" w:hanging="284"/>
      </w:pPr>
      <w:r w:rsidRPr="004E578B">
        <w:rPr>
          <w:rFonts w:ascii="Cambria" w:hAnsi="Cambria"/>
        </w:rPr>
        <w:t>Target/</w:t>
      </w:r>
      <w:proofErr w:type="spellStart"/>
      <w:r w:rsidRPr="005B32FC">
        <w:rPr>
          <w:rFonts w:ascii="Cambria" w:hAnsi="Cambria"/>
        </w:rPr>
        <w:t>S</w:t>
      </w:r>
      <w:r w:rsidRPr="004E578B">
        <w:rPr>
          <w:rFonts w:ascii="Cambria" w:hAnsi="Cambria"/>
        </w:rPr>
        <w:t>ubjek</w:t>
      </w:r>
      <w:proofErr w:type="spellEnd"/>
      <w:r w:rsidRPr="004E578B">
        <w:rPr>
          <w:rFonts w:ascii="Cambria" w:hAnsi="Cambria"/>
        </w:rPr>
        <w:t xml:space="preserve"> </w:t>
      </w:r>
      <w:proofErr w:type="spellStart"/>
      <w:r w:rsidRPr="005B32FC">
        <w:rPr>
          <w:rFonts w:ascii="Cambria" w:hAnsi="Cambria"/>
        </w:rPr>
        <w:t>P</w:t>
      </w:r>
      <w:r w:rsidRPr="004E578B">
        <w:rPr>
          <w:rFonts w:ascii="Cambria" w:hAnsi="Cambria"/>
        </w:rPr>
        <w:t>enelitian</w:t>
      </w:r>
      <w:proofErr w:type="spellEnd"/>
    </w:p>
    <w:p w14:paraId="3488B292" w14:textId="79C87EEB" w:rsidR="00B43647" w:rsidRDefault="00173877" w:rsidP="00B43647">
      <w:pPr>
        <w:pStyle w:val="E-JOURNALBody"/>
        <w:rPr>
          <w:rFonts w:ascii="Palatino Linotype" w:hAnsi="Palatino Linotype"/>
          <w:szCs w:val="22"/>
        </w:rPr>
      </w:pPr>
      <w:r w:rsidRPr="00CF2739">
        <w:rPr>
          <w:rFonts w:ascii="Palatino Linotype" w:hAnsi="Palatino Linotype"/>
          <w:szCs w:val="22"/>
        </w:rPr>
        <w:t>Target/subjek penelitian</w:t>
      </w:r>
      <w:r w:rsidR="00B43647">
        <w:rPr>
          <w:rFonts w:ascii="Palatino Linotype" w:hAnsi="Palatino Linotype"/>
          <w:szCs w:val="22"/>
          <w:lang w:val="en-US"/>
        </w:rPr>
        <w:t xml:space="preserve"> </w:t>
      </w:r>
      <w:proofErr w:type="spellStart"/>
      <w:r w:rsidR="00B43647">
        <w:rPr>
          <w:rFonts w:ascii="Palatino Linotype" w:hAnsi="Palatino Linotype"/>
          <w:szCs w:val="22"/>
          <w:lang w:val="en-US"/>
        </w:rPr>
        <w:t>ini</w:t>
      </w:r>
      <w:proofErr w:type="spellEnd"/>
      <w:r w:rsidR="00B43647">
        <w:rPr>
          <w:rFonts w:ascii="Palatino Linotype" w:hAnsi="Palatino Linotype"/>
          <w:szCs w:val="22"/>
          <w:lang w:val="en-US"/>
        </w:rPr>
        <w:t xml:space="preserve"> </w:t>
      </w:r>
      <w:proofErr w:type="spellStart"/>
      <w:r w:rsidR="00B43647">
        <w:rPr>
          <w:rFonts w:ascii="Palatino Linotype" w:hAnsi="Palatino Linotype"/>
          <w:szCs w:val="22"/>
          <w:lang w:val="en-US"/>
        </w:rPr>
        <w:t>adalah</w:t>
      </w:r>
      <w:proofErr w:type="spellEnd"/>
      <w:r w:rsidR="00B43647">
        <w:rPr>
          <w:rFonts w:ascii="Palatino Linotype" w:hAnsi="Palatino Linotype"/>
          <w:szCs w:val="22"/>
          <w:lang w:val="en-US"/>
        </w:rPr>
        <w:t xml:space="preserve"> </w:t>
      </w:r>
      <w:r w:rsidR="00B43647" w:rsidRPr="00B43647">
        <w:rPr>
          <w:rFonts w:ascii="Palatino Linotype" w:hAnsi="Palatino Linotype"/>
          <w:szCs w:val="22"/>
        </w:rPr>
        <w:t>Mendiskripsikan pengertian khitan bagi perempuan</w:t>
      </w:r>
      <w:r w:rsidR="00B43647">
        <w:rPr>
          <w:rFonts w:ascii="Palatino Linotype" w:hAnsi="Palatino Linotype"/>
          <w:szCs w:val="22"/>
          <w:lang w:val="en-US"/>
        </w:rPr>
        <w:t>, u</w:t>
      </w:r>
      <w:r w:rsidR="00B43647" w:rsidRPr="00B43647">
        <w:rPr>
          <w:rFonts w:ascii="Palatino Linotype" w:hAnsi="Palatino Linotype"/>
          <w:szCs w:val="22"/>
        </w:rPr>
        <w:t>ntuk mengetahui tinjauan hukum Islam terhadap khitan perempuan</w:t>
      </w:r>
      <w:r w:rsidR="00B43647">
        <w:rPr>
          <w:rFonts w:ascii="Palatino Linotype" w:hAnsi="Palatino Linotype"/>
          <w:szCs w:val="22"/>
          <w:lang w:val="en-US"/>
        </w:rPr>
        <w:t xml:space="preserve"> dan u</w:t>
      </w:r>
      <w:r w:rsidR="00B43647" w:rsidRPr="00B43647">
        <w:rPr>
          <w:rFonts w:ascii="Palatino Linotype" w:hAnsi="Palatino Linotype"/>
          <w:szCs w:val="22"/>
        </w:rPr>
        <w:t>ntuk mengetahui tinjauan tradisi terhadap khitan perempuan</w:t>
      </w:r>
    </w:p>
    <w:p w14:paraId="1753DB58" w14:textId="77777777" w:rsidR="00B43647" w:rsidRDefault="00B43647" w:rsidP="00173877">
      <w:pPr>
        <w:pStyle w:val="E-JOURNALBody"/>
        <w:rPr>
          <w:rFonts w:ascii="Palatino Linotype" w:hAnsi="Palatino Linotype"/>
          <w:szCs w:val="22"/>
        </w:rPr>
      </w:pPr>
    </w:p>
    <w:p w14:paraId="57727CE3" w14:textId="77777777" w:rsidR="00173877" w:rsidRPr="004E578B" w:rsidRDefault="00173877" w:rsidP="00BD42ED">
      <w:pPr>
        <w:pStyle w:val="E-JOURNALHeading2"/>
        <w:numPr>
          <w:ilvl w:val="0"/>
          <w:numId w:val="22"/>
        </w:numPr>
        <w:spacing w:before="0" w:after="0"/>
        <w:ind w:left="284" w:hanging="284"/>
        <w:rPr>
          <w:rFonts w:ascii="Cambria" w:hAnsi="Cambria"/>
          <w:sz w:val="24"/>
          <w:szCs w:val="24"/>
        </w:rPr>
      </w:pPr>
      <w:proofErr w:type="spellStart"/>
      <w:r w:rsidRPr="004E578B">
        <w:rPr>
          <w:rFonts w:ascii="Cambria" w:hAnsi="Cambria"/>
          <w:sz w:val="24"/>
          <w:szCs w:val="24"/>
        </w:rPr>
        <w:t>Prosedur</w:t>
      </w:r>
      <w:proofErr w:type="spellEnd"/>
    </w:p>
    <w:p w14:paraId="3702B353" w14:textId="77777777" w:rsidR="007D6EBF" w:rsidRPr="007D6EBF" w:rsidRDefault="007D6EBF" w:rsidP="007D6EBF">
      <w:pPr>
        <w:pStyle w:val="E-JOURNALBody"/>
        <w:rPr>
          <w:rFonts w:ascii="Palatino Linotype" w:hAnsi="Palatino Linotype"/>
          <w:szCs w:val="22"/>
        </w:rPr>
      </w:pPr>
      <w:r w:rsidRPr="007D6EBF">
        <w:rPr>
          <w:rFonts w:ascii="Palatino Linotype" w:hAnsi="Palatino Linotype"/>
          <w:szCs w:val="22"/>
        </w:rPr>
        <w:t>Agar penelitian lebih mendalam dan sesuai tujuan yang dimaksud dalam penelitian, sekiranya dibutuhkan data-data spesifik yang dapat dipergunakan sebagai sumber penunjang dalam penelitian ini. Sumber data dalam penelitian ini dibagi menjadi dua, yaitu sumber data primer dan sekunder. Sumber data primer dalam penelitian ini adalah informasi atau hasil wawancara lansung dengan masyarakat Kawasan Pantura. Sedangkan sumber data sekunder dalam penelitian ini adalah bahan-bahan tertulis yang berhubungan dengan masalah yang dikaji seperti kitab Syarh Hadis, Fiqh, buku-buku yang berhubungan dengan tema penelitian dan artikel atau publikasi lainnya yang tidak terkait secara langsung dalam penelitian ini. Dari penamaan jenis data di atas, kesemuanya merupakan rangkaian data terkait, saling mengisi, memperkuat, maupun melemahkan. Ini artinya, tidak bisa dipisahkan dengan cara polarisasi dikotomis.</w:t>
      </w:r>
    </w:p>
    <w:p w14:paraId="1E2CC809" w14:textId="77777777" w:rsidR="007D6EBF" w:rsidRDefault="007D6EBF" w:rsidP="00173877">
      <w:pPr>
        <w:pStyle w:val="E-JOURNALBody"/>
        <w:rPr>
          <w:rFonts w:ascii="Palatino Linotype" w:hAnsi="Palatino Linotype"/>
          <w:color w:val="FF0000"/>
          <w:szCs w:val="22"/>
        </w:rPr>
      </w:pPr>
    </w:p>
    <w:p w14:paraId="1F0CEA55" w14:textId="475FDB6F" w:rsidR="00173877" w:rsidRPr="004E578B" w:rsidRDefault="00173877" w:rsidP="00BD42ED">
      <w:pPr>
        <w:pStyle w:val="E-JOURNALHeading2"/>
        <w:numPr>
          <w:ilvl w:val="0"/>
          <w:numId w:val="22"/>
        </w:numPr>
        <w:spacing w:before="0" w:after="0"/>
        <w:ind w:left="284" w:hanging="284"/>
        <w:rPr>
          <w:rFonts w:ascii="Cambria" w:hAnsi="Cambria"/>
          <w:sz w:val="24"/>
          <w:szCs w:val="24"/>
        </w:rPr>
      </w:pPr>
      <w:r w:rsidRPr="004E578B">
        <w:rPr>
          <w:rFonts w:ascii="Cambria" w:hAnsi="Cambria"/>
          <w:sz w:val="24"/>
          <w:szCs w:val="24"/>
        </w:rPr>
        <w:t xml:space="preserve">Data, </w:t>
      </w:r>
      <w:r w:rsidRPr="004E578B">
        <w:rPr>
          <w:rFonts w:ascii="Cambria" w:hAnsi="Cambria"/>
          <w:sz w:val="24"/>
          <w:szCs w:val="24"/>
          <w:lang w:val="id-ID"/>
        </w:rPr>
        <w:t>I</w:t>
      </w:r>
      <w:proofErr w:type="spellStart"/>
      <w:r w:rsidRPr="004E578B">
        <w:rPr>
          <w:rFonts w:ascii="Cambria" w:hAnsi="Cambria"/>
          <w:sz w:val="24"/>
          <w:szCs w:val="24"/>
        </w:rPr>
        <w:t>ntrumen</w:t>
      </w:r>
      <w:proofErr w:type="spellEnd"/>
      <w:r w:rsidRPr="004E578B">
        <w:rPr>
          <w:rFonts w:ascii="Cambria" w:hAnsi="Cambria"/>
          <w:sz w:val="24"/>
          <w:szCs w:val="24"/>
        </w:rPr>
        <w:t xml:space="preserve">, </w:t>
      </w:r>
      <w:r w:rsidRPr="004E578B">
        <w:rPr>
          <w:rFonts w:ascii="Cambria" w:hAnsi="Cambria"/>
          <w:sz w:val="24"/>
          <w:szCs w:val="24"/>
          <w:lang w:val="id-ID"/>
        </w:rPr>
        <w:t>d</w:t>
      </w:r>
      <w:r w:rsidRPr="004E578B">
        <w:rPr>
          <w:rFonts w:ascii="Cambria" w:hAnsi="Cambria"/>
          <w:sz w:val="24"/>
          <w:szCs w:val="24"/>
        </w:rPr>
        <w:t xml:space="preserve">an </w:t>
      </w:r>
      <w:r w:rsidRPr="004E578B">
        <w:rPr>
          <w:rFonts w:ascii="Cambria" w:hAnsi="Cambria"/>
          <w:sz w:val="24"/>
          <w:szCs w:val="24"/>
          <w:lang w:val="id-ID"/>
        </w:rPr>
        <w:t>T</w:t>
      </w:r>
      <w:proofErr w:type="spellStart"/>
      <w:r w:rsidRPr="004E578B">
        <w:rPr>
          <w:rFonts w:ascii="Cambria" w:hAnsi="Cambria"/>
          <w:sz w:val="24"/>
          <w:szCs w:val="24"/>
        </w:rPr>
        <w:t>eknik</w:t>
      </w:r>
      <w:proofErr w:type="spellEnd"/>
      <w:r w:rsidRPr="004E578B">
        <w:rPr>
          <w:rFonts w:ascii="Cambria" w:hAnsi="Cambria"/>
          <w:sz w:val="24"/>
          <w:szCs w:val="24"/>
        </w:rPr>
        <w:t xml:space="preserve"> </w:t>
      </w:r>
      <w:r w:rsidRPr="004E578B">
        <w:rPr>
          <w:rFonts w:ascii="Cambria" w:hAnsi="Cambria"/>
          <w:sz w:val="24"/>
          <w:szCs w:val="24"/>
          <w:lang w:val="id-ID"/>
        </w:rPr>
        <w:t>P</w:t>
      </w:r>
      <w:proofErr w:type="spellStart"/>
      <w:r w:rsidRPr="004E578B">
        <w:rPr>
          <w:rFonts w:ascii="Cambria" w:hAnsi="Cambria"/>
          <w:sz w:val="24"/>
          <w:szCs w:val="24"/>
        </w:rPr>
        <w:t>engumpulan</w:t>
      </w:r>
      <w:proofErr w:type="spellEnd"/>
      <w:r w:rsidRPr="004E578B">
        <w:rPr>
          <w:rFonts w:ascii="Cambria" w:hAnsi="Cambria"/>
          <w:sz w:val="24"/>
          <w:szCs w:val="24"/>
          <w:lang w:val="id-ID"/>
        </w:rPr>
        <w:t xml:space="preserve"> D</w:t>
      </w:r>
      <w:proofErr w:type="spellStart"/>
      <w:r w:rsidRPr="004E578B">
        <w:rPr>
          <w:rFonts w:ascii="Cambria" w:hAnsi="Cambria"/>
          <w:sz w:val="24"/>
          <w:szCs w:val="24"/>
        </w:rPr>
        <w:t>ata</w:t>
      </w:r>
      <w:proofErr w:type="spellEnd"/>
    </w:p>
    <w:p w14:paraId="391882AB" w14:textId="77777777" w:rsidR="007D6EBF" w:rsidRDefault="007D6EBF" w:rsidP="007D6EBF">
      <w:pPr>
        <w:pStyle w:val="E-JOURNALBody"/>
        <w:rPr>
          <w:rFonts w:ascii="Palatino Linotype" w:hAnsi="Palatino Linotype"/>
        </w:rPr>
      </w:pPr>
      <w:r w:rsidRPr="007D6EBF">
        <w:rPr>
          <w:rFonts w:ascii="Palatino Linotype" w:hAnsi="Palatino Linotype"/>
        </w:rPr>
        <w:t>Dalam penelitian ini teknik pengumpulan data yang digunakan adalah:</w:t>
      </w:r>
    </w:p>
    <w:p w14:paraId="0EE9C089" w14:textId="7719EFFC" w:rsidR="007D6EBF" w:rsidRDefault="007D6EBF" w:rsidP="007D6EBF">
      <w:pPr>
        <w:pStyle w:val="E-JOURNALBody"/>
        <w:numPr>
          <w:ilvl w:val="0"/>
          <w:numId w:val="35"/>
        </w:numPr>
        <w:ind w:left="567" w:hanging="284"/>
        <w:rPr>
          <w:rFonts w:ascii="Palatino Linotype" w:hAnsi="Palatino Linotype"/>
        </w:rPr>
      </w:pPr>
      <w:r w:rsidRPr="007D6EBF">
        <w:rPr>
          <w:rFonts w:ascii="Palatino Linotype" w:hAnsi="Palatino Linotype"/>
        </w:rPr>
        <w:t>Observasi</w:t>
      </w:r>
    </w:p>
    <w:p w14:paraId="715E67FF" w14:textId="21DF9646" w:rsidR="007D6EBF" w:rsidRPr="007D6EBF" w:rsidRDefault="007D6EBF" w:rsidP="007D6EBF">
      <w:pPr>
        <w:pStyle w:val="E-JOURNALBody"/>
        <w:rPr>
          <w:rFonts w:ascii="Palatino Linotype" w:hAnsi="Palatino Linotype"/>
        </w:rPr>
      </w:pPr>
      <w:r w:rsidRPr="007D6EBF">
        <w:rPr>
          <w:rFonts w:ascii="Palatino Linotype" w:hAnsi="Palatino Linotype"/>
        </w:rPr>
        <w:t>Obeservasi merupakan suatu kegiatan mencari data yang dapat digunakan ntuk memberikan suatu kesimpulan.</w:t>
      </w:r>
      <w:r w:rsidR="00994352">
        <w:rPr>
          <w:rStyle w:val="FootnoteReference"/>
          <w:rFonts w:ascii="Palatino Linotype" w:hAnsi="Palatino Linotype"/>
        </w:rPr>
        <w:footnoteReference w:id="10"/>
      </w:r>
      <w:r w:rsidR="00994352">
        <w:rPr>
          <w:rFonts w:ascii="Palatino Linotype" w:hAnsi="Palatino Linotype"/>
          <w:lang w:val="en-US"/>
        </w:rPr>
        <w:t xml:space="preserve"> </w:t>
      </w:r>
      <w:r w:rsidRPr="007D6EBF">
        <w:rPr>
          <w:rFonts w:ascii="Palatino Linotype" w:hAnsi="Palatino Linotype"/>
        </w:rPr>
        <w:t>Metode ini dimaksudkan penulis untuk melihat dan mengamati serta mencatat perilaku yang terjadi pada keadaan yang sebenarnya. Metode ini digunakan untuk memperoleh informasi tentang bagaimana praktik khitan perempuan yang terjadi di Desa Jembul Wunut Kecamatan Gunungwungkal Kabupaten Pati.</w:t>
      </w:r>
    </w:p>
    <w:p w14:paraId="4DC8994C" w14:textId="77777777" w:rsidR="007D6EBF" w:rsidRPr="007D6EBF" w:rsidRDefault="007D6EBF" w:rsidP="007D6EBF">
      <w:pPr>
        <w:pStyle w:val="E-JOURNALBody"/>
        <w:numPr>
          <w:ilvl w:val="0"/>
          <w:numId w:val="35"/>
        </w:numPr>
        <w:ind w:left="567" w:hanging="284"/>
        <w:rPr>
          <w:rFonts w:ascii="Palatino Linotype" w:hAnsi="Palatino Linotype"/>
        </w:rPr>
      </w:pPr>
      <w:r w:rsidRPr="007D6EBF">
        <w:rPr>
          <w:rFonts w:ascii="Palatino Linotype" w:hAnsi="Palatino Linotype"/>
        </w:rPr>
        <w:t>Wawancara</w:t>
      </w:r>
    </w:p>
    <w:p w14:paraId="23ADD599" w14:textId="21140DAC" w:rsidR="007D6EBF" w:rsidRPr="007D6EBF" w:rsidRDefault="007D6EBF" w:rsidP="007D6EBF">
      <w:pPr>
        <w:pStyle w:val="E-JOURNALBody"/>
        <w:rPr>
          <w:rFonts w:ascii="Palatino Linotype" w:hAnsi="Palatino Linotype"/>
        </w:rPr>
      </w:pPr>
      <w:r w:rsidRPr="007D6EBF">
        <w:rPr>
          <w:rFonts w:ascii="Palatino Linotype" w:hAnsi="Palatino Linotype"/>
        </w:rPr>
        <w:t>Wawancara merupakan percakapan antara dua orang yang salah satunya bertujuan untuk menggali dan mendapatkan informasi untuk suatu tujuan tertentu.</w:t>
      </w:r>
      <w:r w:rsidR="00502986">
        <w:rPr>
          <w:rStyle w:val="FootnoteReference"/>
          <w:rFonts w:ascii="Palatino Linotype" w:hAnsi="Palatino Linotype"/>
        </w:rPr>
        <w:footnoteReference w:id="11"/>
      </w:r>
      <w:r w:rsidR="00502986" w:rsidRPr="007D6EBF">
        <w:rPr>
          <w:rFonts w:ascii="Palatino Linotype" w:hAnsi="Palatino Linotype"/>
        </w:rPr>
        <w:t xml:space="preserve"> </w:t>
      </w:r>
      <w:r w:rsidRPr="007D6EBF">
        <w:rPr>
          <w:rFonts w:ascii="Palatino Linotype" w:hAnsi="Palatino Linotype"/>
        </w:rPr>
        <w:t xml:space="preserve">Dalam penelitian ini penulis menggunakan wawancara mendalam artinya proses memperoleh keterangan untuk tujuan penelitian dengan cara tanya jawab sambil bertatap muka dengan atau tanpa menggunakan pedoman wawancara, dimana </w:t>
      </w:r>
      <w:r w:rsidRPr="007D6EBF">
        <w:rPr>
          <w:rFonts w:ascii="Palatino Linotype" w:hAnsi="Palatino Linotype"/>
        </w:rPr>
        <w:lastRenderedPageBreak/>
        <w:t>pewawancara dan informan terlibat dalam kehidupan sosial yang relatif lama.</w:t>
      </w:r>
      <w:r w:rsidRPr="00502986">
        <w:rPr>
          <w:rFonts w:ascii="Palatino Linotype" w:hAnsi="Palatino Linotype"/>
          <w:color w:val="FF0000"/>
        </w:rPr>
        <w:footnoteReference w:id="12"/>
      </w:r>
      <w:r w:rsidRPr="00502986">
        <w:rPr>
          <w:rFonts w:ascii="Palatino Linotype" w:hAnsi="Palatino Linotype"/>
          <w:color w:val="FF0000"/>
        </w:rPr>
        <w:t xml:space="preserve"> </w:t>
      </w:r>
      <w:r w:rsidRPr="007D6EBF">
        <w:rPr>
          <w:rFonts w:ascii="Palatino Linotype" w:hAnsi="Palatino Linotype"/>
        </w:rPr>
        <w:t>Metode ini digunakan untuk mendapatkan jawaban bagaimana pandangan masyarakat mengenai khitan perempuan dan praktiknya. Dimana penulis mendatangi langsung ke rumah tempat tinggal tokoh atau orang akan diwawancarai untuk menanyakan secara langsung hal-hal yang berkaitan dengan obyek yang akan diteliti.</w:t>
      </w:r>
    </w:p>
    <w:p w14:paraId="5EE81204" w14:textId="77777777" w:rsidR="007D6EBF" w:rsidRPr="007D6EBF" w:rsidRDefault="007D6EBF" w:rsidP="007D6EBF">
      <w:pPr>
        <w:pStyle w:val="E-JOURNALBody"/>
        <w:numPr>
          <w:ilvl w:val="0"/>
          <w:numId w:val="35"/>
        </w:numPr>
        <w:ind w:left="567" w:hanging="284"/>
        <w:rPr>
          <w:rFonts w:ascii="Palatino Linotype" w:hAnsi="Palatino Linotype"/>
        </w:rPr>
      </w:pPr>
      <w:r w:rsidRPr="007D6EBF">
        <w:rPr>
          <w:rFonts w:ascii="Palatino Linotype" w:hAnsi="Palatino Linotype"/>
        </w:rPr>
        <w:t>Dokumentasi</w:t>
      </w:r>
    </w:p>
    <w:p w14:paraId="08080F94" w14:textId="77777777" w:rsidR="007D6EBF" w:rsidRPr="007D6EBF" w:rsidRDefault="007D6EBF" w:rsidP="007D6EBF">
      <w:pPr>
        <w:pStyle w:val="E-JOURNALBody"/>
        <w:rPr>
          <w:rFonts w:ascii="Palatino Linotype" w:hAnsi="Palatino Linotype"/>
        </w:rPr>
      </w:pPr>
      <w:r w:rsidRPr="007D6EBF">
        <w:rPr>
          <w:rFonts w:ascii="Palatino Linotype" w:hAnsi="Palatino Linotype"/>
        </w:rPr>
        <w:t>Dokumentasi merupakan salah satu metode pengumpulan data dengan melihat atau menganalisis dokumen-dokumen.</w:t>
      </w:r>
      <w:r w:rsidRPr="007D6EBF">
        <w:rPr>
          <w:rFonts w:ascii="Palatino Linotype" w:hAnsi="Palatino Linotype"/>
        </w:rPr>
        <w:footnoteReference w:id="13"/>
      </w:r>
      <w:r w:rsidRPr="007D6EBF">
        <w:rPr>
          <w:rFonts w:ascii="Palatino Linotype" w:hAnsi="Palatino Linotype"/>
        </w:rPr>
        <w:t xml:space="preserve"> Merupakan teknik pengumpulan data yang secara tidak langsung menuju objek penelitian, tetapi dokumen sebagai medianya,</w:t>
      </w:r>
      <w:r w:rsidRPr="007D6EBF">
        <w:rPr>
          <w:rFonts w:ascii="Palatino Linotype" w:hAnsi="Palatino Linotype"/>
        </w:rPr>
        <w:footnoteReference w:id="14"/>
      </w:r>
      <w:r w:rsidRPr="007D6EBF">
        <w:rPr>
          <w:rFonts w:ascii="Palatino Linotype" w:hAnsi="Palatino Linotype"/>
        </w:rPr>
        <w:t xml:space="preserve"> Dokumen yang relevan dijadikan bahan pelengkap hasil wawancara. Dokumentasi yang dimaksud meliputi foto, rekaman suara dan video selama observasi dan wawancara dengan seluruh aspek masyarakat yang berkaitan.</w:t>
      </w:r>
    </w:p>
    <w:p w14:paraId="1512CA97" w14:textId="0CF2B057" w:rsidR="007D6EBF" w:rsidRDefault="007D6EBF" w:rsidP="00173877">
      <w:pPr>
        <w:pStyle w:val="E-JOURNALBody"/>
        <w:rPr>
          <w:rFonts w:ascii="Palatino Linotype" w:hAnsi="Palatino Linotype"/>
        </w:rPr>
      </w:pPr>
    </w:p>
    <w:p w14:paraId="3DF9EF66" w14:textId="77777777" w:rsidR="00173877" w:rsidRPr="004E578B" w:rsidRDefault="00173877" w:rsidP="00BD42ED">
      <w:pPr>
        <w:pStyle w:val="E-JOURNALHeading2"/>
        <w:numPr>
          <w:ilvl w:val="0"/>
          <w:numId w:val="22"/>
        </w:numPr>
        <w:spacing w:before="0" w:after="0"/>
        <w:ind w:left="284" w:hanging="284"/>
        <w:rPr>
          <w:rFonts w:ascii="Cambria" w:hAnsi="Cambria"/>
          <w:sz w:val="24"/>
          <w:szCs w:val="24"/>
        </w:rPr>
      </w:pPr>
      <w:r w:rsidRPr="004E578B">
        <w:rPr>
          <w:rFonts w:ascii="Cambria" w:hAnsi="Cambria"/>
          <w:sz w:val="24"/>
          <w:szCs w:val="24"/>
        </w:rPr>
        <w:t xml:space="preserve">Teknik </w:t>
      </w:r>
      <w:r w:rsidRPr="004E578B">
        <w:rPr>
          <w:rFonts w:ascii="Cambria" w:hAnsi="Cambria"/>
          <w:sz w:val="24"/>
          <w:szCs w:val="24"/>
          <w:lang w:val="id-ID"/>
        </w:rPr>
        <w:t>A</w:t>
      </w:r>
      <w:proofErr w:type="spellStart"/>
      <w:r w:rsidRPr="004E578B">
        <w:rPr>
          <w:rFonts w:ascii="Cambria" w:hAnsi="Cambria"/>
          <w:sz w:val="24"/>
          <w:szCs w:val="24"/>
        </w:rPr>
        <w:t>nalisis</w:t>
      </w:r>
      <w:proofErr w:type="spellEnd"/>
      <w:r w:rsidRPr="004E578B">
        <w:rPr>
          <w:rFonts w:ascii="Cambria" w:hAnsi="Cambria"/>
          <w:sz w:val="24"/>
          <w:szCs w:val="24"/>
        </w:rPr>
        <w:t xml:space="preserve"> </w:t>
      </w:r>
      <w:r w:rsidRPr="004E578B">
        <w:rPr>
          <w:rFonts w:ascii="Cambria" w:hAnsi="Cambria"/>
          <w:sz w:val="24"/>
          <w:szCs w:val="24"/>
          <w:lang w:val="id-ID"/>
        </w:rPr>
        <w:t>D</w:t>
      </w:r>
      <w:proofErr w:type="spellStart"/>
      <w:r w:rsidRPr="004E578B">
        <w:rPr>
          <w:rFonts w:ascii="Cambria" w:hAnsi="Cambria"/>
          <w:sz w:val="24"/>
          <w:szCs w:val="24"/>
        </w:rPr>
        <w:t>ata</w:t>
      </w:r>
      <w:proofErr w:type="spellEnd"/>
    </w:p>
    <w:p w14:paraId="6A0B39B4" w14:textId="77777777" w:rsidR="007D6EBF" w:rsidRPr="007D6EBF" w:rsidRDefault="007D6EBF" w:rsidP="007D6EBF">
      <w:pPr>
        <w:pStyle w:val="E-JOURNALBody"/>
        <w:rPr>
          <w:rFonts w:ascii="Palatino Linotype" w:hAnsi="Palatino Linotype"/>
        </w:rPr>
      </w:pPr>
      <w:r w:rsidRPr="007D6EBF">
        <w:rPr>
          <w:rFonts w:ascii="Palatino Linotype" w:hAnsi="Palatino Linotype"/>
        </w:rPr>
        <w:t>Penelitian ini menggunakan analisa deskriptif, dimaksudkan untuk merekontruksi permasalah secara sistematis dan objektif dengan cara mengumpulkan, mengevaluasi, menguji dan dan mensitesiskan bukti-bukti untuk menegakkan fakta dan memperoleh kesimpulan secara tepat.</w:t>
      </w:r>
    </w:p>
    <w:p w14:paraId="4BB195A4" w14:textId="77777777" w:rsidR="007D6EBF" w:rsidRPr="007D6EBF" w:rsidRDefault="007D6EBF" w:rsidP="007D6EBF">
      <w:pPr>
        <w:pStyle w:val="E-JOURNALBody"/>
        <w:rPr>
          <w:rFonts w:ascii="Palatino Linotype" w:hAnsi="Palatino Linotype"/>
        </w:rPr>
      </w:pPr>
      <w:r w:rsidRPr="007D6EBF">
        <w:rPr>
          <w:rFonts w:ascii="Palatino Linotype" w:hAnsi="Palatino Linotype"/>
        </w:rPr>
        <w:t>Upaya untuk menemukan data secara sistematis mengatur wawancara dan catatan lain untuk lebih memahamkan peneliti mengenai kajian dan menyusunnya sebagai hasil kepada masyarakat umum. Sedangkan untuk meningkatkan pemahaman tersebut, perlu dilanjutkan analisis, berusaha memperoleh arti (meaning)</w:t>
      </w:r>
      <w:r w:rsidRPr="007D6EBF">
        <w:rPr>
          <w:rFonts w:ascii="Palatino Linotype" w:hAnsi="Palatino Linotype"/>
        </w:rPr>
        <w:footnoteReference w:id="15"/>
      </w:r>
      <w:r w:rsidRPr="007D6EBF">
        <w:rPr>
          <w:rFonts w:ascii="Palatino Linotype" w:hAnsi="Palatino Linotype"/>
        </w:rPr>
        <w:t>. Untuk menganalisis data yang diperoleh dari hasil penelusuran dan pengkajian yang mendalam, peneliti menggunakan analisis deskriptif kualitatif, yaitu analisis yang diwujudkan tidak berbentuk angka, tetapi berbentuk uraian atau penjelasan sesuai realitas dilapangan.</w:t>
      </w:r>
    </w:p>
    <w:p w14:paraId="51BDB863" w14:textId="77777777" w:rsidR="007D6EBF" w:rsidRDefault="007D6EBF" w:rsidP="007D6EBF">
      <w:pPr>
        <w:pStyle w:val="E-JOURNALBody"/>
        <w:rPr>
          <w:rFonts w:ascii="Palatino Linotype" w:hAnsi="Palatino Linotype"/>
        </w:rPr>
      </w:pPr>
      <w:r w:rsidRPr="007D6EBF">
        <w:rPr>
          <w:rFonts w:ascii="Palatino Linotype" w:hAnsi="Palatino Linotype"/>
        </w:rPr>
        <w:t>Menurut Miles dan Huberman</w:t>
      </w:r>
      <w:r w:rsidRPr="007D6EBF">
        <w:rPr>
          <w:rFonts w:ascii="Palatino Linotype" w:hAnsi="Palatino Linotype"/>
        </w:rPr>
        <w:footnoteReference w:id="16"/>
      </w:r>
      <w:r w:rsidRPr="007D6EBF">
        <w:rPr>
          <w:rFonts w:ascii="Palatino Linotype" w:hAnsi="Palatino Linotype"/>
        </w:rPr>
        <w:t>, ada tiga komponen pokok dalam tahapan analisa data yaitu:</w:t>
      </w:r>
    </w:p>
    <w:p w14:paraId="5DE38419" w14:textId="77777777" w:rsidR="007D6EBF" w:rsidRDefault="007D6EBF" w:rsidP="007D6EBF">
      <w:pPr>
        <w:pStyle w:val="E-JOURNALBody"/>
        <w:numPr>
          <w:ilvl w:val="0"/>
          <w:numId w:val="36"/>
        </w:numPr>
        <w:rPr>
          <w:rFonts w:ascii="Palatino Linotype" w:hAnsi="Palatino Linotype"/>
        </w:rPr>
      </w:pPr>
      <w:r w:rsidRPr="007D6EBF">
        <w:rPr>
          <w:rFonts w:ascii="Palatino Linotype" w:hAnsi="Palatino Linotype"/>
        </w:rPr>
        <w:t>Reduction. Data yang diperoleh dari lapangan yang jumlahnya cukup banyak, maka perlu dicatat secara teliti dan rinci. Untuk itu perlu dilakukan analisis data melalui reduksi data. Mereduksi data berarti merangkum, memilih hal-hal yang pokok, memfokuskan pada hal-hal yang penting dicari tema dan polanya. Dengan demikian data yang telah direduksi akan memberikan gambaran yang lebih jelas.</w:t>
      </w:r>
    </w:p>
    <w:p w14:paraId="2079EADC" w14:textId="77777777" w:rsidR="007D6EBF" w:rsidRDefault="007D6EBF" w:rsidP="007D6EBF">
      <w:pPr>
        <w:pStyle w:val="E-JOURNALBody"/>
        <w:numPr>
          <w:ilvl w:val="0"/>
          <w:numId w:val="36"/>
        </w:numPr>
        <w:rPr>
          <w:rFonts w:ascii="Palatino Linotype" w:hAnsi="Palatino Linotype"/>
        </w:rPr>
      </w:pPr>
      <w:r w:rsidRPr="007D6EBF">
        <w:rPr>
          <w:rFonts w:ascii="Palatino Linotype" w:hAnsi="Palatino Linotype"/>
        </w:rPr>
        <w:t>Display. Penyajian data dilakukan dalam bentuk uraian singkat, bagan, hubungan antar kategori dan sejenisnya. Dalam penelitian ini yang paling sering digunakan untuk penyajian data adalah teks yang bersifat naratif.</w:t>
      </w:r>
    </w:p>
    <w:p w14:paraId="299F945B" w14:textId="3DEBF745" w:rsidR="007D6EBF" w:rsidRPr="007D6EBF" w:rsidRDefault="007D6EBF" w:rsidP="007D6EBF">
      <w:pPr>
        <w:pStyle w:val="E-JOURNALBody"/>
        <w:numPr>
          <w:ilvl w:val="0"/>
          <w:numId w:val="36"/>
        </w:numPr>
        <w:rPr>
          <w:rFonts w:ascii="Palatino Linotype" w:hAnsi="Palatino Linotype"/>
        </w:rPr>
      </w:pPr>
      <w:r w:rsidRPr="007D6EBF">
        <w:rPr>
          <w:rFonts w:ascii="Palatino Linotype" w:hAnsi="Palatino Linotype"/>
        </w:rPr>
        <w:t xml:space="preserve">Conclusion Drawing and Verification. Langkah selanjutnya adalah penarikan kesimpulan dan verifikasi. Kesimpulan awal yang dikemukakan masih bersifat sementara, dan akan berubah jika ditemukan bukti-bukti yang kuat pada tahap pengumpulan data berikutnya. Tetapi jika kesimpulan yang </w:t>
      </w:r>
      <w:r w:rsidRPr="007D6EBF">
        <w:rPr>
          <w:rFonts w:ascii="Palatino Linotype" w:hAnsi="Palatino Linotype"/>
        </w:rPr>
        <w:lastRenderedPageBreak/>
        <w:t>dikemukakan pada tahap awal didukung oleh bukti-bukti yang valid dan konsisten pada saat peneliti kembali ke lapangan menumpulkan data, maka kesimpulan yang kemudian merupakan kesimpulan yang kredibel</w:t>
      </w:r>
    </w:p>
    <w:p w14:paraId="7DEE310A" w14:textId="77777777" w:rsidR="00105B90" w:rsidRPr="004E578B" w:rsidRDefault="00105B90" w:rsidP="00105B90">
      <w:pPr>
        <w:spacing w:after="0" w:line="240" w:lineRule="auto"/>
        <w:jc w:val="both"/>
        <w:rPr>
          <w:rFonts w:ascii="Cambria" w:eastAsia="Times New Roman" w:hAnsi="Cambria" w:cs="Times New Roman"/>
          <w:lang w:val="id-ID"/>
        </w:rPr>
      </w:pPr>
    </w:p>
    <w:p w14:paraId="35DC4F02" w14:textId="7877040C" w:rsidR="00105B90" w:rsidRPr="007D6EBF" w:rsidRDefault="00BD42ED" w:rsidP="007D6EBF">
      <w:pPr>
        <w:spacing w:after="160" w:line="259" w:lineRule="auto"/>
        <w:rPr>
          <w:rFonts w:ascii="Cambria" w:eastAsia="Times New Roman" w:hAnsi="Cambria" w:cs="Times New Roman"/>
          <w:b/>
          <w:bCs/>
          <w:sz w:val="24"/>
          <w:szCs w:val="24"/>
          <w:lang w:val="id-ID"/>
        </w:rPr>
      </w:pPr>
      <w:r w:rsidRPr="007D6EBF">
        <w:rPr>
          <w:rFonts w:ascii="Cambria" w:hAnsi="Cambria"/>
          <w:b/>
          <w:bCs/>
          <w:sz w:val="24"/>
          <w:szCs w:val="24"/>
          <w:lang w:val="id-ID"/>
        </w:rPr>
        <w:t>Hasil dan Pembahasan</w:t>
      </w:r>
    </w:p>
    <w:p w14:paraId="14EFD55B" w14:textId="77777777" w:rsidR="00A97A13" w:rsidRDefault="00A97A13" w:rsidP="00A97A13">
      <w:pPr>
        <w:pStyle w:val="E-JOURNALBody"/>
        <w:rPr>
          <w:rFonts w:ascii="Palatino Linotype" w:hAnsi="Palatino Linotype"/>
          <w:lang w:val="en-US"/>
        </w:rPr>
      </w:pPr>
      <w:r w:rsidRPr="00A97A13">
        <w:rPr>
          <w:rFonts w:ascii="Palatino Linotype" w:hAnsi="Palatino Linotype"/>
        </w:rPr>
        <w:t xml:space="preserve">Penelitian di lakasnakan di daerah Kawasan Jalan pantura yaitu meliputi daerah Kendal, Semarang, Demak dan Kudus. Kabupaten Kendal </w:t>
      </w:r>
      <w:r>
        <w:rPr>
          <w:rFonts w:ascii="Palatino Linotype" w:hAnsi="Palatino Linotype"/>
          <w:lang w:val="en-US"/>
        </w:rPr>
        <w:t xml:space="preserve"> </w:t>
      </w:r>
      <w:r w:rsidRPr="00A97A13">
        <w:rPr>
          <w:rFonts w:ascii="Palatino Linotype" w:hAnsi="Palatino Linotype"/>
        </w:rPr>
        <w:t>Merupakan satu dari 35 kabupaten/kota yang berada dalam wilayah Provinsi Jawa Tengah dengan posisi geografis berkisar antara 1090 40’ – 1100 18’ Bujur Timur dan 60 32’-70 24’ Lintang Selatan. Wilayah Kabupaten Kendal di sebelah utara berbatasan dengan Laut Jawa. Sebelah timur berbatasan dengan kota Semarang, sebelah selatan berbatasan dengan Kabupaten. Topografi Kabupaten Kendal terbagi dalam tiga jenis yaitu : Daerah pegunungan yang terletak di bagian paling selatan dengan ketinggian antara 0 sampai dengan 2.579 m dpl. Suhu berkisar antara 250 C. Kemudian daerah perbukitan berada di sebelah tengah dan dataran rendah serta pantai di sebelah utara dengan ketinggian antara 0 s/d 10 m dpl dan suhu berkisar 270 C. Kabupaten Kendal bisa dikatakan sebagai kabupaten yang mempunyai wilayah agraris. Hal ini ditunjukkan dengan besarnya luas lahan yang digunakan untuk pertanian. Dari seluruh luas lahan yang ada di Kabupaten Kendal, dipergunakan untak tanah sawah 26 persen, tegalan 20 persen, perkebunan 8 persen dan Lain-lain sebesar 46 persen.</w:t>
      </w:r>
      <w:r w:rsidRPr="00A97A13">
        <w:rPr>
          <w:rFonts w:ascii="Palatino Linotype" w:hAnsi="Palatino Linotype"/>
        </w:rPr>
        <w:footnoteReference w:id="17"/>
      </w:r>
      <w:r>
        <w:rPr>
          <w:rFonts w:ascii="Palatino Linotype" w:hAnsi="Palatino Linotype"/>
          <w:lang w:val="en-US"/>
        </w:rPr>
        <w:t>.</w:t>
      </w:r>
    </w:p>
    <w:p w14:paraId="5510AFAB" w14:textId="0C543131" w:rsidR="00A97A13" w:rsidRPr="00A97A13" w:rsidRDefault="00A97A13" w:rsidP="00A97A13">
      <w:pPr>
        <w:pStyle w:val="E-JOURNALBody"/>
        <w:rPr>
          <w:rFonts w:ascii="Palatino Linotype" w:hAnsi="Palatino Linotype"/>
        </w:rPr>
      </w:pPr>
      <w:r w:rsidRPr="00A97A13">
        <w:rPr>
          <w:rFonts w:ascii="Palatino Linotype" w:hAnsi="Palatino Linotype"/>
        </w:rPr>
        <w:t>Kota Semarang terletak antara garis 6o50’ – 7o10’ LS dan garis 109o35’ – 110o50’ BT. Dibatasi sebelah barat dengan Kabupaten Kendal, sebelah timur dengan Kabupaten Demak, sebelah selatan dengan Kabupaten Semarang dan sebelah utara dibatasi oleh Laut Jawa dengan panjang garis pantai meliputi 13,6 km. Ketinggian Kota Semarang terletak antara 0,75 sampai dengan 348,00 di atas garis pantai.Kota Semarang terletak antara garis 6o50’ – 7o10’ LS dan garis 109o35’ – 110o50’ BT. Dibatasi sebelah barat dengan Kabupaten Kendal, sebelah timur dengan Kabupaten Demak, sebelah selatan dengan Kabupaten Semarang dan sebelah utara dibatasi oleh Laut Jawa dengan panjang garis pantai meliputi 13,6 km. Ketinggian Kota Semarang terletak antara 0,75 sampai dengan 348,00 di atas garis pantai.</w:t>
      </w:r>
    </w:p>
    <w:p w14:paraId="7C3004B7" w14:textId="77777777" w:rsidR="00A97A13" w:rsidRPr="00A97A13" w:rsidRDefault="00A97A13" w:rsidP="00A97A13">
      <w:pPr>
        <w:pStyle w:val="E-JOURNALBody"/>
        <w:rPr>
          <w:rFonts w:ascii="Palatino Linotype" w:hAnsi="Palatino Linotype"/>
        </w:rPr>
      </w:pPr>
      <w:r w:rsidRPr="00A97A13">
        <w:rPr>
          <w:rFonts w:ascii="Palatino Linotype" w:hAnsi="Palatino Linotype"/>
        </w:rPr>
        <w:t>Berdasarkan hasil perhitungan proyeksi penduduk tahun 2016, jumlah penduduk Kota Semarang tercatat sebesar 1.729.428 jiwa dengan pertumbuhan penduduk selama tahun 2016 sebesar 1,66 %. Dalam kurun waktu 5 tahun (2011- 2016), kepadatan penduduk cenderung naik seiring dengan kenaikan jumlah penduduk. Di sisi lain, penyebaran penduduk di masing-masing kecamatan belum merata. Di wilayah Kota Semarang, tercatat kecamatan Gayamsari sebagai wilayah terpadat (12.853 penduduk per km2), sedangkan kecamatan Tugu merupakan wilayah yang kepadatannya paling rendah (1.008 penduduk per km2).</w:t>
      </w:r>
    </w:p>
    <w:p w14:paraId="4E551E9F" w14:textId="77777777" w:rsidR="00A97A13" w:rsidRDefault="00A97A13" w:rsidP="00A97A13">
      <w:pPr>
        <w:pStyle w:val="E-JOURNALBody"/>
        <w:rPr>
          <w:rFonts w:ascii="Palatino Linotype" w:hAnsi="Palatino Linotype"/>
        </w:rPr>
      </w:pPr>
      <w:r w:rsidRPr="00A97A13">
        <w:rPr>
          <w:rFonts w:ascii="Palatino Linotype" w:hAnsi="Palatino Linotype"/>
        </w:rPr>
        <w:t>Dalam sistem perkotaan nasional, Kota Semarang telah ditetapkan sebagai Pusat Kegiatan Nasional (PKN). Kota Semarang juga termasuk ke dalam Kawasan Strategis Nasional Perkotaan Kedungsepur. Metropolitan Kedungsepur diarahkan sebagai PKN berskala global yang berfungsi mendorong pertumbuhan sektor jasa, teknologi informasi, pariwisata, dan industri di wilayah Jawa Tengah.</w:t>
      </w:r>
    </w:p>
    <w:p w14:paraId="21BADC94" w14:textId="77777777" w:rsidR="00A97A13" w:rsidRDefault="00A97A13" w:rsidP="00A97A13">
      <w:pPr>
        <w:pStyle w:val="E-JOURNALBody"/>
        <w:rPr>
          <w:rFonts w:ascii="Palatino Linotype" w:hAnsi="Palatino Linotype"/>
        </w:rPr>
      </w:pPr>
      <w:r w:rsidRPr="00A97A13">
        <w:rPr>
          <w:rFonts w:ascii="Palatino Linotype" w:hAnsi="Palatino Linotype"/>
        </w:rPr>
        <w:t>Kabupaten Dema</w:t>
      </w:r>
      <w:r>
        <w:rPr>
          <w:rFonts w:ascii="Palatino Linotype" w:hAnsi="Palatino Linotype"/>
          <w:lang w:val="en-US"/>
        </w:rPr>
        <w:t xml:space="preserve">k, </w:t>
      </w:r>
      <w:r w:rsidRPr="00A97A13">
        <w:rPr>
          <w:rFonts w:ascii="Palatino Linotype" w:hAnsi="Palatino Linotype"/>
        </w:rPr>
        <w:t>Demak Merupakan salah satu </w:t>
      </w:r>
      <w:r>
        <w:fldChar w:fldCharType="begin"/>
      </w:r>
      <w:r>
        <w:instrText>HYPERLINK "https://id.wikipedia.org/wiki/Kabupaten" \o "Kabupaten"</w:instrText>
      </w:r>
      <w:r>
        <w:fldChar w:fldCharType="separate"/>
      </w:r>
      <w:r w:rsidRPr="00A97A13">
        <w:rPr>
          <w:rFonts w:ascii="Palatino Linotype" w:hAnsi="Palatino Linotype"/>
        </w:rPr>
        <w:t>kabupaten</w:t>
      </w:r>
      <w:r>
        <w:rPr>
          <w:rFonts w:ascii="Palatino Linotype" w:hAnsi="Palatino Linotype"/>
        </w:rPr>
        <w:fldChar w:fldCharType="end"/>
      </w:r>
      <w:r w:rsidRPr="00A97A13">
        <w:rPr>
          <w:rFonts w:ascii="Palatino Linotype" w:hAnsi="Palatino Linotype"/>
        </w:rPr>
        <w:t> di </w:t>
      </w:r>
      <w:hyperlink r:id="rId11" w:tooltip="Provinsi" w:history="1">
        <w:r w:rsidRPr="00A97A13">
          <w:rPr>
            <w:rFonts w:ascii="Palatino Linotype" w:hAnsi="Palatino Linotype"/>
          </w:rPr>
          <w:t>provinsi</w:t>
        </w:r>
      </w:hyperlink>
      <w:r w:rsidRPr="00A97A13">
        <w:rPr>
          <w:rFonts w:ascii="Palatino Linotype" w:hAnsi="Palatino Linotype"/>
        </w:rPr>
        <w:t> </w:t>
      </w:r>
      <w:hyperlink r:id="rId12" w:tooltip="Jawa Tengah" w:history="1">
        <w:r w:rsidRPr="00A97A13">
          <w:rPr>
            <w:rFonts w:ascii="Palatino Linotype" w:hAnsi="Palatino Linotype"/>
          </w:rPr>
          <w:t>Jawa Tengah</w:t>
        </w:r>
      </w:hyperlink>
      <w:r w:rsidRPr="00A97A13">
        <w:rPr>
          <w:rFonts w:ascii="Palatino Linotype" w:hAnsi="Palatino Linotype"/>
        </w:rPr>
        <w:t>, </w:t>
      </w:r>
      <w:hyperlink r:id="rId13" w:tooltip="Indonesia" w:history="1">
        <w:r w:rsidRPr="00A97A13">
          <w:rPr>
            <w:rFonts w:ascii="Palatino Linotype" w:hAnsi="Palatino Linotype"/>
          </w:rPr>
          <w:t>Indonesia</w:t>
        </w:r>
      </w:hyperlink>
      <w:r w:rsidRPr="00A97A13">
        <w:rPr>
          <w:rFonts w:ascii="Palatino Linotype" w:hAnsi="Palatino Linotype"/>
        </w:rPr>
        <w:t>. Ibu kotanya adalah </w:t>
      </w:r>
      <w:r>
        <w:fldChar w:fldCharType="begin"/>
      </w:r>
      <w:r>
        <w:instrText>HYPERLINK "https://id.wikipedia.org/wiki/Demak,_Demak" \o "Demak, Demak"</w:instrText>
      </w:r>
      <w:r>
        <w:fldChar w:fldCharType="separate"/>
      </w:r>
      <w:r w:rsidRPr="00A97A13">
        <w:rPr>
          <w:rFonts w:ascii="Palatino Linotype" w:hAnsi="Palatino Linotype"/>
        </w:rPr>
        <w:t>Kecamatan Demak Kota</w:t>
      </w:r>
      <w:r>
        <w:rPr>
          <w:rFonts w:ascii="Palatino Linotype" w:hAnsi="Palatino Linotype"/>
        </w:rPr>
        <w:fldChar w:fldCharType="end"/>
      </w:r>
      <w:r w:rsidRPr="00A97A13">
        <w:rPr>
          <w:rFonts w:ascii="Palatino Linotype" w:hAnsi="Palatino Linotype"/>
        </w:rPr>
        <w:t>, kabupaten ini berbatasan dengan </w:t>
      </w:r>
      <w:hyperlink r:id="rId14" w:tooltip="Laut Jawa" w:history="1">
        <w:r w:rsidRPr="00A97A13">
          <w:rPr>
            <w:rFonts w:ascii="Palatino Linotype" w:hAnsi="Palatino Linotype"/>
          </w:rPr>
          <w:t>Laut Jawa</w:t>
        </w:r>
      </w:hyperlink>
      <w:r w:rsidRPr="00A97A13">
        <w:rPr>
          <w:rFonts w:ascii="Palatino Linotype" w:hAnsi="Palatino Linotype"/>
        </w:rPr>
        <w:t> di barat, </w:t>
      </w:r>
      <w:r>
        <w:fldChar w:fldCharType="begin"/>
      </w:r>
      <w:r>
        <w:instrText>HYPERLINK "https://id.wikipedia.org/wiki/Kabupaten_Jepara" \o "Kabupaten Jepara"</w:instrText>
      </w:r>
      <w:r>
        <w:fldChar w:fldCharType="separate"/>
      </w:r>
      <w:r w:rsidRPr="00A97A13">
        <w:rPr>
          <w:rFonts w:ascii="Palatino Linotype" w:hAnsi="Palatino Linotype"/>
        </w:rPr>
        <w:t>Kabupaten Jepara</w:t>
      </w:r>
      <w:r>
        <w:rPr>
          <w:rFonts w:ascii="Palatino Linotype" w:hAnsi="Palatino Linotype"/>
        </w:rPr>
        <w:fldChar w:fldCharType="end"/>
      </w:r>
      <w:r w:rsidRPr="00A97A13">
        <w:rPr>
          <w:rFonts w:ascii="Palatino Linotype" w:hAnsi="Palatino Linotype"/>
        </w:rPr>
        <w:t> di utara, </w:t>
      </w:r>
      <w:r>
        <w:fldChar w:fldCharType="begin"/>
      </w:r>
      <w:r>
        <w:instrText>HYPERLINK "https://id.wikipedia.org/wiki/Kabupaten_Kudus" \o "Kabupaten Kudus"</w:instrText>
      </w:r>
      <w:r>
        <w:fldChar w:fldCharType="separate"/>
      </w:r>
      <w:r w:rsidRPr="00A97A13">
        <w:rPr>
          <w:rFonts w:ascii="Palatino Linotype" w:hAnsi="Palatino Linotype"/>
        </w:rPr>
        <w:t xml:space="preserve">Kabupaten </w:t>
      </w:r>
      <w:r w:rsidRPr="00A97A13">
        <w:rPr>
          <w:rFonts w:ascii="Palatino Linotype" w:hAnsi="Palatino Linotype"/>
        </w:rPr>
        <w:lastRenderedPageBreak/>
        <w:t>Kudus</w:t>
      </w:r>
      <w:r>
        <w:rPr>
          <w:rFonts w:ascii="Palatino Linotype" w:hAnsi="Palatino Linotype"/>
        </w:rPr>
        <w:fldChar w:fldCharType="end"/>
      </w:r>
      <w:r w:rsidRPr="00A97A13">
        <w:rPr>
          <w:rFonts w:ascii="Palatino Linotype" w:hAnsi="Palatino Linotype"/>
        </w:rPr>
        <w:t> di timur, </w:t>
      </w:r>
      <w:r>
        <w:fldChar w:fldCharType="begin"/>
      </w:r>
      <w:r>
        <w:instrText>HYPERLINK "https://id.wikipedia.org/wiki/Kabupaten_Grobogan" \o "Kabupaten Grobogan"</w:instrText>
      </w:r>
      <w:r>
        <w:fldChar w:fldCharType="separate"/>
      </w:r>
      <w:r w:rsidRPr="00A97A13">
        <w:rPr>
          <w:rFonts w:ascii="Palatino Linotype" w:hAnsi="Palatino Linotype"/>
        </w:rPr>
        <w:t>Kabupaten Grobogan</w:t>
      </w:r>
      <w:r>
        <w:rPr>
          <w:rFonts w:ascii="Palatino Linotype" w:hAnsi="Palatino Linotype"/>
        </w:rPr>
        <w:fldChar w:fldCharType="end"/>
      </w:r>
      <w:r w:rsidRPr="00A97A13">
        <w:rPr>
          <w:rFonts w:ascii="Palatino Linotype" w:hAnsi="Palatino Linotype"/>
        </w:rPr>
        <w:t> di tenggara, serta </w:t>
      </w:r>
      <w:r>
        <w:fldChar w:fldCharType="begin"/>
      </w:r>
      <w:r>
        <w:instrText>HYPERLINK "https://id.wikipedia.org/wiki/Kota_Semarang" \o "Kota Semarang"</w:instrText>
      </w:r>
      <w:r>
        <w:fldChar w:fldCharType="separate"/>
      </w:r>
      <w:r w:rsidRPr="00A97A13">
        <w:rPr>
          <w:rFonts w:ascii="Palatino Linotype" w:hAnsi="Palatino Linotype"/>
        </w:rPr>
        <w:t>Kota Semarang</w:t>
      </w:r>
      <w:r>
        <w:rPr>
          <w:rFonts w:ascii="Palatino Linotype" w:hAnsi="Palatino Linotype"/>
        </w:rPr>
        <w:fldChar w:fldCharType="end"/>
      </w:r>
      <w:r w:rsidRPr="00A97A13">
        <w:rPr>
          <w:rFonts w:ascii="Palatino Linotype" w:hAnsi="Palatino Linotype"/>
        </w:rPr>
        <w:t> dan </w:t>
      </w:r>
      <w:hyperlink r:id="rId15" w:tooltip="Kabupaten Semarang" w:history="1">
        <w:r w:rsidRPr="00A97A13">
          <w:rPr>
            <w:rFonts w:ascii="Palatino Linotype" w:hAnsi="Palatino Linotype"/>
          </w:rPr>
          <w:t>Kabupaten Semarang</w:t>
        </w:r>
      </w:hyperlink>
      <w:r w:rsidRPr="00A97A13">
        <w:rPr>
          <w:rFonts w:ascii="Palatino Linotype" w:hAnsi="Palatino Linotype"/>
        </w:rPr>
        <w:t> di sebelah barat. Kabupaten Demak memiliki luas 897,43 km² dan berpenduduk 1.158.772 jiwa (</w:t>
      </w:r>
      <w:r>
        <w:fldChar w:fldCharType="begin"/>
      </w:r>
      <w:r>
        <w:instrText>HYPERLINK "https://id.wikipedia.org/wiki/2019" \o "2019"</w:instrText>
      </w:r>
      <w:r>
        <w:fldChar w:fldCharType="separate"/>
      </w:r>
      <w:r w:rsidRPr="00A97A13">
        <w:rPr>
          <w:rFonts w:ascii="Palatino Linotype" w:hAnsi="Palatino Linotype"/>
        </w:rPr>
        <w:t>2019</w:t>
      </w:r>
      <w:r>
        <w:rPr>
          <w:rFonts w:ascii="Palatino Linotype" w:hAnsi="Palatino Linotype"/>
        </w:rPr>
        <w:fldChar w:fldCharType="end"/>
      </w:r>
      <w:r w:rsidRPr="00A97A13">
        <w:rPr>
          <w:rFonts w:ascii="Palatino Linotype" w:hAnsi="Palatino Linotype"/>
        </w:rPr>
        <w:t>).</w:t>
      </w:r>
      <w:r w:rsidRPr="00A97A13">
        <w:rPr>
          <w:rFonts w:ascii="Palatino Linotype" w:hAnsi="Palatino Linotype"/>
        </w:rPr>
        <w:footnoteReference w:id="18"/>
      </w:r>
      <w:r w:rsidRPr="00A97A13">
        <w:rPr>
          <w:rFonts w:ascii="Palatino Linotype" w:hAnsi="Palatino Linotype"/>
        </w:rPr>
        <w:t xml:space="preserve"> Kabupaten Demak adalah salah satu Kabupaten di Jawa Tengah yang terletak pada 6°43'26"–7°09'43" LS dan 110°27'58"–110°48'47" BT dan terletak sekitar 25 km di sebelah timur Kota Semarang. Demak dilalui </w:t>
      </w:r>
      <w:r>
        <w:fldChar w:fldCharType="begin"/>
      </w:r>
      <w:r>
        <w:instrText>HYPERLINK "https://id.wikipedia.org/wiki/Jalan_Nasional_Rute_1" \o "Jalan Nasional Rute 1"</w:instrText>
      </w:r>
      <w:r>
        <w:fldChar w:fldCharType="separate"/>
      </w:r>
      <w:r w:rsidRPr="00A97A13">
        <w:rPr>
          <w:rFonts w:ascii="Palatino Linotype" w:hAnsi="Palatino Linotype"/>
        </w:rPr>
        <w:t>Jalan Nasional Rute 1</w:t>
      </w:r>
      <w:r>
        <w:rPr>
          <w:rFonts w:ascii="Palatino Linotype" w:hAnsi="Palatino Linotype"/>
        </w:rPr>
        <w:fldChar w:fldCharType="end"/>
      </w:r>
      <w:r w:rsidRPr="00A97A13">
        <w:rPr>
          <w:rFonts w:ascii="Palatino Linotype" w:hAnsi="Palatino Linotype"/>
        </w:rPr>
        <w:t> (pantura) yang menghubungkan </w:t>
      </w:r>
      <w:r>
        <w:fldChar w:fldCharType="begin"/>
      </w:r>
      <w:r>
        <w:instrText>HYPERLINK "https://id.wikipedia.org/wiki/Jakarta" \o "Jakarta"</w:instrText>
      </w:r>
      <w:r>
        <w:fldChar w:fldCharType="separate"/>
      </w:r>
      <w:r w:rsidRPr="00A97A13">
        <w:rPr>
          <w:rFonts w:ascii="Palatino Linotype" w:hAnsi="Palatino Linotype"/>
        </w:rPr>
        <w:t>Jakarta</w:t>
      </w:r>
      <w:r>
        <w:rPr>
          <w:rFonts w:ascii="Palatino Linotype" w:hAnsi="Palatino Linotype"/>
        </w:rPr>
        <w:fldChar w:fldCharType="end"/>
      </w:r>
      <w:r w:rsidRPr="00A97A13">
        <w:rPr>
          <w:rFonts w:ascii="Palatino Linotype" w:hAnsi="Palatino Linotype"/>
        </w:rPr>
        <w:t>-</w:t>
      </w:r>
      <w:hyperlink r:id="rId16" w:tooltip="Semarang" w:history="1">
        <w:r w:rsidRPr="00A97A13">
          <w:rPr>
            <w:rFonts w:ascii="Palatino Linotype" w:hAnsi="Palatino Linotype"/>
          </w:rPr>
          <w:t>Semarang</w:t>
        </w:r>
      </w:hyperlink>
      <w:r w:rsidRPr="00A97A13">
        <w:rPr>
          <w:rFonts w:ascii="Palatino Linotype" w:hAnsi="Palatino Linotype"/>
        </w:rPr>
        <w:t>-</w:t>
      </w:r>
      <w:hyperlink r:id="rId17" w:tooltip="Surabaya" w:history="1">
        <w:r w:rsidRPr="00A97A13">
          <w:rPr>
            <w:rFonts w:ascii="Palatino Linotype" w:hAnsi="Palatino Linotype"/>
          </w:rPr>
          <w:t>Surabaya</w:t>
        </w:r>
      </w:hyperlink>
      <w:r w:rsidRPr="00A97A13">
        <w:rPr>
          <w:rFonts w:ascii="Palatino Linotype" w:hAnsi="Palatino Linotype"/>
        </w:rPr>
        <w:t>-</w:t>
      </w:r>
      <w:hyperlink r:id="rId18" w:tooltip="Banyuwangi" w:history="1">
        <w:r w:rsidRPr="00A97A13">
          <w:rPr>
            <w:rFonts w:ascii="Palatino Linotype" w:hAnsi="Palatino Linotype"/>
          </w:rPr>
          <w:t>Banyuwangi</w:t>
        </w:r>
      </w:hyperlink>
      <w:r w:rsidRPr="00A97A13">
        <w:rPr>
          <w:rFonts w:ascii="Palatino Linotype" w:hAnsi="Palatino Linotype"/>
        </w:rPr>
        <w:t xml:space="preserve">. Kabupaten Demak memiliki luas wilayah seluas ± 1.149,07 km², yang terdiri dari daratan seluas ± 897,43 km², dan lautan seluas ± 252,34 km². Batas wilayah administrasi Kabupaten Demak meliputi: Sebelah Utara </w:t>
      </w:r>
      <w:r>
        <w:fldChar w:fldCharType="begin"/>
      </w:r>
      <w:r>
        <w:instrText>HYPERLINK "https://id.wikipedia.org/wiki/Kabupaten_Jepara" \o "Kabupaten Jepara"</w:instrText>
      </w:r>
      <w:r>
        <w:fldChar w:fldCharType="separate"/>
      </w:r>
      <w:r w:rsidRPr="00A97A13">
        <w:rPr>
          <w:rFonts w:ascii="Palatino Linotype" w:hAnsi="Palatino Linotype"/>
        </w:rPr>
        <w:t>Kabupaten Jepara</w:t>
      </w:r>
      <w:r>
        <w:rPr>
          <w:rFonts w:ascii="Palatino Linotype" w:hAnsi="Palatino Linotype"/>
        </w:rPr>
        <w:fldChar w:fldCharType="end"/>
      </w:r>
      <w:r w:rsidRPr="00A97A13">
        <w:rPr>
          <w:rFonts w:ascii="Palatino Linotype" w:hAnsi="Palatino Linotype"/>
        </w:rPr>
        <w:t xml:space="preserve">, Timur </w:t>
      </w:r>
      <w:r>
        <w:fldChar w:fldCharType="begin"/>
      </w:r>
      <w:r>
        <w:instrText>HYPERLINK "https://id.wikipedia.org/wiki/Kabupaten_Grobogan" \o "Kabupaten Grobogan"</w:instrText>
      </w:r>
      <w:r>
        <w:fldChar w:fldCharType="separate"/>
      </w:r>
      <w:r w:rsidRPr="00A97A13">
        <w:rPr>
          <w:rFonts w:ascii="Palatino Linotype" w:hAnsi="Palatino Linotype"/>
        </w:rPr>
        <w:t>Kabupaten Grobogan</w:t>
      </w:r>
      <w:r>
        <w:rPr>
          <w:rFonts w:ascii="Palatino Linotype" w:hAnsi="Palatino Linotype"/>
        </w:rPr>
        <w:fldChar w:fldCharType="end"/>
      </w:r>
      <w:r w:rsidRPr="00A97A13">
        <w:rPr>
          <w:rFonts w:ascii="Palatino Linotype" w:hAnsi="Palatino Linotype"/>
        </w:rPr>
        <w:t> dan </w:t>
      </w:r>
      <w:hyperlink r:id="rId19" w:tooltip="Kabupaten Semarang" w:history="1">
        <w:r w:rsidRPr="00A97A13">
          <w:rPr>
            <w:rFonts w:ascii="Palatino Linotype" w:hAnsi="Palatino Linotype"/>
          </w:rPr>
          <w:t>Kabupaten Semarang</w:t>
        </w:r>
      </w:hyperlink>
      <w:r w:rsidRPr="00A97A13">
        <w:rPr>
          <w:rFonts w:ascii="Palatino Linotype" w:hAnsi="Palatino Linotype"/>
        </w:rPr>
        <w:t xml:space="preserve">, Barat </w:t>
      </w:r>
      <w:r>
        <w:fldChar w:fldCharType="begin"/>
      </w:r>
      <w:r>
        <w:instrText>HYPERLINK "https://id.wikipedia.org/wiki/Kota_Semarang" \o "Kota Semarang"</w:instrText>
      </w:r>
      <w:r>
        <w:fldChar w:fldCharType="separate"/>
      </w:r>
      <w:r w:rsidRPr="00A97A13">
        <w:rPr>
          <w:rFonts w:ascii="Palatino Linotype" w:hAnsi="Palatino Linotype"/>
        </w:rPr>
        <w:t>Kota Semarang</w:t>
      </w:r>
      <w:r>
        <w:rPr>
          <w:rFonts w:ascii="Palatino Linotype" w:hAnsi="Palatino Linotype"/>
        </w:rPr>
        <w:fldChar w:fldCharType="end"/>
      </w:r>
      <w:r w:rsidRPr="00A97A13">
        <w:rPr>
          <w:rFonts w:ascii="Palatino Linotype" w:hAnsi="Palatino Linotype"/>
        </w:rPr>
        <w:t> dan </w:t>
      </w:r>
      <w:hyperlink r:id="rId20" w:tooltip="Laut Jawa" w:history="1">
        <w:r w:rsidRPr="00A97A13">
          <w:rPr>
            <w:rFonts w:ascii="Palatino Linotype" w:hAnsi="Palatino Linotype"/>
          </w:rPr>
          <w:t>Laut Jawa</w:t>
        </w:r>
      </w:hyperlink>
      <w:r w:rsidRPr="00A97A13">
        <w:rPr>
          <w:rFonts w:ascii="Palatino Linotype" w:hAnsi="Palatino Linotype"/>
        </w:rPr>
        <w:t>.</w:t>
      </w:r>
      <w:r w:rsidRPr="00A97A13">
        <w:rPr>
          <w:rFonts w:ascii="Palatino Linotype" w:hAnsi="Palatino Linotype"/>
        </w:rPr>
        <w:footnoteReference w:id="19"/>
      </w:r>
    </w:p>
    <w:p w14:paraId="489FDD0A" w14:textId="6E59BD28" w:rsidR="00A97A13" w:rsidRDefault="00A97A13" w:rsidP="00A97A13">
      <w:pPr>
        <w:pStyle w:val="E-JOURNALBody"/>
        <w:rPr>
          <w:rFonts w:ascii="Palatino Linotype" w:hAnsi="Palatino Linotype"/>
        </w:rPr>
      </w:pPr>
      <w:r w:rsidRPr="00A97A13">
        <w:rPr>
          <w:rFonts w:ascii="Palatino Linotype" w:hAnsi="Palatino Linotype"/>
        </w:rPr>
        <w:t>Kabupaten Kudus</w:t>
      </w:r>
      <w:r>
        <w:rPr>
          <w:rFonts w:ascii="Palatino Linotype" w:hAnsi="Palatino Linotype"/>
          <w:lang w:val="en-US"/>
        </w:rPr>
        <w:t xml:space="preserve"> </w:t>
      </w:r>
      <w:r w:rsidRPr="00A97A13">
        <w:rPr>
          <w:rFonts w:ascii="Palatino Linotype" w:hAnsi="Palatino Linotype"/>
        </w:rPr>
        <w:t>Adalah sebuah wilayah </w:t>
      </w:r>
      <w:r>
        <w:fldChar w:fldCharType="begin"/>
      </w:r>
      <w:r>
        <w:instrText>HYPERLINK "https://id.wikipedia.org/wiki/Kabupaten" \o "Kabupaten"</w:instrText>
      </w:r>
      <w:r>
        <w:fldChar w:fldCharType="separate"/>
      </w:r>
      <w:r w:rsidRPr="00A97A13">
        <w:rPr>
          <w:rFonts w:ascii="Palatino Linotype" w:hAnsi="Palatino Linotype"/>
        </w:rPr>
        <w:t>kabupaten</w:t>
      </w:r>
      <w:r>
        <w:rPr>
          <w:rFonts w:ascii="Palatino Linotype" w:hAnsi="Palatino Linotype"/>
        </w:rPr>
        <w:fldChar w:fldCharType="end"/>
      </w:r>
      <w:r w:rsidRPr="00A97A13">
        <w:rPr>
          <w:rFonts w:ascii="Palatino Linotype" w:hAnsi="Palatino Linotype"/>
        </w:rPr>
        <w:t> yang terletak di </w:t>
      </w:r>
      <w:r>
        <w:fldChar w:fldCharType="begin"/>
      </w:r>
      <w:r>
        <w:instrText>HYPERLINK "https://id.wikipedia.org/wiki/Jawa_Tengah" \o "Jawa Tengah"</w:instrText>
      </w:r>
      <w:r>
        <w:fldChar w:fldCharType="separate"/>
      </w:r>
      <w:r w:rsidRPr="00A97A13">
        <w:rPr>
          <w:rFonts w:ascii="Palatino Linotype" w:hAnsi="Palatino Linotype"/>
        </w:rPr>
        <w:t>Provinsi Jawa Tengah</w:t>
      </w:r>
      <w:r>
        <w:rPr>
          <w:rFonts w:ascii="Palatino Linotype" w:hAnsi="Palatino Linotype"/>
        </w:rPr>
        <w:fldChar w:fldCharType="end"/>
      </w:r>
      <w:r w:rsidRPr="00A97A13">
        <w:rPr>
          <w:rFonts w:ascii="Palatino Linotype" w:hAnsi="Palatino Linotype"/>
        </w:rPr>
        <w:t>, </w:t>
      </w:r>
      <w:hyperlink r:id="rId21" w:tooltip="Indonesia" w:history="1">
        <w:r w:rsidRPr="00A97A13">
          <w:rPr>
            <w:rFonts w:ascii="Palatino Linotype" w:hAnsi="Palatino Linotype"/>
          </w:rPr>
          <w:t>Indonesia</w:t>
        </w:r>
      </w:hyperlink>
      <w:r w:rsidRPr="00A97A13">
        <w:rPr>
          <w:rFonts w:ascii="Palatino Linotype" w:hAnsi="Palatino Linotype"/>
        </w:rPr>
        <w:t>. Ibu kotanya adalah </w:t>
      </w:r>
      <w:r>
        <w:fldChar w:fldCharType="begin"/>
      </w:r>
      <w:r>
        <w:instrText>HYPERLINK "https://id.wikipedia.org/wiki/Kota_Kudus,_Kudus" \o "Kota Kudus, Kudus"</w:instrText>
      </w:r>
      <w:r>
        <w:fldChar w:fldCharType="separate"/>
      </w:r>
      <w:r w:rsidRPr="00A97A13">
        <w:rPr>
          <w:rFonts w:ascii="Palatino Linotype" w:hAnsi="Palatino Linotype"/>
        </w:rPr>
        <w:t>Kecamatan Kudus Kota</w:t>
      </w:r>
      <w:r>
        <w:rPr>
          <w:rFonts w:ascii="Palatino Linotype" w:hAnsi="Palatino Linotype"/>
        </w:rPr>
        <w:fldChar w:fldCharType="end"/>
      </w:r>
      <w:r w:rsidRPr="00A97A13">
        <w:rPr>
          <w:rFonts w:ascii="Palatino Linotype" w:hAnsi="Palatino Linotype"/>
        </w:rPr>
        <w:t>, yang terletak di jalur pantai Timur laut Jawa Tengah antara </w:t>
      </w:r>
      <w:r>
        <w:fldChar w:fldCharType="begin"/>
      </w:r>
      <w:r>
        <w:instrText>HYPERLINK "https://id.wikipedia.org/wiki/Kota_Semarang" \o "Kota Semarang"</w:instrText>
      </w:r>
      <w:r>
        <w:fldChar w:fldCharType="separate"/>
      </w:r>
      <w:r w:rsidRPr="00A97A13">
        <w:rPr>
          <w:rFonts w:ascii="Palatino Linotype" w:hAnsi="Palatino Linotype"/>
        </w:rPr>
        <w:t>Kota Semarang</w:t>
      </w:r>
      <w:r>
        <w:rPr>
          <w:rFonts w:ascii="Palatino Linotype" w:hAnsi="Palatino Linotype"/>
        </w:rPr>
        <w:fldChar w:fldCharType="end"/>
      </w:r>
      <w:r w:rsidRPr="00A97A13">
        <w:rPr>
          <w:rFonts w:ascii="Palatino Linotype" w:hAnsi="Palatino Linotype"/>
        </w:rPr>
        <w:t> dan </w:t>
      </w:r>
      <w:hyperlink r:id="rId22" w:tooltip="Kota Surabaya" w:history="1">
        <w:r w:rsidRPr="00A97A13">
          <w:rPr>
            <w:rFonts w:ascii="Palatino Linotype" w:hAnsi="Palatino Linotype"/>
          </w:rPr>
          <w:t>Kota Surabaya</w:t>
        </w:r>
      </w:hyperlink>
      <w:r w:rsidRPr="00A97A13">
        <w:rPr>
          <w:rFonts w:ascii="Palatino Linotype" w:hAnsi="Palatino Linotype"/>
        </w:rPr>
        <w:t>. Batas wilayah administrasi Kabupaten Kudus meliputi:</w:t>
      </w:r>
    </w:p>
    <w:tbl>
      <w:tblPr>
        <w:tblStyle w:val="TableGrid"/>
        <w:tblW w:w="0" w:type="auto"/>
        <w:tblLook w:val="04A0" w:firstRow="1" w:lastRow="0" w:firstColumn="1" w:lastColumn="0" w:noHBand="0" w:noVBand="1"/>
      </w:tblPr>
      <w:tblGrid>
        <w:gridCol w:w="1555"/>
        <w:gridCol w:w="6662"/>
      </w:tblGrid>
      <w:tr w:rsidR="00A97A13" w14:paraId="7BF82A97" w14:textId="77777777" w:rsidTr="001E6650">
        <w:tc>
          <w:tcPr>
            <w:tcW w:w="1555" w:type="dxa"/>
          </w:tcPr>
          <w:p w14:paraId="41049118" w14:textId="43A2B9AE" w:rsidR="00A97A13" w:rsidRPr="00A97A13" w:rsidRDefault="00A97A13" w:rsidP="00A97A13">
            <w:pPr>
              <w:pStyle w:val="E-JOURNALBody"/>
              <w:ind w:firstLine="0"/>
              <w:rPr>
                <w:rFonts w:ascii="Palatino Linotype" w:hAnsi="Palatino Linotype"/>
                <w:lang w:val="en-US"/>
              </w:rPr>
            </w:pPr>
            <w:r w:rsidRPr="00A97A13">
              <w:rPr>
                <w:rFonts w:ascii="Palatino Linotype" w:hAnsi="Palatino Linotype"/>
                <w:lang w:val="en-ID" w:eastAsia="en-ID"/>
              </w:rPr>
              <w:t>Utara</w:t>
            </w:r>
          </w:p>
        </w:tc>
        <w:tc>
          <w:tcPr>
            <w:tcW w:w="6662" w:type="dxa"/>
          </w:tcPr>
          <w:p w14:paraId="673F2194" w14:textId="5F1B9ACB" w:rsidR="00A97A13" w:rsidRPr="00A97A13" w:rsidRDefault="00000000" w:rsidP="00A97A13">
            <w:pPr>
              <w:pStyle w:val="E-JOURNALBody"/>
              <w:ind w:firstLine="0"/>
              <w:rPr>
                <w:rFonts w:ascii="Palatino Linotype" w:hAnsi="Palatino Linotype"/>
                <w:lang w:val="en-US"/>
              </w:rPr>
            </w:pPr>
            <w:hyperlink r:id="rId23" w:tooltip="Kabupaten Jepara" w:history="1">
              <w:proofErr w:type="spellStart"/>
              <w:r w:rsidR="00A97A13" w:rsidRPr="00A97A13">
                <w:rPr>
                  <w:rFonts w:ascii="Palatino Linotype" w:hAnsi="Palatino Linotype"/>
                  <w:lang w:val="en-ID" w:eastAsia="en-ID"/>
                </w:rPr>
                <w:t>Kabupaten</w:t>
              </w:r>
              <w:proofErr w:type="spellEnd"/>
              <w:r w:rsidR="00A97A13" w:rsidRPr="00A97A13">
                <w:rPr>
                  <w:rFonts w:ascii="Palatino Linotype" w:hAnsi="Palatino Linotype"/>
                  <w:lang w:val="en-ID" w:eastAsia="en-ID"/>
                </w:rPr>
                <w:t xml:space="preserve"> </w:t>
              </w:r>
              <w:proofErr w:type="spellStart"/>
              <w:r w:rsidR="00A97A13" w:rsidRPr="00A97A13">
                <w:rPr>
                  <w:rFonts w:ascii="Palatino Linotype" w:hAnsi="Palatino Linotype"/>
                  <w:lang w:val="en-ID" w:eastAsia="en-ID"/>
                </w:rPr>
                <w:t>Jepara</w:t>
              </w:r>
              <w:proofErr w:type="spellEnd"/>
            </w:hyperlink>
          </w:p>
        </w:tc>
      </w:tr>
      <w:tr w:rsidR="00A97A13" w14:paraId="34C0E341" w14:textId="77777777" w:rsidTr="001E6650">
        <w:tc>
          <w:tcPr>
            <w:tcW w:w="1555" w:type="dxa"/>
            <w:vAlign w:val="center"/>
          </w:tcPr>
          <w:p w14:paraId="3584C352" w14:textId="2BDA2E49" w:rsidR="00A97A13" w:rsidRPr="00A97A13" w:rsidRDefault="00A97A13" w:rsidP="00A97A13">
            <w:pPr>
              <w:pStyle w:val="E-JOURNALBody"/>
              <w:ind w:firstLine="0"/>
              <w:rPr>
                <w:rFonts w:ascii="Palatino Linotype" w:hAnsi="Palatino Linotype"/>
                <w:lang w:val="en-ID" w:eastAsia="en-ID"/>
              </w:rPr>
            </w:pPr>
            <w:r w:rsidRPr="00A97A13">
              <w:rPr>
                <w:rFonts w:ascii="Palatino Linotype" w:hAnsi="Palatino Linotype"/>
                <w:lang w:val="en-ID" w:eastAsia="en-ID"/>
              </w:rPr>
              <w:t>Timur</w:t>
            </w:r>
          </w:p>
        </w:tc>
        <w:tc>
          <w:tcPr>
            <w:tcW w:w="6662" w:type="dxa"/>
            <w:vAlign w:val="center"/>
          </w:tcPr>
          <w:p w14:paraId="4145FB27" w14:textId="6C2E62E9" w:rsidR="00A97A13" w:rsidRPr="00A97A13" w:rsidRDefault="00000000" w:rsidP="00A97A13">
            <w:pPr>
              <w:pStyle w:val="E-JOURNALBody"/>
              <w:ind w:firstLine="0"/>
              <w:rPr>
                <w:rFonts w:ascii="Palatino Linotype" w:hAnsi="Palatino Linotype"/>
                <w:lang w:val="en-ID" w:eastAsia="en-ID"/>
              </w:rPr>
            </w:pPr>
            <w:hyperlink r:id="rId24" w:tooltip="Kabupaten Pati" w:history="1">
              <w:proofErr w:type="spellStart"/>
              <w:r w:rsidR="00A97A13" w:rsidRPr="00A97A13">
                <w:rPr>
                  <w:rFonts w:ascii="Palatino Linotype" w:hAnsi="Palatino Linotype"/>
                  <w:lang w:val="en-ID" w:eastAsia="en-ID"/>
                </w:rPr>
                <w:t>Kabupaten</w:t>
              </w:r>
              <w:proofErr w:type="spellEnd"/>
              <w:r w:rsidR="00A97A13" w:rsidRPr="00A97A13">
                <w:rPr>
                  <w:rFonts w:ascii="Palatino Linotype" w:hAnsi="Palatino Linotype"/>
                  <w:lang w:val="en-ID" w:eastAsia="en-ID"/>
                </w:rPr>
                <w:t xml:space="preserve"> Pati</w:t>
              </w:r>
            </w:hyperlink>
          </w:p>
        </w:tc>
      </w:tr>
      <w:tr w:rsidR="00A97A13" w14:paraId="056F8652" w14:textId="77777777" w:rsidTr="001E6650">
        <w:tc>
          <w:tcPr>
            <w:tcW w:w="1555" w:type="dxa"/>
            <w:vAlign w:val="center"/>
          </w:tcPr>
          <w:p w14:paraId="6658A643" w14:textId="4A9584EC" w:rsidR="00A97A13" w:rsidRPr="00A97A13" w:rsidRDefault="00A97A13" w:rsidP="00A97A13">
            <w:pPr>
              <w:pStyle w:val="E-JOURNALBody"/>
              <w:ind w:firstLine="0"/>
              <w:rPr>
                <w:rFonts w:ascii="Palatino Linotype" w:hAnsi="Palatino Linotype"/>
                <w:lang w:val="en-ID" w:eastAsia="en-ID"/>
              </w:rPr>
            </w:pPr>
            <w:r w:rsidRPr="00A97A13">
              <w:rPr>
                <w:rFonts w:ascii="Palatino Linotype" w:hAnsi="Palatino Linotype"/>
                <w:lang w:val="en-ID" w:eastAsia="en-ID"/>
              </w:rPr>
              <w:t>Selatan</w:t>
            </w:r>
          </w:p>
        </w:tc>
        <w:tc>
          <w:tcPr>
            <w:tcW w:w="6662" w:type="dxa"/>
            <w:vAlign w:val="center"/>
          </w:tcPr>
          <w:p w14:paraId="71EF53D2" w14:textId="65192A5F" w:rsidR="00A97A13" w:rsidRPr="00A97A13" w:rsidRDefault="00000000" w:rsidP="00A97A13">
            <w:pPr>
              <w:pStyle w:val="E-JOURNALBody"/>
              <w:ind w:firstLine="0"/>
              <w:rPr>
                <w:rFonts w:ascii="Palatino Linotype" w:hAnsi="Palatino Linotype"/>
                <w:lang w:val="en-ID" w:eastAsia="en-ID"/>
              </w:rPr>
            </w:pPr>
            <w:hyperlink r:id="rId25" w:tooltip="Kabupaten Grobogan" w:history="1">
              <w:proofErr w:type="spellStart"/>
              <w:r w:rsidR="00A97A13" w:rsidRPr="00A97A13">
                <w:rPr>
                  <w:rFonts w:ascii="Palatino Linotype" w:hAnsi="Palatino Linotype"/>
                  <w:lang w:val="en-ID" w:eastAsia="en-ID"/>
                </w:rPr>
                <w:t>Kabupaten</w:t>
              </w:r>
              <w:proofErr w:type="spellEnd"/>
              <w:r w:rsidR="00A97A13" w:rsidRPr="00A97A13">
                <w:rPr>
                  <w:rFonts w:ascii="Palatino Linotype" w:hAnsi="Palatino Linotype"/>
                  <w:lang w:val="en-ID" w:eastAsia="en-ID"/>
                </w:rPr>
                <w:t xml:space="preserve"> </w:t>
              </w:r>
              <w:proofErr w:type="spellStart"/>
              <w:r w:rsidR="00A97A13" w:rsidRPr="00A97A13">
                <w:rPr>
                  <w:rFonts w:ascii="Palatino Linotype" w:hAnsi="Palatino Linotype"/>
                  <w:lang w:val="en-ID" w:eastAsia="en-ID"/>
                </w:rPr>
                <w:t>Grobogan</w:t>
              </w:r>
              <w:proofErr w:type="spellEnd"/>
            </w:hyperlink>
            <w:r w:rsidR="00A97A13" w:rsidRPr="00A97A13">
              <w:rPr>
                <w:rFonts w:ascii="Palatino Linotype" w:hAnsi="Palatino Linotype"/>
                <w:lang w:val="en-ID" w:eastAsia="en-ID"/>
              </w:rPr>
              <w:t> dan </w:t>
            </w:r>
            <w:proofErr w:type="spellStart"/>
            <w:r>
              <w:fldChar w:fldCharType="begin"/>
            </w:r>
            <w:r>
              <w:instrText>HYPERLINK "https://id.wikipedia.org/wiki/Kabupaten_Demak" \o "Kabupaten Demak"</w:instrText>
            </w:r>
            <w:r>
              <w:fldChar w:fldCharType="separate"/>
            </w:r>
            <w:r w:rsidR="00A97A13" w:rsidRPr="00A97A13">
              <w:rPr>
                <w:rFonts w:ascii="Palatino Linotype" w:hAnsi="Palatino Linotype"/>
                <w:lang w:val="en-ID" w:eastAsia="en-ID"/>
              </w:rPr>
              <w:t>Kabupaten</w:t>
            </w:r>
            <w:proofErr w:type="spellEnd"/>
            <w:r w:rsidR="00A97A13" w:rsidRPr="00A97A13">
              <w:rPr>
                <w:rFonts w:ascii="Palatino Linotype" w:hAnsi="Palatino Linotype"/>
                <w:lang w:val="en-ID" w:eastAsia="en-ID"/>
              </w:rPr>
              <w:t xml:space="preserve"> Demak</w:t>
            </w:r>
            <w:r>
              <w:rPr>
                <w:rFonts w:ascii="Palatino Linotype" w:hAnsi="Palatino Linotype"/>
                <w:lang w:val="en-ID" w:eastAsia="en-ID"/>
              </w:rPr>
              <w:fldChar w:fldCharType="end"/>
            </w:r>
          </w:p>
        </w:tc>
      </w:tr>
      <w:tr w:rsidR="00A97A13" w14:paraId="44E02B75" w14:textId="77777777" w:rsidTr="001E6650">
        <w:tc>
          <w:tcPr>
            <w:tcW w:w="1555" w:type="dxa"/>
            <w:vAlign w:val="center"/>
          </w:tcPr>
          <w:p w14:paraId="1CECEED3" w14:textId="117B7A26" w:rsidR="00A97A13" w:rsidRPr="00A97A13" w:rsidRDefault="00A97A13" w:rsidP="00A97A13">
            <w:pPr>
              <w:pStyle w:val="E-JOURNALBody"/>
              <w:ind w:firstLine="0"/>
              <w:rPr>
                <w:rFonts w:ascii="Palatino Linotype" w:hAnsi="Palatino Linotype"/>
                <w:lang w:val="en-ID" w:eastAsia="en-ID"/>
              </w:rPr>
            </w:pPr>
            <w:r w:rsidRPr="00A97A13">
              <w:rPr>
                <w:rFonts w:ascii="Palatino Linotype" w:hAnsi="Palatino Linotype"/>
                <w:lang w:val="en-ID" w:eastAsia="en-ID"/>
              </w:rPr>
              <w:t>Barat</w:t>
            </w:r>
          </w:p>
        </w:tc>
        <w:tc>
          <w:tcPr>
            <w:tcW w:w="6662" w:type="dxa"/>
            <w:vAlign w:val="center"/>
          </w:tcPr>
          <w:p w14:paraId="4892DAC9" w14:textId="4909AC0A" w:rsidR="00A97A13" w:rsidRPr="00A97A13" w:rsidRDefault="00000000" w:rsidP="00A97A13">
            <w:pPr>
              <w:pStyle w:val="E-JOURNALBody"/>
              <w:ind w:firstLine="0"/>
              <w:rPr>
                <w:rFonts w:ascii="Palatino Linotype" w:hAnsi="Palatino Linotype"/>
                <w:lang w:val="en-ID" w:eastAsia="en-ID"/>
              </w:rPr>
            </w:pPr>
            <w:hyperlink r:id="rId26" w:tooltip="Kabupaten Demak" w:history="1">
              <w:proofErr w:type="spellStart"/>
              <w:r w:rsidR="00A97A13" w:rsidRPr="00A97A13">
                <w:rPr>
                  <w:rFonts w:ascii="Palatino Linotype" w:hAnsi="Palatino Linotype"/>
                  <w:lang w:val="en-ID" w:eastAsia="en-ID"/>
                </w:rPr>
                <w:t>Kabupaten</w:t>
              </w:r>
              <w:proofErr w:type="spellEnd"/>
              <w:r w:rsidR="00A97A13" w:rsidRPr="00A97A13">
                <w:rPr>
                  <w:rFonts w:ascii="Palatino Linotype" w:hAnsi="Palatino Linotype"/>
                  <w:lang w:val="en-ID" w:eastAsia="en-ID"/>
                </w:rPr>
                <w:t xml:space="preserve"> Demak</w:t>
              </w:r>
            </w:hyperlink>
          </w:p>
        </w:tc>
      </w:tr>
    </w:tbl>
    <w:p w14:paraId="64F9BEC9" w14:textId="77777777" w:rsidR="00A97A13" w:rsidRPr="00A97A13" w:rsidRDefault="00A97A13" w:rsidP="00A97A13">
      <w:pPr>
        <w:pStyle w:val="E-JOURNALBody"/>
        <w:rPr>
          <w:rFonts w:ascii="Palatino Linotype" w:hAnsi="Palatino Linotype"/>
          <w:lang w:val="en-US"/>
        </w:rPr>
      </w:pPr>
    </w:p>
    <w:p w14:paraId="6136A98A" w14:textId="77777777" w:rsidR="00050BA7" w:rsidRDefault="00A97A13" w:rsidP="00050BA7">
      <w:pPr>
        <w:pStyle w:val="E-JOURNALBody"/>
        <w:rPr>
          <w:rFonts w:ascii="Palatino Linotype" w:hAnsi="Palatino Linotype"/>
        </w:rPr>
      </w:pPr>
      <w:r w:rsidRPr="00A97A13">
        <w:rPr>
          <w:rFonts w:ascii="Palatino Linotype" w:hAnsi="Palatino Linotype"/>
        </w:rPr>
        <w:t>Sebagian besar wilayah Kabupaten Kudus adalah </w:t>
      </w:r>
      <w:r>
        <w:fldChar w:fldCharType="begin"/>
      </w:r>
      <w:r>
        <w:instrText>HYPERLINK "https://id.wikipedia.org/wiki/Dataran_rendah" \o "Dataran rendah"</w:instrText>
      </w:r>
      <w:r>
        <w:fldChar w:fldCharType="separate"/>
      </w:r>
      <w:r w:rsidRPr="00A97A13">
        <w:rPr>
          <w:rFonts w:ascii="Palatino Linotype" w:hAnsi="Palatino Linotype"/>
        </w:rPr>
        <w:t>dataran rendah</w:t>
      </w:r>
      <w:r>
        <w:rPr>
          <w:rFonts w:ascii="Palatino Linotype" w:hAnsi="Palatino Linotype"/>
        </w:rPr>
        <w:fldChar w:fldCharType="end"/>
      </w:r>
      <w:r w:rsidRPr="00A97A13">
        <w:rPr>
          <w:rFonts w:ascii="Palatino Linotype" w:hAnsi="Palatino Linotype"/>
        </w:rPr>
        <w:t>. Di sebagian wilayah utara terdapat pegunungan (yaitu </w:t>
      </w:r>
      <w:r>
        <w:fldChar w:fldCharType="begin"/>
      </w:r>
      <w:r>
        <w:instrText>HYPERLINK "https://id.wikipedia.org/wiki/Gunung_Muria" \o "Gunung Muria"</w:instrText>
      </w:r>
      <w:r>
        <w:fldChar w:fldCharType="separate"/>
      </w:r>
      <w:r w:rsidRPr="00A97A13">
        <w:rPr>
          <w:rFonts w:ascii="Palatino Linotype" w:hAnsi="Palatino Linotype"/>
        </w:rPr>
        <w:t>Gunung Muria</w:t>
      </w:r>
      <w:r>
        <w:rPr>
          <w:rFonts w:ascii="Palatino Linotype" w:hAnsi="Palatino Linotype"/>
        </w:rPr>
        <w:fldChar w:fldCharType="end"/>
      </w:r>
      <w:r w:rsidRPr="00A97A13">
        <w:rPr>
          <w:rFonts w:ascii="Palatino Linotype" w:hAnsi="Palatino Linotype"/>
        </w:rPr>
        <w:t>), dengan puncak </w:t>
      </w:r>
      <w:r>
        <w:fldChar w:fldCharType="begin"/>
      </w:r>
      <w:r>
        <w:instrText>HYPERLINK "https://id.wikipedia.org/wiki/Puncak_Songolikur" \o "Puncak Songolikur"</w:instrText>
      </w:r>
      <w:r>
        <w:fldChar w:fldCharType="separate"/>
      </w:r>
      <w:r w:rsidRPr="00A97A13">
        <w:rPr>
          <w:rFonts w:ascii="Palatino Linotype" w:hAnsi="Palatino Linotype"/>
        </w:rPr>
        <w:t>Puncak Saptorenggo</w:t>
      </w:r>
      <w:r>
        <w:rPr>
          <w:rFonts w:ascii="Palatino Linotype" w:hAnsi="Palatino Linotype"/>
        </w:rPr>
        <w:fldChar w:fldCharType="end"/>
      </w:r>
      <w:r w:rsidRPr="00A97A13">
        <w:rPr>
          <w:rFonts w:ascii="Palatino Linotype" w:hAnsi="Palatino Linotype"/>
        </w:rPr>
        <w:t> (1.602 m dpl), </w:t>
      </w:r>
      <w:r>
        <w:fldChar w:fldCharType="begin"/>
      </w:r>
      <w:r>
        <w:instrText>HYPERLINK "https://id.wikipedia.org/w/index.php?title=Puncak_Rahtawu&amp;action=edit&amp;redlink=1" \o "Puncak Rahtawu (halaman belum tersedia)"</w:instrText>
      </w:r>
      <w:r>
        <w:fldChar w:fldCharType="separate"/>
      </w:r>
      <w:r w:rsidRPr="00A97A13">
        <w:rPr>
          <w:rFonts w:ascii="Palatino Linotype" w:hAnsi="Palatino Linotype"/>
        </w:rPr>
        <w:t>Puncak Rahtawu</w:t>
      </w:r>
      <w:r>
        <w:rPr>
          <w:rFonts w:ascii="Palatino Linotype" w:hAnsi="Palatino Linotype"/>
        </w:rPr>
        <w:fldChar w:fldCharType="end"/>
      </w:r>
      <w:r w:rsidRPr="00A97A13">
        <w:rPr>
          <w:rFonts w:ascii="Palatino Linotype" w:hAnsi="Palatino Linotype"/>
        </w:rPr>
        <w:t> (1.522 m dpl), dan </w:t>
      </w:r>
      <w:hyperlink r:id="rId27" w:tooltip="Puncak Argojembangan (halaman belum tersedia)" w:history="1">
        <w:r w:rsidRPr="00A97A13">
          <w:rPr>
            <w:rFonts w:ascii="Palatino Linotype" w:hAnsi="Palatino Linotype"/>
          </w:rPr>
          <w:t>Puncak Argojembangan</w:t>
        </w:r>
      </w:hyperlink>
      <w:r w:rsidRPr="00A97A13">
        <w:rPr>
          <w:rFonts w:ascii="Palatino Linotype" w:hAnsi="Palatino Linotype"/>
        </w:rPr>
        <w:t> (1.410 m dpl). Sungai terbesar adalah </w:t>
      </w:r>
      <w:r>
        <w:fldChar w:fldCharType="begin"/>
      </w:r>
      <w:r>
        <w:instrText>HYPERLINK "https://id.wikipedia.org/wiki/Kali_Serang" \o "Kali Serang"</w:instrText>
      </w:r>
      <w:r>
        <w:fldChar w:fldCharType="separate"/>
      </w:r>
      <w:r w:rsidRPr="00A97A13">
        <w:rPr>
          <w:rFonts w:ascii="Palatino Linotype" w:hAnsi="Palatino Linotype"/>
        </w:rPr>
        <w:t>Sungai Serang</w:t>
      </w:r>
      <w:r>
        <w:rPr>
          <w:rFonts w:ascii="Palatino Linotype" w:hAnsi="Palatino Linotype"/>
        </w:rPr>
        <w:fldChar w:fldCharType="end"/>
      </w:r>
      <w:r w:rsidRPr="00A97A13">
        <w:rPr>
          <w:rFonts w:ascii="Palatino Linotype" w:hAnsi="Palatino Linotype"/>
        </w:rPr>
        <w:t> yang mengalir di sebelah barat, membatasi Kabupaten Kudus dengan </w:t>
      </w:r>
      <w:r>
        <w:fldChar w:fldCharType="begin"/>
      </w:r>
      <w:r>
        <w:instrText>HYPERLINK "https://id.wikipedia.org/wiki/Kabupaten_Demak" \o "Kabupaten Demak"</w:instrText>
      </w:r>
      <w:r>
        <w:fldChar w:fldCharType="separate"/>
      </w:r>
      <w:r w:rsidRPr="00A97A13">
        <w:rPr>
          <w:rFonts w:ascii="Palatino Linotype" w:hAnsi="Palatino Linotype"/>
        </w:rPr>
        <w:t>Kabupaten Demak</w:t>
      </w:r>
      <w:r>
        <w:rPr>
          <w:rFonts w:ascii="Palatino Linotype" w:hAnsi="Palatino Linotype"/>
        </w:rPr>
        <w:fldChar w:fldCharType="end"/>
      </w:r>
      <w:r w:rsidRPr="00A97A13">
        <w:rPr>
          <w:rFonts w:ascii="Palatino Linotype" w:hAnsi="Palatino Linotype"/>
        </w:rPr>
        <w:t>. Kudus dibelah oleh </w:t>
      </w:r>
      <w:r>
        <w:fldChar w:fldCharType="begin"/>
      </w:r>
      <w:r>
        <w:instrText>HYPERLINK "https://id.wikipedia.org/w/index.php?title=Sungai_Gelis&amp;action=edit&amp;redlink=1" \o "Sungai Gelis (halaman belum tersedia)"</w:instrText>
      </w:r>
      <w:r>
        <w:fldChar w:fldCharType="separate"/>
      </w:r>
      <w:r w:rsidRPr="00A97A13">
        <w:rPr>
          <w:rFonts w:ascii="Palatino Linotype" w:hAnsi="Palatino Linotype"/>
        </w:rPr>
        <w:t>Sungai Gelis</w:t>
      </w:r>
      <w:r>
        <w:rPr>
          <w:rFonts w:ascii="Palatino Linotype" w:hAnsi="Palatino Linotype"/>
        </w:rPr>
        <w:fldChar w:fldCharType="end"/>
      </w:r>
      <w:r w:rsidRPr="00A97A13">
        <w:rPr>
          <w:rFonts w:ascii="Palatino Linotype" w:hAnsi="Palatino Linotype"/>
        </w:rPr>
        <w:t> di bagian tengah sehingga terdapat istilah </w:t>
      </w:r>
      <w:r>
        <w:fldChar w:fldCharType="begin"/>
      </w:r>
      <w:r>
        <w:instrText>HYPERLINK "https://id.wikipedia.org/w/index.php?title=Kudus_Barat&amp;action=edit&amp;redlink=1" \o "Kudus Barat (halaman belum tersedia)"</w:instrText>
      </w:r>
      <w:r>
        <w:fldChar w:fldCharType="separate"/>
      </w:r>
      <w:r w:rsidRPr="00A97A13">
        <w:rPr>
          <w:rFonts w:ascii="Palatino Linotype" w:hAnsi="Palatino Linotype"/>
        </w:rPr>
        <w:t>Kudus Barat</w:t>
      </w:r>
      <w:r>
        <w:rPr>
          <w:rFonts w:ascii="Palatino Linotype" w:hAnsi="Palatino Linotype"/>
        </w:rPr>
        <w:fldChar w:fldCharType="end"/>
      </w:r>
      <w:r w:rsidRPr="00A97A13">
        <w:rPr>
          <w:rFonts w:ascii="Palatino Linotype" w:hAnsi="Palatino Linotype"/>
        </w:rPr>
        <w:t> dan </w:t>
      </w:r>
      <w:hyperlink r:id="rId28" w:tooltip="Kudus Timur (halaman belum tersedia)" w:history="1">
        <w:r w:rsidRPr="00A97A13">
          <w:rPr>
            <w:rFonts w:ascii="Palatino Linotype" w:hAnsi="Palatino Linotype"/>
          </w:rPr>
          <w:t>Kudus Timur</w:t>
        </w:r>
      </w:hyperlink>
      <w:r w:rsidRPr="00A97A13">
        <w:rPr>
          <w:rFonts w:ascii="Palatino Linotype" w:hAnsi="Palatino Linotype"/>
        </w:rPr>
        <w:t>. Kabupaten Kudus adalah kabupaten dengan wilayah terkecil di Jawa Tengah.</w:t>
      </w:r>
      <w:r w:rsidRPr="00A97A13">
        <w:rPr>
          <w:rFonts w:ascii="Palatino Linotype" w:hAnsi="Palatino Linotype"/>
        </w:rPr>
        <w:footnoteReference w:id="20"/>
      </w:r>
      <w:bookmarkStart w:id="3" w:name="_Toc122898341"/>
    </w:p>
    <w:p w14:paraId="45D0BAB7" w14:textId="77777777" w:rsidR="0006509A" w:rsidRDefault="0006509A" w:rsidP="00050BA7">
      <w:pPr>
        <w:pStyle w:val="E-JOURNALBody"/>
        <w:ind w:firstLine="0"/>
        <w:rPr>
          <w:rFonts w:ascii="Palatino Linotype" w:hAnsi="Palatino Linotype"/>
          <w:b/>
          <w:szCs w:val="22"/>
        </w:rPr>
      </w:pPr>
    </w:p>
    <w:p w14:paraId="4831EB18" w14:textId="1041C289" w:rsidR="00A97A13" w:rsidRPr="00050BA7" w:rsidRDefault="00A97A13" w:rsidP="00050BA7">
      <w:pPr>
        <w:pStyle w:val="E-JOURNALBody"/>
        <w:ind w:firstLine="0"/>
        <w:rPr>
          <w:rFonts w:ascii="Palatino Linotype" w:hAnsi="Palatino Linotype"/>
          <w:b/>
        </w:rPr>
      </w:pPr>
      <w:r w:rsidRPr="00050BA7">
        <w:rPr>
          <w:rFonts w:ascii="Palatino Linotype" w:hAnsi="Palatino Linotype"/>
          <w:b/>
          <w:szCs w:val="22"/>
        </w:rPr>
        <w:t>Tinjauan hukum Islam terhadap khitan perempuan</w:t>
      </w:r>
      <w:bookmarkEnd w:id="3"/>
    </w:p>
    <w:p w14:paraId="5AFDE681" w14:textId="77777777" w:rsidR="00050BA7" w:rsidRDefault="00A97A13" w:rsidP="00050BA7">
      <w:pPr>
        <w:pStyle w:val="E-JOURNALBody"/>
        <w:rPr>
          <w:rFonts w:ascii="Palatino Linotype" w:hAnsi="Palatino Linotype"/>
          <w:bCs/>
          <w:color w:val="212121"/>
          <w:szCs w:val="22"/>
          <w:shd w:val="clear" w:color="auto" w:fill="FAFAFA"/>
        </w:rPr>
      </w:pPr>
      <w:r w:rsidRPr="00050BA7">
        <w:rPr>
          <w:rFonts w:ascii="Palatino Linotype" w:hAnsi="Palatino Linotype"/>
        </w:rPr>
        <w:t>D</w:t>
      </w:r>
      <w:r w:rsidRPr="00050BA7">
        <w:rPr>
          <w:rFonts w:ascii="Palatino Linotype" w:hAnsi="Palatino Linotype"/>
          <w:color w:val="212121"/>
          <w:shd w:val="clear" w:color="auto" w:fill="FAFAFA"/>
        </w:rPr>
        <w:t>alam</w:t>
      </w:r>
      <w:r w:rsidRPr="00A97A13">
        <w:rPr>
          <w:rFonts w:ascii="Palatino Linotype" w:hAnsi="Palatino Linotype"/>
          <w:bCs/>
          <w:color w:val="212121"/>
          <w:szCs w:val="22"/>
          <w:shd w:val="clear" w:color="auto" w:fill="FAFAFA"/>
        </w:rPr>
        <w:t xml:space="preserve"> riwayat Bukhari, Muslim dan Ahmad dari Abu Hurairah bahwa Rasulullah shallallahu 'alaihi wasallam bersabda: </w:t>
      </w:r>
      <w:r w:rsidRPr="00A97A13">
        <w:rPr>
          <w:rFonts w:ascii="Palatino Linotype" w:hAnsi="Palatino Linotype"/>
          <w:bCs/>
          <w:i/>
          <w:iCs/>
          <w:color w:val="212121"/>
          <w:szCs w:val="22"/>
          <w:shd w:val="clear" w:color="auto" w:fill="FAFAFA"/>
        </w:rPr>
        <w:t>“Ada lima macam yang termasuk fitrah, yaitu khitan, mencukur rambut yang tumbuh di sekitar kemaluan, menggunting kumis, memotong kuku dan mencabut bulu ketiak.”</w:t>
      </w:r>
      <w:r w:rsidRPr="00A97A13">
        <w:rPr>
          <w:rFonts w:ascii="Palatino Linotype" w:hAnsi="Palatino Linotype"/>
          <w:bCs/>
          <w:color w:val="212121"/>
          <w:szCs w:val="22"/>
          <w:shd w:val="clear" w:color="auto" w:fill="FAFAFA"/>
        </w:rPr>
        <w:t xml:space="preserve"> Hadits tersebut menunjukkan bahwa Islam adalah ajaran yang komprehensif yang mengatur seluruh aspek kehidupan manusia, termasuk hal-hal yang sepele yang menjadi naluri kebiasaan manusia.</w:t>
      </w:r>
    </w:p>
    <w:p w14:paraId="6AEB1FEB" w14:textId="77777777" w:rsidR="00050BA7" w:rsidRDefault="00A97A13" w:rsidP="00050BA7">
      <w:pPr>
        <w:pStyle w:val="E-JOURNALBody"/>
        <w:rPr>
          <w:rFonts w:ascii="Palatino Linotype" w:hAnsi="Palatino Linotype"/>
          <w:bCs/>
          <w:szCs w:val="22"/>
          <w:lang w:val="en-ID" w:eastAsia="en-ID"/>
        </w:rPr>
      </w:pPr>
      <w:r w:rsidRPr="00A97A13">
        <w:rPr>
          <w:rFonts w:ascii="Palatino Linotype" w:hAnsi="Palatino Linotype"/>
          <w:bCs/>
          <w:szCs w:val="22"/>
          <w:lang w:val="en-ID" w:eastAsia="en-ID"/>
        </w:rPr>
        <w:t xml:space="preserve">Hadis </w:t>
      </w:r>
      <w:proofErr w:type="spellStart"/>
      <w:r w:rsidRPr="00A97A13">
        <w:rPr>
          <w:rFonts w:ascii="Palatino Linotype" w:hAnsi="Palatino Linotype"/>
          <w:bCs/>
          <w:szCs w:val="22"/>
          <w:lang w:val="en-ID" w:eastAsia="en-ID"/>
        </w:rPr>
        <w:t>merupakan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cerminan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tindakan</w:t>
      </w:r>
      <w:proofErr w:type="spellEnd"/>
      <w:r w:rsidRPr="00A97A13">
        <w:rPr>
          <w:rFonts w:ascii="Palatino Linotype" w:hAnsi="Palatino Linotype"/>
          <w:bCs/>
          <w:szCs w:val="22"/>
          <w:lang w:val="en-ID" w:eastAsia="en-ID"/>
        </w:rPr>
        <w:t xml:space="preserve"> Rasulullah SAW yang </w:t>
      </w:r>
      <w:proofErr w:type="spellStart"/>
      <w:r w:rsidRPr="00A97A13">
        <w:rPr>
          <w:rFonts w:ascii="Palatino Linotype" w:hAnsi="Palatino Linotype"/>
          <w:bCs/>
          <w:szCs w:val="22"/>
          <w:lang w:val="en-ID" w:eastAsia="en-ID"/>
        </w:rPr>
        <w:t>dapat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dijadikan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pedoman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hidup</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manusia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Berbagai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hal</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telah</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dijelaskan</w:t>
      </w:r>
      <w:proofErr w:type="spellEnd"/>
      <w:r w:rsidRPr="00A97A13">
        <w:rPr>
          <w:rFonts w:ascii="Palatino Linotype" w:hAnsi="Palatino Linotype"/>
          <w:bCs/>
          <w:szCs w:val="22"/>
          <w:lang w:val="en-ID" w:eastAsia="en-ID"/>
        </w:rPr>
        <w:t xml:space="preserve"> oleh Rasulullah saw di </w:t>
      </w:r>
      <w:proofErr w:type="spellStart"/>
      <w:r w:rsidRPr="00A97A13">
        <w:rPr>
          <w:rFonts w:ascii="Palatino Linotype" w:hAnsi="Palatino Linotype"/>
          <w:bCs/>
          <w:szCs w:val="22"/>
          <w:lang w:val="en-ID" w:eastAsia="en-ID"/>
        </w:rPr>
        <w:t>dalam</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hadisnya</w:t>
      </w:r>
      <w:proofErr w:type="spellEnd"/>
      <w:r w:rsidRPr="00A97A13">
        <w:rPr>
          <w:rFonts w:ascii="Palatino Linotype" w:hAnsi="Palatino Linotype"/>
          <w:bCs/>
          <w:szCs w:val="22"/>
          <w:lang w:val="en-ID" w:eastAsia="en-ID"/>
        </w:rPr>
        <w:t>.</w:t>
      </w:r>
    </w:p>
    <w:p w14:paraId="7E2065AD" w14:textId="5F7B97D4" w:rsidR="00A97A13" w:rsidRDefault="00A97A13" w:rsidP="00050BA7">
      <w:pPr>
        <w:pStyle w:val="E-JOURNALBody"/>
        <w:rPr>
          <w:rFonts w:ascii="Palatino Linotype" w:hAnsi="Palatino Linotype"/>
          <w:bCs/>
          <w:szCs w:val="22"/>
          <w:lang w:val="en-ID" w:eastAsia="en-ID"/>
        </w:rPr>
      </w:pPr>
      <w:proofErr w:type="spellStart"/>
      <w:r w:rsidRPr="00A97A13">
        <w:rPr>
          <w:rFonts w:ascii="Palatino Linotype" w:hAnsi="Palatino Linotype"/>
          <w:bCs/>
          <w:szCs w:val="22"/>
          <w:lang w:val="en-ID" w:eastAsia="en-ID"/>
        </w:rPr>
        <w:t>Sebagaimana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firman</w:t>
      </w:r>
      <w:proofErr w:type="spellEnd"/>
      <w:r w:rsidRPr="00A97A13">
        <w:rPr>
          <w:rFonts w:ascii="Palatino Linotype" w:hAnsi="Palatino Linotype"/>
          <w:bCs/>
          <w:szCs w:val="22"/>
          <w:lang w:val="en-ID" w:eastAsia="en-ID"/>
        </w:rPr>
        <w:t xml:space="preserve"> Allah SWT yang </w:t>
      </w:r>
      <w:proofErr w:type="spellStart"/>
      <w:r w:rsidRPr="00A97A13">
        <w:rPr>
          <w:rFonts w:ascii="Palatino Linotype" w:hAnsi="Palatino Linotype"/>
          <w:bCs/>
          <w:szCs w:val="22"/>
          <w:lang w:val="en-ID" w:eastAsia="en-ID"/>
        </w:rPr>
        <w:t>menjelaskan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bahwa</w:t>
      </w:r>
      <w:proofErr w:type="spellEnd"/>
      <w:r w:rsidRPr="00A97A13">
        <w:rPr>
          <w:rFonts w:ascii="Palatino Linotype" w:hAnsi="Palatino Linotype"/>
          <w:bCs/>
          <w:szCs w:val="22"/>
          <w:lang w:val="en-ID" w:eastAsia="en-ID"/>
        </w:rPr>
        <w:t xml:space="preserve"> Rasulullah saw </w:t>
      </w:r>
      <w:proofErr w:type="spellStart"/>
      <w:r w:rsidRPr="00A97A13">
        <w:rPr>
          <w:rFonts w:ascii="Palatino Linotype" w:hAnsi="Palatino Linotype"/>
          <w:bCs/>
          <w:szCs w:val="22"/>
          <w:lang w:val="en-ID" w:eastAsia="en-ID"/>
        </w:rPr>
        <w:t>merupakan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i/>
          <w:iCs/>
          <w:szCs w:val="22"/>
          <w:lang w:val="en-ID" w:eastAsia="en-ID"/>
        </w:rPr>
        <w:t>suri</w:t>
      </w:r>
      <w:proofErr w:type="spellEnd"/>
      <w:r w:rsidRPr="00A97A13">
        <w:rPr>
          <w:rFonts w:ascii="Palatino Linotype" w:hAnsi="Palatino Linotype"/>
          <w:bCs/>
          <w:i/>
          <w:iCs/>
          <w:szCs w:val="22"/>
          <w:lang w:val="en-ID" w:eastAsia="en-ID"/>
        </w:rPr>
        <w:t xml:space="preserve"> </w:t>
      </w:r>
      <w:proofErr w:type="spellStart"/>
      <w:r w:rsidRPr="00A97A13">
        <w:rPr>
          <w:rFonts w:ascii="Palatino Linotype" w:hAnsi="Palatino Linotype"/>
          <w:bCs/>
          <w:i/>
          <w:iCs/>
          <w:szCs w:val="22"/>
          <w:lang w:val="en-ID" w:eastAsia="en-ID"/>
        </w:rPr>
        <w:t>tauladan</w:t>
      </w:r>
      <w:proofErr w:type="spellEnd"/>
      <w:r w:rsidRPr="00A97A13">
        <w:rPr>
          <w:rFonts w:ascii="Palatino Linotype" w:hAnsi="Palatino Linotype"/>
          <w:bCs/>
          <w:i/>
          <w:iCs/>
          <w:szCs w:val="22"/>
          <w:lang w:val="en-ID" w:eastAsia="en-ID"/>
        </w:rPr>
        <w:t xml:space="preserve"> </w:t>
      </w:r>
      <w:proofErr w:type="spellStart"/>
      <w:r w:rsidRPr="00A97A13">
        <w:rPr>
          <w:rFonts w:ascii="Palatino Linotype" w:hAnsi="Palatino Linotype"/>
          <w:bCs/>
          <w:szCs w:val="22"/>
          <w:lang w:val="en-ID" w:eastAsia="en-ID"/>
        </w:rPr>
        <w:t>bagi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manusia</w:t>
      </w:r>
      <w:proofErr w:type="spellEnd"/>
      <w:r w:rsidRPr="00A97A13">
        <w:rPr>
          <w:rFonts w:ascii="Palatino Linotype" w:hAnsi="Palatino Linotype"/>
          <w:bCs/>
          <w:szCs w:val="22"/>
          <w:lang w:val="en-ID" w:eastAsia="en-ID"/>
        </w:rPr>
        <w:t xml:space="preserve">. Dalam QS Al Ahzab </w:t>
      </w:r>
      <w:proofErr w:type="spellStart"/>
      <w:r w:rsidRPr="00A97A13">
        <w:rPr>
          <w:rFonts w:ascii="Palatino Linotype" w:hAnsi="Palatino Linotype"/>
          <w:bCs/>
          <w:szCs w:val="22"/>
          <w:lang w:val="en-ID" w:eastAsia="en-ID"/>
        </w:rPr>
        <w:t>ayat</w:t>
      </w:r>
      <w:proofErr w:type="spellEnd"/>
      <w:r w:rsidRPr="00A97A13">
        <w:rPr>
          <w:rFonts w:ascii="Palatino Linotype" w:hAnsi="Palatino Linotype"/>
          <w:bCs/>
          <w:szCs w:val="22"/>
          <w:lang w:val="en-ID" w:eastAsia="en-ID"/>
        </w:rPr>
        <w:t xml:space="preserve"> 21 yang </w:t>
      </w:r>
      <w:proofErr w:type="spellStart"/>
      <w:r w:rsidRPr="00A97A13">
        <w:rPr>
          <w:rFonts w:ascii="Palatino Linotype" w:hAnsi="Palatino Linotype"/>
          <w:bCs/>
          <w:szCs w:val="22"/>
          <w:lang w:val="en-ID" w:eastAsia="en-ID"/>
        </w:rPr>
        <w:t>berbunyi</w:t>
      </w:r>
      <w:proofErr w:type="spellEnd"/>
      <w:r w:rsidRPr="00A97A13">
        <w:rPr>
          <w:rFonts w:ascii="Palatino Linotype" w:hAnsi="Palatino Linotype"/>
          <w:bCs/>
          <w:szCs w:val="22"/>
          <w:lang w:val="en-ID" w:eastAsia="en-ID"/>
        </w:rPr>
        <w:t>:</w:t>
      </w:r>
    </w:p>
    <w:p w14:paraId="237C961B" w14:textId="77777777" w:rsidR="00050BA7" w:rsidRPr="00A97A13" w:rsidRDefault="00050BA7" w:rsidP="00050BA7">
      <w:pPr>
        <w:pStyle w:val="E-JOURNALBody"/>
        <w:rPr>
          <w:rFonts w:ascii="Palatino Linotype" w:hAnsi="Palatino Linotype"/>
          <w:bCs/>
          <w:szCs w:val="22"/>
          <w:lang w:val="en-ID" w:eastAsia="en-ID"/>
        </w:rPr>
      </w:pPr>
    </w:p>
    <w:p w14:paraId="3BE99B94" w14:textId="77777777" w:rsidR="00A97A13" w:rsidRPr="00050BA7" w:rsidRDefault="00A97A13" w:rsidP="00A97A13">
      <w:pPr>
        <w:bidi/>
        <w:ind w:left="18" w:right="720"/>
        <w:jc w:val="both"/>
        <w:rPr>
          <w:rFonts w:ascii="Palatino Linotype" w:hAnsi="Palatino Linotype" w:cs="LPMQ Isep Misbah"/>
          <w:bCs/>
          <w:lang w:val="en-ID" w:eastAsia="en-ID"/>
        </w:rPr>
      </w:pPr>
      <w:r w:rsidRPr="00050BA7">
        <w:rPr>
          <w:rFonts w:ascii="Palatino Linotype" w:hAnsi="Palatino Linotype" w:cs="LPMQ Isep Misbah"/>
          <w:bCs/>
          <w:rtl/>
          <w:lang w:val="en-ID" w:eastAsia="en-ID"/>
        </w:rPr>
        <w:t>لَقَدْ كَانَ لَكُمْ فِيْ رَسُوْلِ اللّٰهِ اُسْوَةٌ حَسَنَةٌ لِّمَنْ كَانَ يَرْجُوا اللّٰهَ وَالْيَوْمَ الْاٰخِرَ وَذَكَرَ اللّٰهَ كَثِيْرًاۗ</w:t>
      </w:r>
    </w:p>
    <w:p w14:paraId="0C024ED1" w14:textId="77777777" w:rsidR="00A97A13" w:rsidRPr="00A97A13" w:rsidRDefault="00A97A13" w:rsidP="00050BA7">
      <w:pPr>
        <w:jc w:val="both"/>
        <w:rPr>
          <w:rFonts w:ascii="Palatino Linotype" w:hAnsi="Palatino Linotype"/>
          <w:bCs/>
          <w:i/>
          <w:iCs/>
          <w:lang w:val="en-ID" w:eastAsia="en-ID"/>
        </w:rPr>
      </w:pPr>
      <w:proofErr w:type="spellStart"/>
      <w:r w:rsidRPr="00A97A13">
        <w:rPr>
          <w:rFonts w:ascii="Palatino Linotype" w:hAnsi="Palatino Linotype"/>
          <w:bCs/>
          <w:lang w:val="en-ID" w:eastAsia="en-ID"/>
        </w:rPr>
        <w:lastRenderedPageBreak/>
        <w:t>Artinya</w:t>
      </w:r>
      <w:proofErr w:type="spellEnd"/>
      <w:r w:rsidRPr="00A97A13">
        <w:rPr>
          <w:rFonts w:ascii="Palatino Linotype" w:hAnsi="Palatino Linotype"/>
          <w:bCs/>
          <w:lang w:val="en-ID" w:eastAsia="en-ID"/>
        </w:rPr>
        <w:t>:</w:t>
      </w:r>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Sesungguhnya</w:t>
      </w:r>
      <w:proofErr w:type="spellEnd"/>
      <w:r w:rsidRPr="00A97A13">
        <w:rPr>
          <w:rFonts w:ascii="Palatino Linotype" w:hAnsi="Palatino Linotype"/>
          <w:bCs/>
          <w:i/>
          <w:iCs/>
          <w:lang w:val="en-ID" w:eastAsia="en-ID"/>
        </w:rPr>
        <w:t xml:space="preserve"> Telah </w:t>
      </w:r>
      <w:proofErr w:type="spellStart"/>
      <w:r w:rsidRPr="00A97A13">
        <w:rPr>
          <w:rFonts w:ascii="Palatino Linotype" w:hAnsi="Palatino Linotype"/>
          <w:bCs/>
          <w:i/>
          <w:iCs/>
          <w:lang w:val="en-ID" w:eastAsia="en-ID"/>
        </w:rPr>
        <w:t>ada</w:t>
      </w:r>
      <w:proofErr w:type="spellEnd"/>
      <w:r w:rsidRPr="00A97A13">
        <w:rPr>
          <w:rFonts w:ascii="Palatino Linotype" w:hAnsi="Palatino Linotype"/>
          <w:bCs/>
          <w:i/>
          <w:iCs/>
          <w:lang w:val="en-ID" w:eastAsia="en-ID"/>
        </w:rPr>
        <w:t xml:space="preserve"> pada (</w:t>
      </w:r>
      <w:proofErr w:type="spellStart"/>
      <w:r w:rsidRPr="00A97A13">
        <w:rPr>
          <w:rFonts w:ascii="Palatino Linotype" w:hAnsi="Palatino Linotype"/>
          <w:bCs/>
          <w:i/>
          <w:iCs/>
          <w:lang w:val="en-ID" w:eastAsia="en-ID"/>
        </w:rPr>
        <w:t>diri</w:t>
      </w:r>
      <w:proofErr w:type="spellEnd"/>
      <w:r w:rsidRPr="00A97A13">
        <w:rPr>
          <w:rFonts w:ascii="Palatino Linotype" w:hAnsi="Palatino Linotype"/>
          <w:bCs/>
          <w:i/>
          <w:iCs/>
          <w:lang w:val="en-ID" w:eastAsia="en-ID"/>
        </w:rPr>
        <w:t xml:space="preserve">) Rasulullah </w:t>
      </w:r>
      <w:proofErr w:type="spellStart"/>
      <w:r w:rsidRPr="00A97A13">
        <w:rPr>
          <w:rFonts w:ascii="Palatino Linotype" w:hAnsi="Palatino Linotype"/>
          <w:bCs/>
          <w:i/>
          <w:iCs/>
          <w:lang w:val="en-ID" w:eastAsia="en-ID"/>
        </w:rPr>
        <w:t>itu</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suri</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teladan</w:t>
      </w:r>
      <w:proofErr w:type="spellEnd"/>
      <w:r w:rsidRPr="00A97A13">
        <w:rPr>
          <w:rFonts w:ascii="Palatino Linotype" w:hAnsi="Palatino Linotype"/>
          <w:bCs/>
          <w:i/>
          <w:iCs/>
          <w:lang w:val="en-ID" w:eastAsia="en-ID"/>
        </w:rPr>
        <w:t xml:space="preserve"> yang </w:t>
      </w:r>
      <w:proofErr w:type="spellStart"/>
      <w:r w:rsidRPr="00A97A13">
        <w:rPr>
          <w:rFonts w:ascii="Palatino Linotype" w:hAnsi="Palatino Linotype"/>
          <w:bCs/>
          <w:i/>
          <w:iCs/>
          <w:lang w:val="en-ID" w:eastAsia="en-ID"/>
        </w:rPr>
        <w:t>baik</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bagimu</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yaitu</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bagi</w:t>
      </w:r>
      <w:proofErr w:type="spellEnd"/>
      <w:r w:rsidRPr="00A97A13">
        <w:rPr>
          <w:rFonts w:ascii="Palatino Linotype" w:hAnsi="Palatino Linotype"/>
          <w:bCs/>
          <w:i/>
          <w:iCs/>
          <w:lang w:val="en-ID" w:eastAsia="en-ID"/>
        </w:rPr>
        <w:t xml:space="preserve"> orang yang </w:t>
      </w:r>
      <w:proofErr w:type="spellStart"/>
      <w:r w:rsidRPr="00A97A13">
        <w:rPr>
          <w:rFonts w:ascii="Palatino Linotype" w:hAnsi="Palatino Linotype"/>
          <w:bCs/>
          <w:i/>
          <w:iCs/>
          <w:lang w:val="en-ID" w:eastAsia="en-ID"/>
        </w:rPr>
        <w:t>mengharap</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rahmat</w:t>
      </w:r>
      <w:proofErr w:type="spellEnd"/>
      <w:r w:rsidRPr="00A97A13">
        <w:rPr>
          <w:rFonts w:ascii="Palatino Linotype" w:hAnsi="Palatino Linotype"/>
          <w:bCs/>
          <w:i/>
          <w:iCs/>
          <w:lang w:val="en-ID" w:eastAsia="en-ID"/>
        </w:rPr>
        <w:t>) Allah dan (</w:t>
      </w:r>
      <w:proofErr w:type="spellStart"/>
      <w:r w:rsidRPr="00A97A13">
        <w:rPr>
          <w:rFonts w:ascii="Palatino Linotype" w:hAnsi="Palatino Linotype"/>
          <w:bCs/>
          <w:i/>
          <w:iCs/>
          <w:lang w:val="en-ID" w:eastAsia="en-ID"/>
        </w:rPr>
        <w:t>kedatangan</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hari</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kiamat</w:t>
      </w:r>
      <w:proofErr w:type="spellEnd"/>
      <w:r w:rsidRPr="00A97A13">
        <w:rPr>
          <w:rFonts w:ascii="Palatino Linotype" w:hAnsi="Palatino Linotype"/>
          <w:bCs/>
          <w:i/>
          <w:iCs/>
          <w:lang w:val="en-ID" w:eastAsia="en-ID"/>
        </w:rPr>
        <w:t xml:space="preserve"> dan </w:t>
      </w:r>
      <w:proofErr w:type="spellStart"/>
      <w:r w:rsidRPr="00A97A13">
        <w:rPr>
          <w:rFonts w:ascii="Palatino Linotype" w:hAnsi="Palatino Linotype"/>
          <w:bCs/>
          <w:i/>
          <w:iCs/>
          <w:lang w:val="en-ID" w:eastAsia="en-ID"/>
        </w:rPr>
        <w:t>dia</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banyak</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menyebut</w:t>
      </w:r>
      <w:proofErr w:type="spellEnd"/>
      <w:r w:rsidRPr="00A97A13">
        <w:rPr>
          <w:rFonts w:ascii="Palatino Linotype" w:hAnsi="Palatino Linotype"/>
          <w:bCs/>
          <w:i/>
          <w:iCs/>
          <w:lang w:val="en-ID" w:eastAsia="en-ID"/>
        </w:rPr>
        <w:t xml:space="preserve"> Allah.</w:t>
      </w:r>
      <w:r w:rsidRPr="00A97A13">
        <w:rPr>
          <w:rStyle w:val="FootnoteReference"/>
          <w:rFonts w:ascii="Palatino Linotype" w:hAnsi="Palatino Linotype"/>
          <w:bCs/>
          <w:lang w:bidi="ar-DZ"/>
        </w:rPr>
        <w:t xml:space="preserve"> </w:t>
      </w:r>
      <w:r w:rsidRPr="00A97A13">
        <w:rPr>
          <w:rStyle w:val="FootnoteReference"/>
          <w:rFonts w:ascii="Palatino Linotype" w:hAnsi="Palatino Linotype"/>
          <w:bCs/>
          <w:lang w:bidi="ar-DZ"/>
        </w:rPr>
        <w:footnoteReference w:id="21"/>
      </w:r>
    </w:p>
    <w:p w14:paraId="17F27EBD" w14:textId="77777777" w:rsidR="00050BA7" w:rsidRDefault="00A97A13" w:rsidP="00050BA7">
      <w:pPr>
        <w:pStyle w:val="E-JOURNALBody"/>
        <w:rPr>
          <w:rFonts w:ascii="Palatino Linotype" w:hAnsi="Palatino Linotype"/>
          <w:bCs/>
          <w:szCs w:val="22"/>
          <w:lang w:val="en-ID" w:eastAsia="en-ID"/>
        </w:rPr>
      </w:pPr>
      <w:r w:rsidRPr="00A97A13">
        <w:rPr>
          <w:rFonts w:ascii="Palatino Linotype" w:hAnsi="Palatino Linotype"/>
          <w:bCs/>
          <w:szCs w:val="22"/>
          <w:lang w:val="en-ID" w:eastAsia="en-ID"/>
        </w:rPr>
        <w:t xml:space="preserve">Ayat di </w:t>
      </w:r>
      <w:proofErr w:type="spellStart"/>
      <w:r w:rsidRPr="00A97A13">
        <w:rPr>
          <w:rFonts w:ascii="Palatino Linotype" w:hAnsi="Palatino Linotype"/>
          <w:bCs/>
          <w:szCs w:val="22"/>
          <w:lang w:val="en-ID" w:eastAsia="en-ID"/>
        </w:rPr>
        <w:t>atas</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menjelaskan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bahwa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setiap</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individu</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ingin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mendapatkan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kebaikan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diakhirat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berupa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pertemuan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dengan</w:t>
      </w:r>
      <w:proofErr w:type="spellEnd"/>
      <w:r w:rsidRPr="00A97A13">
        <w:rPr>
          <w:rFonts w:ascii="Palatino Linotype" w:hAnsi="Palatino Linotype"/>
          <w:bCs/>
          <w:szCs w:val="22"/>
          <w:lang w:val="en-ID" w:eastAsia="en-ID"/>
        </w:rPr>
        <w:t xml:space="preserve"> Allah </w:t>
      </w:r>
      <w:proofErr w:type="spellStart"/>
      <w:r w:rsidRPr="00A97A13">
        <w:rPr>
          <w:rFonts w:ascii="Palatino Linotype" w:hAnsi="Palatino Linotype"/>
          <w:bCs/>
          <w:szCs w:val="22"/>
          <w:lang w:val="en-ID" w:eastAsia="en-ID"/>
        </w:rPr>
        <w:t>Swt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hendaknya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mengikuti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ajaran</w:t>
      </w:r>
      <w:proofErr w:type="spellEnd"/>
      <w:r w:rsidRPr="00A97A13">
        <w:rPr>
          <w:rFonts w:ascii="Palatino Linotype" w:hAnsi="Palatino Linotype"/>
          <w:bCs/>
          <w:szCs w:val="22"/>
          <w:lang w:val="en-ID" w:eastAsia="en-ID"/>
        </w:rPr>
        <w:t xml:space="preserve"> agama Islam </w:t>
      </w:r>
      <w:proofErr w:type="spellStart"/>
      <w:r w:rsidRPr="00A97A13">
        <w:rPr>
          <w:rFonts w:ascii="Palatino Linotype" w:hAnsi="Palatino Linotype"/>
          <w:bCs/>
          <w:szCs w:val="22"/>
          <w:lang w:val="en-ID" w:eastAsia="en-ID"/>
        </w:rPr>
        <w:t>dengan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menjadikan</w:t>
      </w:r>
      <w:proofErr w:type="spellEnd"/>
      <w:r w:rsidRPr="00A97A13">
        <w:rPr>
          <w:rFonts w:ascii="Palatino Linotype" w:hAnsi="Palatino Linotype"/>
          <w:bCs/>
          <w:szCs w:val="22"/>
          <w:lang w:val="en-ID" w:eastAsia="en-ID"/>
        </w:rPr>
        <w:t xml:space="preserve"> Nabi Muhammad Saw. </w:t>
      </w:r>
      <w:proofErr w:type="spellStart"/>
      <w:r w:rsidRPr="00A97A13">
        <w:rPr>
          <w:rFonts w:ascii="Palatino Linotype" w:hAnsi="Palatino Linotype"/>
          <w:bCs/>
          <w:szCs w:val="22"/>
          <w:lang w:val="en-ID" w:eastAsia="en-ID"/>
        </w:rPr>
        <w:t>Sebagai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suri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tauladan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Apa</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diperintahkan</w:t>
      </w:r>
      <w:proofErr w:type="spellEnd"/>
      <w:r w:rsidRPr="00A97A13">
        <w:rPr>
          <w:rFonts w:ascii="Palatino Linotype" w:hAnsi="Palatino Linotype"/>
          <w:bCs/>
          <w:szCs w:val="22"/>
          <w:lang w:val="en-ID" w:eastAsia="en-ID"/>
        </w:rPr>
        <w:t xml:space="preserve"> oleh </w:t>
      </w:r>
      <w:proofErr w:type="spellStart"/>
      <w:r w:rsidRPr="00A97A13">
        <w:rPr>
          <w:rFonts w:ascii="Palatino Linotype" w:hAnsi="Palatino Linotype"/>
          <w:bCs/>
          <w:szCs w:val="22"/>
          <w:lang w:val="en-ID" w:eastAsia="en-ID"/>
        </w:rPr>
        <w:t>beliau</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kita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lakukan</w:t>
      </w:r>
      <w:proofErr w:type="spellEnd"/>
      <w:r w:rsidRPr="00A97A13">
        <w:rPr>
          <w:rFonts w:ascii="Palatino Linotype" w:hAnsi="Palatino Linotype"/>
          <w:bCs/>
          <w:szCs w:val="22"/>
          <w:lang w:val="en-ID" w:eastAsia="en-ID"/>
        </w:rPr>
        <w:t xml:space="preserve"> juga, </w:t>
      </w:r>
      <w:proofErr w:type="spellStart"/>
      <w:r w:rsidRPr="00A97A13">
        <w:rPr>
          <w:rFonts w:ascii="Palatino Linotype" w:hAnsi="Palatino Linotype"/>
          <w:bCs/>
          <w:szCs w:val="22"/>
          <w:lang w:val="en-ID" w:eastAsia="en-ID"/>
        </w:rPr>
        <w:t>apa</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dilarang</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kita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hindari</w:t>
      </w:r>
      <w:proofErr w:type="spellEnd"/>
      <w:r w:rsidRPr="00A97A13">
        <w:rPr>
          <w:rFonts w:ascii="Palatino Linotype" w:hAnsi="Palatino Linotype"/>
          <w:bCs/>
          <w:szCs w:val="22"/>
          <w:lang w:val="en-ID" w:eastAsia="en-ID"/>
        </w:rPr>
        <w:t xml:space="preserve">. Maka </w:t>
      </w:r>
      <w:proofErr w:type="spellStart"/>
      <w:r w:rsidRPr="00A97A13">
        <w:rPr>
          <w:rFonts w:ascii="Palatino Linotype" w:hAnsi="Palatino Linotype"/>
          <w:bCs/>
          <w:szCs w:val="22"/>
          <w:lang w:val="en-ID" w:eastAsia="en-ID"/>
        </w:rPr>
        <w:t>menjadikan</w:t>
      </w:r>
      <w:proofErr w:type="spellEnd"/>
      <w:r w:rsidRPr="00A97A13">
        <w:rPr>
          <w:rFonts w:ascii="Palatino Linotype" w:hAnsi="Palatino Linotype"/>
          <w:bCs/>
          <w:szCs w:val="22"/>
          <w:lang w:val="en-ID" w:eastAsia="en-ID"/>
        </w:rPr>
        <w:t xml:space="preserve"> Rasulullah saw </w:t>
      </w:r>
      <w:proofErr w:type="spellStart"/>
      <w:r w:rsidRPr="00A97A13">
        <w:rPr>
          <w:rFonts w:ascii="Palatino Linotype" w:hAnsi="Palatino Linotype"/>
          <w:bCs/>
          <w:szCs w:val="22"/>
          <w:lang w:val="en-ID" w:eastAsia="en-ID"/>
        </w:rPr>
        <w:t>sebagai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acuan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hidup</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adalah</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suatu</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kewajiban</w:t>
      </w:r>
      <w:proofErr w:type="spellEnd"/>
      <w:r w:rsidRPr="00A97A13">
        <w:rPr>
          <w:rFonts w:ascii="Palatino Linotype" w:hAnsi="Palatino Linotype"/>
          <w:bCs/>
          <w:szCs w:val="22"/>
          <w:lang w:val="en-ID" w:eastAsia="en-ID"/>
        </w:rPr>
        <w:t xml:space="preserve">. Di </w:t>
      </w:r>
      <w:proofErr w:type="spellStart"/>
      <w:r w:rsidRPr="00A97A13">
        <w:rPr>
          <w:rFonts w:ascii="Palatino Linotype" w:hAnsi="Palatino Linotype"/>
          <w:bCs/>
          <w:szCs w:val="22"/>
          <w:lang w:val="en-ID" w:eastAsia="en-ID"/>
        </w:rPr>
        <w:t>dalam</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implementasi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keilmuan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diperlukan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beberapa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syarat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antara</w:t>
      </w:r>
      <w:proofErr w:type="spellEnd"/>
      <w:r w:rsidRPr="00A97A13">
        <w:rPr>
          <w:rFonts w:ascii="Palatino Linotype" w:hAnsi="Palatino Linotype"/>
          <w:bCs/>
          <w:szCs w:val="22"/>
          <w:lang w:val="en-ID" w:eastAsia="en-ID"/>
        </w:rPr>
        <w:t xml:space="preserve"> lain: </w:t>
      </w:r>
      <w:proofErr w:type="spellStart"/>
      <w:r w:rsidRPr="00A97A13">
        <w:rPr>
          <w:rFonts w:ascii="Palatino Linotype" w:hAnsi="Palatino Linotype"/>
          <w:bCs/>
          <w:i/>
          <w:iCs/>
          <w:szCs w:val="22"/>
          <w:lang w:val="en-ID" w:eastAsia="en-ID"/>
        </w:rPr>
        <w:t>pertama</w:t>
      </w:r>
      <w:proofErr w:type="spellEnd"/>
      <w:r w:rsidRPr="00A97A13">
        <w:rPr>
          <w:rFonts w:ascii="Palatino Linotype" w:hAnsi="Palatino Linotype"/>
          <w:bCs/>
          <w:i/>
          <w:iCs/>
          <w:szCs w:val="22"/>
          <w:lang w:val="en-ID" w:eastAsia="en-ID"/>
        </w:rPr>
        <w:t xml:space="preserve">, </w:t>
      </w:r>
      <w:proofErr w:type="spellStart"/>
      <w:r w:rsidRPr="00A97A13">
        <w:rPr>
          <w:rFonts w:ascii="Palatino Linotype" w:hAnsi="Palatino Linotype"/>
          <w:bCs/>
          <w:szCs w:val="22"/>
          <w:lang w:val="en-ID" w:eastAsia="en-ID"/>
        </w:rPr>
        <w:t>kepekaan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menangkap</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pokok</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persoalan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i/>
          <w:iCs/>
          <w:szCs w:val="22"/>
          <w:lang w:val="en-ID" w:eastAsia="en-ID"/>
        </w:rPr>
        <w:t>Kedua</w:t>
      </w:r>
      <w:proofErr w:type="spellEnd"/>
      <w:r w:rsidRPr="00A97A13">
        <w:rPr>
          <w:rFonts w:ascii="Palatino Linotype" w:hAnsi="Palatino Linotype"/>
          <w:bCs/>
          <w:i/>
          <w:iCs/>
          <w:szCs w:val="22"/>
          <w:lang w:val="en-ID" w:eastAsia="en-ID"/>
        </w:rPr>
        <w:t xml:space="preserve">, </w:t>
      </w:r>
      <w:proofErr w:type="spellStart"/>
      <w:r w:rsidRPr="00A97A13">
        <w:rPr>
          <w:rFonts w:ascii="Palatino Linotype" w:hAnsi="Palatino Linotype"/>
          <w:bCs/>
          <w:szCs w:val="22"/>
          <w:lang w:val="en-ID" w:eastAsia="en-ID"/>
        </w:rPr>
        <w:t>menerjuni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riset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kehidupan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i/>
          <w:iCs/>
          <w:szCs w:val="22"/>
          <w:lang w:val="en-ID" w:eastAsia="en-ID"/>
        </w:rPr>
        <w:t>Ketiga</w:t>
      </w:r>
      <w:proofErr w:type="spellEnd"/>
      <w:r w:rsidRPr="00A97A13">
        <w:rPr>
          <w:rFonts w:ascii="Palatino Linotype" w:hAnsi="Palatino Linotype"/>
          <w:bCs/>
          <w:i/>
          <w:iCs/>
          <w:szCs w:val="22"/>
          <w:lang w:val="en-ID" w:eastAsia="en-ID"/>
        </w:rPr>
        <w:t xml:space="preserve">, </w:t>
      </w:r>
      <w:proofErr w:type="spellStart"/>
      <w:r w:rsidRPr="00A97A13">
        <w:rPr>
          <w:rFonts w:ascii="Palatino Linotype" w:hAnsi="Palatino Linotype"/>
          <w:bCs/>
          <w:szCs w:val="22"/>
          <w:lang w:val="en-ID" w:eastAsia="en-ID"/>
        </w:rPr>
        <w:t>setiap</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interaksi</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fungsional</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diperlukan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adanya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etika</w:t>
      </w:r>
      <w:proofErr w:type="spellEnd"/>
      <w:r w:rsidRPr="00A97A13">
        <w:rPr>
          <w:rFonts w:ascii="Palatino Linotype" w:hAnsi="Palatino Linotype"/>
          <w:bCs/>
          <w:szCs w:val="22"/>
          <w:lang w:val="en-ID" w:eastAsia="en-ID"/>
        </w:rPr>
        <w:t xml:space="preserve"> dan </w:t>
      </w:r>
      <w:proofErr w:type="spellStart"/>
      <w:r w:rsidRPr="00A97A13">
        <w:rPr>
          <w:rFonts w:ascii="Palatino Linotype" w:hAnsi="Palatino Linotype"/>
          <w:bCs/>
          <w:szCs w:val="22"/>
          <w:lang w:val="en-ID" w:eastAsia="en-ID"/>
        </w:rPr>
        <w:t>pendekatan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Dengan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hal</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tersebut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maka</w:t>
      </w:r>
      <w:proofErr w:type="spellEnd"/>
      <w:r w:rsidRPr="00A97A13">
        <w:rPr>
          <w:rFonts w:ascii="Palatino Linotype" w:hAnsi="Palatino Linotype"/>
          <w:bCs/>
          <w:szCs w:val="22"/>
          <w:lang w:val="en-ID" w:eastAsia="en-ID"/>
        </w:rPr>
        <w:t xml:space="preserve"> data </w:t>
      </w:r>
      <w:proofErr w:type="spellStart"/>
      <w:r w:rsidRPr="00A97A13">
        <w:rPr>
          <w:rFonts w:ascii="Palatino Linotype" w:hAnsi="Palatino Linotype"/>
          <w:bCs/>
          <w:szCs w:val="22"/>
          <w:lang w:val="en-ID" w:eastAsia="en-ID"/>
        </w:rPr>
        <w:t>pengetahuan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dapat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dengan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mudah</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didapatkan</w:t>
      </w:r>
      <w:proofErr w:type="spellEnd"/>
      <w:r w:rsidRPr="00A97A13">
        <w:rPr>
          <w:rFonts w:ascii="Palatino Linotype" w:hAnsi="Palatino Linotype"/>
          <w:bCs/>
          <w:szCs w:val="22"/>
          <w:lang w:val="en-ID" w:eastAsia="en-ID"/>
        </w:rPr>
        <w:t>.</w:t>
      </w:r>
      <w:r w:rsidRPr="00A97A13">
        <w:rPr>
          <w:rStyle w:val="FootnoteReference"/>
          <w:rFonts w:ascii="Palatino Linotype" w:hAnsi="Palatino Linotype"/>
          <w:bCs/>
          <w:szCs w:val="22"/>
          <w:lang w:val="en-ID" w:eastAsia="en-ID"/>
        </w:rPr>
        <w:footnoteReference w:id="22"/>
      </w:r>
    </w:p>
    <w:p w14:paraId="77F4C74A" w14:textId="77777777" w:rsidR="00050BA7" w:rsidRDefault="00A97A13" w:rsidP="00050BA7">
      <w:pPr>
        <w:pStyle w:val="E-JOURNALBody"/>
        <w:rPr>
          <w:rFonts w:ascii="Palatino Linotype" w:hAnsi="Palatino Linotype"/>
          <w:bCs/>
          <w:szCs w:val="22"/>
        </w:rPr>
      </w:pPr>
      <w:r w:rsidRPr="00A97A13">
        <w:rPr>
          <w:rFonts w:ascii="Palatino Linotype" w:hAnsi="Palatino Linotype"/>
          <w:bCs/>
          <w:szCs w:val="22"/>
          <w:lang w:val="en-ID" w:eastAsia="en-ID"/>
        </w:rPr>
        <w:t>Dalam</w:t>
      </w:r>
      <w:r w:rsidRPr="00A97A13">
        <w:rPr>
          <w:rFonts w:ascii="Palatino Linotype" w:hAnsi="Palatino Linotype"/>
          <w:bCs/>
          <w:szCs w:val="22"/>
        </w:rPr>
        <w:t xml:space="preserve"> konteks khitan, ulama sepakat bahwa laki-laki dianjurkan untuk berkhitan, karena secara logika bisa dipahami, khitan merupakan bagian dari kebersihan (thaharah). Tetapi tidak demikian bagi perempuan, banyak kalangan terutama tenaga medis yang melarang khitan bagi perempuan. Sementara itu sebagian kalangan berpendapat bahwa khitan bagi perempuan harus dilakukan. Oleh karenanya, masalah khitan bagi perempuan perlu mendapatkan kejelasan secara tuntas dan menyeluruh.  Ulama berbeda pendapat tentang hukum khitan bagi perempuan, ada yang mengatakan sunnah, dan ada yang mengatakan mubah. Sedangkan menurut al-Syafi’i hukumnya wajib, seperti hukum khitan bagi laki-laki sebagaimana dikemukakan Imam Nawawi.</w:t>
      </w:r>
      <w:r w:rsidRPr="00A97A13">
        <w:rPr>
          <w:rStyle w:val="FootnoteReference"/>
          <w:rFonts w:ascii="Palatino Linotype" w:hAnsi="Palatino Linotype"/>
          <w:bCs/>
          <w:szCs w:val="22"/>
        </w:rPr>
        <w:footnoteReference w:id="23"/>
      </w:r>
    </w:p>
    <w:p w14:paraId="564F3CC6" w14:textId="77777777" w:rsidR="00050BA7" w:rsidRDefault="00A97A13" w:rsidP="00050BA7">
      <w:pPr>
        <w:pStyle w:val="E-JOURNALBody"/>
        <w:rPr>
          <w:rFonts w:ascii="Palatino Linotype" w:hAnsi="Palatino Linotype"/>
          <w:bCs/>
          <w:szCs w:val="22"/>
          <w:lang w:val="en-ID" w:eastAsia="en-ID"/>
        </w:rPr>
      </w:pPr>
      <w:r w:rsidRPr="001E6650">
        <w:rPr>
          <w:rFonts w:ascii="Palatino Linotype" w:hAnsi="Palatino Linotype"/>
          <w:bCs/>
          <w:szCs w:val="22"/>
        </w:rPr>
        <w:t>Sejatinya</w:t>
      </w:r>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khitan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bukanlah</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tradisi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atau</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syariat</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baru</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muncul</w:t>
      </w:r>
      <w:proofErr w:type="spellEnd"/>
      <w:r w:rsidRPr="00A97A13">
        <w:rPr>
          <w:rFonts w:ascii="Palatino Linotype" w:hAnsi="Palatino Linotype"/>
          <w:bCs/>
          <w:szCs w:val="22"/>
          <w:lang w:val="en-ID" w:eastAsia="en-ID"/>
        </w:rPr>
        <w:t xml:space="preserve"> pada masa Islam. Dalam </w:t>
      </w:r>
      <w:proofErr w:type="spellStart"/>
      <w:r w:rsidRPr="00A97A13">
        <w:rPr>
          <w:rFonts w:ascii="Palatino Linotype" w:hAnsi="Palatino Linotype"/>
          <w:bCs/>
          <w:szCs w:val="22"/>
          <w:lang w:val="en-ID" w:eastAsia="en-ID"/>
        </w:rPr>
        <w:t>hadis</w:t>
      </w:r>
      <w:proofErr w:type="spellEnd"/>
      <w:r w:rsidRPr="00A97A13">
        <w:rPr>
          <w:rFonts w:ascii="Palatino Linotype" w:hAnsi="Palatino Linotype"/>
          <w:bCs/>
          <w:szCs w:val="22"/>
          <w:lang w:val="en-ID" w:eastAsia="en-ID"/>
        </w:rPr>
        <w:t xml:space="preserve">, Rasulullah SAW </w:t>
      </w:r>
      <w:proofErr w:type="spellStart"/>
      <w:r w:rsidRPr="00A97A13">
        <w:rPr>
          <w:rFonts w:ascii="Palatino Linotype" w:hAnsi="Palatino Linotype"/>
          <w:bCs/>
          <w:szCs w:val="22"/>
          <w:lang w:val="en-ID" w:eastAsia="en-ID"/>
        </w:rPr>
        <w:t>menyatakan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bahwa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manusia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pertama</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berkhitan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adalah</w:t>
      </w:r>
      <w:proofErr w:type="spellEnd"/>
      <w:r w:rsidRPr="00A97A13">
        <w:rPr>
          <w:rFonts w:ascii="Palatino Linotype" w:hAnsi="Palatino Linotype"/>
          <w:bCs/>
          <w:szCs w:val="22"/>
          <w:lang w:val="en-ID" w:eastAsia="en-ID"/>
        </w:rPr>
        <w:t xml:space="preserve"> Nabi Ibrahim as. </w:t>
      </w:r>
      <w:proofErr w:type="spellStart"/>
      <w:r w:rsidRPr="00A97A13">
        <w:rPr>
          <w:rFonts w:ascii="Palatino Linotype" w:hAnsi="Palatino Linotype"/>
          <w:bCs/>
          <w:szCs w:val="22"/>
          <w:lang w:val="en-ID" w:eastAsia="en-ID"/>
        </w:rPr>
        <w:t>Khitan</w:t>
      </w:r>
      <w:proofErr w:type="spellEnd"/>
      <w:r w:rsidRPr="00A97A13">
        <w:rPr>
          <w:rFonts w:ascii="Palatino Linotype" w:hAnsi="Palatino Linotype"/>
          <w:bCs/>
          <w:szCs w:val="22"/>
          <w:lang w:val="en-ID" w:eastAsia="en-ID"/>
        </w:rPr>
        <w:t xml:space="preserve"> di </w:t>
      </w:r>
      <w:proofErr w:type="spellStart"/>
      <w:r w:rsidRPr="00A97A13">
        <w:rPr>
          <w:rFonts w:ascii="Palatino Linotype" w:hAnsi="Palatino Linotype"/>
          <w:bCs/>
          <w:szCs w:val="22"/>
          <w:lang w:val="en-ID" w:eastAsia="en-ID"/>
        </w:rPr>
        <w:t>kalanan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umat</w:t>
      </w:r>
      <w:proofErr w:type="spellEnd"/>
      <w:r w:rsidRPr="00A97A13">
        <w:rPr>
          <w:rFonts w:ascii="Palatino Linotype" w:hAnsi="Palatino Linotype"/>
          <w:bCs/>
          <w:szCs w:val="22"/>
          <w:lang w:val="en-ID" w:eastAsia="en-ID"/>
        </w:rPr>
        <w:t xml:space="preserve"> Islam </w:t>
      </w:r>
      <w:proofErr w:type="spellStart"/>
      <w:r w:rsidRPr="00A97A13">
        <w:rPr>
          <w:rFonts w:ascii="Palatino Linotype" w:hAnsi="Palatino Linotype"/>
          <w:bCs/>
          <w:szCs w:val="22"/>
          <w:lang w:val="en-ID" w:eastAsia="en-ID"/>
        </w:rPr>
        <w:t>bukanlah</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sesuatu</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asing</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Hampir</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seluruh</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anak</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laki-laki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muslim</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baik</w:t>
      </w:r>
      <w:proofErr w:type="spellEnd"/>
      <w:r w:rsidRPr="00A97A13">
        <w:rPr>
          <w:rFonts w:ascii="Palatino Linotype" w:hAnsi="Palatino Linotype"/>
          <w:bCs/>
          <w:szCs w:val="22"/>
          <w:lang w:val="en-ID" w:eastAsia="en-ID"/>
        </w:rPr>
        <w:t xml:space="preserve"> di Indonesia </w:t>
      </w:r>
      <w:proofErr w:type="spellStart"/>
      <w:r w:rsidRPr="00A97A13">
        <w:rPr>
          <w:rFonts w:ascii="Palatino Linotype" w:hAnsi="Palatino Linotype"/>
          <w:bCs/>
          <w:szCs w:val="22"/>
          <w:lang w:val="en-ID" w:eastAsia="en-ID"/>
        </w:rPr>
        <w:t>maupun</w:t>
      </w:r>
      <w:proofErr w:type="spellEnd"/>
      <w:r w:rsidRPr="00A97A13">
        <w:rPr>
          <w:rFonts w:ascii="Palatino Linotype" w:hAnsi="Palatino Linotype"/>
          <w:bCs/>
          <w:szCs w:val="22"/>
          <w:lang w:val="en-ID" w:eastAsia="en-ID"/>
        </w:rPr>
        <w:t xml:space="preserve"> negara-negara lain, </w:t>
      </w:r>
      <w:proofErr w:type="spellStart"/>
      <w:r w:rsidRPr="00A97A13">
        <w:rPr>
          <w:rFonts w:ascii="Palatino Linotype" w:hAnsi="Palatino Linotype"/>
          <w:bCs/>
          <w:szCs w:val="22"/>
          <w:lang w:val="en-ID" w:eastAsia="en-ID"/>
        </w:rPr>
        <w:t>dikhitan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sebelum</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menginjak</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usia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balik</w:t>
      </w:r>
      <w:proofErr w:type="spellEnd"/>
      <w:r w:rsidRPr="00A97A13">
        <w:rPr>
          <w:rFonts w:ascii="Palatino Linotype" w:hAnsi="Palatino Linotype"/>
          <w:bCs/>
          <w:szCs w:val="22"/>
          <w:lang w:val="en-ID" w:eastAsia="en-ID"/>
        </w:rPr>
        <w:t xml:space="preserve">. Hanya </w:t>
      </w:r>
      <w:proofErr w:type="spellStart"/>
      <w:r w:rsidRPr="00A97A13">
        <w:rPr>
          <w:rFonts w:ascii="Palatino Linotype" w:hAnsi="Palatino Linotype"/>
          <w:bCs/>
          <w:szCs w:val="22"/>
          <w:lang w:val="en-ID" w:eastAsia="en-ID"/>
        </w:rPr>
        <w:t>saja</w:t>
      </w:r>
      <w:proofErr w:type="spellEnd"/>
      <w:r w:rsidRPr="00A97A13">
        <w:rPr>
          <w:rFonts w:ascii="Palatino Linotype" w:hAnsi="Palatino Linotype"/>
          <w:bCs/>
          <w:szCs w:val="22"/>
          <w:lang w:val="en-ID" w:eastAsia="en-ID"/>
        </w:rPr>
        <w:t xml:space="preserve">, pada </w:t>
      </w:r>
      <w:proofErr w:type="spellStart"/>
      <w:r w:rsidRPr="00A97A13">
        <w:rPr>
          <w:rFonts w:ascii="Palatino Linotype" w:hAnsi="Palatino Linotype"/>
          <w:bCs/>
          <w:szCs w:val="22"/>
          <w:lang w:val="en-ID" w:eastAsia="en-ID"/>
        </w:rPr>
        <w:t>anak</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perempuan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khitan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masih</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menjadi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kontroversi</w:t>
      </w:r>
      <w:proofErr w:type="spellEnd"/>
      <w:r w:rsidRPr="00A97A13">
        <w:rPr>
          <w:rFonts w:ascii="Palatino Linotype" w:hAnsi="Palatino Linotype"/>
          <w:bCs/>
          <w:szCs w:val="22"/>
          <w:lang w:val="en-ID" w:eastAsia="en-ID"/>
        </w:rPr>
        <w:t>.</w:t>
      </w:r>
      <w:r w:rsidRPr="00A97A13">
        <w:rPr>
          <w:rStyle w:val="FootnoteReference"/>
          <w:rFonts w:ascii="Palatino Linotype" w:hAnsi="Palatino Linotype"/>
          <w:bCs/>
          <w:szCs w:val="22"/>
          <w:lang w:val="en-ID" w:eastAsia="en-ID"/>
        </w:rPr>
        <w:footnoteReference w:id="24"/>
      </w:r>
      <w:r w:rsidRPr="00A97A13">
        <w:rPr>
          <w:rFonts w:ascii="Palatino Linotype" w:hAnsi="Palatino Linotype"/>
          <w:bCs/>
          <w:szCs w:val="22"/>
          <w:lang w:val="en-ID" w:eastAsia="en-ID"/>
        </w:rPr>
        <w:t xml:space="preserve"> Baik </w:t>
      </w:r>
      <w:proofErr w:type="spellStart"/>
      <w:r w:rsidRPr="00A97A13">
        <w:rPr>
          <w:rFonts w:ascii="Palatino Linotype" w:hAnsi="Palatino Linotype"/>
          <w:bCs/>
          <w:szCs w:val="22"/>
          <w:lang w:val="en-ID" w:eastAsia="en-ID"/>
        </w:rPr>
        <w:t>dari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segi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hukum</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maupun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manfaat</w:t>
      </w:r>
      <w:proofErr w:type="spellEnd"/>
      <w:r w:rsidRPr="00A97A13">
        <w:rPr>
          <w:rFonts w:ascii="Palatino Linotype" w:hAnsi="Palatino Linotype"/>
          <w:bCs/>
          <w:szCs w:val="22"/>
          <w:lang w:val="en-ID" w:eastAsia="en-ID"/>
        </w:rPr>
        <w:t xml:space="preserve"> dan </w:t>
      </w:r>
      <w:proofErr w:type="spellStart"/>
      <w:r w:rsidRPr="00A97A13">
        <w:rPr>
          <w:rFonts w:ascii="Palatino Linotype" w:hAnsi="Palatino Linotype"/>
          <w:bCs/>
          <w:szCs w:val="22"/>
          <w:lang w:val="en-ID" w:eastAsia="en-ID"/>
        </w:rPr>
        <w:t>bahaya</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ditimbulkan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dari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pelaksanaan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khitan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tersebut</w:t>
      </w:r>
      <w:proofErr w:type="spellEnd"/>
      <w:r w:rsidRPr="00A97A13">
        <w:rPr>
          <w:rFonts w:ascii="Palatino Linotype" w:hAnsi="Palatino Linotype"/>
          <w:bCs/>
          <w:szCs w:val="22"/>
          <w:lang w:val="en-ID" w:eastAsia="en-ID"/>
        </w:rPr>
        <w:t xml:space="preserve">. </w:t>
      </w:r>
    </w:p>
    <w:p w14:paraId="01EEC83C" w14:textId="6192C2FD" w:rsidR="00A97A13" w:rsidRPr="00A97A13" w:rsidRDefault="00A97A13" w:rsidP="00050BA7">
      <w:pPr>
        <w:pStyle w:val="E-JOURNALBody"/>
        <w:rPr>
          <w:rFonts w:ascii="Palatino Linotype" w:hAnsi="Palatino Linotype"/>
          <w:bCs/>
          <w:szCs w:val="22"/>
          <w:lang w:val="en-ID" w:eastAsia="en-ID"/>
        </w:rPr>
      </w:pPr>
      <w:r w:rsidRPr="00A97A13">
        <w:rPr>
          <w:rFonts w:ascii="Palatino Linotype" w:hAnsi="Palatino Linotype"/>
          <w:bCs/>
          <w:szCs w:val="22"/>
          <w:lang w:val="en-ID" w:eastAsia="en-ID"/>
        </w:rPr>
        <w:t xml:space="preserve">Hadis </w:t>
      </w:r>
      <w:proofErr w:type="spellStart"/>
      <w:r w:rsidRPr="00A97A13">
        <w:rPr>
          <w:rFonts w:ascii="Palatino Linotype" w:hAnsi="Palatino Linotype"/>
          <w:bCs/>
          <w:szCs w:val="22"/>
          <w:lang w:val="en-ID" w:eastAsia="en-ID"/>
        </w:rPr>
        <w:t>didatangkan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sesuai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dengan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kondisi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masyarakat</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dihadapi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Raslullah</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Adakalanya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karena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ada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pertanyaan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dari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seorang</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sahabat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atau</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ada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kasus</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terjadi</w:t>
      </w:r>
      <w:proofErr w:type="spellEnd"/>
      <w:r w:rsidRPr="00A97A13">
        <w:rPr>
          <w:rFonts w:ascii="Palatino Linotype" w:hAnsi="Palatino Linotype"/>
          <w:bCs/>
          <w:szCs w:val="22"/>
          <w:lang w:val="en-ID" w:eastAsia="en-ID"/>
        </w:rPr>
        <w:t xml:space="preserve"> di </w:t>
      </w:r>
      <w:proofErr w:type="spellStart"/>
      <w:r w:rsidRPr="00A97A13">
        <w:rPr>
          <w:rFonts w:ascii="Palatino Linotype" w:hAnsi="Palatino Linotype"/>
          <w:bCs/>
          <w:szCs w:val="22"/>
          <w:lang w:val="en-ID" w:eastAsia="en-ID"/>
        </w:rPr>
        <w:t>masyarakat</w:t>
      </w:r>
      <w:proofErr w:type="spellEnd"/>
      <w:r w:rsidRPr="00A97A13">
        <w:rPr>
          <w:rFonts w:ascii="Palatino Linotype" w:hAnsi="Palatino Linotype"/>
          <w:bCs/>
          <w:szCs w:val="22"/>
          <w:lang w:val="en-ID" w:eastAsia="en-ID"/>
        </w:rPr>
        <w:t xml:space="preserve">. Hadis </w:t>
      </w:r>
      <w:proofErr w:type="spellStart"/>
      <w:r w:rsidRPr="00A97A13">
        <w:rPr>
          <w:rFonts w:ascii="Palatino Linotype" w:hAnsi="Palatino Linotype"/>
          <w:bCs/>
          <w:szCs w:val="22"/>
          <w:lang w:val="en-ID" w:eastAsia="en-ID"/>
        </w:rPr>
        <w:t>dilihat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dari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segi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audiensi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tempat</w:t>
      </w:r>
      <w:proofErr w:type="spellEnd"/>
      <w:r w:rsidRPr="00A97A13">
        <w:rPr>
          <w:rFonts w:ascii="Palatino Linotype" w:hAnsi="Palatino Linotype"/>
          <w:bCs/>
          <w:szCs w:val="22"/>
          <w:lang w:val="en-ID" w:eastAsia="en-ID"/>
        </w:rPr>
        <w:t xml:space="preserve"> dan </w:t>
      </w:r>
      <w:proofErr w:type="spellStart"/>
      <w:r w:rsidRPr="00A97A13">
        <w:rPr>
          <w:rFonts w:ascii="Palatino Linotype" w:hAnsi="Palatino Linotype"/>
          <w:bCs/>
          <w:szCs w:val="22"/>
          <w:lang w:val="en-ID" w:eastAsia="en-ID"/>
        </w:rPr>
        <w:t>wakt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terjadinya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Adakalanya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hadis</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tersebut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bersifat</w:t>
      </w:r>
      <w:proofErr w:type="spellEnd"/>
      <w:r w:rsidRPr="00A97A13">
        <w:rPr>
          <w:rFonts w:ascii="Palatino Linotype" w:hAnsi="Palatino Linotype"/>
          <w:bCs/>
          <w:szCs w:val="22"/>
          <w:lang w:val="en-ID" w:eastAsia="en-ID"/>
        </w:rPr>
        <w:t xml:space="preserve"> universal, temporal, </w:t>
      </w:r>
      <w:proofErr w:type="spellStart"/>
      <w:r w:rsidRPr="00A97A13">
        <w:rPr>
          <w:rFonts w:ascii="Palatino Linotype" w:hAnsi="Palatino Linotype"/>
          <w:bCs/>
          <w:szCs w:val="22"/>
          <w:lang w:val="en-ID" w:eastAsia="en-ID"/>
        </w:rPr>
        <w:t>kasuistik</w:t>
      </w:r>
      <w:proofErr w:type="spellEnd"/>
      <w:r w:rsidRPr="00A97A13">
        <w:rPr>
          <w:rFonts w:ascii="Palatino Linotype" w:hAnsi="Palatino Linotype"/>
          <w:bCs/>
          <w:szCs w:val="22"/>
          <w:lang w:val="en-ID" w:eastAsia="en-ID"/>
        </w:rPr>
        <w:t xml:space="preserve"> dan </w:t>
      </w:r>
      <w:proofErr w:type="spellStart"/>
      <w:r w:rsidRPr="00A97A13">
        <w:rPr>
          <w:rFonts w:ascii="Palatino Linotype" w:hAnsi="Palatino Linotype"/>
          <w:bCs/>
          <w:szCs w:val="22"/>
          <w:lang w:val="en-ID" w:eastAsia="en-ID"/>
        </w:rPr>
        <w:t>lokal</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Demikian</w:t>
      </w:r>
      <w:proofErr w:type="spellEnd"/>
      <w:r w:rsidRPr="00A97A13">
        <w:rPr>
          <w:rFonts w:ascii="Palatino Linotype" w:hAnsi="Palatino Linotype"/>
          <w:bCs/>
          <w:szCs w:val="22"/>
          <w:lang w:val="en-ID" w:eastAsia="en-ID"/>
        </w:rPr>
        <w:t xml:space="preserve"> juga </w:t>
      </w:r>
      <w:proofErr w:type="spellStart"/>
      <w:r w:rsidRPr="00A97A13">
        <w:rPr>
          <w:rFonts w:ascii="Palatino Linotype" w:hAnsi="Palatino Linotype"/>
          <w:bCs/>
          <w:szCs w:val="22"/>
          <w:lang w:val="en-ID" w:eastAsia="en-ID"/>
        </w:rPr>
        <w:t>bahasa</w:t>
      </w:r>
      <w:proofErr w:type="spellEnd"/>
      <w:r w:rsidRPr="00A97A13">
        <w:rPr>
          <w:rFonts w:ascii="Palatino Linotype" w:hAnsi="Palatino Linotype"/>
          <w:bCs/>
          <w:szCs w:val="22"/>
          <w:lang w:val="en-ID" w:eastAsia="en-ID"/>
        </w:rPr>
        <w:t xml:space="preserve"> yang </w:t>
      </w:r>
      <w:proofErr w:type="spellStart"/>
      <w:r w:rsidRPr="00A97A13">
        <w:rPr>
          <w:rFonts w:ascii="Palatino Linotype" w:hAnsi="Palatino Linotype"/>
          <w:bCs/>
          <w:szCs w:val="22"/>
          <w:lang w:val="en-ID" w:eastAsia="en-ID"/>
        </w:rPr>
        <w:t>digunakan</w:t>
      </w:r>
      <w:proofErr w:type="spellEnd"/>
      <w:r w:rsidRPr="00A97A13">
        <w:rPr>
          <w:rFonts w:ascii="Palatino Linotype" w:hAnsi="Palatino Linotype"/>
          <w:bCs/>
          <w:szCs w:val="22"/>
          <w:lang w:val="en-ID" w:eastAsia="en-ID"/>
        </w:rPr>
        <w:t xml:space="preserve"> Nabi, </w:t>
      </w:r>
      <w:proofErr w:type="spellStart"/>
      <w:r w:rsidRPr="00A97A13">
        <w:rPr>
          <w:rFonts w:ascii="Palatino Linotype" w:hAnsi="Palatino Linotype"/>
          <w:bCs/>
          <w:szCs w:val="22"/>
          <w:lang w:val="en-ID" w:eastAsia="en-ID"/>
        </w:rPr>
        <w:t>bisa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saja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mengandung</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bahasa</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hakikat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atau</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kiasan</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Berikut</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ini</w:t>
      </w:r>
      <w:proofErr w:type="spellEnd"/>
      <w:r w:rsidRPr="00A97A13">
        <w:rPr>
          <w:rFonts w:ascii="Palatino Linotype" w:hAnsi="Palatino Linotype"/>
          <w:bCs/>
          <w:szCs w:val="22"/>
          <w:lang w:val="en-ID" w:eastAsia="en-ID"/>
        </w:rPr>
        <w:t xml:space="preserve"> dua </w:t>
      </w:r>
      <w:proofErr w:type="spellStart"/>
      <w:r w:rsidRPr="00A97A13">
        <w:rPr>
          <w:rFonts w:ascii="Palatino Linotype" w:hAnsi="Palatino Linotype"/>
          <w:bCs/>
          <w:szCs w:val="22"/>
          <w:lang w:val="en-ID" w:eastAsia="en-ID"/>
        </w:rPr>
        <w:t>metode</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dalam</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memahami</w:t>
      </w:r>
      <w:proofErr w:type="spellEnd"/>
      <w:r w:rsidRPr="00A97A13">
        <w:rPr>
          <w:rFonts w:ascii="Palatino Linotype" w:hAnsi="Palatino Linotype"/>
          <w:bCs/>
          <w:szCs w:val="22"/>
          <w:lang w:val="en-ID" w:eastAsia="en-ID"/>
        </w:rPr>
        <w:t xml:space="preserve"> </w:t>
      </w:r>
      <w:proofErr w:type="spellStart"/>
      <w:r w:rsidRPr="00A97A13">
        <w:rPr>
          <w:rFonts w:ascii="Palatino Linotype" w:hAnsi="Palatino Linotype"/>
          <w:bCs/>
          <w:szCs w:val="22"/>
          <w:lang w:val="en-ID" w:eastAsia="en-ID"/>
        </w:rPr>
        <w:t>hadis</w:t>
      </w:r>
      <w:proofErr w:type="spellEnd"/>
      <w:r w:rsidRPr="00A97A13">
        <w:rPr>
          <w:rFonts w:ascii="Palatino Linotype" w:hAnsi="Palatino Linotype"/>
          <w:bCs/>
          <w:szCs w:val="22"/>
          <w:lang w:val="en-ID" w:eastAsia="en-ID"/>
        </w:rPr>
        <w:t>.</w:t>
      </w:r>
    </w:p>
    <w:p w14:paraId="40845D52" w14:textId="77777777" w:rsidR="00A97A13" w:rsidRPr="00A97A13" w:rsidRDefault="00A97A13" w:rsidP="00050BA7">
      <w:pPr>
        <w:numPr>
          <w:ilvl w:val="0"/>
          <w:numId w:val="40"/>
        </w:numPr>
        <w:spacing w:after="0" w:line="360" w:lineRule="auto"/>
        <w:ind w:left="567"/>
        <w:jc w:val="both"/>
        <w:rPr>
          <w:rFonts w:ascii="Palatino Linotype" w:hAnsi="Palatino Linotype"/>
          <w:bCs/>
          <w:lang w:val="en-ID" w:eastAsia="en-ID"/>
        </w:rPr>
      </w:pPr>
      <w:proofErr w:type="spellStart"/>
      <w:r w:rsidRPr="00A97A13">
        <w:rPr>
          <w:rFonts w:ascii="Palatino Linotype" w:hAnsi="Palatino Linotype"/>
          <w:bCs/>
          <w:lang w:val="en-ID" w:eastAsia="en-ID"/>
        </w:rPr>
        <w:t>Tekstual</w:t>
      </w:r>
      <w:proofErr w:type="spellEnd"/>
    </w:p>
    <w:p w14:paraId="30FCDD1F" w14:textId="77777777" w:rsidR="00A97A13" w:rsidRPr="00A97A13" w:rsidRDefault="00A97A13" w:rsidP="00050BA7">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Kata </w:t>
      </w:r>
      <w:proofErr w:type="spellStart"/>
      <w:r w:rsidRPr="00A97A13">
        <w:rPr>
          <w:rFonts w:ascii="Palatino Linotype" w:hAnsi="Palatino Linotype"/>
          <w:bCs/>
          <w:lang w:val="en-ID" w:eastAsia="en-ID"/>
        </w:rPr>
        <w:t>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berasal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dari</w:t>
      </w:r>
      <w:proofErr w:type="spellEnd"/>
      <w:r w:rsidRPr="00A97A13">
        <w:rPr>
          <w:rFonts w:ascii="Palatino Linotype" w:hAnsi="Palatino Linotype"/>
          <w:bCs/>
          <w:lang w:val="en-ID" w:eastAsia="en-ID"/>
        </w:rPr>
        <w:t xml:space="preserve"> kata </w:t>
      </w:r>
      <w:proofErr w:type="spellStart"/>
      <w:r w:rsidRPr="00A97A13">
        <w:rPr>
          <w:rFonts w:ascii="Palatino Linotype" w:hAnsi="Palatino Linotype"/>
          <w:bCs/>
          <w:lang w:val="en-ID" w:eastAsia="en-ID"/>
        </w:rPr>
        <w:t>teks</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berarti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nash</w:t>
      </w:r>
      <w:proofErr w:type="spellEnd"/>
      <w:r w:rsidRPr="00A97A13">
        <w:rPr>
          <w:rFonts w:ascii="Palatino Linotype" w:hAnsi="Palatino Linotype"/>
          <w:bCs/>
          <w:lang w:val="en-ID" w:eastAsia="en-ID"/>
        </w:rPr>
        <w:t xml:space="preserve">, kata-kata </w:t>
      </w:r>
      <w:proofErr w:type="spellStart"/>
      <w:r w:rsidRPr="00A97A13">
        <w:rPr>
          <w:rFonts w:ascii="Palatino Linotype" w:hAnsi="Palatino Linotype"/>
          <w:bCs/>
          <w:lang w:val="en-ID" w:eastAsia="en-ID"/>
        </w:rPr>
        <w:t>asli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dari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pengarang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kutipan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dari</w:t>
      </w:r>
      <w:proofErr w:type="spellEnd"/>
      <w:r w:rsidRPr="00A97A13">
        <w:rPr>
          <w:rFonts w:ascii="Palatino Linotype" w:hAnsi="Palatino Linotype"/>
          <w:bCs/>
          <w:lang w:val="en-ID" w:eastAsia="en-ID"/>
        </w:rPr>
        <w:t xml:space="preserve"> kitab </w:t>
      </w:r>
      <w:proofErr w:type="spellStart"/>
      <w:r w:rsidRPr="00A97A13">
        <w:rPr>
          <w:rFonts w:ascii="Palatino Linotype" w:hAnsi="Palatino Linotype"/>
          <w:bCs/>
          <w:lang w:val="en-ID" w:eastAsia="en-ID"/>
        </w:rPr>
        <w:t>suci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pangkal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ajaran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alasan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sesuatu</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tertulis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dasar</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memberikan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pelajaran</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berpidato</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Selanjutnya</w:t>
      </w:r>
      <w:proofErr w:type="spellEnd"/>
      <w:r w:rsidRPr="00A97A13">
        <w:rPr>
          <w:rFonts w:ascii="Palatino Linotype" w:hAnsi="Palatino Linotype"/>
          <w:bCs/>
          <w:lang w:val="en-ID" w:eastAsia="en-ID"/>
        </w:rPr>
        <w:t xml:space="preserve"> kata </w:t>
      </w:r>
      <w:proofErr w:type="spellStart"/>
      <w:r w:rsidRPr="00A97A13">
        <w:rPr>
          <w:rFonts w:ascii="Palatino Linotype" w:hAnsi="Palatino Linotype"/>
          <w:bCs/>
          <w:lang w:val="en-ID" w:eastAsia="en-ID"/>
        </w:rPr>
        <w:t>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muncul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istilah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kaum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tekstualis</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artinya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sekelompok</w:t>
      </w:r>
      <w:proofErr w:type="spellEnd"/>
      <w:r w:rsidRPr="00A97A13">
        <w:rPr>
          <w:rFonts w:ascii="Palatino Linotype" w:hAnsi="Palatino Linotype"/>
          <w:bCs/>
          <w:lang w:val="en-ID" w:eastAsia="en-ID"/>
        </w:rPr>
        <w:t xml:space="preserve"> orang yang </w:t>
      </w:r>
      <w:proofErr w:type="spellStart"/>
      <w:r w:rsidRPr="00A97A13">
        <w:rPr>
          <w:rFonts w:ascii="Palatino Linotype" w:hAnsi="Palatino Linotype"/>
          <w:bCs/>
          <w:lang w:val="en-ID" w:eastAsia="en-ID"/>
        </w:rPr>
        <w:lastRenderedPageBreak/>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teks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berdasarkan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berdasarkan</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tertulis</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teks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menggunakan</w:t>
      </w:r>
      <w:proofErr w:type="spellEnd"/>
      <w:r w:rsidRPr="00A97A13">
        <w:rPr>
          <w:rFonts w:ascii="Palatino Linotype" w:hAnsi="Palatino Linotype"/>
          <w:bCs/>
          <w:lang w:val="en-ID" w:eastAsia="en-ID"/>
        </w:rPr>
        <w:t xml:space="preserve"> qiyas, dan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menggunakan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ra’yu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kata lain, </w:t>
      </w:r>
      <w:proofErr w:type="spellStart"/>
      <w:r w:rsidRPr="00A97A13">
        <w:rPr>
          <w:rFonts w:ascii="Palatino Linotype" w:hAnsi="Palatino Linotype"/>
          <w:bCs/>
          <w:lang w:val="en-ID" w:eastAsia="en-ID"/>
        </w:rPr>
        <w:t>maksud</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pemahaman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pemahaman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makna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lahiriah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nash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i/>
          <w:iCs/>
          <w:lang w:val="en-ID" w:eastAsia="en-ID"/>
        </w:rPr>
        <w:t>dzahir</w:t>
      </w:r>
      <w:proofErr w:type="spellEnd"/>
      <w:r w:rsidRPr="00A97A13">
        <w:rPr>
          <w:rFonts w:ascii="Palatino Linotype" w:hAnsi="Palatino Linotype"/>
          <w:bCs/>
          <w:i/>
          <w:iCs/>
          <w:lang w:val="en-ID" w:eastAsia="en-ID"/>
        </w:rPr>
        <w:t xml:space="preserve"> al </w:t>
      </w:r>
      <w:proofErr w:type="spellStart"/>
      <w:r w:rsidRPr="00A97A13">
        <w:rPr>
          <w:rFonts w:ascii="Palatino Linotype" w:hAnsi="Palatino Linotype"/>
          <w:bCs/>
          <w:i/>
          <w:iCs/>
          <w:lang w:val="en-ID" w:eastAsia="en-ID"/>
        </w:rPr>
        <w:t>nash</w:t>
      </w:r>
      <w:proofErr w:type="spellEnd"/>
      <w:r w:rsidRPr="00A97A13">
        <w:rPr>
          <w:rFonts w:ascii="Palatino Linotype" w:hAnsi="Palatino Linotype"/>
          <w:bCs/>
          <w:lang w:val="en-ID" w:eastAsia="en-ID"/>
        </w:rPr>
        <w:t>).</w:t>
      </w:r>
    </w:p>
    <w:p w14:paraId="0CE33594" w14:textId="77777777" w:rsidR="005E7131" w:rsidRDefault="005E7131">
      <w:pPr>
        <w:spacing w:after="160" w:line="259" w:lineRule="auto"/>
        <w:rPr>
          <w:rFonts w:ascii="Palatino Linotype" w:hAnsi="Palatino Linotype"/>
          <w:bCs/>
          <w:lang w:val="en-ID" w:eastAsia="en-ID"/>
        </w:rPr>
      </w:pPr>
      <w:r>
        <w:rPr>
          <w:rFonts w:ascii="Palatino Linotype" w:hAnsi="Palatino Linotype"/>
          <w:bCs/>
          <w:lang w:val="en-ID" w:eastAsia="en-ID"/>
        </w:rPr>
        <w:br w:type="page"/>
      </w:r>
    </w:p>
    <w:p w14:paraId="6FBBBFEE" w14:textId="403A051E" w:rsidR="00A97A13" w:rsidRPr="00A97A13" w:rsidRDefault="00A97A13" w:rsidP="00050BA7">
      <w:pPr>
        <w:numPr>
          <w:ilvl w:val="0"/>
          <w:numId w:val="40"/>
        </w:numPr>
        <w:spacing w:after="0" w:line="360" w:lineRule="auto"/>
        <w:ind w:left="567"/>
        <w:jc w:val="both"/>
        <w:rPr>
          <w:rFonts w:ascii="Palatino Linotype" w:hAnsi="Palatino Linotype"/>
          <w:bCs/>
          <w:lang w:val="en-ID" w:eastAsia="en-ID"/>
        </w:rPr>
      </w:pPr>
      <w:proofErr w:type="spellStart"/>
      <w:r w:rsidRPr="00A97A13">
        <w:rPr>
          <w:rFonts w:ascii="Palatino Linotype" w:hAnsi="Palatino Linotype"/>
          <w:bCs/>
          <w:lang w:val="en-ID" w:eastAsia="en-ID"/>
        </w:rPr>
        <w:lastRenderedPageBreak/>
        <w:t>Kontekstual</w:t>
      </w:r>
      <w:proofErr w:type="spellEnd"/>
    </w:p>
    <w:p w14:paraId="2A169EF3" w14:textId="77777777" w:rsidR="00050BA7" w:rsidRDefault="00A97A13" w:rsidP="00050BA7">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Kata </w:t>
      </w:r>
      <w:proofErr w:type="spellStart"/>
      <w:r w:rsidRPr="00A97A13">
        <w:rPr>
          <w:rFonts w:ascii="Palatino Linotype" w:hAnsi="Palatino Linotype"/>
          <w:bCs/>
          <w:lang w:val="en-ID" w:eastAsia="en-ID"/>
        </w:rPr>
        <w:t>kontekstual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berasal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dari</w:t>
      </w:r>
      <w:proofErr w:type="spellEnd"/>
      <w:r w:rsidRPr="00A97A13">
        <w:rPr>
          <w:rFonts w:ascii="Palatino Linotype" w:hAnsi="Palatino Linotype"/>
          <w:bCs/>
          <w:lang w:val="en-ID" w:eastAsia="en-ID"/>
        </w:rPr>
        <w:t xml:space="preserve"> kata </w:t>
      </w:r>
      <w:proofErr w:type="spellStart"/>
      <w:r w:rsidRPr="00A97A13">
        <w:rPr>
          <w:rFonts w:ascii="Palatino Linotype" w:hAnsi="Palatino Linotype"/>
          <w:bCs/>
          <w:lang w:val="en-ID" w:eastAsia="en-ID"/>
        </w:rPr>
        <w:t>konteks</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berarti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sesuatu</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depan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belakang</w:t>
      </w:r>
      <w:proofErr w:type="spellEnd"/>
      <w:r w:rsidRPr="00A97A13">
        <w:rPr>
          <w:rFonts w:ascii="Palatino Linotype" w:hAnsi="Palatino Linotype"/>
          <w:bCs/>
          <w:lang w:val="en-ID" w:eastAsia="en-ID"/>
        </w:rPr>
        <w:t xml:space="preserve"> (kata, </w:t>
      </w:r>
      <w:proofErr w:type="spellStart"/>
      <w:r w:rsidRPr="00A97A13">
        <w:rPr>
          <w:rFonts w:ascii="Palatino Linotype" w:hAnsi="Palatino Linotype"/>
          <w:bCs/>
          <w:lang w:val="en-ID" w:eastAsia="en-ID"/>
        </w:rPr>
        <w:t>kalimat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ungkapan</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membantu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menentukan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makna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Selanjutnya</w:t>
      </w:r>
      <w:proofErr w:type="spellEnd"/>
      <w:r w:rsidRPr="00A97A13">
        <w:rPr>
          <w:rFonts w:ascii="Palatino Linotype" w:hAnsi="Palatino Linotype"/>
          <w:bCs/>
          <w:lang w:val="en-ID" w:eastAsia="en-ID"/>
        </w:rPr>
        <w:t xml:space="preserve">, kata </w:t>
      </w:r>
      <w:proofErr w:type="spellStart"/>
      <w:r w:rsidRPr="00A97A13">
        <w:rPr>
          <w:rFonts w:ascii="Palatino Linotype" w:hAnsi="Palatino Linotype"/>
          <w:bCs/>
          <w:lang w:val="en-ID" w:eastAsia="en-ID"/>
        </w:rPr>
        <w:t>kontekstual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muncul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istilah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kaum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kontekstualis</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artinya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sekelompok</w:t>
      </w:r>
      <w:proofErr w:type="spellEnd"/>
      <w:r w:rsidRPr="00A97A13">
        <w:rPr>
          <w:rFonts w:ascii="Palatino Linotype" w:hAnsi="Palatino Linotype"/>
          <w:bCs/>
          <w:lang w:val="en-ID" w:eastAsia="en-ID"/>
        </w:rPr>
        <w:t xml:space="preserve"> orang yang </w:t>
      </w:r>
      <w:proofErr w:type="spellStart"/>
      <w:r w:rsidRPr="00A97A13">
        <w:rPr>
          <w:rFonts w:ascii="Palatino Linotype" w:hAnsi="Palatino Linotype"/>
          <w:bCs/>
          <w:lang w:val="en-ID" w:eastAsia="en-ID"/>
        </w:rPr>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teks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memperhatikan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sesuatu</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sekitarnya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karena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indikasi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makna-makna</w:t>
      </w:r>
      <w:proofErr w:type="spellEnd"/>
      <w:r w:rsidRPr="00A97A13">
        <w:rPr>
          <w:rFonts w:ascii="Palatino Linotype" w:hAnsi="Palatino Linotype"/>
          <w:bCs/>
          <w:lang w:val="en-ID" w:eastAsia="en-ID"/>
        </w:rPr>
        <w:t xml:space="preserve"> lain </w:t>
      </w:r>
      <w:proofErr w:type="spellStart"/>
      <w:r w:rsidRPr="00A97A13">
        <w:rPr>
          <w:rFonts w:ascii="Palatino Linotype" w:hAnsi="Palatino Linotype"/>
          <w:bCs/>
          <w:lang w:val="en-ID" w:eastAsia="en-ID"/>
        </w:rPr>
        <w:t>selain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kata lain, </w:t>
      </w:r>
      <w:proofErr w:type="spellStart"/>
      <w:r w:rsidRPr="00A97A13">
        <w:rPr>
          <w:rFonts w:ascii="Palatino Linotype" w:hAnsi="Palatino Linotype"/>
          <w:bCs/>
          <w:lang w:val="en-ID" w:eastAsia="en-ID"/>
        </w:rPr>
        <w:t>pemahaman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makna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pemahaman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makna</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terkandung</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nash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i/>
          <w:iCs/>
          <w:lang w:val="en-ID" w:eastAsia="en-ID"/>
        </w:rPr>
        <w:t>bathin</w:t>
      </w:r>
      <w:proofErr w:type="spellEnd"/>
      <w:r w:rsidRPr="00A97A13">
        <w:rPr>
          <w:rFonts w:ascii="Palatino Linotype" w:hAnsi="Palatino Linotype"/>
          <w:bCs/>
          <w:i/>
          <w:iCs/>
          <w:lang w:val="en-ID" w:eastAsia="en-ID"/>
        </w:rPr>
        <w:t xml:space="preserve"> al </w:t>
      </w:r>
      <w:proofErr w:type="spellStart"/>
      <w:r w:rsidRPr="00A97A13">
        <w:rPr>
          <w:rFonts w:ascii="Palatino Linotype" w:hAnsi="Palatino Linotype"/>
          <w:bCs/>
          <w:i/>
          <w:iCs/>
          <w:lang w:val="en-ID" w:eastAsia="en-ID"/>
        </w:rPr>
        <w:t>nash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Sementara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dibedakan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menjadi</w:t>
      </w:r>
      <w:proofErr w:type="spellEnd"/>
      <w:r w:rsidRPr="00A97A13">
        <w:rPr>
          <w:rFonts w:ascii="Palatino Linotype" w:hAnsi="Palatino Linotype"/>
          <w:bCs/>
          <w:lang w:val="en-ID" w:eastAsia="en-ID"/>
        </w:rPr>
        <w:t xml:space="preserve"> dua </w:t>
      </w:r>
      <w:proofErr w:type="spellStart"/>
      <w:r w:rsidRPr="00A97A13">
        <w:rPr>
          <w:rFonts w:ascii="Palatino Linotype" w:hAnsi="Palatino Linotype"/>
          <w:bCs/>
          <w:lang w:val="en-ID" w:eastAsia="en-ID"/>
        </w:rPr>
        <w:t>macam</w:t>
      </w:r>
      <w:proofErr w:type="spellEnd"/>
      <w:r w:rsidRPr="00A97A13">
        <w:rPr>
          <w:rFonts w:ascii="Palatino Linotype" w:hAnsi="Palatino Linotype"/>
          <w:bCs/>
          <w:lang w:val="en-ID" w:eastAsia="en-ID"/>
        </w:rPr>
        <w:t xml:space="preserve">, </w:t>
      </w:r>
      <w:proofErr w:type="spellStart"/>
      <w:proofErr w:type="gramStart"/>
      <w:r w:rsidRPr="00A97A13">
        <w:rPr>
          <w:rFonts w:ascii="Palatino Linotype" w:hAnsi="Palatino Linotype"/>
          <w:bCs/>
          <w:lang w:val="en-ID" w:eastAsia="en-ID"/>
        </w:rPr>
        <w:t>yaitu</w:t>
      </w:r>
      <w:proofErr w:type="spellEnd"/>
      <w:r w:rsidRPr="00A97A13">
        <w:rPr>
          <w:rFonts w:ascii="Palatino Linotype" w:hAnsi="Palatino Linotype"/>
          <w:bCs/>
          <w:lang w:val="en-ID" w:eastAsia="en-ID"/>
        </w:rPr>
        <w:t xml:space="preserve"> :</w:t>
      </w:r>
      <w:proofErr w:type="gramEnd"/>
      <w:r w:rsidRPr="00A97A13">
        <w:rPr>
          <w:rFonts w:ascii="Palatino Linotype" w:hAnsi="Palatino Linotype"/>
          <w:bCs/>
          <w:lang w:val="en-ID" w:eastAsia="en-ID"/>
        </w:rPr>
        <w:t xml:space="preserve"> (a) </w:t>
      </w:r>
      <w:proofErr w:type="spellStart"/>
      <w:r w:rsidRPr="00A97A13">
        <w:rPr>
          <w:rFonts w:ascii="Palatino Linotype" w:hAnsi="Palatino Linotype"/>
          <w:bCs/>
          <w:lang w:val="en-ID" w:eastAsia="en-ID"/>
        </w:rPr>
        <w:t>Konteks</w:t>
      </w:r>
      <w:proofErr w:type="spellEnd"/>
      <w:r w:rsidRPr="00A97A13">
        <w:rPr>
          <w:rFonts w:ascii="Palatino Linotype" w:hAnsi="Palatino Linotype"/>
          <w:bCs/>
          <w:lang w:val="en-ID" w:eastAsia="en-ID"/>
        </w:rPr>
        <w:t xml:space="preserve"> internal, </w:t>
      </w:r>
      <w:proofErr w:type="spellStart"/>
      <w:r w:rsidRPr="00A97A13">
        <w:rPr>
          <w:rFonts w:ascii="Palatino Linotype" w:hAnsi="Palatino Linotype"/>
          <w:bCs/>
          <w:lang w:val="en-ID" w:eastAsia="en-ID"/>
        </w:rPr>
        <w:t>seperti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mengandung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bahasa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kiasan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metafora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serta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simbol</w:t>
      </w:r>
      <w:proofErr w:type="spellEnd"/>
      <w:r w:rsidRPr="00A97A13">
        <w:rPr>
          <w:rFonts w:ascii="Palatino Linotype" w:hAnsi="Palatino Linotype"/>
          <w:bCs/>
          <w:lang w:val="en-ID" w:eastAsia="en-ID"/>
        </w:rPr>
        <w:t xml:space="preserve">. (b) </w:t>
      </w:r>
      <w:proofErr w:type="spellStart"/>
      <w:r w:rsidRPr="00A97A13">
        <w:rPr>
          <w:rFonts w:ascii="Palatino Linotype" w:hAnsi="Palatino Linotype"/>
          <w:bCs/>
          <w:lang w:val="en-ID" w:eastAsia="en-ID"/>
        </w:rPr>
        <w:t>Konteks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eksternal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seperti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audiensi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dari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segi</w:t>
      </w:r>
      <w:proofErr w:type="spellEnd"/>
      <w:r w:rsidRPr="00A97A13">
        <w:rPr>
          <w:rFonts w:ascii="Palatino Linotype" w:hAnsi="Palatino Linotype"/>
          <w:bCs/>
          <w:lang w:val="en-ID" w:eastAsia="en-ID"/>
        </w:rPr>
        <w:t xml:space="preserve"> kultur, </w:t>
      </w:r>
      <w:proofErr w:type="spellStart"/>
      <w:r w:rsidRPr="00A97A13">
        <w:rPr>
          <w:rFonts w:ascii="Palatino Linotype" w:hAnsi="Palatino Linotype"/>
          <w:bCs/>
          <w:lang w:val="en-ID" w:eastAsia="en-ID"/>
        </w:rPr>
        <w:t>sosial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i/>
          <w:iCs/>
          <w:lang w:val="en-ID" w:eastAsia="en-ID"/>
        </w:rPr>
        <w:t>asbab</w:t>
      </w:r>
      <w:proofErr w:type="spellEnd"/>
      <w:r w:rsidRPr="00A97A13">
        <w:rPr>
          <w:rFonts w:ascii="Palatino Linotype" w:hAnsi="Palatino Linotype"/>
          <w:bCs/>
          <w:i/>
          <w:iCs/>
          <w:lang w:val="en-ID" w:eastAsia="en-ID"/>
        </w:rPr>
        <w:t xml:space="preserve"> al </w:t>
      </w:r>
      <w:proofErr w:type="spellStart"/>
      <w:r w:rsidRPr="00A97A13">
        <w:rPr>
          <w:rFonts w:ascii="Palatino Linotype" w:hAnsi="Palatino Linotype"/>
          <w:bCs/>
          <w:i/>
          <w:iCs/>
          <w:lang w:val="en-ID" w:eastAsia="en-ID"/>
        </w:rPr>
        <w:t>wurud</w:t>
      </w:r>
      <w:proofErr w:type="spellEnd"/>
      <w:r w:rsidRPr="00A97A13">
        <w:rPr>
          <w:rFonts w:ascii="Palatino Linotype" w:hAnsi="Palatino Linotype"/>
          <w:bCs/>
          <w:lang w:val="en-ID" w:eastAsia="en-ID"/>
        </w:rPr>
        <w:t>.</w:t>
      </w:r>
    </w:p>
    <w:p w14:paraId="0C6AC549" w14:textId="38BC47AE" w:rsidR="00A97A13" w:rsidRPr="00A97A13" w:rsidRDefault="00A97A13" w:rsidP="00050BA7">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Ada </w:t>
      </w:r>
      <w:proofErr w:type="spellStart"/>
      <w:r w:rsidRPr="00A97A13">
        <w:rPr>
          <w:rFonts w:ascii="Palatino Linotype" w:hAnsi="Palatino Linotype"/>
          <w:bCs/>
          <w:lang w:val="en-ID" w:eastAsia="en-ID"/>
        </w:rPr>
        <w:t>beberapa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ketentuan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umum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benar</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sesuai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perkembangan</w:t>
      </w:r>
      <w:proofErr w:type="spellEnd"/>
      <w:r w:rsidRPr="00A97A13">
        <w:rPr>
          <w:rFonts w:ascii="Palatino Linotype" w:hAnsi="Palatino Linotype"/>
          <w:bCs/>
          <w:lang w:val="en-ID" w:eastAsia="en-ID"/>
        </w:rPr>
        <w:t xml:space="preserve"> zaman, dan </w:t>
      </w:r>
      <w:proofErr w:type="spellStart"/>
      <w:r w:rsidRPr="00A97A13">
        <w:rPr>
          <w:rFonts w:ascii="Palatino Linotype" w:hAnsi="Palatino Linotype"/>
          <w:bCs/>
          <w:lang w:val="en-ID" w:eastAsia="en-ID"/>
        </w:rPr>
        <w:t>utuh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baik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mapun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kontekstual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Menurut</w:t>
      </w:r>
      <w:proofErr w:type="spellEnd"/>
      <w:r w:rsidRPr="00A97A13">
        <w:rPr>
          <w:rFonts w:ascii="Palatino Linotype" w:hAnsi="Palatino Linotype"/>
          <w:bCs/>
          <w:lang w:val="en-ID" w:eastAsia="en-ID"/>
        </w:rPr>
        <w:t xml:space="preserve"> Al-</w:t>
      </w:r>
      <w:proofErr w:type="spellStart"/>
      <w:r w:rsidRPr="00A97A13">
        <w:rPr>
          <w:rFonts w:ascii="Palatino Linotype" w:hAnsi="Palatino Linotype"/>
          <w:bCs/>
          <w:lang w:val="en-ID" w:eastAsia="en-ID"/>
        </w:rPr>
        <w:t>Qardhawi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berikut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langkah-langkah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tepat</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benar</w:t>
      </w:r>
      <w:proofErr w:type="spellEnd"/>
      <w:r w:rsidRPr="00A97A13">
        <w:rPr>
          <w:rFonts w:ascii="Palatino Linotype" w:hAnsi="Palatino Linotype"/>
          <w:bCs/>
          <w:lang w:val="en-ID" w:eastAsia="en-ID"/>
        </w:rPr>
        <w:t>.</w:t>
      </w:r>
    </w:p>
    <w:p w14:paraId="771F2DE0" w14:textId="77777777" w:rsidR="00A97A13" w:rsidRPr="00A97A13" w:rsidRDefault="00A97A13" w:rsidP="00050BA7">
      <w:pPr>
        <w:numPr>
          <w:ilvl w:val="0"/>
          <w:numId w:val="41"/>
        </w:numPr>
        <w:spacing w:after="0"/>
        <w:ind w:left="284" w:hanging="284"/>
        <w:jc w:val="both"/>
        <w:rPr>
          <w:rFonts w:ascii="Palatino Linotype" w:hAnsi="Palatino Linotype"/>
          <w:bCs/>
          <w:lang w:val="en-ID" w:eastAsia="en-ID"/>
        </w:rPr>
      </w:pPr>
      <w:proofErr w:type="spellStart"/>
      <w:r w:rsidRPr="00A97A13">
        <w:rPr>
          <w:rFonts w:ascii="Palatino Linotype" w:hAnsi="Palatino Linotype"/>
          <w:bCs/>
          <w:lang w:val="en-ID" w:eastAsia="en-ID"/>
        </w:rPr>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sesuai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petunjuk</w:t>
      </w:r>
      <w:proofErr w:type="spellEnd"/>
      <w:r w:rsidRPr="00A97A13">
        <w:rPr>
          <w:rFonts w:ascii="Palatino Linotype" w:hAnsi="Palatino Linotype"/>
          <w:bCs/>
          <w:lang w:val="en-ID" w:eastAsia="en-ID"/>
        </w:rPr>
        <w:t xml:space="preserve"> Al-Qur’an. </w:t>
      </w:r>
      <w:proofErr w:type="spellStart"/>
      <w:r w:rsidRPr="00A97A13">
        <w:rPr>
          <w:rFonts w:ascii="Palatino Linotype" w:hAnsi="Palatino Linotype"/>
          <w:bCs/>
          <w:lang w:val="en-ID" w:eastAsia="en-ID"/>
        </w:rPr>
        <w:t>Artinya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boleh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bertentangan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Al-Qur’an.</w:t>
      </w:r>
    </w:p>
    <w:p w14:paraId="022FD899" w14:textId="77777777" w:rsidR="00A97A13" w:rsidRPr="00A97A13" w:rsidRDefault="00A97A13" w:rsidP="00050BA7">
      <w:pPr>
        <w:numPr>
          <w:ilvl w:val="0"/>
          <w:numId w:val="41"/>
        </w:numPr>
        <w:spacing w:after="0"/>
        <w:ind w:left="284" w:hanging="284"/>
        <w:jc w:val="both"/>
        <w:rPr>
          <w:rFonts w:ascii="Palatino Linotype" w:hAnsi="Palatino Linotype"/>
          <w:bCs/>
          <w:lang w:val="en-ID" w:eastAsia="en-ID"/>
        </w:rPr>
      </w:pPr>
      <w:proofErr w:type="spellStart"/>
      <w:r w:rsidRPr="00A97A13">
        <w:rPr>
          <w:rFonts w:ascii="Palatino Linotype" w:hAnsi="Palatino Linotype"/>
          <w:bCs/>
          <w:lang w:val="en-ID" w:eastAsia="en-ID"/>
        </w:rPr>
        <w:t>Menghimpun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hadis-hadis</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bertema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sama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takhrij</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lalu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kandungannya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dianalisis</w:t>
      </w:r>
      <w:proofErr w:type="spellEnd"/>
      <w:r w:rsidRPr="00A97A13">
        <w:rPr>
          <w:rFonts w:ascii="Palatino Linotype" w:hAnsi="Palatino Linotype"/>
          <w:bCs/>
          <w:lang w:val="en-ID" w:eastAsia="en-ID"/>
        </w:rPr>
        <w:t>.</w:t>
      </w:r>
    </w:p>
    <w:p w14:paraId="0095208E" w14:textId="77777777" w:rsidR="00A97A13" w:rsidRPr="00A97A13" w:rsidRDefault="00A97A13" w:rsidP="00050BA7">
      <w:pPr>
        <w:numPr>
          <w:ilvl w:val="0"/>
          <w:numId w:val="41"/>
        </w:numPr>
        <w:spacing w:after="0"/>
        <w:ind w:left="284" w:hanging="284"/>
        <w:jc w:val="both"/>
        <w:rPr>
          <w:rFonts w:ascii="Palatino Linotype" w:hAnsi="Palatino Linotype"/>
          <w:bCs/>
          <w:lang w:val="en-ID" w:eastAsia="en-ID"/>
        </w:rPr>
      </w:pPr>
      <w:proofErr w:type="spellStart"/>
      <w:r w:rsidRPr="00A97A13">
        <w:rPr>
          <w:rFonts w:ascii="Palatino Linotype" w:hAnsi="Palatino Linotype"/>
          <w:bCs/>
          <w:lang w:val="en-ID" w:eastAsia="en-ID"/>
        </w:rPr>
        <w:t>Penggabungan</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pentarjihan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hadis-hadis</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kontradiktif</w:t>
      </w:r>
      <w:proofErr w:type="spellEnd"/>
      <w:r w:rsidRPr="00A97A13">
        <w:rPr>
          <w:rFonts w:ascii="Palatino Linotype" w:hAnsi="Palatino Linotype"/>
          <w:bCs/>
          <w:lang w:val="en-ID" w:eastAsia="en-ID"/>
        </w:rPr>
        <w:t>. Hadis-</w:t>
      </w:r>
      <w:proofErr w:type="spellStart"/>
      <w:r w:rsidRPr="00A97A13">
        <w:rPr>
          <w:rFonts w:ascii="Palatino Linotype" w:hAnsi="Palatino Linotype"/>
          <w:bCs/>
          <w:lang w:val="en-ID" w:eastAsia="en-ID"/>
        </w:rPr>
        <w:t>hadis</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bertema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sama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dikompromikan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memerinci</w:t>
      </w:r>
      <w:proofErr w:type="spellEnd"/>
      <w:r w:rsidRPr="00A97A13">
        <w:rPr>
          <w:rFonts w:ascii="Palatino Linotype" w:hAnsi="Palatino Linotype"/>
          <w:bCs/>
          <w:lang w:val="en-ID" w:eastAsia="en-ID"/>
        </w:rPr>
        <w:t xml:space="preserve"> yang global. </w:t>
      </w:r>
      <w:proofErr w:type="spellStart"/>
      <w:r w:rsidRPr="00A97A13">
        <w:rPr>
          <w:rFonts w:ascii="Palatino Linotype" w:hAnsi="Palatino Linotype"/>
          <w:bCs/>
          <w:lang w:val="en-ID" w:eastAsia="en-ID"/>
        </w:rPr>
        <w:t>Mengkhususkan</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umum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membatasi</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mutlak</w:t>
      </w:r>
      <w:proofErr w:type="spellEnd"/>
      <w:r w:rsidRPr="00A97A13">
        <w:rPr>
          <w:rFonts w:ascii="Palatino Linotype" w:hAnsi="Palatino Linotype"/>
          <w:bCs/>
          <w:lang w:val="en-ID" w:eastAsia="en-ID"/>
        </w:rPr>
        <w:t xml:space="preserve">. Jika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memungkinkan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diambil</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lebih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unggul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i/>
          <w:iCs/>
          <w:lang w:val="en-ID" w:eastAsia="en-ID"/>
        </w:rPr>
        <w:t>tarjih</w:t>
      </w:r>
      <w:proofErr w:type="spellEnd"/>
      <w:r w:rsidRPr="00A97A13">
        <w:rPr>
          <w:rFonts w:ascii="Palatino Linotype" w:hAnsi="Palatino Linotype"/>
          <w:bCs/>
          <w:lang w:val="en-ID" w:eastAsia="en-ID"/>
        </w:rPr>
        <w:t>)</w:t>
      </w:r>
    </w:p>
    <w:p w14:paraId="740E9930" w14:textId="77777777" w:rsidR="00A97A13" w:rsidRPr="00A97A13" w:rsidRDefault="00A97A13" w:rsidP="00050BA7">
      <w:pPr>
        <w:numPr>
          <w:ilvl w:val="0"/>
          <w:numId w:val="41"/>
        </w:numPr>
        <w:spacing w:after="0"/>
        <w:ind w:left="284" w:hanging="284"/>
        <w:jc w:val="both"/>
        <w:rPr>
          <w:rFonts w:ascii="Palatino Linotype" w:hAnsi="Palatino Linotype"/>
          <w:bCs/>
          <w:lang w:val="en-ID" w:eastAsia="en-ID"/>
        </w:rPr>
      </w:pPr>
      <w:proofErr w:type="spellStart"/>
      <w:r w:rsidRPr="00A97A13">
        <w:rPr>
          <w:rFonts w:ascii="Palatino Linotype" w:hAnsi="Palatino Linotype"/>
          <w:bCs/>
          <w:lang w:val="en-ID" w:eastAsia="en-ID"/>
        </w:rPr>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mempertimbangkan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konteks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latar</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belakang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situasi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kondisi</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tujuan</w:t>
      </w:r>
      <w:proofErr w:type="spellEnd"/>
      <w:r w:rsidRPr="00A97A13">
        <w:rPr>
          <w:rFonts w:ascii="Palatino Linotype" w:hAnsi="Palatino Linotype"/>
          <w:bCs/>
          <w:lang w:val="en-ID" w:eastAsia="en-ID"/>
        </w:rPr>
        <w:t>.</w:t>
      </w:r>
      <w:r w:rsidRPr="00A97A13">
        <w:rPr>
          <w:rStyle w:val="FootnoteReference"/>
          <w:rFonts w:ascii="Palatino Linotype" w:hAnsi="Palatino Linotype"/>
          <w:bCs/>
          <w:lang w:val="en-ID" w:eastAsia="en-ID"/>
        </w:rPr>
        <w:footnoteReference w:id="25"/>
      </w:r>
    </w:p>
    <w:p w14:paraId="2E155EE0" w14:textId="77777777" w:rsidR="00050BA7" w:rsidRDefault="00050BA7" w:rsidP="00050BA7">
      <w:pPr>
        <w:ind w:firstLine="567"/>
        <w:jc w:val="both"/>
        <w:rPr>
          <w:rFonts w:ascii="Palatino Linotype" w:hAnsi="Palatino Linotype"/>
          <w:bCs/>
          <w:lang w:val="en-ID" w:eastAsia="en-ID"/>
        </w:rPr>
      </w:pPr>
    </w:p>
    <w:p w14:paraId="71FE1CF1" w14:textId="77777777" w:rsidR="00050BA7" w:rsidRDefault="00A97A13" w:rsidP="00050BA7">
      <w:pPr>
        <w:ind w:firstLine="567"/>
        <w:jc w:val="both"/>
        <w:rPr>
          <w:rFonts w:ascii="Palatino Linotype" w:hAnsi="Palatino Linotype"/>
          <w:bCs/>
          <w:color w:val="212121"/>
          <w:shd w:val="clear" w:color="auto" w:fill="FAFAFA"/>
        </w:rPr>
      </w:pPr>
      <w:proofErr w:type="spellStart"/>
      <w:r w:rsidRPr="00A97A13">
        <w:rPr>
          <w:rFonts w:ascii="Palatino Linotype" w:hAnsi="Palatino Linotype"/>
          <w:bCs/>
          <w:lang w:val="en-ID" w:eastAsia="en-ID"/>
        </w:rPr>
        <w:t>Pendapat</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melarang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sebetulnya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memiliki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dalil</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syar’i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kecuali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sekedar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melihat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bahwa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adalah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menyakitkan</w:t>
      </w:r>
      <w:proofErr w:type="spellEnd"/>
      <w:r w:rsidRPr="00A97A13">
        <w:rPr>
          <w:rFonts w:ascii="Palatino Linotype" w:hAnsi="Palatino Linotype"/>
          <w:bCs/>
          <w:color w:val="212121"/>
          <w:shd w:val="clear" w:color="auto" w:fill="FAFAFA"/>
        </w:rPr>
        <w:t xml:space="preserve"> korban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Sementara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menjelaskan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Abu Dawud)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menunjukkan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taklif</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disamping</w:t>
      </w:r>
      <w:proofErr w:type="spellEnd"/>
      <w:r w:rsidRPr="00A97A13">
        <w:rPr>
          <w:rFonts w:ascii="Palatino Linotype" w:hAnsi="Palatino Linotype"/>
          <w:bCs/>
          <w:color w:val="212121"/>
          <w:shd w:val="clear" w:color="auto" w:fill="FAFAFA"/>
        </w:rPr>
        <w:t xml:space="preserve"> juga </w:t>
      </w:r>
      <w:proofErr w:type="spellStart"/>
      <w:r w:rsidRPr="00A97A13">
        <w:rPr>
          <w:rFonts w:ascii="Palatino Linotype" w:hAnsi="Palatino Linotype"/>
          <w:bCs/>
          <w:color w:val="212121"/>
          <w:shd w:val="clear" w:color="auto" w:fill="FAFAFA"/>
        </w:rPr>
        <w:t>kesahihannya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diragukan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Padahal</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ada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kaidah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ushul</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menyatakan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bahwa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adam</w:t>
      </w:r>
      <w:proofErr w:type="spellEnd"/>
      <w:r w:rsidRPr="00A97A13">
        <w:rPr>
          <w:rFonts w:ascii="Palatino Linotype" w:hAnsi="Palatino Linotype"/>
          <w:bCs/>
          <w:color w:val="212121"/>
          <w:shd w:val="clear" w:color="auto" w:fill="FAFAFA"/>
        </w:rPr>
        <w:t xml:space="preserve"> al-</w:t>
      </w:r>
      <w:proofErr w:type="spellStart"/>
      <w:r w:rsidRPr="00A97A13">
        <w:rPr>
          <w:rFonts w:ascii="Palatino Linotype" w:hAnsi="Palatino Linotype"/>
          <w:bCs/>
          <w:color w:val="212121"/>
          <w:shd w:val="clear" w:color="auto" w:fill="FAFAFA"/>
        </w:rPr>
        <w:t>dalil</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laisa</w:t>
      </w:r>
      <w:proofErr w:type="spellEnd"/>
      <w:r w:rsidRPr="00A97A13">
        <w:rPr>
          <w:rFonts w:ascii="Palatino Linotype" w:hAnsi="Palatino Linotype"/>
          <w:bCs/>
          <w:color w:val="212121"/>
          <w:shd w:val="clear" w:color="auto" w:fill="FAFAFA"/>
        </w:rPr>
        <w:t xml:space="preserve"> bi </w:t>
      </w:r>
      <w:proofErr w:type="spellStart"/>
      <w:r w:rsidRPr="00A97A13">
        <w:rPr>
          <w:rFonts w:ascii="Palatino Linotype" w:hAnsi="Palatino Linotype"/>
          <w:bCs/>
          <w:color w:val="212121"/>
          <w:shd w:val="clear" w:color="auto" w:fill="FAFAFA"/>
        </w:rPr>
        <w:t>dalil</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adanya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dalil</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bukan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merupakan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suatu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dalil</w:t>
      </w:r>
      <w:proofErr w:type="spellEnd"/>
      <w:r w:rsidRPr="00A97A13">
        <w:rPr>
          <w:rFonts w:ascii="Palatino Linotype" w:hAnsi="Palatino Linotype"/>
          <w:bCs/>
          <w:color w:val="212121"/>
          <w:shd w:val="clear" w:color="auto" w:fill="FAFAFA"/>
        </w:rPr>
        <w:t>).</w:t>
      </w:r>
    </w:p>
    <w:p w14:paraId="752E0D6A" w14:textId="754BA4CC" w:rsidR="00A97A13" w:rsidRPr="00050BA7" w:rsidRDefault="00A97A13" w:rsidP="00050BA7">
      <w:pPr>
        <w:ind w:firstLine="567"/>
        <w:jc w:val="both"/>
        <w:rPr>
          <w:rFonts w:ascii="LPMQ Isep Misbah" w:hAnsi="LPMQ Isep Misbah" w:cs="LPMQ Isep Misbah"/>
          <w:bCs/>
          <w:color w:val="212121"/>
          <w:shd w:val="clear" w:color="auto" w:fill="FAFAFA"/>
        </w:rPr>
      </w:pPr>
      <w:r w:rsidRPr="00A97A13">
        <w:rPr>
          <w:rFonts w:ascii="Palatino Linotype" w:hAnsi="Palatino Linotype"/>
          <w:bCs/>
          <w:lang w:val="en-ID" w:eastAsia="en-ID"/>
        </w:rPr>
        <w:t xml:space="preserve">Adapun </w:t>
      </w:r>
      <w:proofErr w:type="spellStart"/>
      <w:r w:rsidRPr="00A97A13">
        <w:rPr>
          <w:rFonts w:ascii="Palatino Linotype" w:hAnsi="Palatino Linotype"/>
          <w:bCs/>
          <w:lang w:val="en-ID" w:eastAsia="en-ID"/>
        </w:rPr>
        <w:t>pendapat</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mengatakan</w:t>
      </w:r>
      <w:proofErr w:type="spellEnd"/>
      <w:r w:rsidRPr="00A97A13">
        <w:rPr>
          <w:rFonts w:ascii="Palatino Linotype" w:hAnsi="Palatino Linotype"/>
          <w:bCs/>
          <w:lang w:val="en-ID" w:eastAsia="en-ID"/>
        </w:rPr>
        <w:t xml:space="preserve"> sunnah, </w:t>
      </w:r>
      <w:proofErr w:type="spellStart"/>
      <w:r w:rsidRPr="00A97A13">
        <w:rPr>
          <w:rFonts w:ascii="Palatino Linotype" w:hAnsi="Palatino Linotype"/>
          <w:bCs/>
          <w:lang w:val="en-ID" w:eastAsia="en-ID"/>
        </w:rPr>
        <w:t>berdasarkan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hadits</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diriwayatkan</w:t>
      </w:r>
      <w:proofErr w:type="spellEnd"/>
      <w:r w:rsidRPr="00A97A13">
        <w:rPr>
          <w:rFonts w:ascii="Palatino Linotype" w:hAnsi="Palatino Linotype"/>
          <w:bCs/>
          <w:lang w:val="en-ID" w:eastAsia="en-ID"/>
        </w:rPr>
        <w:t xml:space="preserve"> oleh Imam Ahmad:</w:t>
      </w:r>
    </w:p>
    <w:p w14:paraId="02C5847D" w14:textId="77777777" w:rsidR="00A97A13" w:rsidRPr="00050BA7" w:rsidRDefault="00A97A13" w:rsidP="00050BA7">
      <w:pPr>
        <w:ind w:left="1080"/>
        <w:jc w:val="right"/>
        <w:rPr>
          <w:rFonts w:ascii="LPMQ Isep Misbah" w:hAnsi="LPMQ Isep Misbah" w:cs="LPMQ Isep Misbah"/>
          <w:bCs/>
          <w:lang w:val="en-ID" w:eastAsia="en-ID"/>
        </w:rPr>
      </w:pPr>
      <w:proofErr w:type="spellStart"/>
      <w:r w:rsidRPr="00050BA7">
        <w:rPr>
          <w:rFonts w:ascii="LPMQ Isep Misbah" w:hAnsi="LPMQ Isep Misbah" w:cs="LPMQ Isep Misbah"/>
          <w:bCs/>
          <w:color w:val="212121"/>
          <w:shd w:val="clear" w:color="auto" w:fill="FAFAFA"/>
        </w:rPr>
        <w:t>عَنْ</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أَبِي</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الْمَلِيحِ</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بْنِ</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أُسَامَةَ</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عَنْ</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أَبِيهِ</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أَنَّ</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النَّبِيَّ</w:t>
      </w:r>
      <w:proofErr w:type="spellEnd"/>
      <w:r w:rsidRPr="00050BA7">
        <w:rPr>
          <w:rFonts w:ascii="LPMQ Isep Misbah" w:hAnsi="LPMQ Isep Misbah" w:cs="LPMQ Isep Misbah"/>
          <w:bCs/>
          <w:color w:val="212121"/>
          <w:shd w:val="clear" w:color="auto" w:fill="FAFAFA"/>
        </w:rPr>
        <w:t xml:space="preserve"> ﷺ </w:t>
      </w:r>
      <w:proofErr w:type="spellStart"/>
      <w:r w:rsidRPr="00050BA7">
        <w:rPr>
          <w:rFonts w:ascii="LPMQ Isep Misbah" w:hAnsi="LPMQ Isep Misbah" w:cs="LPMQ Isep Misbah"/>
          <w:bCs/>
          <w:color w:val="212121"/>
          <w:shd w:val="clear" w:color="auto" w:fill="FAFAFA"/>
        </w:rPr>
        <w:t>قَالَ</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الْخِتَانُ</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سُنَّةٌ</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لِلرِّجَالِ</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مَكْرُمَةٌ</w:t>
      </w:r>
      <w:proofErr w:type="spellEnd"/>
      <w:r w:rsidRPr="00050BA7">
        <w:rPr>
          <w:rFonts w:ascii="LPMQ Isep Misbah" w:hAnsi="LPMQ Isep Misbah" w:cs="LPMQ Isep Misbah"/>
          <w:bCs/>
          <w:color w:val="212121"/>
          <w:shd w:val="clear" w:color="auto" w:fill="FAFAFA"/>
        </w:rPr>
        <w:t xml:space="preserve"> </w:t>
      </w:r>
      <w:proofErr w:type="spellStart"/>
      <w:r w:rsidRPr="00050BA7">
        <w:rPr>
          <w:rFonts w:ascii="LPMQ Isep Misbah" w:hAnsi="LPMQ Isep Misbah" w:cs="LPMQ Isep Misbah"/>
          <w:bCs/>
          <w:color w:val="212121"/>
          <w:shd w:val="clear" w:color="auto" w:fill="FAFAFA"/>
        </w:rPr>
        <w:t>لِلنِّسَ</w:t>
      </w:r>
      <w:r w:rsidRPr="00050BA7">
        <w:rPr>
          <w:rFonts w:ascii="LPMQ Isep Misbah" w:hAnsi="LPMQ Isep Misbah" w:cs="LPMQ Isep Misbah"/>
          <w:bCs/>
          <w:lang w:val="en-ID" w:eastAsia="en-ID"/>
        </w:rPr>
        <w:t>اءِ</w:t>
      </w:r>
      <w:proofErr w:type="spellEnd"/>
      <w:r w:rsidRPr="00050BA7">
        <w:rPr>
          <w:rFonts w:ascii="LPMQ Isep Misbah" w:hAnsi="LPMQ Isep Misbah" w:cs="LPMQ Isep Misbah"/>
          <w:bCs/>
          <w:lang w:val="en-ID" w:eastAsia="en-ID"/>
        </w:rPr>
        <w:t xml:space="preserve"> </w:t>
      </w:r>
    </w:p>
    <w:p w14:paraId="6E784EF4" w14:textId="77777777" w:rsidR="00A97A13" w:rsidRPr="00A97A13" w:rsidRDefault="00A97A13" w:rsidP="00050BA7">
      <w:pPr>
        <w:jc w:val="both"/>
        <w:rPr>
          <w:rFonts w:ascii="Palatino Linotype" w:hAnsi="Palatino Linotype"/>
          <w:bCs/>
          <w:color w:val="212121"/>
          <w:shd w:val="clear" w:color="auto" w:fill="FAFAFA"/>
        </w:rPr>
      </w:pPr>
      <w:r w:rsidRPr="00A97A13">
        <w:rPr>
          <w:rFonts w:ascii="Palatino Linotype" w:hAnsi="Palatino Linotype"/>
          <w:bCs/>
          <w:i/>
          <w:iCs/>
          <w:color w:val="212121"/>
          <w:shd w:val="clear" w:color="auto" w:fill="FAFAFA"/>
        </w:rPr>
        <w:lastRenderedPageBreak/>
        <w:t xml:space="preserve">Dari Abu al-Malih bin Usamah, </w:t>
      </w:r>
      <w:proofErr w:type="spellStart"/>
      <w:r w:rsidRPr="00A97A13">
        <w:rPr>
          <w:rFonts w:ascii="Palatino Linotype" w:hAnsi="Palatino Linotype"/>
          <w:bCs/>
          <w:i/>
          <w:iCs/>
          <w:color w:val="212121"/>
          <w:shd w:val="clear" w:color="auto" w:fill="FAFAFA"/>
        </w:rPr>
        <w:t>dari</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Ayahnya</w:t>
      </w:r>
      <w:proofErr w:type="spellEnd"/>
      <w:r w:rsidRPr="00A97A13">
        <w:rPr>
          <w:rFonts w:ascii="Palatino Linotype" w:hAnsi="Palatino Linotype"/>
          <w:bCs/>
          <w:i/>
          <w:iCs/>
          <w:color w:val="212121"/>
          <w:shd w:val="clear" w:color="auto" w:fill="FAFAFA"/>
        </w:rPr>
        <w:t>: “</w:t>
      </w:r>
      <w:proofErr w:type="spellStart"/>
      <w:r w:rsidRPr="00A97A13">
        <w:rPr>
          <w:rFonts w:ascii="Palatino Linotype" w:hAnsi="Palatino Linotype"/>
          <w:bCs/>
          <w:i/>
          <w:iCs/>
          <w:color w:val="212121"/>
          <w:shd w:val="clear" w:color="auto" w:fill="FAFAFA"/>
        </w:rPr>
        <w:t>Sungguh</w:t>
      </w:r>
      <w:proofErr w:type="spellEnd"/>
      <w:r w:rsidRPr="00A97A13">
        <w:rPr>
          <w:rFonts w:ascii="Palatino Linotype" w:hAnsi="Palatino Linotype"/>
          <w:bCs/>
          <w:i/>
          <w:iCs/>
          <w:color w:val="212121"/>
          <w:shd w:val="clear" w:color="auto" w:fill="FAFAFA"/>
        </w:rPr>
        <w:t xml:space="preserve"> Nabi Saw. </w:t>
      </w:r>
      <w:proofErr w:type="spellStart"/>
      <w:r w:rsidRPr="00A97A13">
        <w:rPr>
          <w:rFonts w:ascii="Palatino Linotype" w:hAnsi="Palatino Linotype"/>
          <w:bCs/>
          <w:i/>
          <w:iCs/>
          <w:color w:val="212121"/>
          <w:shd w:val="clear" w:color="auto" w:fill="FAFAFA"/>
        </w:rPr>
        <w:t>bersabda</w:t>
      </w:r>
      <w:proofErr w:type="spellEnd"/>
      <w:r w:rsidRPr="00A97A13">
        <w:rPr>
          <w:rFonts w:ascii="Palatino Linotype" w:hAnsi="Palatino Linotype"/>
          <w:bCs/>
          <w:i/>
          <w:iCs/>
          <w:color w:val="212121"/>
          <w:shd w:val="clear" w:color="auto" w:fill="FAFAFA"/>
        </w:rPr>
        <w:t>: “</w:t>
      </w:r>
      <w:proofErr w:type="spellStart"/>
      <w:r w:rsidRPr="00A97A13">
        <w:rPr>
          <w:rFonts w:ascii="Palatino Linotype" w:hAnsi="Palatino Linotype"/>
          <w:bCs/>
          <w:i/>
          <w:iCs/>
          <w:color w:val="212121"/>
          <w:shd w:val="clear" w:color="auto" w:fill="FAFAFA"/>
        </w:rPr>
        <w:t>Khitan</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itu</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hukumnya</w:t>
      </w:r>
      <w:proofErr w:type="spellEnd"/>
      <w:r w:rsidRPr="00A97A13">
        <w:rPr>
          <w:rFonts w:ascii="Palatino Linotype" w:hAnsi="Palatino Linotype"/>
          <w:bCs/>
          <w:i/>
          <w:iCs/>
          <w:color w:val="212121"/>
          <w:shd w:val="clear" w:color="auto" w:fill="FAFAFA"/>
        </w:rPr>
        <w:t xml:space="preserve"> sunnah </w:t>
      </w:r>
      <w:proofErr w:type="spellStart"/>
      <w:r w:rsidRPr="00A97A13">
        <w:rPr>
          <w:rFonts w:ascii="Palatino Linotype" w:hAnsi="Palatino Linotype"/>
          <w:bCs/>
          <w:i/>
          <w:iCs/>
          <w:color w:val="212121"/>
          <w:shd w:val="clear" w:color="auto" w:fill="FAFAFA"/>
        </w:rPr>
        <w:t>bagi</w:t>
      </w:r>
      <w:proofErr w:type="spellEnd"/>
      <w:r w:rsidRPr="00A97A13">
        <w:rPr>
          <w:rFonts w:ascii="Palatino Linotype" w:hAnsi="Palatino Linotype"/>
          <w:bCs/>
          <w:i/>
          <w:iCs/>
          <w:color w:val="212121"/>
          <w:shd w:val="clear" w:color="auto" w:fill="FAFAFA"/>
        </w:rPr>
        <w:t xml:space="preserve"> para </w:t>
      </w:r>
      <w:proofErr w:type="spellStart"/>
      <w:r w:rsidRPr="00A97A13">
        <w:rPr>
          <w:rFonts w:ascii="Palatino Linotype" w:hAnsi="Palatino Linotype"/>
          <w:bCs/>
          <w:i/>
          <w:iCs/>
          <w:color w:val="212121"/>
          <w:shd w:val="clear" w:color="auto" w:fill="FAFAFA"/>
        </w:rPr>
        <w:t>lelaki</w:t>
      </w:r>
      <w:proofErr w:type="spellEnd"/>
      <w:r w:rsidRPr="00A97A13">
        <w:rPr>
          <w:rFonts w:ascii="Palatino Linotype" w:hAnsi="Palatino Linotype"/>
          <w:bCs/>
          <w:i/>
          <w:iCs/>
          <w:color w:val="212121"/>
          <w:shd w:val="clear" w:color="auto" w:fill="FAFAFA"/>
        </w:rPr>
        <w:t xml:space="preserve"> dan </w:t>
      </w:r>
      <w:proofErr w:type="spellStart"/>
      <w:r w:rsidRPr="00A97A13">
        <w:rPr>
          <w:rFonts w:ascii="Palatino Linotype" w:hAnsi="Palatino Linotype"/>
          <w:bCs/>
          <w:i/>
          <w:iCs/>
          <w:color w:val="212121"/>
          <w:shd w:val="clear" w:color="auto" w:fill="FAFAFA"/>
        </w:rPr>
        <w:t>kemuliaan</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bagi</w:t>
      </w:r>
      <w:proofErr w:type="spellEnd"/>
      <w:r w:rsidRPr="00A97A13">
        <w:rPr>
          <w:rFonts w:ascii="Palatino Linotype" w:hAnsi="Palatino Linotype"/>
          <w:bCs/>
          <w:i/>
          <w:iCs/>
          <w:color w:val="212121"/>
          <w:shd w:val="clear" w:color="auto" w:fill="FAFAFA"/>
        </w:rPr>
        <w:t xml:space="preserve"> para </w:t>
      </w:r>
      <w:proofErr w:type="spellStart"/>
      <w:r w:rsidRPr="00A97A13">
        <w:rPr>
          <w:rFonts w:ascii="Palatino Linotype" w:hAnsi="Palatino Linotype"/>
          <w:bCs/>
          <w:i/>
          <w:iCs/>
          <w:color w:val="212121"/>
          <w:shd w:val="clear" w:color="auto" w:fill="FAFAFA"/>
        </w:rPr>
        <w:t>perempuan</w:t>
      </w:r>
      <w:proofErr w:type="spellEnd"/>
      <w:r w:rsidRPr="00A97A13">
        <w:rPr>
          <w:rFonts w:ascii="Palatino Linotype" w:hAnsi="Palatino Linotype"/>
          <w:bCs/>
          <w:i/>
          <w:iCs/>
          <w:color w:val="212121"/>
          <w:shd w:val="clear" w:color="auto" w:fill="FAFAFA"/>
        </w:rPr>
        <w:t>.” (HR. Ahmad)</w:t>
      </w:r>
      <w:r w:rsidRPr="00A97A13">
        <w:rPr>
          <w:rFonts w:ascii="Palatino Linotype" w:hAnsi="Palatino Linotype"/>
          <w:bCs/>
          <w:color w:val="212121"/>
          <w:shd w:val="clear" w:color="auto" w:fill="FAFAFA"/>
        </w:rPr>
        <w:t xml:space="preserve"> </w:t>
      </w:r>
    </w:p>
    <w:p w14:paraId="5ADFABE9" w14:textId="77777777" w:rsidR="00050BA7" w:rsidRDefault="00A97A13" w:rsidP="00050BA7">
      <w:pPr>
        <w:ind w:firstLine="567"/>
        <w:jc w:val="both"/>
        <w:rPr>
          <w:rFonts w:ascii="Palatino Linotype" w:hAnsi="Palatino Linotype"/>
          <w:bCs/>
          <w:color w:val="212121"/>
          <w:shd w:val="clear" w:color="auto" w:fill="FAFAFA"/>
        </w:rPr>
      </w:pPr>
      <w:r w:rsidRPr="00A97A13">
        <w:rPr>
          <w:rFonts w:ascii="Palatino Linotype" w:hAnsi="Palatino Linotype"/>
          <w:bCs/>
          <w:lang w:val="en-ID" w:eastAsia="en-ID"/>
        </w:rPr>
        <w:t>Kata</w:t>
      </w:r>
      <w:r w:rsidRPr="00A97A13">
        <w:rPr>
          <w:rFonts w:ascii="Palatino Linotype" w:hAnsi="Palatino Linotype"/>
          <w:bCs/>
          <w:color w:val="212121"/>
          <w:shd w:val="clear" w:color="auto" w:fill="FAFAFA"/>
        </w:rPr>
        <w:t xml:space="preserve"> </w:t>
      </w:r>
      <w:r w:rsidRPr="00A97A13">
        <w:rPr>
          <w:rFonts w:ascii="Palatino Linotype" w:hAnsi="Palatino Linotype"/>
          <w:bCs/>
          <w:i/>
          <w:iCs/>
          <w:color w:val="212121"/>
          <w:shd w:val="clear" w:color="auto" w:fill="FAFAFA"/>
        </w:rPr>
        <w:t>sunnah</w:t>
      </w:r>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dikehendaki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disini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bukan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berarti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lawan</w:t>
      </w:r>
      <w:proofErr w:type="spellEnd"/>
      <w:r w:rsidRPr="00A97A13">
        <w:rPr>
          <w:rFonts w:ascii="Palatino Linotype" w:hAnsi="Palatino Linotype"/>
          <w:bCs/>
          <w:color w:val="212121"/>
          <w:shd w:val="clear" w:color="auto" w:fill="FAFAFA"/>
        </w:rPr>
        <w:t xml:space="preserve"> kata </w:t>
      </w:r>
      <w:proofErr w:type="spellStart"/>
      <w:r w:rsidRPr="00A97A13">
        <w:rPr>
          <w:rFonts w:ascii="Palatino Linotype" w:hAnsi="Palatino Linotype"/>
          <w:bCs/>
          <w:color w:val="212121"/>
          <w:shd w:val="clear" w:color="auto" w:fill="FAFAFA"/>
        </w:rPr>
        <w:t>wajib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Sebab</w:t>
      </w:r>
      <w:proofErr w:type="spellEnd"/>
      <w:r w:rsidRPr="00A97A13">
        <w:rPr>
          <w:rFonts w:ascii="Palatino Linotype" w:hAnsi="Palatino Linotype"/>
          <w:bCs/>
          <w:color w:val="212121"/>
          <w:shd w:val="clear" w:color="auto" w:fill="FAFAFA"/>
        </w:rPr>
        <w:t xml:space="preserve"> kata sunnah </w:t>
      </w:r>
      <w:proofErr w:type="spellStart"/>
      <w:r w:rsidRPr="00A97A13">
        <w:rPr>
          <w:rFonts w:ascii="Palatino Linotype" w:hAnsi="Palatino Linotype"/>
          <w:bCs/>
          <w:color w:val="212121"/>
          <w:shd w:val="clear" w:color="auto" w:fill="FAFAFA"/>
        </w:rPr>
        <w:t>apabila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dipakai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sebuah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maka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dimaksud</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sebagai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lawan</w:t>
      </w:r>
      <w:proofErr w:type="spellEnd"/>
      <w:r w:rsidRPr="00A97A13">
        <w:rPr>
          <w:rFonts w:ascii="Palatino Linotype" w:hAnsi="Palatino Linotype"/>
          <w:bCs/>
          <w:color w:val="212121"/>
          <w:shd w:val="clear" w:color="auto" w:fill="FAFAFA"/>
        </w:rPr>
        <w:t xml:space="preserve"> kata </w:t>
      </w:r>
      <w:proofErr w:type="spellStart"/>
      <w:r w:rsidRPr="00A97A13">
        <w:rPr>
          <w:rFonts w:ascii="Palatino Linotype" w:hAnsi="Palatino Linotype"/>
          <w:bCs/>
          <w:color w:val="212121"/>
          <w:shd w:val="clear" w:color="auto" w:fill="FAFAFA"/>
        </w:rPr>
        <w:t>wajib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Namun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lebih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menunjukkan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persoalan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membedakan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antara</w:t>
      </w:r>
      <w:proofErr w:type="spellEnd"/>
      <w:r w:rsidRPr="00A97A13">
        <w:rPr>
          <w:rFonts w:ascii="Palatino Linotype" w:hAnsi="Palatino Linotype"/>
          <w:bCs/>
          <w:color w:val="212121"/>
          <w:shd w:val="clear" w:color="auto" w:fill="FAFAFA"/>
        </w:rPr>
        <w:t> </w:t>
      </w:r>
      <w:proofErr w:type="spellStart"/>
      <w:r w:rsidRPr="00A97A13">
        <w:rPr>
          <w:rFonts w:ascii="Palatino Linotype" w:hAnsi="Palatino Linotype"/>
          <w:bCs/>
          <w:color w:val="212121"/>
          <w:shd w:val="clear" w:color="auto" w:fill="FAFAFA"/>
        </w:rPr>
        <w:t>hukum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laki-laki</w:t>
      </w:r>
      <w:proofErr w:type="spellEnd"/>
      <w:r w:rsidRPr="00A97A13">
        <w:rPr>
          <w:rFonts w:ascii="Palatino Linotype" w:hAnsi="Palatino Linotype"/>
          <w:bCs/>
          <w:color w:val="212121"/>
          <w:shd w:val="clear" w:color="auto" w:fill="FAFAFA"/>
        </w:rPr>
        <w:t xml:space="preserve"> dan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Dengan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begitu</w:t>
      </w:r>
      <w:proofErr w:type="spellEnd"/>
      <w:r w:rsidRPr="00A97A13">
        <w:rPr>
          <w:rFonts w:ascii="Palatino Linotype" w:hAnsi="Palatino Linotype"/>
          <w:bCs/>
          <w:color w:val="212121"/>
          <w:shd w:val="clear" w:color="auto" w:fill="FAFAFA"/>
        </w:rPr>
        <w:t xml:space="preserve">, arti kata sunnah dan kata </w:t>
      </w:r>
      <w:proofErr w:type="spellStart"/>
      <w:r w:rsidRPr="00A97A13">
        <w:rPr>
          <w:rFonts w:ascii="Palatino Linotype" w:hAnsi="Palatino Linotype"/>
          <w:bCs/>
          <w:color w:val="212121"/>
          <w:shd w:val="clear" w:color="auto" w:fill="FAFAFA"/>
        </w:rPr>
        <w:t>makrumah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tersebut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maksudnya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adalah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laki-laki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lebih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dianjurkan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dibanding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Sehingga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bisa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jadi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artinya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adalah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laki-laki</w:t>
      </w:r>
      <w:proofErr w:type="spellEnd"/>
      <w:r w:rsidRPr="00A97A13">
        <w:rPr>
          <w:rFonts w:ascii="Palatino Linotype" w:hAnsi="Palatino Linotype"/>
          <w:bCs/>
          <w:color w:val="212121"/>
          <w:shd w:val="clear" w:color="auto" w:fill="FAFAFA"/>
        </w:rPr>
        <w:t xml:space="preserve"> sunnah </w:t>
      </w:r>
      <w:proofErr w:type="spellStart"/>
      <w:r w:rsidRPr="00A97A13">
        <w:rPr>
          <w:rFonts w:ascii="Palatino Linotype" w:hAnsi="Palatino Linotype"/>
          <w:bCs/>
          <w:color w:val="212121"/>
          <w:shd w:val="clear" w:color="auto" w:fill="FAFAFA"/>
        </w:rPr>
        <w:t>berkhitan</w:t>
      </w:r>
      <w:proofErr w:type="spellEnd"/>
      <w:r w:rsidRPr="00A97A13">
        <w:rPr>
          <w:rFonts w:ascii="Palatino Linotype" w:hAnsi="Palatino Linotype"/>
          <w:bCs/>
          <w:color w:val="212121"/>
          <w:shd w:val="clear" w:color="auto" w:fill="FAFAFA"/>
        </w:rPr>
        <w:t xml:space="preserve"> dan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w:t>
      </w:r>
      <w:proofErr w:type="spellStart"/>
      <w:r w:rsidRPr="00A97A13">
        <w:rPr>
          <w:rFonts w:ascii="Palatino Linotype" w:hAnsi="Palatino Linotype"/>
          <w:bCs/>
          <w:color w:val="212121"/>
          <w:shd w:val="clear" w:color="auto" w:fill="FAFAFA"/>
        </w:rPr>
        <w:t>mubah</w:t>
      </w:r>
      <w:proofErr w:type="spellEnd"/>
      <w:r w:rsidRPr="00A97A13">
        <w:rPr>
          <w:rFonts w:ascii="Palatino Linotype" w:hAnsi="Palatino Linotype"/>
          <w:bCs/>
          <w:color w:val="212121"/>
          <w:shd w:val="clear" w:color="auto" w:fill="FAFAFA"/>
        </w:rPr>
        <w:t xml:space="preserve">. Atau </w:t>
      </w:r>
      <w:proofErr w:type="spellStart"/>
      <w:r w:rsidRPr="00A97A13">
        <w:rPr>
          <w:rFonts w:ascii="Palatino Linotype" w:hAnsi="Palatino Linotype"/>
          <w:bCs/>
          <w:color w:val="212121"/>
          <w:shd w:val="clear" w:color="auto" w:fill="FAFAFA"/>
        </w:rPr>
        <w:t>wajib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bagi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laki-laki</w:t>
      </w:r>
      <w:proofErr w:type="spellEnd"/>
      <w:r w:rsidRPr="00A97A13">
        <w:rPr>
          <w:rFonts w:ascii="Palatino Linotype" w:hAnsi="Palatino Linotype"/>
          <w:bCs/>
          <w:color w:val="212121"/>
          <w:shd w:val="clear" w:color="auto" w:fill="FAFAFA"/>
        </w:rPr>
        <w:t xml:space="preserve"> dan sunnah </w:t>
      </w:r>
      <w:proofErr w:type="spellStart"/>
      <w:r w:rsidRPr="00A97A13">
        <w:rPr>
          <w:rFonts w:ascii="Palatino Linotype" w:hAnsi="Palatino Linotype"/>
          <w:bCs/>
          <w:color w:val="212121"/>
          <w:shd w:val="clear" w:color="auto" w:fill="FAFAFA"/>
        </w:rPr>
        <w:t>bagi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Atau </w:t>
      </w:r>
      <w:proofErr w:type="spellStart"/>
      <w:r w:rsidRPr="00A97A13">
        <w:rPr>
          <w:rFonts w:ascii="Palatino Linotype" w:hAnsi="Palatino Linotype"/>
          <w:bCs/>
          <w:color w:val="212121"/>
          <w:shd w:val="clear" w:color="auto" w:fill="FAFAFA"/>
        </w:rPr>
        <w:t>laki-laki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dianjurkan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mengumumkan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baik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walimah</w:t>
      </w:r>
      <w:proofErr w:type="spellEnd"/>
      <w:r w:rsidRPr="00A97A13">
        <w:rPr>
          <w:rFonts w:ascii="Palatino Linotype" w:hAnsi="Palatino Linotype"/>
          <w:bCs/>
          <w:color w:val="212121"/>
          <w:shd w:val="clear" w:color="auto" w:fill="FAFAFA"/>
        </w:rPr>
        <w:t xml:space="preserve"> al-</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atau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undangan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sedangkan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justru</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baik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dirahasiakan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perlu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diekspose</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atau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disebarluaskan</w:t>
      </w:r>
      <w:proofErr w:type="spellEnd"/>
      <w:r w:rsidRPr="00A97A13">
        <w:rPr>
          <w:rFonts w:ascii="Palatino Linotype" w:hAnsi="Palatino Linotype"/>
          <w:bCs/>
          <w:color w:val="212121"/>
          <w:shd w:val="clear" w:color="auto" w:fill="FAFAFA"/>
        </w:rPr>
        <w:t>.</w:t>
      </w:r>
    </w:p>
    <w:p w14:paraId="5821B6D4" w14:textId="77777777" w:rsidR="00050BA7" w:rsidRDefault="00A97A13" w:rsidP="00050BA7">
      <w:pPr>
        <w:ind w:firstLine="567"/>
        <w:jc w:val="both"/>
        <w:rPr>
          <w:rFonts w:ascii="Palatino Linotype" w:hAnsi="Palatino Linotype"/>
          <w:bCs/>
          <w:color w:val="212121"/>
          <w:shd w:val="clear" w:color="auto" w:fill="FAFAFA"/>
        </w:rPr>
      </w:pPr>
      <w:r w:rsidRPr="00A97A13">
        <w:rPr>
          <w:rFonts w:ascii="Palatino Linotype" w:hAnsi="Palatino Linotype"/>
          <w:bCs/>
          <w:lang w:val="en-ID" w:eastAsia="en-ID"/>
        </w:rPr>
        <w:t>Al</w:t>
      </w:r>
      <w:r w:rsidRPr="00A97A13">
        <w:rPr>
          <w:rFonts w:ascii="Palatino Linotype" w:hAnsi="Palatino Linotype"/>
          <w:bCs/>
          <w:color w:val="212121"/>
          <w:shd w:val="clear" w:color="auto" w:fill="FAFAFA"/>
        </w:rPr>
        <w:t>-</w:t>
      </w:r>
      <w:proofErr w:type="spellStart"/>
      <w:r w:rsidRPr="00A97A13">
        <w:rPr>
          <w:rFonts w:ascii="Palatino Linotype" w:hAnsi="Palatino Linotype"/>
          <w:bCs/>
          <w:color w:val="212121"/>
          <w:shd w:val="clear" w:color="auto" w:fill="FAFAFA"/>
        </w:rPr>
        <w:t>Mawardi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berkata</w:t>
      </w:r>
      <w:proofErr w:type="spellEnd"/>
      <w:r w:rsidRPr="00A97A13">
        <w:rPr>
          <w:rFonts w:ascii="Palatino Linotype" w:hAnsi="Palatino Linotype"/>
          <w:bCs/>
          <w:color w:val="212121"/>
          <w:shd w:val="clear" w:color="auto" w:fill="FAFAFA"/>
        </w:rPr>
        <w:t>: “</w:t>
      </w:r>
      <w:proofErr w:type="spellStart"/>
      <w:r w:rsidRPr="00A97A13">
        <w:rPr>
          <w:rFonts w:ascii="Palatino Linotype" w:hAnsi="Palatino Linotype"/>
          <w:bCs/>
          <w:color w:val="212121"/>
          <w:shd w:val="clear" w:color="auto" w:fill="FAFAFA"/>
        </w:rPr>
        <w:t>Mengkhitan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yaitu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memotong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kulit</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ada</w:t>
      </w:r>
      <w:proofErr w:type="spellEnd"/>
      <w:r w:rsidRPr="00A97A13">
        <w:rPr>
          <w:rFonts w:ascii="Palatino Linotype" w:hAnsi="Palatino Linotype"/>
          <w:bCs/>
          <w:color w:val="212121"/>
          <w:shd w:val="clear" w:color="auto" w:fill="FAFAFA"/>
        </w:rPr>
        <w:t xml:space="preserve"> di </w:t>
      </w:r>
      <w:proofErr w:type="spellStart"/>
      <w:r w:rsidRPr="00A97A13">
        <w:rPr>
          <w:rFonts w:ascii="Palatino Linotype" w:hAnsi="Palatino Linotype"/>
          <w:bCs/>
          <w:color w:val="212121"/>
          <w:shd w:val="clear" w:color="auto" w:fill="FAFAFA"/>
        </w:rPr>
        <w:t>bagian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atas</w:t>
      </w:r>
      <w:proofErr w:type="spellEnd"/>
      <w:r w:rsidRPr="00A97A13">
        <w:rPr>
          <w:rFonts w:ascii="Palatino Linotype" w:hAnsi="Palatino Linotype"/>
          <w:bCs/>
          <w:color w:val="212121"/>
          <w:shd w:val="clear" w:color="auto" w:fill="FAFAFA"/>
        </w:rPr>
        <w:t xml:space="preserve"> vagina, </w:t>
      </w:r>
      <w:proofErr w:type="spellStart"/>
      <w:r w:rsidRPr="00A97A13">
        <w:rPr>
          <w:rFonts w:ascii="Palatino Linotype" w:hAnsi="Palatino Linotype"/>
          <w:bCs/>
          <w:color w:val="212121"/>
          <w:shd w:val="clear" w:color="auto" w:fill="FAFAFA"/>
        </w:rPr>
        <w:t>yaitu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tempat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masuknya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alat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kelamin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pria</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berbentuk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seperti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biji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atau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seperti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jengger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ayam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jantan</w:t>
      </w:r>
      <w:proofErr w:type="spellEnd"/>
      <w:r w:rsidRPr="00A97A13">
        <w:rPr>
          <w:rFonts w:ascii="Palatino Linotype" w:hAnsi="Palatino Linotype"/>
          <w:bCs/>
          <w:color w:val="212121"/>
          <w:shd w:val="clear" w:color="auto" w:fill="FAFAFA"/>
        </w:rPr>
        <w:t xml:space="preserve">. Bagian yang </w:t>
      </w:r>
      <w:proofErr w:type="spellStart"/>
      <w:r w:rsidRPr="00A97A13">
        <w:rPr>
          <w:rFonts w:ascii="Palatino Linotype" w:hAnsi="Palatino Linotype"/>
          <w:bCs/>
          <w:color w:val="212121"/>
          <w:shd w:val="clear" w:color="auto" w:fill="FAFAFA"/>
        </w:rPr>
        <w:t>wajib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dipotong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adalah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kulit</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timbul</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atas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bukan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memotongnya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habis</w:t>
      </w:r>
      <w:proofErr w:type="spellEnd"/>
      <w:r w:rsidRPr="00A97A13">
        <w:rPr>
          <w:rFonts w:ascii="Palatino Linotype" w:hAnsi="Palatino Linotype"/>
          <w:bCs/>
          <w:color w:val="212121"/>
          <w:shd w:val="clear" w:color="auto" w:fill="FAFAFA"/>
        </w:rPr>
        <w:t xml:space="preserve">. Abu Dawud </w:t>
      </w:r>
      <w:proofErr w:type="spellStart"/>
      <w:r w:rsidRPr="00A97A13">
        <w:rPr>
          <w:rFonts w:ascii="Palatino Linotype" w:hAnsi="Palatino Linotype"/>
          <w:bCs/>
          <w:color w:val="212121"/>
          <w:shd w:val="clear" w:color="auto" w:fill="FAFAFA"/>
        </w:rPr>
        <w:t>telah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meriwayatkan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Ummu ‘</w:t>
      </w:r>
      <w:proofErr w:type="spellStart"/>
      <w:r w:rsidRPr="00A97A13">
        <w:rPr>
          <w:rFonts w:ascii="Palatino Linotype" w:hAnsi="Palatino Linotype"/>
          <w:bCs/>
          <w:color w:val="212121"/>
          <w:shd w:val="clear" w:color="auto" w:fill="FAFAFA"/>
        </w:rPr>
        <w:t>Athiyah</w:t>
      </w:r>
      <w:proofErr w:type="spellEnd"/>
      <w:r w:rsidRPr="00A97A13">
        <w:rPr>
          <w:rFonts w:ascii="Palatino Linotype" w:hAnsi="Palatino Linotype"/>
          <w:bCs/>
          <w:color w:val="212121"/>
          <w:shd w:val="clear" w:color="auto" w:fill="FAFAFA"/>
        </w:rPr>
        <w:t>: “</w:t>
      </w:r>
      <w:proofErr w:type="spellStart"/>
      <w:r w:rsidRPr="00A97A13">
        <w:rPr>
          <w:rFonts w:ascii="Palatino Linotype" w:hAnsi="Palatino Linotype"/>
          <w:bCs/>
          <w:color w:val="212121"/>
          <w:shd w:val="clear" w:color="auto" w:fill="FAFAFA"/>
        </w:rPr>
        <w:t>Sungguh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seorang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berkhitan</w:t>
      </w:r>
      <w:proofErr w:type="spellEnd"/>
      <w:r w:rsidRPr="00A97A13">
        <w:rPr>
          <w:rFonts w:ascii="Palatino Linotype" w:hAnsi="Palatino Linotype"/>
          <w:bCs/>
          <w:color w:val="212121"/>
          <w:shd w:val="clear" w:color="auto" w:fill="FAFAFA"/>
        </w:rPr>
        <w:t xml:space="preserve"> di Madinah, </w:t>
      </w:r>
      <w:proofErr w:type="spellStart"/>
      <w:r w:rsidRPr="00A97A13">
        <w:rPr>
          <w:rFonts w:ascii="Palatino Linotype" w:hAnsi="Palatino Linotype"/>
          <w:bCs/>
          <w:color w:val="212121"/>
          <w:shd w:val="clear" w:color="auto" w:fill="FAFAFA"/>
        </w:rPr>
        <w:t>lalu</w:t>
      </w:r>
      <w:proofErr w:type="spellEnd"/>
      <w:r w:rsidRPr="00A97A13">
        <w:rPr>
          <w:rFonts w:ascii="Palatino Linotype" w:hAnsi="Palatino Linotype"/>
          <w:bCs/>
          <w:color w:val="212121"/>
          <w:shd w:val="clear" w:color="auto" w:fill="FAFAFA"/>
        </w:rPr>
        <w:t xml:space="preserve"> Nabi Saw. </w:t>
      </w:r>
      <w:proofErr w:type="spellStart"/>
      <w:r w:rsidRPr="00A97A13">
        <w:rPr>
          <w:rFonts w:ascii="Palatino Linotype" w:hAnsi="Palatino Linotype"/>
          <w:bCs/>
          <w:color w:val="212121"/>
          <w:shd w:val="clear" w:color="auto" w:fill="FAFAFA"/>
        </w:rPr>
        <w:t>bersabda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padanya</w:t>
      </w:r>
      <w:proofErr w:type="spellEnd"/>
      <w:r w:rsidRPr="00A97A13">
        <w:rPr>
          <w:rFonts w:ascii="Palatino Linotype" w:hAnsi="Palatino Linotype"/>
          <w:bCs/>
          <w:color w:val="212121"/>
          <w:shd w:val="clear" w:color="auto" w:fill="FAFAFA"/>
        </w:rPr>
        <w:t xml:space="preserve">: </w:t>
      </w:r>
      <w:r w:rsidRPr="00A97A13">
        <w:rPr>
          <w:rFonts w:ascii="Palatino Linotype" w:hAnsi="Palatino Linotype"/>
          <w:bCs/>
          <w:i/>
          <w:iCs/>
          <w:color w:val="212121"/>
          <w:shd w:val="clear" w:color="auto" w:fill="FAFAFA"/>
        </w:rPr>
        <w:t>“</w:t>
      </w:r>
      <w:proofErr w:type="spellStart"/>
      <w:r w:rsidRPr="00A97A13">
        <w:rPr>
          <w:rFonts w:ascii="Palatino Linotype" w:hAnsi="Palatino Linotype"/>
          <w:bCs/>
          <w:i/>
          <w:iCs/>
          <w:color w:val="212121"/>
          <w:shd w:val="clear" w:color="auto" w:fill="FAFAFA"/>
        </w:rPr>
        <w:t>Jangan</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engkau</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potong</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habis</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sebab</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hal</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itu</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lebih</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baik</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bagi</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seorang</w:t>
      </w:r>
      <w:proofErr w:type="spellEnd"/>
      <w:r w:rsidRPr="00A97A13">
        <w:rPr>
          <w:rFonts w:ascii="Palatino Linotype" w:hAnsi="Palatino Linotype"/>
          <w:bCs/>
          <w:i/>
          <w:iCs/>
          <w:color w:val="212121"/>
          <w:shd w:val="clear" w:color="auto" w:fill="FAFAFA"/>
        </w:rPr>
        <w:t xml:space="preserve"> </w:t>
      </w:r>
      <w:proofErr w:type="spellStart"/>
      <w:r w:rsidRPr="00A97A13">
        <w:rPr>
          <w:rFonts w:ascii="Palatino Linotype" w:hAnsi="Palatino Linotype"/>
          <w:bCs/>
          <w:i/>
          <w:iCs/>
          <w:color w:val="212121"/>
          <w:shd w:val="clear" w:color="auto" w:fill="FAFAFA"/>
        </w:rPr>
        <w:t>perempuan</w:t>
      </w:r>
      <w:proofErr w:type="spellEnd"/>
      <w:r w:rsidRPr="00A97A13">
        <w:rPr>
          <w:rFonts w:ascii="Palatino Linotype" w:hAnsi="Palatino Linotype"/>
          <w:bCs/>
          <w:i/>
          <w:iCs/>
          <w:color w:val="212121"/>
          <w:shd w:val="clear" w:color="auto" w:fill="FAFAFA"/>
        </w:rPr>
        <w:t>.”</w:t>
      </w:r>
      <w:r w:rsidRPr="00A97A13">
        <w:rPr>
          <w:rFonts w:ascii="Palatino Linotype" w:hAnsi="Palatino Linotype"/>
          <w:bCs/>
          <w:color w:val="212121"/>
          <w:shd w:val="clear" w:color="auto" w:fill="FAFAFA"/>
        </w:rPr>
        <w:t xml:space="preserve"> Lalu Abu Dawud </w:t>
      </w:r>
      <w:proofErr w:type="spellStart"/>
      <w:r w:rsidRPr="00A97A13">
        <w:rPr>
          <w:rFonts w:ascii="Palatino Linotype" w:hAnsi="Palatino Linotype"/>
          <w:bCs/>
          <w:color w:val="212121"/>
          <w:shd w:val="clear" w:color="auto" w:fill="FAFAFA"/>
        </w:rPr>
        <w:t>berkata</w:t>
      </w:r>
      <w:proofErr w:type="spellEnd"/>
      <w:r w:rsidRPr="00A97A13">
        <w:rPr>
          <w:rFonts w:ascii="Palatino Linotype" w:hAnsi="Palatino Linotype"/>
          <w:bCs/>
          <w:color w:val="212121"/>
          <w:shd w:val="clear" w:color="auto" w:fill="FAFAFA"/>
        </w:rPr>
        <w:t>: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itu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bukan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kuat</w:t>
      </w:r>
      <w:proofErr w:type="spellEnd"/>
      <w:r w:rsidRPr="00A97A13">
        <w:rPr>
          <w:rFonts w:ascii="Palatino Linotype" w:hAnsi="Palatino Linotype"/>
          <w:bCs/>
          <w:color w:val="212121"/>
          <w:shd w:val="clear" w:color="auto" w:fill="FAFAFA"/>
        </w:rPr>
        <w:t>.” Saya (Ibn Hajar al</w:t>
      </w:r>
      <w:proofErr w:type="gramStart"/>
      <w:r w:rsidRPr="00A97A13">
        <w:rPr>
          <w:rFonts w:ascii="Palatino Linotype" w:hAnsi="Palatino Linotype"/>
          <w:bCs/>
          <w:color w:val="212121"/>
          <w:shd w:val="clear" w:color="auto" w:fill="FAFAFA"/>
        </w:rPr>
        <w:t>-‘</w:t>
      </w:r>
      <w:proofErr w:type="spellStart"/>
      <w:proofErr w:type="gramEnd"/>
      <w:r w:rsidRPr="00A97A13">
        <w:rPr>
          <w:rFonts w:ascii="Palatino Linotype" w:hAnsi="Palatino Linotype"/>
          <w:bCs/>
          <w:color w:val="212121"/>
          <w:shd w:val="clear" w:color="auto" w:fill="FAFAFA"/>
        </w:rPr>
        <w:t>Asqalani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berpendapat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itu</w:t>
      </w:r>
      <w:proofErr w:type="spellEnd"/>
      <w:r w:rsidRPr="00A97A13">
        <w:rPr>
          <w:rFonts w:ascii="Palatino Linotype" w:hAnsi="Palatino Linotype"/>
          <w:bCs/>
          <w:color w:val="212121"/>
          <w:shd w:val="clear" w:color="auto" w:fill="FAFAFA"/>
        </w:rPr>
        <w:t xml:space="preserve"> punya dua </w:t>
      </w:r>
      <w:proofErr w:type="spellStart"/>
      <w:r w:rsidRPr="00A97A13">
        <w:rPr>
          <w:rFonts w:ascii="Palatino Linotype" w:hAnsi="Palatino Linotype"/>
          <w:bCs/>
          <w:color w:val="212121"/>
          <w:shd w:val="clear" w:color="auto" w:fill="FAFAFA"/>
        </w:rPr>
        <w:t>syahid</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penguat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dari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Anas dan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Ummu Aiman. Lalu </w:t>
      </w:r>
      <w:proofErr w:type="spellStart"/>
      <w:r w:rsidRPr="00A97A13">
        <w:rPr>
          <w:rFonts w:ascii="Palatino Linotype" w:hAnsi="Palatino Linotype"/>
          <w:bCs/>
          <w:color w:val="212121"/>
          <w:shd w:val="clear" w:color="auto" w:fill="FAFAFA"/>
        </w:rPr>
        <w:t>dari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Abu al-</w:t>
      </w:r>
      <w:proofErr w:type="spellStart"/>
      <w:r w:rsidRPr="00A97A13">
        <w:rPr>
          <w:rFonts w:ascii="Palatino Linotype" w:hAnsi="Palatino Linotype"/>
          <w:bCs/>
          <w:color w:val="212121"/>
          <w:shd w:val="clear" w:color="auto" w:fill="FAFAFA"/>
        </w:rPr>
        <w:t>Syaikh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Kitab </w:t>
      </w:r>
      <w:r w:rsidRPr="00A97A13">
        <w:rPr>
          <w:rFonts w:ascii="Palatino Linotype" w:hAnsi="Palatino Linotype"/>
          <w:bCs/>
          <w:i/>
          <w:iCs/>
          <w:color w:val="212121"/>
          <w:shd w:val="clear" w:color="auto" w:fill="FAFAFA"/>
        </w:rPr>
        <w:t>al</w:t>
      </w:r>
      <w:proofErr w:type="gramStart"/>
      <w:r w:rsidRPr="00A97A13">
        <w:rPr>
          <w:rFonts w:ascii="Palatino Linotype" w:hAnsi="Palatino Linotype"/>
          <w:bCs/>
          <w:i/>
          <w:iCs/>
          <w:color w:val="212121"/>
          <w:shd w:val="clear" w:color="auto" w:fill="FAFAFA"/>
        </w:rPr>
        <w:t>-‘</w:t>
      </w:r>
      <w:proofErr w:type="spellStart"/>
      <w:proofErr w:type="gramEnd"/>
      <w:r w:rsidRPr="00A97A13">
        <w:rPr>
          <w:rFonts w:ascii="Palatino Linotype" w:hAnsi="Palatino Linotype"/>
          <w:bCs/>
          <w:i/>
          <w:iCs/>
          <w:color w:val="212121"/>
          <w:shd w:val="clear" w:color="auto" w:fill="FAFAFA"/>
        </w:rPr>
        <w:t>Aqiqah</w:t>
      </w:r>
      <w:proofErr w:type="spellEnd"/>
      <w:r w:rsidRPr="00A97A13">
        <w:rPr>
          <w:rFonts w:ascii="Palatino Linotype" w:hAnsi="Palatino Linotype"/>
          <w:bCs/>
          <w:i/>
          <w:iCs/>
          <w:color w:val="212121"/>
          <w:shd w:val="clear" w:color="auto" w:fill="FAFAFA"/>
        </w:rPr>
        <w:t>,</w:t>
      </w:r>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lain </w:t>
      </w:r>
      <w:proofErr w:type="spellStart"/>
      <w:r w:rsidRPr="00A97A13">
        <w:rPr>
          <w:rFonts w:ascii="Palatino Linotype" w:hAnsi="Palatino Linotype"/>
          <w:bCs/>
          <w:color w:val="212121"/>
          <w:shd w:val="clear" w:color="auto" w:fill="FAFAFA"/>
        </w:rPr>
        <w:t>dari</w:t>
      </w:r>
      <w:proofErr w:type="spellEnd"/>
      <w:r w:rsidRPr="00A97A13">
        <w:rPr>
          <w:rFonts w:ascii="Palatino Linotype" w:hAnsi="Palatino Linotype"/>
          <w:bCs/>
          <w:color w:val="212121"/>
          <w:shd w:val="clear" w:color="auto" w:fill="FAFAFA"/>
        </w:rPr>
        <w:t xml:space="preserve"> al-</w:t>
      </w:r>
      <w:proofErr w:type="spellStart"/>
      <w:r w:rsidRPr="00A97A13">
        <w:rPr>
          <w:rFonts w:ascii="Palatino Linotype" w:hAnsi="Palatino Linotype"/>
          <w:bCs/>
          <w:color w:val="212121"/>
          <w:shd w:val="clear" w:color="auto" w:fill="FAFAFA"/>
        </w:rPr>
        <w:t>Dhahak</w:t>
      </w:r>
      <w:proofErr w:type="spellEnd"/>
      <w:r w:rsidRPr="00A97A13">
        <w:rPr>
          <w:rFonts w:ascii="Palatino Linotype" w:hAnsi="Palatino Linotype"/>
          <w:bCs/>
          <w:color w:val="212121"/>
          <w:shd w:val="clear" w:color="auto" w:fill="FAFAFA"/>
        </w:rPr>
        <w:t xml:space="preserve"> bin Qais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riwayat</w:t>
      </w:r>
      <w:proofErr w:type="spellEnd"/>
      <w:r w:rsidRPr="00A97A13">
        <w:rPr>
          <w:rFonts w:ascii="Palatino Linotype" w:hAnsi="Palatino Linotype"/>
          <w:bCs/>
          <w:color w:val="212121"/>
          <w:shd w:val="clear" w:color="auto" w:fill="FAFAFA"/>
        </w:rPr>
        <w:t xml:space="preserve"> al-</w:t>
      </w:r>
      <w:proofErr w:type="spellStart"/>
      <w:r w:rsidRPr="00A97A13">
        <w:rPr>
          <w:rFonts w:ascii="Palatino Linotype" w:hAnsi="Palatino Linotype"/>
          <w:bCs/>
          <w:color w:val="212121"/>
          <w:shd w:val="clear" w:color="auto" w:fill="FAFAFA"/>
        </w:rPr>
        <w:t>Baihaqi</w:t>
      </w:r>
      <w:proofErr w:type="spellEnd"/>
      <w:r w:rsidRPr="00A97A13">
        <w:rPr>
          <w:rFonts w:ascii="Palatino Linotype" w:hAnsi="Palatino Linotype"/>
          <w:bCs/>
          <w:color w:val="212121"/>
          <w:shd w:val="clear" w:color="auto" w:fill="FAFAFA"/>
        </w:rPr>
        <w:t xml:space="preserve">. Al-Nawawi </w:t>
      </w:r>
      <w:proofErr w:type="spellStart"/>
      <w:r w:rsidRPr="00A97A13">
        <w:rPr>
          <w:rFonts w:ascii="Palatino Linotype" w:hAnsi="Palatino Linotype"/>
          <w:bCs/>
          <w:color w:val="212121"/>
          <w:shd w:val="clear" w:color="auto" w:fill="FAFAFA"/>
        </w:rPr>
        <w:t>berkata</w:t>
      </w:r>
      <w:proofErr w:type="spellEnd"/>
      <w:r w:rsidRPr="00A97A13">
        <w:rPr>
          <w:rFonts w:ascii="Palatino Linotype" w:hAnsi="Palatino Linotype"/>
          <w:bCs/>
          <w:color w:val="212121"/>
          <w:shd w:val="clear" w:color="auto" w:fill="FAFAFA"/>
        </w:rPr>
        <w:t>: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laki-laki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disebut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dengan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istilah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i/>
          <w:iCs/>
          <w:color w:val="212121"/>
          <w:shd w:val="clear" w:color="auto" w:fill="FAFAFA"/>
        </w:rPr>
        <w:t>i’dzar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dengan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i/>
          <w:iCs/>
          <w:color w:val="212121"/>
          <w:shd w:val="clear" w:color="auto" w:fill="FAFAFA"/>
        </w:rPr>
        <w:t>dzal</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dititik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satu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sementara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disebut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khafzh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dengan</w:t>
      </w:r>
      <w:proofErr w:type="spellEnd"/>
      <w:r w:rsidRPr="00A97A13">
        <w:rPr>
          <w:rFonts w:ascii="Palatino Linotype" w:hAnsi="Palatino Linotype"/>
          <w:bCs/>
          <w:color w:val="212121"/>
          <w:shd w:val="clear" w:color="auto" w:fill="FAFAFA"/>
        </w:rPr>
        <w:t xml:space="preserve"> kha’ dan </w:t>
      </w:r>
      <w:proofErr w:type="spellStart"/>
      <w:r w:rsidRPr="00A97A13">
        <w:rPr>
          <w:rFonts w:ascii="Palatino Linotype" w:hAnsi="Palatino Linotype"/>
          <w:bCs/>
          <w:color w:val="212121"/>
          <w:shd w:val="clear" w:color="auto" w:fill="FAFAFA"/>
        </w:rPr>
        <w:t>zha</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dititik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satu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Sedangkan</w:t>
      </w:r>
      <w:proofErr w:type="spellEnd"/>
      <w:r w:rsidRPr="00A97A13">
        <w:rPr>
          <w:rFonts w:ascii="Palatino Linotype" w:hAnsi="Palatino Linotype"/>
          <w:bCs/>
          <w:color w:val="212121"/>
          <w:shd w:val="clear" w:color="auto" w:fill="FAFAFA"/>
        </w:rPr>
        <w:t xml:space="preserve"> Abu </w:t>
      </w:r>
      <w:proofErr w:type="spellStart"/>
      <w:r w:rsidRPr="00A97A13">
        <w:rPr>
          <w:rFonts w:ascii="Palatino Linotype" w:hAnsi="Palatino Linotype"/>
          <w:bCs/>
          <w:color w:val="212121"/>
          <w:shd w:val="clear" w:color="auto" w:fill="FAFAFA"/>
        </w:rPr>
        <w:t>Syamah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menyatakan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bahwa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pendapat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ahli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bahasa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memutuskan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keduanya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disebut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i’dzar</w:t>
      </w:r>
      <w:proofErr w:type="spellEnd"/>
      <w:r w:rsidRPr="00A97A13">
        <w:rPr>
          <w:rFonts w:ascii="Palatino Linotype" w:hAnsi="Palatino Linotype"/>
          <w:bCs/>
          <w:color w:val="212121"/>
          <w:shd w:val="clear" w:color="auto" w:fill="FAFAFA"/>
        </w:rPr>
        <w:t xml:space="preserve">, dan </w:t>
      </w:r>
      <w:proofErr w:type="spellStart"/>
      <w:r w:rsidRPr="00A97A13">
        <w:rPr>
          <w:rFonts w:ascii="Palatino Linotype" w:hAnsi="Palatino Linotype"/>
          <w:bCs/>
          <w:color w:val="212121"/>
          <w:shd w:val="clear" w:color="auto" w:fill="FAFAFA"/>
        </w:rPr>
        <w:t>khafzh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dikhususkan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bagi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Abu ‘Ubaidah </w:t>
      </w:r>
      <w:proofErr w:type="spellStart"/>
      <w:r w:rsidRPr="00A97A13">
        <w:rPr>
          <w:rFonts w:ascii="Palatino Linotype" w:hAnsi="Palatino Linotype"/>
          <w:bCs/>
          <w:color w:val="212121"/>
          <w:shd w:val="clear" w:color="auto" w:fill="FAFAFA"/>
        </w:rPr>
        <w:t>berkata</w:t>
      </w:r>
      <w:proofErr w:type="spellEnd"/>
      <w:r w:rsidRPr="00A97A13">
        <w:rPr>
          <w:rFonts w:ascii="Palatino Linotype" w:hAnsi="Palatino Linotype"/>
          <w:bCs/>
          <w:color w:val="212121"/>
          <w:shd w:val="clear" w:color="auto" w:fill="FAFAFA"/>
        </w:rPr>
        <w:t xml:space="preserve">: “Perempuan dan </w:t>
      </w:r>
      <w:proofErr w:type="spellStart"/>
      <w:r w:rsidRPr="00A97A13">
        <w:rPr>
          <w:rFonts w:ascii="Palatino Linotype" w:hAnsi="Palatino Linotype"/>
          <w:bCs/>
          <w:color w:val="212121"/>
          <w:shd w:val="clear" w:color="auto" w:fill="FAFAFA"/>
        </w:rPr>
        <w:t>laki-laki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beri’dzar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berkhitan</w:t>
      </w:r>
      <w:proofErr w:type="spellEnd"/>
      <w:r w:rsidRPr="00A97A13">
        <w:rPr>
          <w:rFonts w:ascii="Palatino Linotype" w:hAnsi="Palatino Linotype"/>
          <w:bCs/>
          <w:color w:val="212121"/>
          <w:shd w:val="clear" w:color="auto" w:fill="FAFAFA"/>
        </w:rPr>
        <w:t xml:space="preserve">). Saya </w:t>
      </w:r>
      <w:proofErr w:type="spellStart"/>
      <w:r w:rsidRPr="00A97A13">
        <w:rPr>
          <w:rFonts w:ascii="Palatino Linotype" w:hAnsi="Palatino Linotype"/>
          <w:bCs/>
          <w:color w:val="212121"/>
          <w:shd w:val="clear" w:color="auto" w:fill="FAFAFA"/>
        </w:rPr>
        <w:t>mengi’dzar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mereka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berdua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maksudnya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khatantuhuma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saya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mengkhitan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keduanya</w:t>
      </w:r>
      <w:proofErr w:type="spellEnd"/>
      <w:r w:rsidRPr="00A97A13">
        <w:rPr>
          <w:rFonts w:ascii="Palatino Linotype" w:hAnsi="Palatino Linotype"/>
          <w:bCs/>
          <w:color w:val="212121"/>
          <w:shd w:val="clear" w:color="auto" w:fill="FAFAFA"/>
        </w:rPr>
        <w:t xml:space="preserve">) dan </w:t>
      </w:r>
      <w:proofErr w:type="spellStart"/>
      <w:r w:rsidRPr="00A97A13">
        <w:rPr>
          <w:rFonts w:ascii="Palatino Linotype" w:hAnsi="Palatino Linotype"/>
          <w:bCs/>
          <w:color w:val="212121"/>
          <w:shd w:val="clear" w:color="auto" w:fill="FAFAFA"/>
        </w:rPr>
        <w:t>akhtantuhuma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saya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mengkhitan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keduanya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wazan</w:t>
      </w:r>
      <w:proofErr w:type="spellEnd"/>
      <w:r w:rsidRPr="00A97A13">
        <w:rPr>
          <w:rFonts w:ascii="Palatino Linotype" w:hAnsi="Palatino Linotype"/>
          <w:bCs/>
          <w:color w:val="212121"/>
          <w:shd w:val="clear" w:color="auto" w:fill="FAFAFA"/>
        </w:rPr>
        <w:t xml:space="preserve"> dan </w:t>
      </w:r>
      <w:proofErr w:type="spellStart"/>
      <w:r w:rsidRPr="00A97A13">
        <w:rPr>
          <w:rFonts w:ascii="Palatino Linotype" w:hAnsi="Palatino Linotype"/>
          <w:bCs/>
          <w:color w:val="212121"/>
          <w:shd w:val="clear" w:color="auto" w:fill="FAFAFA"/>
        </w:rPr>
        <w:t>maknanya</w:t>
      </w:r>
      <w:proofErr w:type="spellEnd"/>
      <w:r w:rsidRPr="00A97A13">
        <w:rPr>
          <w:rFonts w:ascii="Palatino Linotype" w:hAnsi="Palatino Linotype"/>
          <w:bCs/>
          <w:color w:val="212121"/>
          <w:shd w:val="clear" w:color="auto" w:fill="FAFAFA"/>
        </w:rPr>
        <w:t>. Al-</w:t>
      </w:r>
      <w:proofErr w:type="spellStart"/>
      <w:r w:rsidRPr="00A97A13">
        <w:rPr>
          <w:rFonts w:ascii="Palatino Linotype" w:hAnsi="Palatino Linotype"/>
          <w:bCs/>
          <w:color w:val="212121"/>
          <w:shd w:val="clear" w:color="auto" w:fill="FAFAFA"/>
        </w:rPr>
        <w:t>Jauhari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berkata</w:t>
      </w:r>
      <w:proofErr w:type="spellEnd"/>
      <w:r w:rsidRPr="00A97A13">
        <w:rPr>
          <w:rFonts w:ascii="Palatino Linotype" w:hAnsi="Palatino Linotype"/>
          <w:bCs/>
          <w:color w:val="212121"/>
          <w:shd w:val="clear" w:color="auto" w:fill="FAFAFA"/>
        </w:rPr>
        <w:t>: “</w:t>
      </w:r>
      <w:proofErr w:type="spellStart"/>
      <w:r w:rsidRPr="00A97A13">
        <w:rPr>
          <w:rFonts w:ascii="Palatino Linotype" w:hAnsi="Palatino Linotype"/>
          <w:bCs/>
          <w:color w:val="212121"/>
          <w:shd w:val="clear" w:color="auto" w:fill="FAFAFA"/>
        </w:rPr>
        <w:t>Mayoritas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diucapkan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khafzhat</w:t>
      </w:r>
      <w:proofErr w:type="spellEnd"/>
      <w:r w:rsidRPr="00A97A13">
        <w:rPr>
          <w:rFonts w:ascii="Palatino Linotype" w:hAnsi="Palatino Linotype"/>
          <w:bCs/>
          <w:color w:val="212121"/>
          <w:shd w:val="clear" w:color="auto" w:fill="FAFAFA"/>
        </w:rPr>
        <w:t xml:space="preserve"> al-</w:t>
      </w:r>
      <w:proofErr w:type="spellStart"/>
      <w:r w:rsidRPr="00A97A13">
        <w:rPr>
          <w:rFonts w:ascii="Palatino Linotype" w:hAnsi="Palatino Linotype"/>
          <w:bCs/>
          <w:color w:val="212121"/>
          <w:shd w:val="clear" w:color="auto" w:fill="FAFAFA"/>
        </w:rPr>
        <w:t>jariyah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seorang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Ia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berkata</w:t>
      </w:r>
      <w:proofErr w:type="spellEnd"/>
      <w:r w:rsidRPr="00A97A13">
        <w:rPr>
          <w:rFonts w:ascii="Palatino Linotype" w:hAnsi="Palatino Linotype"/>
          <w:bCs/>
          <w:color w:val="212121"/>
          <w:shd w:val="clear" w:color="auto" w:fill="FAFAFA"/>
        </w:rPr>
        <w:t xml:space="preserve">: “Orang Arab </w:t>
      </w:r>
      <w:proofErr w:type="spellStart"/>
      <w:r w:rsidRPr="00A97A13">
        <w:rPr>
          <w:rFonts w:ascii="Palatino Linotype" w:hAnsi="Palatino Linotype"/>
          <w:bCs/>
          <w:color w:val="212121"/>
          <w:shd w:val="clear" w:color="auto" w:fill="FAFAFA"/>
        </w:rPr>
        <w:t>menyangka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bahwa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seorang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anak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laki-laki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ketika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lahir</w:t>
      </w:r>
      <w:proofErr w:type="spellEnd"/>
      <w:r w:rsidRPr="00A97A13">
        <w:rPr>
          <w:rFonts w:ascii="Palatino Linotype" w:hAnsi="Palatino Linotype"/>
          <w:bCs/>
          <w:color w:val="212121"/>
          <w:shd w:val="clear" w:color="auto" w:fill="FAFAFA"/>
        </w:rPr>
        <w:t xml:space="preserve"> pada </w:t>
      </w:r>
      <w:proofErr w:type="spellStart"/>
      <w:r w:rsidRPr="00A97A13">
        <w:rPr>
          <w:rFonts w:ascii="Palatino Linotype" w:hAnsi="Palatino Linotype"/>
          <w:bCs/>
          <w:color w:val="212121"/>
          <w:shd w:val="clear" w:color="auto" w:fill="FAFAFA"/>
        </w:rPr>
        <w:t>saat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muncul</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bintang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qamar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qulfah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kulit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ujung</w:t>
      </w:r>
      <w:proofErr w:type="spellEnd"/>
      <w:r w:rsidRPr="00A97A13">
        <w:rPr>
          <w:rFonts w:ascii="Palatino Linotype" w:hAnsi="Palatino Linotype"/>
          <w:bCs/>
          <w:color w:val="212121"/>
          <w:shd w:val="clear" w:color="auto" w:fill="FAFAFA"/>
        </w:rPr>
        <w:t xml:space="preserve"> penis) </w:t>
      </w:r>
      <w:proofErr w:type="spellStart"/>
      <w:r w:rsidRPr="00A97A13">
        <w:rPr>
          <w:rFonts w:ascii="Palatino Linotype" w:hAnsi="Palatino Linotype"/>
          <w:bCs/>
          <w:color w:val="212121"/>
          <w:shd w:val="clear" w:color="auto" w:fill="FAFAFA"/>
        </w:rPr>
        <w:t>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melebar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sehingga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seperti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sudah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dikhitan</w:t>
      </w:r>
      <w:proofErr w:type="spellEnd"/>
      <w:r w:rsidRPr="00A97A13">
        <w:rPr>
          <w:rFonts w:ascii="Palatino Linotype" w:hAnsi="Palatino Linotype"/>
          <w:bCs/>
          <w:color w:val="212121"/>
          <w:shd w:val="clear" w:color="auto" w:fill="FAFAFA"/>
        </w:rPr>
        <w:t xml:space="preserve">.” Ulama </w:t>
      </w:r>
      <w:proofErr w:type="spellStart"/>
      <w:r w:rsidRPr="00A97A13">
        <w:rPr>
          <w:rFonts w:ascii="Palatino Linotype" w:hAnsi="Palatino Linotype"/>
          <w:bCs/>
          <w:color w:val="212121"/>
          <w:shd w:val="clear" w:color="auto" w:fill="FAFAFA"/>
        </w:rPr>
        <w:t>Syafi’iyah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menghukumi</w:t>
      </w:r>
      <w:proofErr w:type="spellEnd"/>
      <w:r w:rsidRPr="00A97A13">
        <w:rPr>
          <w:rFonts w:ascii="Palatino Linotype" w:hAnsi="Palatino Linotype"/>
          <w:bCs/>
          <w:color w:val="212121"/>
          <w:shd w:val="clear" w:color="auto" w:fill="FAFAFA"/>
        </w:rPr>
        <w:t xml:space="preserve"> orang yang </w:t>
      </w:r>
      <w:proofErr w:type="spellStart"/>
      <w:r w:rsidRPr="00A97A13">
        <w:rPr>
          <w:rFonts w:ascii="Palatino Linotype" w:hAnsi="Palatino Linotype"/>
          <w:bCs/>
          <w:color w:val="212121"/>
          <w:shd w:val="clear" w:color="auto" w:fill="FAFAFA"/>
        </w:rPr>
        <w:t>lahir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keadaan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sudah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terkhitan</w:t>
      </w:r>
      <w:proofErr w:type="spellEnd"/>
      <w:r w:rsidRPr="00A97A13">
        <w:rPr>
          <w:rFonts w:ascii="Palatino Linotype" w:hAnsi="Palatino Linotype"/>
          <w:bCs/>
          <w:color w:val="212121"/>
          <w:shd w:val="clear" w:color="auto" w:fill="FAFAFA"/>
        </w:rPr>
        <w:t xml:space="preserve"> sunnah </w:t>
      </w:r>
      <w:proofErr w:type="spellStart"/>
      <w:r w:rsidRPr="00A97A13">
        <w:rPr>
          <w:rFonts w:ascii="Palatino Linotype" w:hAnsi="Palatino Linotype"/>
          <w:bCs/>
          <w:color w:val="212121"/>
          <w:shd w:val="clear" w:color="auto" w:fill="FAFAFA"/>
        </w:rPr>
        <w:t>menjalankan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pisau</w:t>
      </w:r>
      <w:proofErr w:type="spellEnd"/>
      <w:r w:rsidRPr="00A97A13">
        <w:rPr>
          <w:rFonts w:ascii="Palatino Linotype" w:hAnsi="Palatino Linotype"/>
          <w:bCs/>
          <w:color w:val="212121"/>
          <w:shd w:val="clear" w:color="auto" w:fill="FAFAFA"/>
        </w:rPr>
        <w:t xml:space="preserve"> di </w:t>
      </w:r>
      <w:proofErr w:type="spellStart"/>
      <w:r w:rsidRPr="00A97A13">
        <w:rPr>
          <w:rFonts w:ascii="Palatino Linotype" w:hAnsi="Palatino Linotype"/>
          <w:bCs/>
          <w:color w:val="212121"/>
          <w:shd w:val="clear" w:color="auto" w:fill="FAFAFA"/>
        </w:rPr>
        <w:t>bagian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tanpa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memotongnya</w:t>
      </w:r>
      <w:proofErr w:type="spellEnd"/>
      <w:r w:rsidRPr="00A97A13">
        <w:rPr>
          <w:rFonts w:ascii="Palatino Linotype" w:hAnsi="Palatino Linotype"/>
          <w:bCs/>
          <w:color w:val="212121"/>
          <w:shd w:val="clear" w:color="auto" w:fill="FAFAFA"/>
        </w:rPr>
        <w:t xml:space="preserve">. Abu </w:t>
      </w:r>
      <w:proofErr w:type="spellStart"/>
      <w:r w:rsidRPr="00A97A13">
        <w:rPr>
          <w:rFonts w:ascii="Palatino Linotype" w:hAnsi="Palatino Linotype"/>
          <w:bCs/>
          <w:color w:val="212121"/>
          <w:shd w:val="clear" w:color="auto" w:fill="FAFAFA"/>
        </w:rPr>
        <w:t>Syamah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berkata</w:t>
      </w:r>
      <w:proofErr w:type="spellEnd"/>
      <w:r w:rsidRPr="00A97A13">
        <w:rPr>
          <w:rFonts w:ascii="Palatino Linotype" w:hAnsi="Palatino Linotype"/>
          <w:bCs/>
          <w:color w:val="212121"/>
          <w:shd w:val="clear" w:color="auto" w:fill="FAFAFA"/>
        </w:rPr>
        <w:t>: “</w:t>
      </w:r>
      <w:proofErr w:type="spellStart"/>
      <w:r w:rsidRPr="00A97A13">
        <w:rPr>
          <w:rFonts w:ascii="Palatino Linotype" w:hAnsi="Palatino Linotype"/>
          <w:bCs/>
          <w:color w:val="212121"/>
          <w:shd w:val="clear" w:color="auto" w:fill="FAFAFA"/>
        </w:rPr>
        <w:t>Mayoritas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anak</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lahir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keadaan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begitu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sempurna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ujung</w:t>
      </w:r>
      <w:proofErr w:type="spellEnd"/>
      <w:r w:rsidRPr="00A97A13">
        <w:rPr>
          <w:rFonts w:ascii="Palatino Linotype" w:hAnsi="Palatino Linotype"/>
          <w:bCs/>
          <w:color w:val="212121"/>
          <w:shd w:val="clear" w:color="auto" w:fill="FAFAFA"/>
        </w:rPr>
        <w:t xml:space="preserve"> penis yang </w:t>
      </w:r>
      <w:proofErr w:type="spellStart"/>
      <w:r w:rsidRPr="00A97A13">
        <w:rPr>
          <w:rFonts w:ascii="Palatino Linotype" w:hAnsi="Palatino Linotype"/>
          <w:bCs/>
          <w:color w:val="212121"/>
          <w:shd w:val="clear" w:color="auto" w:fill="FAFAFA"/>
        </w:rPr>
        <w:t>terlihat</w:t>
      </w:r>
      <w:proofErr w:type="spellEnd"/>
      <w:r w:rsidRPr="00A97A13">
        <w:rPr>
          <w:rFonts w:ascii="Palatino Linotype" w:hAnsi="Palatino Linotype"/>
          <w:bCs/>
          <w:color w:val="212121"/>
          <w:shd w:val="clear" w:color="auto" w:fill="FAFAFA"/>
        </w:rPr>
        <w:t xml:space="preserve">. Bila </w:t>
      </w:r>
      <w:proofErr w:type="spellStart"/>
      <w:r w:rsidRPr="00A97A13">
        <w:rPr>
          <w:rFonts w:ascii="Palatino Linotype" w:hAnsi="Palatino Linotype"/>
          <w:bCs/>
          <w:color w:val="212121"/>
          <w:shd w:val="clear" w:color="auto" w:fill="FAFAFA"/>
        </w:rPr>
        <w:t>begitu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maka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ia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wajib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menyempurnakan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khitannya</w:t>
      </w:r>
      <w:proofErr w:type="spellEnd"/>
      <w:r w:rsidR="00050BA7">
        <w:rPr>
          <w:rFonts w:ascii="Palatino Linotype" w:hAnsi="Palatino Linotype"/>
          <w:bCs/>
          <w:color w:val="212121"/>
          <w:shd w:val="clear" w:color="auto" w:fill="FAFAFA"/>
        </w:rPr>
        <w:t>.</w:t>
      </w:r>
    </w:p>
    <w:p w14:paraId="470B8444" w14:textId="5F123254" w:rsidR="00A97A13" w:rsidRPr="00A97A13" w:rsidRDefault="00A97A13" w:rsidP="00050BA7">
      <w:pPr>
        <w:ind w:firstLine="567"/>
        <w:jc w:val="both"/>
        <w:rPr>
          <w:rFonts w:ascii="Palatino Linotype" w:hAnsi="Palatino Linotype"/>
          <w:bCs/>
          <w:color w:val="212121"/>
          <w:shd w:val="clear" w:color="auto" w:fill="FAFAFA"/>
        </w:rPr>
      </w:pPr>
      <w:r w:rsidRPr="00A97A13">
        <w:rPr>
          <w:rFonts w:ascii="Palatino Linotype" w:hAnsi="Palatino Linotype"/>
          <w:bCs/>
          <w:lang w:val="en-ID" w:eastAsia="en-ID"/>
        </w:rPr>
        <w:t>Dalam</w:t>
      </w:r>
      <w:r w:rsidRPr="00A97A13">
        <w:rPr>
          <w:rFonts w:ascii="Palatino Linotype" w:hAnsi="Palatino Linotype"/>
          <w:bCs/>
          <w:color w:val="212121"/>
          <w:shd w:val="clear" w:color="auto" w:fill="FAFAFA"/>
        </w:rPr>
        <w:t xml:space="preserve"> kitab al-Madkhal </w:t>
      </w:r>
      <w:proofErr w:type="spellStart"/>
      <w:r w:rsidRPr="00A97A13">
        <w:rPr>
          <w:rFonts w:ascii="Palatino Linotype" w:hAnsi="Palatino Linotype"/>
          <w:bCs/>
          <w:color w:val="212121"/>
          <w:shd w:val="clear" w:color="auto" w:fill="FAFAFA"/>
        </w:rPr>
        <w:t>Syaikh</w:t>
      </w:r>
      <w:proofErr w:type="spellEnd"/>
      <w:r w:rsidRPr="00A97A13">
        <w:rPr>
          <w:rFonts w:ascii="Palatino Linotype" w:hAnsi="Palatino Linotype"/>
          <w:bCs/>
          <w:color w:val="212121"/>
          <w:shd w:val="clear" w:color="auto" w:fill="FAFAFA"/>
        </w:rPr>
        <w:t xml:space="preserve"> Abu Abdillah bin al-Hajj </w:t>
      </w:r>
      <w:proofErr w:type="spellStart"/>
      <w:r w:rsidRPr="00A97A13">
        <w:rPr>
          <w:rFonts w:ascii="Palatino Linotype" w:hAnsi="Palatino Linotype"/>
          <w:bCs/>
          <w:color w:val="212121"/>
          <w:shd w:val="clear" w:color="auto" w:fill="FAFAFA"/>
        </w:rPr>
        <w:t>menyampaikan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hukum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masih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diperselisihkan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Apakah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mereka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semua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atau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dibedakan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antara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timur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dikhitan</w:t>
      </w:r>
      <w:proofErr w:type="spellEnd"/>
      <w:r w:rsidRPr="00A97A13">
        <w:rPr>
          <w:rFonts w:ascii="Palatino Linotype" w:hAnsi="Palatino Linotype"/>
          <w:bCs/>
          <w:color w:val="212121"/>
          <w:shd w:val="clear" w:color="auto" w:fill="FAFAFA"/>
        </w:rPr>
        <w:t xml:space="preserve"> dan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barat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sebab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adanya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sisa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bagian</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disyariatkan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dipotong</w:t>
      </w:r>
      <w:proofErr w:type="spellEnd"/>
      <w:r w:rsidRPr="00A97A13">
        <w:rPr>
          <w:rFonts w:ascii="Palatino Linotype" w:hAnsi="Palatino Linotype"/>
          <w:bCs/>
          <w:color w:val="212121"/>
          <w:shd w:val="clear" w:color="auto" w:fill="FAFAFA"/>
        </w:rPr>
        <w:t xml:space="preserve"> di vagina </w:t>
      </w:r>
      <w:proofErr w:type="spellStart"/>
      <w:r w:rsidRPr="00A97A13">
        <w:rPr>
          <w:rFonts w:ascii="Palatino Linotype" w:hAnsi="Palatino Linotype"/>
          <w:bCs/>
          <w:color w:val="212121"/>
          <w:shd w:val="clear" w:color="auto" w:fill="FAFAFA"/>
        </w:rPr>
        <w:t>mereka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berbeda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lastRenderedPageBreak/>
        <w:t>dengan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wanita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timur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Ia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berkata</w:t>
      </w:r>
      <w:proofErr w:type="spellEnd"/>
      <w:r w:rsidRPr="00A97A13">
        <w:rPr>
          <w:rFonts w:ascii="Palatino Linotype" w:hAnsi="Palatino Linotype"/>
          <w:bCs/>
          <w:color w:val="212121"/>
          <w:shd w:val="clear" w:color="auto" w:fill="FAFAFA"/>
        </w:rPr>
        <w:t xml:space="preserve">: “Ulama yang punya </w:t>
      </w:r>
      <w:proofErr w:type="spellStart"/>
      <w:r w:rsidRPr="00A97A13">
        <w:rPr>
          <w:rFonts w:ascii="Palatino Linotype" w:hAnsi="Palatino Linotype"/>
          <w:bCs/>
          <w:color w:val="212121"/>
          <w:shd w:val="clear" w:color="auto" w:fill="FAFAFA"/>
        </w:rPr>
        <w:t>pendapat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seorang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anak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laki-laki</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lahir</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keadaan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terkhitan</w:t>
      </w:r>
      <w:proofErr w:type="spellEnd"/>
      <w:r w:rsidRPr="00A97A13">
        <w:rPr>
          <w:rFonts w:ascii="Palatino Linotype" w:hAnsi="Palatino Linotype"/>
          <w:bCs/>
          <w:color w:val="212121"/>
          <w:shd w:val="clear" w:color="auto" w:fill="FAFAFA"/>
        </w:rPr>
        <w:t xml:space="preserve"> sunnah </w:t>
      </w:r>
      <w:proofErr w:type="spellStart"/>
      <w:r w:rsidRPr="00A97A13">
        <w:rPr>
          <w:rFonts w:ascii="Palatino Linotype" w:hAnsi="Palatino Linotype"/>
          <w:bCs/>
          <w:color w:val="212121"/>
          <w:shd w:val="clear" w:color="auto" w:fill="FAFAFA"/>
        </w:rPr>
        <w:t>menjalankan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pisau</w:t>
      </w:r>
      <w:proofErr w:type="spellEnd"/>
      <w:r w:rsidRPr="00A97A13">
        <w:rPr>
          <w:rFonts w:ascii="Palatino Linotype" w:hAnsi="Palatino Linotype"/>
          <w:bCs/>
          <w:color w:val="212121"/>
          <w:shd w:val="clear" w:color="auto" w:fill="FAFAFA"/>
        </w:rPr>
        <w:t xml:space="preserve"> di </w:t>
      </w:r>
      <w:proofErr w:type="spellStart"/>
      <w:r w:rsidRPr="00A97A13">
        <w:rPr>
          <w:rFonts w:ascii="Palatino Linotype" w:hAnsi="Palatino Linotype"/>
          <w:bCs/>
          <w:color w:val="212121"/>
          <w:shd w:val="clear" w:color="auto" w:fill="FAFAFA"/>
        </w:rPr>
        <w:t>tempat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karena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mematuhi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perintah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syari’ah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berpendapat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begitu</w:t>
      </w:r>
      <w:proofErr w:type="spellEnd"/>
      <w:r w:rsidRPr="00A97A13">
        <w:rPr>
          <w:rFonts w:ascii="Palatino Linotype" w:hAnsi="Palatino Linotype"/>
          <w:bCs/>
          <w:color w:val="212121"/>
          <w:shd w:val="clear" w:color="auto" w:fill="FAFAFA"/>
        </w:rPr>
        <w:t xml:space="preserve"> pula </w:t>
      </w:r>
      <w:proofErr w:type="spellStart"/>
      <w:r w:rsidRPr="00A97A13">
        <w:rPr>
          <w:rFonts w:ascii="Palatino Linotype" w:hAnsi="Palatino Linotype"/>
          <w:bCs/>
          <w:color w:val="212121"/>
          <w:shd w:val="clear" w:color="auto" w:fill="FAFAFA"/>
        </w:rPr>
        <w:t>bagi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seorang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anak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xml:space="preserve">. Dan ulama yang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berpendapat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begitu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maka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menghukumi</w:t>
      </w:r>
      <w:proofErr w:type="spellEnd"/>
      <w:r w:rsidRPr="00A97A13">
        <w:rPr>
          <w:rFonts w:ascii="Palatino Linotype" w:hAnsi="Palatino Linotype"/>
          <w:bCs/>
          <w:color w:val="212121"/>
          <w:shd w:val="clear" w:color="auto" w:fill="FAFAFA"/>
        </w:rPr>
        <w:t xml:space="preserve"> sunnah </w:t>
      </w:r>
      <w:proofErr w:type="spellStart"/>
      <w:r w:rsidRPr="00A97A13">
        <w:rPr>
          <w:rFonts w:ascii="Palatino Linotype" w:hAnsi="Palatino Linotype"/>
          <w:bCs/>
          <w:color w:val="212121"/>
          <w:shd w:val="clear" w:color="auto" w:fill="FAFAFA"/>
        </w:rPr>
        <w:t>menjalankan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pisau</w:t>
      </w:r>
      <w:proofErr w:type="spellEnd"/>
      <w:r w:rsidRPr="00A97A13">
        <w:rPr>
          <w:rFonts w:ascii="Palatino Linotype" w:hAnsi="Palatino Linotype"/>
          <w:bCs/>
          <w:color w:val="212121"/>
          <w:shd w:val="clear" w:color="auto" w:fill="FAFAFA"/>
        </w:rPr>
        <w:t xml:space="preserve"> di </w:t>
      </w:r>
      <w:proofErr w:type="spellStart"/>
      <w:r w:rsidRPr="00A97A13">
        <w:rPr>
          <w:rFonts w:ascii="Palatino Linotype" w:hAnsi="Palatino Linotype"/>
          <w:bCs/>
          <w:color w:val="212121"/>
          <w:shd w:val="clear" w:color="auto" w:fill="FAFAFA"/>
        </w:rPr>
        <w:t>tempat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seorang</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 Al-</w:t>
      </w:r>
      <w:proofErr w:type="spellStart"/>
      <w:r w:rsidRPr="00A97A13">
        <w:rPr>
          <w:rFonts w:ascii="Palatino Linotype" w:hAnsi="Palatino Linotype"/>
          <w:bCs/>
          <w:color w:val="212121"/>
          <w:shd w:val="clear" w:color="auto" w:fill="FAFAFA"/>
        </w:rPr>
        <w:t>Syafi’i</w:t>
      </w:r>
      <w:proofErr w:type="spellEnd"/>
      <w:r w:rsidRPr="00A97A13">
        <w:rPr>
          <w:rFonts w:ascii="Palatino Linotype" w:hAnsi="Palatino Linotype"/>
          <w:bCs/>
          <w:color w:val="212121"/>
          <w:shd w:val="clear" w:color="auto" w:fill="FAFAFA"/>
        </w:rPr>
        <w:t xml:space="preserve"> dan </w:t>
      </w:r>
      <w:proofErr w:type="spellStart"/>
      <w:r w:rsidRPr="00A97A13">
        <w:rPr>
          <w:rFonts w:ascii="Palatino Linotype" w:hAnsi="Palatino Linotype"/>
          <w:bCs/>
          <w:color w:val="212121"/>
          <w:shd w:val="clear" w:color="auto" w:fill="FAFAFA"/>
        </w:rPr>
        <w:t>mayoritas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Ashhabnya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berpendapat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atas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kewajiban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bukan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keempat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fithrah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lainnya</w:t>
      </w:r>
      <w:proofErr w:type="spellEnd"/>
      <w:r w:rsidRPr="00A97A13">
        <w:rPr>
          <w:rFonts w:ascii="Palatino Linotype" w:hAnsi="Palatino Linotype"/>
          <w:bCs/>
          <w:color w:val="212121"/>
          <w:shd w:val="clear" w:color="auto" w:fill="FAFAFA"/>
        </w:rPr>
        <w:t xml:space="preserve"> yang </w:t>
      </w:r>
      <w:proofErr w:type="spellStart"/>
      <w:r w:rsidRPr="00A97A13">
        <w:rPr>
          <w:rFonts w:ascii="Palatino Linotype" w:hAnsi="Palatino Linotype"/>
          <w:bCs/>
          <w:color w:val="212121"/>
          <w:shd w:val="clear" w:color="auto" w:fill="FAFAFA"/>
        </w:rPr>
        <w:t>disebutkan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dalam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hadits</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ini</w:t>
      </w:r>
      <w:proofErr w:type="spellEnd"/>
      <w:r w:rsidRPr="00A97A13">
        <w:rPr>
          <w:rFonts w:ascii="Palatino Linotype" w:hAnsi="Palatino Linotype"/>
          <w:bCs/>
          <w:color w:val="212121"/>
          <w:shd w:val="clear" w:color="auto" w:fill="FAFAFA"/>
        </w:rPr>
        <w:t xml:space="preserve">. Dari Ahmad dan </w:t>
      </w:r>
      <w:proofErr w:type="spellStart"/>
      <w:r w:rsidRPr="00A97A13">
        <w:rPr>
          <w:rFonts w:ascii="Palatino Linotype" w:hAnsi="Palatino Linotype"/>
          <w:bCs/>
          <w:color w:val="212121"/>
          <w:shd w:val="clear" w:color="auto" w:fill="FAFAFA"/>
        </w:rPr>
        <w:t>sebagian</w:t>
      </w:r>
      <w:proofErr w:type="spellEnd"/>
      <w:r w:rsidRPr="00A97A13">
        <w:rPr>
          <w:rFonts w:ascii="Palatino Linotype" w:hAnsi="Palatino Linotype"/>
          <w:bCs/>
          <w:color w:val="212121"/>
          <w:shd w:val="clear" w:color="auto" w:fill="FAFAFA"/>
        </w:rPr>
        <w:t xml:space="preserve"> ulama </w:t>
      </w:r>
      <w:proofErr w:type="spellStart"/>
      <w:r w:rsidRPr="00A97A13">
        <w:rPr>
          <w:rFonts w:ascii="Palatino Linotype" w:hAnsi="Palatino Linotype"/>
          <w:bCs/>
          <w:color w:val="212121"/>
          <w:shd w:val="clear" w:color="auto" w:fill="FAFAFA"/>
        </w:rPr>
        <w:t>Malikiyah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diriwayatkan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menghukumi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wajib</w:t>
      </w:r>
      <w:proofErr w:type="spellEnd"/>
      <w:r w:rsidRPr="00A97A13">
        <w:rPr>
          <w:rFonts w:ascii="Palatino Linotype" w:hAnsi="Palatino Linotype"/>
          <w:bCs/>
          <w:color w:val="212121"/>
          <w:shd w:val="clear" w:color="auto" w:fill="FAFAFA"/>
        </w:rPr>
        <w:t xml:space="preserve">. Dari Abu Hanifah </w:t>
      </w:r>
      <w:proofErr w:type="spellStart"/>
      <w:r w:rsidRPr="00A97A13">
        <w:rPr>
          <w:rFonts w:ascii="Palatino Linotype" w:hAnsi="Palatino Linotype"/>
          <w:bCs/>
          <w:color w:val="212121"/>
          <w:shd w:val="clear" w:color="auto" w:fill="FAFAFA"/>
        </w:rPr>
        <w:t>menghukumi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wajib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namun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bukan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fardhu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Diriwayatkan</w:t>
      </w:r>
      <w:proofErr w:type="spellEnd"/>
      <w:r w:rsidRPr="00A97A13">
        <w:rPr>
          <w:rFonts w:ascii="Palatino Linotype" w:hAnsi="Palatino Linotype"/>
          <w:bCs/>
          <w:color w:val="212121"/>
          <w:shd w:val="clear" w:color="auto" w:fill="FAFAFA"/>
        </w:rPr>
        <w:t xml:space="preserve"> pula </w:t>
      </w:r>
      <w:proofErr w:type="spellStart"/>
      <w:r w:rsidRPr="00A97A13">
        <w:rPr>
          <w:rFonts w:ascii="Palatino Linotype" w:hAnsi="Palatino Linotype"/>
          <w:bCs/>
          <w:color w:val="212121"/>
          <w:shd w:val="clear" w:color="auto" w:fill="FAFAFA"/>
        </w:rPr>
        <w:t>darinya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hukum</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itu</w:t>
      </w:r>
      <w:proofErr w:type="spellEnd"/>
      <w:r w:rsidRPr="00A97A13">
        <w:rPr>
          <w:rFonts w:ascii="Palatino Linotype" w:hAnsi="Palatino Linotype"/>
          <w:bCs/>
          <w:color w:val="212121"/>
          <w:shd w:val="clear" w:color="auto" w:fill="FAFAFA"/>
        </w:rPr>
        <w:t xml:space="preserve"> sunnah yang </w:t>
      </w:r>
      <w:proofErr w:type="spellStart"/>
      <w:r w:rsidRPr="00A97A13">
        <w:rPr>
          <w:rFonts w:ascii="Palatino Linotype" w:hAnsi="Palatino Linotype"/>
          <w:bCs/>
          <w:color w:val="212121"/>
          <w:shd w:val="clear" w:color="auto" w:fill="FAFAFA"/>
        </w:rPr>
        <w:t>berdosa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bila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ditinggalkan</w:t>
      </w:r>
      <w:proofErr w:type="spellEnd"/>
      <w:r w:rsidRPr="00A97A13">
        <w:rPr>
          <w:rFonts w:ascii="Palatino Linotype" w:hAnsi="Palatino Linotype"/>
          <w:bCs/>
          <w:color w:val="212121"/>
          <w:shd w:val="clear" w:color="auto" w:fill="FAFAFA"/>
        </w:rPr>
        <w:t xml:space="preserve">. Pada </w:t>
      </w:r>
      <w:proofErr w:type="spellStart"/>
      <w:r w:rsidRPr="00A97A13">
        <w:rPr>
          <w:rFonts w:ascii="Palatino Linotype" w:hAnsi="Palatino Linotype"/>
          <w:bCs/>
          <w:color w:val="212121"/>
          <w:shd w:val="clear" w:color="auto" w:fill="FAFAFA"/>
        </w:rPr>
        <w:t>satu</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pendapat</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ashhab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Syafi’iyah</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dinyatakan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bahwa</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khitan</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tidak</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wajib</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bagi</w:t>
      </w:r>
      <w:proofErr w:type="spellEnd"/>
      <w:r w:rsidRPr="00A97A13">
        <w:rPr>
          <w:rFonts w:ascii="Palatino Linotype" w:hAnsi="Palatino Linotype"/>
          <w:bCs/>
          <w:color w:val="212121"/>
          <w:shd w:val="clear" w:color="auto" w:fill="FAFAFA"/>
        </w:rPr>
        <w:t xml:space="preserve"> </w:t>
      </w:r>
      <w:proofErr w:type="spellStart"/>
      <w:r w:rsidRPr="00A97A13">
        <w:rPr>
          <w:rFonts w:ascii="Palatino Linotype" w:hAnsi="Palatino Linotype"/>
          <w:bCs/>
          <w:color w:val="212121"/>
          <w:shd w:val="clear" w:color="auto" w:fill="FAFAFA"/>
        </w:rPr>
        <w:t>perempuan</w:t>
      </w:r>
      <w:proofErr w:type="spellEnd"/>
      <w:r w:rsidRPr="00A97A13">
        <w:rPr>
          <w:rFonts w:ascii="Palatino Linotype" w:hAnsi="Palatino Linotype"/>
          <w:bCs/>
          <w:color w:val="212121"/>
          <w:shd w:val="clear" w:color="auto" w:fill="FAFAFA"/>
        </w:rPr>
        <w:t>.</w:t>
      </w:r>
    </w:p>
    <w:p w14:paraId="1FDDFD32" w14:textId="547AFE36" w:rsidR="00A97A13" w:rsidRPr="00050BA7" w:rsidRDefault="00A97A13" w:rsidP="00050BA7">
      <w:pPr>
        <w:pStyle w:val="E-JOURNALBody"/>
        <w:ind w:firstLine="0"/>
        <w:rPr>
          <w:rFonts w:ascii="Palatino Linotype" w:hAnsi="Palatino Linotype"/>
          <w:b/>
          <w:szCs w:val="22"/>
        </w:rPr>
      </w:pPr>
      <w:bookmarkStart w:id="6" w:name="_Toc122898342"/>
      <w:r w:rsidRPr="00050BA7">
        <w:rPr>
          <w:rFonts w:ascii="Palatino Linotype" w:hAnsi="Palatino Linotype"/>
          <w:b/>
          <w:szCs w:val="22"/>
        </w:rPr>
        <w:t>Tinjauan tradisi terhadap praktik khitan perempuan</w:t>
      </w:r>
      <w:bookmarkEnd w:id="6"/>
    </w:p>
    <w:p w14:paraId="087AEE51" w14:textId="77777777" w:rsidR="00050BA7" w:rsidRDefault="00A97A13" w:rsidP="00050BA7">
      <w:pPr>
        <w:ind w:firstLine="567"/>
        <w:jc w:val="both"/>
        <w:rPr>
          <w:rFonts w:ascii="Palatino Linotype" w:eastAsia="Times New Roman" w:hAnsi="Palatino Linotype"/>
          <w:bCs/>
        </w:rPr>
      </w:pPr>
      <w:proofErr w:type="spellStart"/>
      <w:r w:rsidRPr="00050BA7">
        <w:rPr>
          <w:rFonts w:ascii="Palatino Linotype" w:hAnsi="Palatino Linotype"/>
          <w:bCs/>
          <w:color w:val="212121"/>
          <w:shd w:val="clear" w:color="auto" w:fill="FAFAFA"/>
        </w:rPr>
        <w:t>Untuk</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memperoleh</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hasil</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sesuai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tujuan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dilakukannya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penelitian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ini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maka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peneliti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mengajukan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beberapa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pertanyaan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kepada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narasumber</w:t>
      </w:r>
      <w:proofErr w:type="spellEnd"/>
      <w:r w:rsidRPr="00A97A13">
        <w:rPr>
          <w:rFonts w:ascii="Palatino Linotype" w:eastAsia="Times New Roman" w:hAnsi="Palatino Linotype"/>
          <w:bCs/>
        </w:rPr>
        <w:t xml:space="preserve"> yang </w:t>
      </w:r>
      <w:proofErr w:type="spellStart"/>
      <w:r w:rsidRPr="00A97A13">
        <w:rPr>
          <w:rFonts w:ascii="Palatino Linotype" w:eastAsia="Times New Roman" w:hAnsi="Palatino Linotype"/>
          <w:bCs/>
        </w:rPr>
        <w:t>sudah</w:t>
      </w:r>
      <w:proofErr w:type="spellEnd"/>
      <w:r w:rsidRPr="00A97A13">
        <w:rPr>
          <w:rFonts w:ascii="Palatino Linotype" w:eastAsia="Times New Roman" w:hAnsi="Palatino Linotype"/>
          <w:bCs/>
        </w:rPr>
        <w:t xml:space="preserve"> kami </w:t>
      </w:r>
      <w:proofErr w:type="spellStart"/>
      <w:r w:rsidRPr="00A97A13">
        <w:rPr>
          <w:rFonts w:ascii="Palatino Linotype" w:eastAsia="Times New Roman" w:hAnsi="Palatino Linotype"/>
          <w:bCs/>
        </w:rPr>
        <w:t>rencanakan</w:t>
      </w:r>
      <w:proofErr w:type="spellEnd"/>
      <w:r w:rsidRPr="00A97A13">
        <w:rPr>
          <w:rFonts w:ascii="Palatino Linotype" w:eastAsia="Times New Roman" w:hAnsi="Palatino Linotype"/>
          <w:bCs/>
        </w:rPr>
        <w:t xml:space="preserve">, Adapun </w:t>
      </w:r>
      <w:proofErr w:type="spellStart"/>
      <w:r w:rsidRPr="00A97A13">
        <w:rPr>
          <w:rFonts w:ascii="Palatino Linotype" w:eastAsia="Times New Roman" w:hAnsi="Palatino Linotype"/>
          <w:bCs/>
        </w:rPr>
        <w:t>pertanyaan-pertanyaan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tersebut</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adalah</w:t>
      </w:r>
      <w:proofErr w:type="spellEnd"/>
      <w:r w:rsidRPr="00A97A13">
        <w:rPr>
          <w:rFonts w:ascii="Palatino Linotype" w:eastAsia="Times New Roman" w:hAnsi="Palatino Linotype"/>
          <w:bCs/>
        </w:rPr>
        <w:t xml:space="preserve"> </w:t>
      </w:r>
      <w:r w:rsidRPr="00A97A13">
        <w:rPr>
          <w:rFonts w:ascii="Palatino Linotype" w:eastAsia="Times New Roman" w:hAnsi="Palatino Linotype"/>
          <w:bCs/>
          <w:i/>
          <w:iCs/>
        </w:rPr>
        <w:t>Satu,</w:t>
      </w:r>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Bagaimana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pendapat</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anda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mengenai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praktik</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khitan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perempuan</w:t>
      </w:r>
      <w:proofErr w:type="spellEnd"/>
      <w:r w:rsidRPr="00A97A13">
        <w:rPr>
          <w:rFonts w:ascii="Palatino Linotype" w:eastAsia="Times New Roman" w:hAnsi="Palatino Linotype"/>
          <w:bCs/>
        </w:rPr>
        <w:t xml:space="preserve">? </w:t>
      </w:r>
      <w:r w:rsidRPr="00A97A13">
        <w:rPr>
          <w:rFonts w:ascii="Palatino Linotype" w:eastAsia="Times New Roman" w:hAnsi="Palatino Linotype"/>
          <w:bCs/>
          <w:i/>
          <w:iCs/>
        </w:rPr>
        <w:t>Dua,</w:t>
      </w:r>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Mengapa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anda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melakukan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khitan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perempuan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i/>
          <w:iCs/>
        </w:rPr>
        <w:t>Tiga</w:t>
      </w:r>
      <w:proofErr w:type="spellEnd"/>
      <w:r w:rsidRPr="00A97A13">
        <w:rPr>
          <w:rFonts w:ascii="Palatino Linotype" w:eastAsia="Times New Roman" w:hAnsi="Palatino Linotype"/>
          <w:bCs/>
          <w:i/>
          <w:iCs/>
        </w:rPr>
        <w:t>,</w:t>
      </w:r>
      <w:r w:rsidRPr="00A97A13">
        <w:rPr>
          <w:rFonts w:ascii="Palatino Linotype" w:eastAsia="Times New Roman" w:hAnsi="Palatino Linotype"/>
          <w:bCs/>
        </w:rPr>
        <w:t xml:space="preserve"> Dimana </w:t>
      </w:r>
      <w:proofErr w:type="spellStart"/>
      <w:r w:rsidRPr="00A97A13">
        <w:rPr>
          <w:rFonts w:ascii="Palatino Linotype" w:eastAsia="Times New Roman" w:hAnsi="Palatino Linotype"/>
          <w:bCs/>
        </w:rPr>
        <w:t>anda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melaksanakan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khitan</w:t>
      </w:r>
      <w:proofErr w:type="spellEnd"/>
      <w:r w:rsidRPr="00A97A13">
        <w:rPr>
          <w:rFonts w:ascii="Palatino Linotype" w:eastAsia="Times New Roman" w:hAnsi="Palatino Linotype"/>
          <w:bCs/>
        </w:rPr>
        <w:t xml:space="preserve"> pada </w:t>
      </w:r>
      <w:proofErr w:type="spellStart"/>
      <w:r w:rsidRPr="00A97A13">
        <w:rPr>
          <w:rFonts w:ascii="Palatino Linotype" w:eastAsia="Times New Roman" w:hAnsi="Palatino Linotype"/>
          <w:bCs/>
        </w:rPr>
        <w:t>anak</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perempuan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anda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i/>
          <w:iCs/>
        </w:rPr>
        <w:t>Empat</w:t>
      </w:r>
      <w:proofErr w:type="spellEnd"/>
      <w:r w:rsidRPr="00A97A13">
        <w:rPr>
          <w:rFonts w:ascii="Palatino Linotype" w:eastAsia="Times New Roman" w:hAnsi="Palatino Linotype"/>
          <w:bCs/>
          <w:i/>
          <w:iCs/>
        </w:rPr>
        <w:t xml:space="preserve">, </w:t>
      </w:r>
      <w:proofErr w:type="spellStart"/>
      <w:r w:rsidRPr="00A97A13">
        <w:rPr>
          <w:rFonts w:ascii="Palatino Linotype" w:eastAsia="Times New Roman" w:hAnsi="Palatino Linotype"/>
          <w:bCs/>
        </w:rPr>
        <w:t>Siapakah</w:t>
      </w:r>
      <w:proofErr w:type="spellEnd"/>
      <w:r w:rsidRPr="00A97A13">
        <w:rPr>
          <w:rFonts w:ascii="Palatino Linotype" w:eastAsia="Times New Roman" w:hAnsi="Palatino Linotype"/>
          <w:bCs/>
        </w:rPr>
        <w:t xml:space="preserve"> yang </w:t>
      </w:r>
      <w:proofErr w:type="spellStart"/>
      <w:r w:rsidRPr="00A97A13">
        <w:rPr>
          <w:rFonts w:ascii="Palatino Linotype" w:eastAsia="Times New Roman" w:hAnsi="Palatino Linotype"/>
          <w:bCs/>
        </w:rPr>
        <w:t>mengkhitan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anak</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perempuan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anda</w:t>
      </w:r>
      <w:proofErr w:type="spellEnd"/>
      <w:r w:rsidRPr="00A97A13">
        <w:rPr>
          <w:rFonts w:ascii="Palatino Linotype" w:eastAsia="Times New Roman" w:hAnsi="Palatino Linotype"/>
          <w:bCs/>
        </w:rPr>
        <w:t xml:space="preserve">? </w:t>
      </w:r>
      <w:r w:rsidRPr="00A97A13">
        <w:rPr>
          <w:rFonts w:ascii="Palatino Linotype" w:eastAsia="Times New Roman" w:hAnsi="Palatino Linotype"/>
          <w:bCs/>
          <w:i/>
          <w:iCs/>
        </w:rPr>
        <w:t>Lima,</w:t>
      </w:r>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Dengan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alat</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apa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mereka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mengkhitan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anak</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perempuan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anda</w:t>
      </w:r>
      <w:proofErr w:type="spellEnd"/>
      <w:r w:rsidRPr="00A97A13">
        <w:rPr>
          <w:rFonts w:ascii="Palatino Linotype" w:eastAsia="Times New Roman" w:hAnsi="Palatino Linotype"/>
          <w:bCs/>
        </w:rPr>
        <w:t xml:space="preserve">? </w:t>
      </w:r>
      <w:r w:rsidRPr="00A97A13">
        <w:rPr>
          <w:rFonts w:ascii="Palatino Linotype" w:eastAsia="Times New Roman" w:hAnsi="Palatino Linotype"/>
          <w:bCs/>
          <w:i/>
          <w:iCs/>
        </w:rPr>
        <w:t>Enam,</w:t>
      </w:r>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Bagaimana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cara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mengkhitankan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anak</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perempuan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anda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Sesuai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dengan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petunjuk</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pengambilan</w:t>
      </w:r>
      <w:proofErr w:type="spellEnd"/>
      <w:r w:rsidRPr="00A97A13">
        <w:rPr>
          <w:rFonts w:ascii="Palatino Linotype" w:eastAsia="Times New Roman" w:hAnsi="Palatino Linotype"/>
          <w:bCs/>
        </w:rPr>
        <w:t xml:space="preserve"> sample, </w:t>
      </w:r>
      <w:proofErr w:type="spellStart"/>
      <w:r w:rsidRPr="00A97A13">
        <w:rPr>
          <w:rFonts w:ascii="Palatino Linotype" w:eastAsia="Times New Roman" w:hAnsi="Palatino Linotype"/>
          <w:bCs/>
        </w:rPr>
        <w:t>dalam</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wawancara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ini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narasumber</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terbagi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dalam</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tiga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kategori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dengan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jumlah</w:t>
      </w:r>
      <w:proofErr w:type="spellEnd"/>
      <w:r w:rsidRPr="00A97A13">
        <w:rPr>
          <w:rFonts w:ascii="Palatino Linotype" w:eastAsia="Times New Roman" w:hAnsi="Palatino Linotype"/>
          <w:bCs/>
        </w:rPr>
        <w:t xml:space="preserve"> 8 orang. </w:t>
      </w:r>
      <w:proofErr w:type="spellStart"/>
      <w:r w:rsidRPr="00A97A13">
        <w:rPr>
          <w:rFonts w:ascii="Palatino Linotype" w:eastAsia="Times New Roman" w:hAnsi="Palatino Linotype"/>
          <w:bCs/>
        </w:rPr>
        <w:t>Pertama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adalah</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ketegori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masyarakat</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berpendidikan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Kedua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kategori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tokoh</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masyarakat</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Ketiga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kategori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masyarakat</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awam</w:t>
      </w:r>
      <w:proofErr w:type="spellEnd"/>
      <w:r w:rsidRPr="00A97A13">
        <w:rPr>
          <w:rFonts w:ascii="Palatino Linotype" w:eastAsia="Times New Roman" w:hAnsi="Palatino Linotype"/>
          <w:bCs/>
        </w:rPr>
        <w:t>.</w:t>
      </w:r>
    </w:p>
    <w:p w14:paraId="7F032B4F" w14:textId="77777777" w:rsidR="00050BA7" w:rsidRDefault="00A97A13" w:rsidP="00050BA7">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Daerah </w:t>
      </w:r>
      <w:proofErr w:type="spellStart"/>
      <w:r w:rsidRPr="00A97A13">
        <w:rPr>
          <w:rFonts w:ascii="Palatino Linotype" w:hAnsi="Palatino Linotype"/>
          <w:bCs/>
          <w:lang w:val="en-ID" w:eastAsia="en-ID"/>
        </w:rPr>
        <w:t>Pantura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penelitian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yaitu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daerah</w:t>
      </w:r>
      <w:proofErr w:type="spellEnd"/>
      <w:r w:rsidRPr="00A97A13">
        <w:rPr>
          <w:rFonts w:ascii="Palatino Linotype" w:hAnsi="Palatino Linotype"/>
          <w:bCs/>
          <w:lang w:val="en-ID" w:eastAsia="en-ID"/>
        </w:rPr>
        <w:t xml:space="preserve"> </w:t>
      </w:r>
      <w:proofErr w:type="spellStart"/>
      <w:r w:rsidRPr="00A97A13">
        <w:rPr>
          <w:rFonts w:ascii="Palatino Linotype" w:eastAsia="Times New Roman" w:hAnsi="Palatino Linotype"/>
          <w:bCs/>
        </w:rPr>
        <w:t>daerah</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Pantura</w:t>
      </w:r>
      <w:proofErr w:type="spellEnd"/>
      <w:r w:rsidRPr="00A97A13">
        <w:rPr>
          <w:rFonts w:ascii="Palatino Linotype" w:eastAsia="Times New Roman" w:hAnsi="Palatino Linotype"/>
          <w:bCs/>
        </w:rPr>
        <w:t xml:space="preserve"> (Kendal, Semarang, Demak, dan Kudus) </w:t>
      </w:r>
      <w:proofErr w:type="spellStart"/>
      <w:r w:rsidRPr="00A97A13">
        <w:rPr>
          <w:rFonts w:ascii="Palatino Linotype" w:hAnsi="Palatino Linotype"/>
          <w:bCs/>
          <w:lang w:val="en-ID" w:eastAsia="en-ID"/>
        </w:rPr>
        <w:t>merupakan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daerah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keragaman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budaya</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w:t>
      </w:r>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Fenomena</w:t>
      </w:r>
      <w:proofErr w:type="spellEnd"/>
      <w:r w:rsidRPr="00A97A13">
        <w:rPr>
          <w:rFonts w:ascii="Palatino Linotype" w:eastAsia="Times New Roman" w:hAnsi="Palatino Linotype"/>
          <w:bCs/>
        </w:rPr>
        <w:t xml:space="preserve"> yang </w:t>
      </w:r>
      <w:proofErr w:type="spellStart"/>
      <w:r w:rsidRPr="00A97A13">
        <w:rPr>
          <w:rFonts w:ascii="Palatino Linotype" w:eastAsia="Times New Roman" w:hAnsi="Palatino Linotype"/>
          <w:bCs/>
        </w:rPr>
        <w:t>terjadi</w:t>
      </w:r>
      <w:proofErr w:type="spellEnd"/>
      <w:r w:rsidRPr="00A97A13">
        <w:rPr>
          <w:rFonts w:ascii="Palatino Linotype" w:eastAsia="Times New Roman" w:hAnsi="Palatino Linotype"/>
          <w:bCs/>
        </w:rPr>
        <w:t xml:space="preserve"> di </w:t>
      </w:r>
      <w:proofErr w:type="spellStart"/>
      <w:r w:rsidRPr="00A97A13">
        <w:rPr>
          <w:rFonts w:ascii="Palatino Linotype" w:eastAsia="Times New Roman" w:hAnsi="Palatino Linotype"/>
          <w:bCs/>
        </w:rPr>
        <w:t>Masyaraakat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landasan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masih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melekat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erat</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pikiran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setiap</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pun </w:t>
      </w:r>
      <w:proofErr w:type="spellStart"/>
      <w:r w:rsidRPr="00A97A13">
        <w:rPr>
          <w:rFonts w:ascii="Palatino Linotype" w:hAnsi="Palatino Linotype"/>
          <w:bCs/>
          <w:lang w:val="en-ID" w:eastAsia="en-ID"/>
        </w:rPr>
        <w:t>melaksanakan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suatu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perbuatan</w:t>
      </w:r>
      <w:proofErr w:type="spellEnd"/>
      <w:r w:rsidRPr="00A97A13">
        <w:rPr>
          <w:rFonts w:ascii="Palatino Linotype" w:hAnsi="Palatino Linotype"/>
          <w:bCs/>
          <w:lang w:val="en-ID" w:eastAsia="en-ID"/>
        </w:rPr>
        <w:t xml:space="preserve">. Selain </w:t>
      </w:r>
      <w:proofErr w:type="spellStart"/>
      <w:r w:rsidRPr="00A97A13">
        <w:rPr>
          <w:rFonts w:ascii="Palatino Linotype" w:hAnsi="Palatino Linotype"/>
          <w:bCs/>
          <w:lang w:val="en-ID" w:eastAsia="en-ID"/>
        </w:rPr>
        <w:t>itu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bekal</w:t>
      </w:r>
      <w:proofErr w:type="spellEnd"/>
      <w:r w:rsidRPr="00A97A13">
        <w:rPr>
          <w:rFonts w:ascii="Palatino Linotype" w:hAnsi="Palatino Linotype"/>
          <w:bCs/>
          <w:lang w:val="en-ID" w:eastAsia="en-ID"/>
        </w:rPr>
        <w:t xml:space="preserve"> Pendidikan dan </w:t>
      </w:r>
      <w:proofErr w:type="spellStart"/>
      <w:r w:rsidRPr="00A97A13">
        <w:rPr>
          <w:rFonts w:ascii="Palatino Linotype" w:hAnsi="Palatino Linotype"/>
          <w:bCs/>
          <w:lang w:val="en-ID" w:eastAsia="en-ID"/>
        </w:rPr>
        <w:t>pengetahuan</w:t>
      </w:r>
      <w:proofErr w:type="spellEnd"/>
      <w:r w:rsidRPr="00A97A13">
        <w:rPr>
          <w:rFonts w:ascii="Palatino Linotype" w:hAnsi="Palatino Linotype"/>
          <w:bCs/>
          <w:lang w:val="en-ID" w:eastAsia="en-ID"/>
        </w:rPr>
        <w:t xml:space="preserve"> yang sangat minim </w:t>
      </w:r>
      <w:proofErr w:type="spellStart"/>
      <w:r w:rsidRPr="00A97A13">
        <w:rPr>
          <w:rFonts w:ascii="Palatino Linotype" w:hAnsi="Palatino Linotype"/>
          <w:bCs/>
          <w:lang w:val="en-ID" w:eastAsia="en-ID"/>
        </w:rPr>
        <w:t>menjadikan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suatu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perkara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mendalam</w:t>
      </w:r>
      <w:proofErr w:type="spellEnd"/>
      <w:r w:rsidRPr="00A97A13">
        <w:rPr>
          <w:rFonts w:ascii="Palatino Linotype" w:hAnsi="Palatino Linotype"/>
          <w:bCs/>
          <w:lang w:val="en-ID" w:eastAsia="en-ID"/>
        </w:rPr>
        <w:t xml:space="preserve">. Hal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tercermin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praktik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terjadi</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w:t>
      </w:r>
    </w:p>
    <w:p w14:paraId="08F5EEF2" w14:textId="77777777" w:rsidR="00050BA7" w:rsidRDefault="00A97A13" w:rsidP="00050BA7">
      <w:pPr>
        <w:ind w:firstLine="567"/>
        <w:jc w:val="both"/>
        <w:rPr>
          <w:rFonts w:ascii="Palatino Linotype" w:hAnsi="Palatino Linotype"/>
          <w:bCs/>
          <w:lang w:val="en-ID" w:eastAsia="en-ID"/>
        </w:rPr>
      </w:pPr>
      <w:proofErr w:type="spellStart"/>
      <w:r w:rsidRPr="00A97A13">
        <w:rPr>
          <w:rFonts w:ascii="Palatino Linotype" w:hAnsi="Palatino Linotype"/>
          <w:bCs/>
          <w:lang w:val="en-ID" w:eastAsia="en-ID"/>
        </w:rPr>
        <w:t>Sebagaimana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pemaparan</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atas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tentang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makna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bagi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Dimana </w:t>
      </w:r>
      <w:proofErr w:type="spellStart"/>
      <w:r w:rsidRPr="00A97A13">
        <w:rPr>
          <w:rFonts w:ascii="Palatino Linotype" w:hAnsi="Palatino Linotype"/>
          <w:bCs/>
          <w:lang w:val="en-ID" w:eastAsia="en-ID"/>
        </w:rPr>
        <w:t>kecenderungan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memaknai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Sehingga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praktiknya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mengetahui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tatacara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sesuai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w:t>
      </w:r>
      <w:proofErr w:type="spellEnd"/>
      <w:r w:rsidRPr="00A97A13">
        <w:rPr>
          <w:rFonts w:ascii="Palatino Linotype" w:hAnsi="Palatino Linotype"/>
          <w:bCs/>
          <w:lang w:val="en-ID" w:eastAsia="en-ID"/>
        </w:rPr>
        <w:t xml:space="preserve"> Rasulullah SAW. </w:t>
      </w:r>
      <w:proofErr w:type="spellStart"/>
      <w:r w:rsidRPr="00A97A13">
        <w:rPr>
          <w:rFonts w:ascii="Palatino Linotype" w:hAnsi="Palatino Linotype"/>
          <w:bCs/>
          <w:lang w:val="en-ID" w:eastAsia="en-ID"/>
        </w:rPr>
        <w:t>Mereka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berpegang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teguh</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adat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Istiadat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serta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Budaya</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selama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berlaku</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tempat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tersebut</w:t>
      </w:r>
      <w:proofErr w:type="spellEnd"/>
      <w:r w:rsidRPr="00A97A13">
        <w:rPr>
          <w:rFonts w:ascii="Palatino Linotype" w:hAnsi="Palatino Linotype"/>
          <w:bCs/>
          <w:lang w:val="en-ID" w:eastAsia="en-ID"/>
        </w:rPr>
        <w:t xml:space="preserve">. Karena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budaya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merupakan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hal</w:t>
      </w:r>
      <w:proofErr w:type="spellEnd"/>
      <w:r w:rsidRPr="00A97A13">
        <w:rPr>
          <w:rFonts w:ascii="Palatino Linotype" w:hAnsi="Palatino Linotype"/>
          <w:bCs/>
          <w:lang w:val="en-ID" w:eastAsia="en-ID"/>
        </w:rPr>
        <w:t xml:space="preserve"> yang sangat </w:t>
      </w:r>
      <w:proofErr w:type="spellStart"/>
      <w:r w:rsidRPr="00A97A13">
        <w:rPr>
          <w:rFonts w:ascii="Palatino Linotype" w:hAnsi="Palatino Linotype"/>
          <w:bCs/>
          <w:lang w:val="en-ID" w:eastAsia="en-ID"/>
        </w:rPr>
        <w:t>dihormati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begitu</w:t>
      </w:r>
      <w:proofErr w:type="spellEnd"/>
      <w:r w:rsidRPr="00A97A13">
        <w:rPr>
          <w:rFonts w:ascii="Palatino Linotype" w:hAnsi="Palatino Linotype"/>
          <w:bCs/>
          <w:lang w:val="en-ID" w:eastAsia="en-ID"/>
        </w:rPr>
        <w:t xml:space="preserve"> pula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keyakinan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beragama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sehingga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kita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dapat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mengotak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atik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tersebut</w:t>
      </w:r>
      <w:proofErr w:type="spellEnd"/>
      <w:r w:rsidRPr="00A97A13">
        <w:rPr>
          <w:rFonts w:ascii="Palatino Linotype" w:hAnsi="Palatino Linotype"/>
          <w:bCs/>
          <w:lang w:val="en-ID" w:eastAsia="en-ID"/>
        </w:rPr>
        <w:t>.</w:t>
      </w:r>
    </w:p>
    <w:p w14:paraId="5E1F0EDB" w14:textId="77777777" w:rsidR="00050BA7" w:rsidRDefault="00A97A13" w:rsidP="00050BA7">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Dalam </w:t>
      </w:r>
      <w:proofErr w:type="spellStart"/>
      <w:r w:rsidRPr="00A97A13">
        <w:rPr>
          <w:rFonts w:ascii="Palatino Linotype" w:hAnsi="Palatino Linotype"/>
          <w:bCs/>
          <w:lang w:val="en-ID" w:eastAsia="en-ID"/>
        </w:rPr>
        <w:t>praktik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melaksanakannya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konkrit</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simbolis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konkrit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artinya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proses </w:t>
      </w:r>
      <w:proofErr w:type="spellStart"/>
      <w:r w:rsidRPr="00A97A13">
        <w:rPr>
          <w:rFonts w:ascii="Palatino Linotype" w:hAnsi="Palatino Linotype"/>
          <w:bCs/>
          <w:lang w:val="en-ID" w:eastAsia="en-ID"/>
        </w:rPr>
        <w:t>mengkhitan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alat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kelamin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tersebut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dipotong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sedikit</w:t>
      </w:r>
      <w:proofErr w:type="spellEnd"/>
      <w:r w:rsidRPr="00A97A13">
        <w:rPr>
          <w:rFonts w:ascii="Palatino Linotype" w:hAnsi="Palatino Linotype"/>
          <w:bCs/>
          <w:lang w:val="en-ID" w:eastAsia="en-ID"/>
        </w:rPr>
        <w:t xml:space="preserve">. Cara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banyak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dilakukan</w:t>
      </w:r>
      <w:proofErr w:type="spellEnd"/>
      <w:r w:rsidRPr="00A97A13">
        <w:rPr>
          <w:rFonts w:ascii="Palatino Linotype" w:hAnsi="Palatino Linotype"/>
          <w:bCs/>
          <w:lang w:val="en-ID" w:eastAsia="en-ID"/>
        </w:rPr>
        <w:t xml:space="preserve"> oleh </w:t>
      </w:r>
      <w:proofErr w:type="spellStart"/>
      <w:r w:rsidRPr="00A97A13">
        <w:rPr>
          <w:rFonts w:ascii="Palatino Linotype" w:hAnsi="Palatino Linotype"/>
          <w:bCs/>
          <w:lang w:val="en-ID" w:eastAsia="en-ID"/>
        </w:rPr>
        <w:t>mayoritas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lastRenderedPageBreak/>
        <w:t>warga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Pantura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Sedangkan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simbolis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artinya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proses </w:t>
      </w:r>
      <w:proofErr w:type="spellStart"/>
      <w:r w:rsidRPr="00A97A13">
        <w:rPr>
          <w:rFonts w:ascii="Palatino Linotype" w:hAnsi="Palatino Linotype"/>
          <w:bCs/>
          <w:lang w:val="en-ID" w:eastAsia="en-ID"/>
        </w:rPr>
        <w:t>mengkhitan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alat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kelamin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dipotong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dibersihkan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bagian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dalamnya</w:t>
      </w:r>
      <w:proofErr w:type="spellEnd"/>
      <w:r w:rsidRPr="00A97A13">
        <w:rPr>
          <w:rFonts w:ascii="Palatino Linotype" w:hAnsi="Palatino Linotype"/>
          <w:bCs/>
          <w:lang w:val="en-ID" w:eastAsia="en-ID"/>
        </w:rPr>
        <w:t xml:space="preserve">. Cara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dilakukan</w:t>
      </w:r>
      <w:proofErr w:type="spellEnd"/>
      <w:r w:rsidRPr="00A97A13">
        <w:rPr>
          <w:rFonts w:ascii="Palatino Linotype" w:hAnsi="Palatino Linotype"/>
          <w:bCs/>
          <w:lang w:val="en-ID" w:eastAsia="en-ID"/>
        </w:rPr>
        <w:t xml:space="preserve"> oleh </w:t>
      </w:r>
      <w:proofErr w:type="spellStart"/>
      <w:r w:rsidRPr="00A97A13">
        <w:rPr>
          <w:rFonts w:ascii="Palatino Linotype" w:hAnsi="Palatino Linotype"/>
          <w:bCs/>
          <w:lang w:val="en-ID" w:eastAsia="en-ID"/>
        </w:rPr>
        <w:t>beberapa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warga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mengkhitankan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anak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perempuannya</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tenaga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kesehatan</w:t>
      </w:r>
      <w:proofErr w:type="spellEnd"/>
      <w:r w:rsidRPr="00A97A13">
        <w:rPr>
          <w:rFonts w:ascii="Palatino Linotype" w:hAnsi="Palatino Linotype"/>
          <w:bCs/>
          <w:lang w:val="en-ID" w:eastAsia="en-ID"/>
        </w:rPr>
        <w:t>.</w:t>
      </w:r>
    </w:p>
    <w:p w14:paraId="7BAE728B" w14:textId="77777777" w:rsidR="005E7131" w:rsidRDefault="00A97A13" w:rsidP="005E7131">
      <w:pPr>
        <w:ind w:firstLine="567"/>
        <w:jc w:val="both"/>
        <w:rPr>
          <w:rFonts w:ascii="Palatino Linotype" w:hAnsi="Palatino Linotype"/>
          <w:bCs/>
          <w:lang w:val="en-ID" w:eastAsia="en-ID"/>
        </w:rPr>
      </w:pP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aplikatif</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pelaksanaan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sudah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sesuai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anjuran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aturan</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ditetapkan</w:t>
      </w:r>
      <w:proofErr w:type="spellEnd"/>
      <w:r w:rsidRPr="00A97A13">
        <w:rPr>
          <w:rFonts w:ascii="Palatino Linotype" w:hAnsi="Palatino Linotype"/>
          <w:bCs/>
          <w:lang w:val="en-ID" w:eastAsia="en-ID"/>
        </w:rPr>
        <w:t xml:space="preserve"> oleh Rasulullah SAW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hadisnya</w:t>
      </w:r>
      <w:proofErr w:type="spellEnd"/>
      <w:r w:rsidRPr="00A97A13">
        <w:rPr>
          <w:rFonts w:ascii="Palatino Linotype" w:hAnsi="Palatino Linotype"/>
          <w:bCs/>
          <w:lang w:val="en-ID" w:eastAsia="en-ID"/>
        </w:rPr>
        <w:t xml:space="preserve">. Dimana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praktiknya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mereka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memotong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sedikit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dari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alat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kelamin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w:t>
      </w:r>
    </w:p>
    <w:p w14:paraId="3336C464" w14:textId="298558DA" w:rsidR="00050BA7" w:rsidRDefault="00A97A13" w:rsidP="005E7131">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Masyarakat di wilayah Kendal dan Semarang yang kami </w:t>
      </w:r>
      <w:proofErr w:type="spellStart"/>
      <w:r w:rsidRPr="00A97A13">
        <w:rPr>
          <w:rFonts w:ascii="Palatino Linotype" w:hAnsi="Palatino Linotype"/>
          <w:bCs/>
          <w:lang w:val="en-ID" w:eastAsia="en-ID"/>
        </w:rPr>
        <w:t>wawancarai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kaget</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saat</w:t>
      </w:r>
      <w:proofErr w:type="spellEnd"/>
      <w:r w:rsidRPr="00A97A13">
        <w:rPr>
          <w:rFonts w:ascii="Palatino Linotype" w:hAnsi="Palatino Linotype"/>
          <w:bCs/>
          <w:lang w:val="en-ID" w:eastAsia="en-ID"/>
        </w:rPr>
        <w:t xml:space="preserve"> kami </w:t>
      </w:r>
      <w:proofErr w:type="spellStart"/>
      <w:r w:rsidRPr="00A97A13">
        <w:rPr>
          <w:rFonts w:ascii="Palatino Linotype" w:hAnsi="Palatino Linotype"/>
          <w:bCs/>
          <w:lang w:val="en-ID" w:eastAsia="en-ID"/>
        </w:rPr>
        <w:t>melakukan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penelitian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bagi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dikarenakan</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kedua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daerah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tersebut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melaksanakan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w:t>
      </w:r>
      <w:r w:rsidRPr="00A97A13">
        <w:rPr>
          <w:rStyle w:val="FootnoteReference"/>
          <w:rFonts w:ascii="Palatino Linotype" w:hAnsi="Palatino Linotype"/>
          <w:bCs/>
          <w:lang w:val="en-ID" w:eastAsia="en-ID"/>
        </w:rPr>
        <w:footnoteReference w:id="26"/>
      </w:r>
    </w:p>
    <w:p w14:paraId="08D47E14" w14:textId="77777777" w:rsidR="00050BA7" w:rsidRDefault="00A97A13" w:rsidP="00050BA7">
      <w:pPr>
        <w:ind w:firstLine="567"/>
        <w:jc w:val="both"/>
        <w:rPr>
          <w:rFonts w:ascii="Palatino Linotype" w:hAnsi="Palatino Linotype"/>
          <w:bCs/>
          <w:lang w:val="en-ID" w:eastAsia="en-ID"/>
        </w:rPr>
      </w:pPr>
      <w:r w:rsidRPr="00A97A13">
        <w:rPr>
          <w:rFonts w:ascii="Palatino Linotype" w:eastAsia="Times New Roman" w:hAnsi="Palatino Linotype"/>
          <w:bCs/>
        </w:rPr>
        <w:t xml:space="preserve">Di </w:t>
      </w:r>
      <w:proofErr w:type="spellStart"/>
      <w:r w:rsidRPr="00A97A13">
        <w:rPr>
          <w:rFonts w:ascii="Palatino Linotype" w:eastAsia="Times New Roman" w:hAnsi="Palatino Linotype"/>
          <w:bCs/>
        </w:rPr>
        <w:t>beda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daerah</w:t>
      </w:r>
      <w:proofErr w:type="spellEnd"/>
      <w:r w:rsidRPr="00A97A13">
        <w:rPr>
          <w:rFonts w:ascii="Palatino Linotype" w:eastAsia="Times New Roman" w:hAnsi="Palatino Linotype"/>
          <w:bCs/>
        </w:rPr>
        <w:t xml:space="preserve"> (Demak dan Kudus) </w:t>
      </w:r>
      <w:proofErr w:type="spellStart"/>
      <w:r w:rsidRPr="00A97A13">
        <w:rPr>
          <w:rFonts w:ascii="Palatino Linotype" w:eastAsia="Times New Roman" w:hAnsi="Palatino Linotype"/>
          <w:bCs/>
        </w:rPr>
        <w:t>Berikut</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adalah</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hasil</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wawancara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penulis</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dengan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beberapa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narasumber</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mengenai</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pandangan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masyarakat</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daerah</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Pantura</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tersebut</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tentang</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khitan</w:t>
      </w:r>
      <w:proofErr w:type="spellEnd"/>
      <w:r w:rsidRPr="00A97A13">
        <w:rPr>
          <w:rFonts w:ascii="Palatino Linotype" w:eastAsia="Times New Roman" w:hAnsi="Palatino Linotype"/>
          <w:bCs/>
        </w:rPr>
        <w:t xml:space="preserve"> </w:t>
      </w:r>
      <w:proofErr w:type="spellStart"/>
      <w:r w:rsidRPr="00A97A13">
        <w:rPr>
          <w:rFonts w:ascii="Palatino Linotype" w:eastAsia="Times New Roman" w:hAnsi="Palatino Linotype"/>
          <w:bCs/>
        </w:rPr>
        <w:t>perempuan</w:t>
      </w:r>
      <w:proofErr w:type="spellEnd"/>
      <w:r w:rsidRPr="00A97A13">
        <w:rPr>
          <w:rFonts w:ascii="Palatino Linotype" w:eastAsia="Times New Roman" w:hAnsi="Palatino Linotype"/>
          <w:bCs/>
        </w:rPr>
        <w:t>.</w:t>
      </w:r>
      <w:r w:rsidR="00050BA7">
        <w:rPr>
          <w:rFonts w:ascii="Palatino Linotype" w:eastAsia="Times New Roman" w:hAnsi="Palatino Linotype"/>
          <w:bCs/>
        </w:rPr>
        <w:t xml:space="preserve"> </w:t>
      </w:r>
      <w:r w:rsidRPr="00A97A13">
        <w:rPr>
          <w:rFonts w:ascii="Palatino Linotype" w:hAnsi="Palatino Linotype"/>
          <w:bCs/>
          <w:lang w:val="en-ID" w:eastAsia="en-ID"/>
        </w:rPr>
        <w:t xml:space="preserve">Dari </w:t>
      </w:r>
      <w:proofErr w:type="spellStart"/>
      <w:r w:rsidRPr="00A97A13">
        <w:rPr>
          <w:rFonts w:ascii="Palatino Linotype" w:hAnsi="Palatino Linotype"/>
          <w:bCs/>
          <w:lang w:val="en-ID" w:eastAsia="en-ID"/>
        </w:rPr>
        <w:t>hasil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pengamatan</w:t>
      </w:r>
      <w:proofErr w:type="spellEnd"/>
      <w:r w:rsidRPr="00A97A13">
        <w:rPr>
          <w:rFonts w:ascii="Palatino Linotype" w:hAnsi="Palatino Linotype"/>
          <w:bCs/>
          <w:lang w:val="en-ID" w:eastAsia="en-ID"/>
        </w:rPr>
        <w:t xml:space="preserve"> data yang </w:t>
      </w:r>
      <w:proofErr w:type="spellStart"/>
      <w:r w:rsidRPr="00A97A13">
        <w:rPr>
          <w:rFonts w:ascii="Palatino Linotype" w:hAnsi="Palatino Linotype"/>
          <w:bCs/>
          <w:lang w:val="en-ID" w:eastAsia="en-ID"/>
        </w:rPr>
        <w:t>diperoleh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peneliti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dari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objek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penelitian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yaitu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daerah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Pantura</w:t>
      </w:r>
      <w:proofErr w:type="spellEnd"/>
      <w:r w:rsidRPr="00A97A13">
        <w:rPr>
          <w:rFonts w:ascii="Palatino Linotype" w:hAnsi="Palatino Linotype"/>
          <w:bCs/>
          <w:lang w:val="en-ID" w:eastAsia="en-ID"/>
        </w:rPr>
        <w:t xml:space="preserve"> (</w:t>
      </w:r>
      <w:proofErr w:type="spellStart"/>
      <w:r w:rsidRPr="00A97A13">
        <w:rPr>
          <w:rFonts w:ascii="Palatino Linotype" w:eastAsia="Times New Roman" w:hAnsi="Palatino Linotype"/>
          <w:bCs/>
          <w:lang w:eastAsia="en-ID"/>
        </w:rPr>
        <w:t>Kabupaten</w:t>
      </w:r>
      <w:proofErr w:type="spellEnd"/>
      <w:r w:rsidRPr="00A97A13">
        <w:rPr>
          <w:rFonts w:ascii="Palatino Linotype" w:eastAsia="Times New Roman" w:hAnsi="Palatino Linotype"/>
          <w:bCs/>
          <w:lang w:eastAsia="en-ID"/>
        </w:rPr>
        <w:t xml:space="preserve"> Kendal, Kota Semarang, Demak dan Kudus)</w:t>
      </w:r>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hasil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analisis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peneliti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bahwa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mayoritas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daerah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pantura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memaknai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salah </w:t>
      </w:r>
      <w:proofErr w:type="spellStart"/>
      <w:r w:rsidRPr="00A97A13">
        <w:rPr>
          <w:rFonts w:ascii="Palatino Linotype" w:hAnsi="Palatino Linotype"/>
          <w:bCs/>
          <w:lang w:val="en-ID" w:eastAsia="en-ID"/>
        </w:rPr>
        <w:t>satu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Meskipun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beberapa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warga</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memaknai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itu</w:t>
      </w:r>
      <w:proofErr w:type="spellEnd"/>
      <w:r w:rsidRPr="00A97A13">
        <w:rPr>
          <w:rFonts w:ascii="Palatino Linotype" w:hAnsi="Palatino Linotype"/>
          <w:bCs/>
          <w:lang w:val="en-ID" w:eastAsia="en-ID"/>
        </w:rPr>
        <w:t xml:space="preserve"> sunnah </w:t>
      </w:r>
      <w:proofErr w:type="spellStart"/>
      <w:r w:rsidRPr="00A97A13">
        <w:rPr>
          <w:rFonts w:ascii="Palatino Linotype" w:hAnsi="Palatino Linotype"/>
          <w:bCs/>
          <w:lang w:val="en-ID" w:eastAsia="en-ID"/>
        </w:rPr>
        <w:t>namun</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dasarnya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mereka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tetap</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melaksanakannya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dorongan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Sehingga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langsung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pandangan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mereka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mengarah</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wajibnya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melaksanakan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w:t>
      </w:r>
    </w:p>
    <w:p w14:paraId="5A938EA7" w14:textId="77777777" w:rsidR="00050BA7" w:rsidRDefault="00A97A13" w:rsidP="00050BA7">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Akan </w:t>
      </w:r>
      <w:proofErr w:type="spellStart"/>
      <w:r w:rsidRPr="00A97A13">
        <w:rPr>
          <w:rFonts w:ascii="Palatino Linotype" w:hAnsi="Palatino Linotype"/>
          <w:bCs/>
          <w:lang w:val="en-ID" w:eastAsia="en-ID"/>
        </w:rPr>
        <w:t>tetapi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sebagian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memaknai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ajaran</w:t>
      </w:r>
      <w:proofErr w:type="spellEnd"/>
      <w:r w:rsidRPr="00A97A13">
        <w:rPr>
          <w:rFonts w:ascii="Palatino Linotype" w:hAnsi="Palatino Linotype"/>
          <w:bCs/>
          <w:lang w:val="en-ID" w:eastAsia="en-ID"/>
        </w:rPr>
        <w:t xml:space="preserve"> Islam.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contoh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pendapat</w:t>
      </w:r>
      <w:proofErr w:type="spellEnd"/>
      <w:r w:rsidRPr="00A97A13">
        <w:rPr>
          <w:rFonts w:ascii="Palatino Linotype" w:hAnsi="Palatino Linotype"/>
          <w:bCs/>
          <w:lang w:val="en-ID" w:eastAsia="en-ID"/>
        </w:rPr>
        <w:t xml:space="preserve"> Bapak Ibu </w:t>
      </w:r>
      <w:proofErr w:type="spellStart"/>
      <w:r w:rsidRPr="00A97A13">
        <w:rPr>
          <w:rFonts w:ascii="Palatino Linotype" w:hAnsi="Palatino Linotype"/>
          <w:bCs/>
          <w:lang w:val="en-ID" w:eastAsia="en-ID"/>
        </w:rPr>
        <w:t>Hj</w:t>
      </w:r>
      <w:proofErr w:type="spellEnd"/>
      <w:r w:rsidRPr="00A97A13">
        <w:rPr>
          <w:rFonts w:ascii="Palatino Linotype" w:hAnsi="Palatino Linotype"/>
          <w:bCs/>
          <w:lang w:val="en-ID" w:eastAsia="en-ID"/>
        </w:rPr>
        <w:t xml:space="preserve">. Nur Siyam, </w:t>
      </w:r>
      <w:proofErr w:type="spellStart"/>
      <w:r w:rsidRPr="00A97A13">
        <w:rPr>
          <w:rFonts w:ascii="Palatino Linotype" w:hAnsi="Palatino Linotype"/>
          <w:bCs/>
          <w:lang w:val="en-ID" w:eastAsia="en-ID"/>
        </w:rPr>
        <w:t>S.Pd</w:t>
      </w:r>
      <w:proofErr w:type="spellEnd"/>
      <w:r w:rsidRPr="00A97A13">
        <w:rPr>
          <w:rFonts w:ascii="Palatino Linotype" w:hAnsi="Palatino Linotype"/>
          <w:bCs/>
          <w:lang w:val="en-ID" w:eastAsia="en-ID"/>
        </w:rPr>
        <w:t>. (Kudus)</w:t>
      </w:r>
      <w:r w:rsidRPr="00A97A13">
        <w:rPr>
          <w:rStyle w:val="FootnoteReference"/>
          <w:rFonts w:ascii="Palatino Linotype" w:hAnsi="Palatino Linotype"/>
          <w:bCs/>
          <w:lang w:val="en-ID" w:eastAsia="en-ID"/>
        </w:rPr>
        <w:footnoteReference w:id="27"/>
      </w:r>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mengatakan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bahwa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termasuk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ajaran</w:t>
      </w:r>
      <w:proofErr w:type="spellEnd"/>
      <w:r w:rsidRPr="00A97A13">
        <w:rPr>
          <w:rFonts w:ascii="Palatino Linotype" w:hAnsi="Palatino Linotype"/>
          <w:bCs/>
          <w:lang w:val="en-ID" w:eastAsia="en-ID"/>
        </w:rPr>
        <w:t xml:space="preserve"> Islam. Adapun </w:t>
      </w:r>
      <w:proofErr w:type="spellStart"/>
      <w:r w:rsidRPr="00A97A13">
        <w:rPr>
          <w:rFonts w:ascii="Palatino Linotype" w:hAnsi="Palatino Linotype"/>
          <w:bCs/>
          <w:lang w:val="en-ID" w:eastAsia="en-ID"/>
        </w:rPr>
        <w:t>hukumnya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itu</w:t>
      </w:r>
      <w:proofErr w:type="spellEnd"/>
      <w:r w:rsidRPr="00A97A13">
        <w:rPr>
          <w:rFonts w:ascii="Palatino Linotype" w:hAnsi="Palatino Linotype"/>
          <w:bCs/>
          <w:lang w:val="en-ID" w:eastAsia="en-ID"/>
        </w:rPr>
        <w:t xml:space="preserve"> sunnah. Jadi, </w:t>
      </w:r>
      <w:proofErr w:type="spellStart"/>
      <w:r w:rsidRPr="00A97A13">
        <w:rPr>
          <w:rFonts w:ascii="Palatino Linotype" w:hAnsi="Palatino Linotype"/>
          <w:bCs/>
          <w:lang w:val="en-ID" w:eastAsia="en-ID"/>
        </w:rPr>
        <w:t>boleh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dilakukan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pun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Karena </w:t>
      </w:r>
      <w:proofErr w:type="spellStart"/>
      <w:r w:rsidRPr="00A97A13">
        <w:rPr>
          <w:rFonts w:ascii="Palatino Linotype" w:hAnsi="Palatino Linotype"/>
          <w:bCs/>
          <w:lang w:val="en-ID" w:eastAsia="en-ID"/>
        </w:rPr>
        <w:t>tujuan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dilaksanakannya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menstabilkan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nafsu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birahinya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Sehingga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tatacara</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dilakukan</w:t>
      </w:r>
      <w:proofErr w:type="spellEnd"/>
      <w:r w:rsidRPr="00A97A13">
        <w:rPr>
          <w:rFonts w:ascii="Palatino Linotype" w:hAnsi="Palatino Linotype"/>
          <w:bCs/>
          <w:lang w:val="en-ID" w:eastAsia="en-ID"/>
        </w:rPr>
        <w:t xml:space="preserve"> juga </w:t>
      </w:r>
      <w:proofErr w:type="spellStart"/>
      <w:r w:rsidRPr="00A97A13">
        <w:rPr>
          <w:rFonts w:ascii="Palatino Linotype" w:hAnsi="Palatino Linotype"/>
          <w:bCs/>
          <w:lang w:val="en-ID" w:eastAsia="en-ID"/>
        </w:rPr>
        <w:t>harus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sesuai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anjuran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tuntunan</w:t>
      </w:r>
      <w:proofErr w:type="spellEnd"/>
      <w:r w:rsidRPr="00A97A13">
        <w:rPr>
          <w:rFonts w:ascii="Palatino Linotype" w:hAnsi="Palatino Linotype"/>
          <w:bCs/>
          <w:lang w:val="en-ID" w:eastAsia="en-ID"/>
        </w:rPr>
        <w:t xml:space="preserve"> Rasulullah SAW.</w:t>
      </w:r>
    </w:p>
    <w:p w14:paraId="048B76F5" w14:textId="77777777" w:rsidR="00050BA7" w:rsidRDefault="00A97A13" w:rsidP="00050BA7">
      <w:pPr>
        <w:ind w:firstLine="567"/>
        <w:jc w:val="both"/>
        <w:rPr>
          <w:rFonts w:ascii="Palatino Linotype" w:hAnsi="Palatino Linotype"/>
          <w:bCs/>
          <w:lang w:val="en-ID" w:eastAsia="en-ID"/>
        </w:rPr>
      </w:pPr>
      <w:proofErr w:type="spellStart"/>
      <w:r w:rsidRPr="00A97A13">
        <w:rPr>
          <w:rFonts w:ascii="Palatino Linotype" w:hAnsi="Palatino Linotype"/>
          <w:bCs/>
          <w:lang w:val="en-ID" w:eastAsia="en-ID"/>
        </w:rPr>
        <w:t>Ungkapan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tersebut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sejalan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w:t>
      </w:r>
      <w:proofErr w:type="spellEnd"/>
      <w:r w:rsidRPr="00A97A13">
        <w:rPr>
          <w:rFonts w:ascii="Palatino Linotype" w:hAnsi="Palatino Linotype"/>
          <w:bCs/>
          <w:lang w:val="en-ID" w:eastAsia="en-ID"/>
        </w:rPr>
        <w:t xml:space="preserve"> Rasulullah SAW yang </w:t>
      </w:r>
      <w:proofErr w:type="spellStart"/>
      <w:r w:rsidRPr="00A97A13">
        <w:rPr>
          <w:rFonts w:ascii="Palatino Linotype" w:hAnsi="Palatino Linotype"/>
          <w:bCs/>
          <w:lang w:val="en-ID" w:eastAsia="en-ID"/>
        </w:rPr>
        <w:t>diriwayatkan</w:t>
      </w:r>
      <w:proofErr w:type="spellEnd"/>
      <w:r w:rsidRPr="00A97A13">
        <w:rPr>
          <w:rFonts w:ascii="Palatino Linotype" w:hAnsi="Palatino Linotype"/>
          <w:bCs/>
          <w:lang w:val="en-ID" w:eastAsia="en-ID"/>
        </w:rPr>
        <w:t xml:space="preserve"> oleh Imam Abu Daud yang </w:t>
      </w:r>
      <w:proofErr w:type="spellStart"/>
      <w:r w:rsidRPr="00A97A13">
        <w:rPr>
          <w:rFonts w:ascii="Palatino Linotype" w:hAnsi="Palatino Linotype"/>
          <w:bCs/>
          <w:i/>
          <w:iCs/>
          <w:lang w:val="en-ID" w:eastAsia="en-ID"/>
        </w:rPr>
        <w:t>Artinya</w:t>
      </w:r>
      <w:proofErr w:type="spellEnd"/>
      <w:r w:rsidRPr="00A97A13">
        <w:rPr>
          <w:rFonts w:ascii="Palatino Linotype" w:hAnsi="Palatino Linotype"/>
          <w:bCs/>
          <w:i/>
          <w:iCs/>
          <w:lang w:val="en-ID" w:eastAsia="en-ID"/>
        </w:rPr>
        <w:t xml:space="preserve">: Telah </w:t>
      </w:r>
      <w:proofErr w:type="spellStart"/>
      <w:r w:rsidRPr="00A97A13">
        <w:rPr>
          <w:rFonts w:ascii="Palatino Linotype" w:hAnsi="Palatino Linotype"/>
          <w:bCs/>
          <w:i/>
          <w:iCs/>
          <w:lang w:val="en-ID" w:eastAsia="en-ID"/>
        </w:rPr>
        <w:t>menceritakan</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kepada</w:t>
      </w:r>
      <w:proofErr w:type="spellEnd"/>
      <w:r w:rsidRPr="00A97A13">
        <w:rPr>
          <w:rFonts w:ascii="Palatino Linotype" w:hAnsi="Palatino Linotype"/>
          <w:bCs/>
          <w:i/>
          <w:iCs/>
          <w:lang w:val="en-ID" w:eastAsia="en-ID"/>
        </w:rPr>
        <w:t xml:space="preserve"> kami Sulaiman bin 'Abdurrahman Ad </w:t>
      </w:r>
      <w:proofErr w:type="spellStart"/>
      <w:r w:rsidRPr="00A97A13">
        <w:rPr>
          <w:rFonts w:ascii="Palatino Linotype" w:hAnsi="Palatino Linotype"/>
          <w:bCs/>
          <w:i/>
          <w:iCs/>
          <w:lang w:val="en-ID" w:eastAsia="en-ID"/>
        </w:rPr>
        <w:t>Dimasyqi</w:t>
      </w:r>
      <w:proofErr w:type="spellEnd"/>
      <w:r w:rsidRPr="00A97A13">
        <w:rPr>
          <w:rFonts w:ascii="Palatino Linotype" w:hAnsi="Palatino Linotype"/>
          <w:bCs/>
          <w:i/>
          <w:iCs/>
          <w:lang w:val="en-ID" w:eastAsia="en-ID"/>
        </w:rPr>
        <w:t xml:space="preserve"> dan Abdul Wahhab bin Abdur Rahim Al </w:t>
      </w:r>
      <w:proofErr w:type="spellStart"/>
      <w:r w:rsidRPr="00A97A13">
        <w:rPr>
          <w:rFonts w:ascii="Palatino Linotype" w:hAnsi="Palatino Linotype"/>
          <w:bCs/>
          <w:i/>
          <w:iCs/>
          <w:lang w:val="en-ID" w:eastAsia="en-ID"/>
        </w:rPr>
        <w:t>Asyja'I</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keduanya</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berkata</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telah</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menceritakan</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kepada</w:t>
      </w:r>
      <w:proofErr w:type="spellEnd"/>
      <w:r w:rsidRPr="00A97A13">
        <w:rPr>
          <w:rFonts w:ascii="Palatino Linotype" w:hAnsi="Palatino Linotype"/>
          <w:bCs/>
          <w:i/>
          <w:iCs/>
          <w:lang w:val="en-ID" w:eastAsia="en-ID"/>
        </w:rPr>
        <w:t xml:space="preserve"> kami Marwan </w:t>
      </w:r>
      <w:proofErr w:type="spellStart"/>
      <w:r w:rsidRPr="00A97A13">
        <w:rPr>
          <w:rFonts w:ascii="Palatino Linotype" w:hAnsi="Palatino Linotype"/>
          <w:bCs/>
          <w:i/>
          <w:iCs/>
          <w:lang w:val="en-ID" w:eastAsia="en-ID"/>
        </w:rPr>
        <w:t>berkata</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telah</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menceritakan</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kepada</w:t>
      </w:r>
      <w:proofErr w:type="spellEnd"/>
      <w:r w:rsidRPr="00A97A13">
        <w:rPr>
          <w:rFonts w:ascii="Palatino Linotype" w:hAnsi="Palatino Linotype"/>
          <w:bCs/>
          <w:i/>
          <w:iCs/>
          <w:lang w:val="en-ID" w:eastAsia="en-ID"/>
        </w:rPr>
        <w:t xml:space="preserve"> kami Muhammad bin Hassan -Abdul Wahhab Al Kufi </w:t>
      </w:r>
      <w:proofErr w:type="spellStart"/>
      <w:r w:rsidRPr="00A97A13">
        <w:rPr>
          <w:rFonts w:ascii="Palatino Linotype" w:hAnsi="Palatino Linotype"/>
          <w:bCs/>
          <w:i/>
          <w:iCs/>
          <w:lang w:val="en-ID" w:eastAsia="en-ID"/>
        </w:rPr>
        <w:t>berkata</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dari</w:t>
      </w:r>
      <w:proofErr w:type="spellEnd"/>
      <w:r w:rsidRPr="00A97A13">
        <w:rPr>
          <w:rFonts w:ascii="Palatino Linotype" w:hAnsi="Palatino Linotype"/>
          <w:bCs/>
          <w:i/>
          <w:iCs/>
          <w:lang w:val="en-ID" w:eastAsia="en-ID"/>
        </w:rPr>
        <w:t xml:space="preserve"> Abdul Malik bin Umair </w:t>
      </w:r>
      <w:proofErr w:type="spellStart"/>
      <w:r w:rsidRPr="00A97A13">
        <w:rPr>
          <w:rFonts w:ascii="Palatino Linotype" w:hAnsi="Palatino Linotype"/>
          <w:bCs/>
          <w:i/>
          <w:iCs/>
          <w:lang w:val="en-ID" w:eastAsia="en-ID"/>
        </w:rPr>
        <w:t>dari</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ummu</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Athiyah</w:t>
      </w:r>
      <w:proofErr w:type="spellEnd"/>
      <w:r w:rsidRPr="00A97A13">
        <w:rPr>
          <w:rFonts w:ascii="Palatino Linotype" w:hAnsi="Palatino Linotype"/>
          <w:bCs/>
          <w:i/>
          <w:iCs/>
          <w:lang w:val="en-ID" w:eastAsia="en-ID"/>
        </w:rPr>
        <w:t xml:space="preserve"> Al </w:t>
      </w:r>
      <w:proofErr w:type="spellStart"/>
      <w:r w:rsidRPr="00A97A13">
        <w:rPr>
          <w:rFonts w:ascii="Palatino Linotype" w:hAnsi="Palatino Linotype"/>
          <w:bCs/>
          <w:i/>
          <w:iCs/>
          <w:lang w:val="en-ID" w:eastAsia="en-ID"/>
        </w:rPr>
        <w:t>Anshariyah</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berkata</w:t>
      </w:r>
      <w:proofErr w:type="spellEnd"/>
      <w:r w:rsidRPr="00A97A13">
        <w:rPr>
          <w:rFonts w:ascii="Palatino Linotype" w:hAnsi="Palatino Linotype"/>
          <w:bCs/>
          <w:i/>
          <w:iCs/>
          <w:lang w:val="en-ID" w:eastAsia="en-ID"/>
        </w:rPr>
        <w:t>, "</w:t>
      </w:r>
      <w:proofErr w:type="spellStart"/>
      <w:r w:rsidRPr="00A97A13">
        <w:rPr>
          <w:rFonts w:ascii="Palatino Linotype" w:hAnsi="Palatino Linotype"/>
          <w:bCs/>
          <w:i/>
          <w:iCs/>
          <w:lang w:val="en-ID" w:eastAsia="en-ID"/>
        </w:rPr>
        <w:t>Sesungguhnya</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ada</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seorang</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permpuan</w:t>
      </w:r>
      <w:proofErr w:type="spellEnd"/>
      <w:r w:rsidRPr="00A97A13">
        <w:rPr>
          <w:rFonts w:ascii="Palatino Linotype" w:hAnsi="Palatino Linotype"/>
          <w:bCs/>
          <w:i/>
          <w:iCs/>
          <w:lang w:val="en-ID" w:eastAsia="en-ID"/>
        </w:rPr>
        <w:t xml:space="preserve"> di Madinah yang </w:t>
      </w:r>
      <w:proofErr w:type="spellStart"/>
      <w:r w:rsidRPr="00A97A13">
        <w:rPr>
          <w:rFonts w:ascii="Palatino Linotype" w:hAnsi="Palatino Linotype"/>
          <w:bCs/>
          <w:i/>
          <w:iCs/>
          <w:lang w:val="en-ID" w:eastAsia="en-ID"/>
        </w:rPr>
        <w:t>berkhitan</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lalu</w:t>
      </w:r>
      <w:proofErr w:type="spellEnd"/>
      <w:r w:rsidRPr="00A97A13">
        <w:rPr>
          <w:rFonts w:ascii="Palatino Linotype" w:hAnsi="Palatino Linotype"/>
          <w:bCs/>
          <w:i/>
          <w:iCs/>
          <w:lang w:val="en-ID" w:eastAsia="en-ID"/>
        </w:rPr>
        <w:t xml:space="preserve"> Nabi </w:t>
      </w:r>
      <w:proofErr w:type="spellStart"/>
      <w:r w:rsidRPr="00A97A13">
        <w:rPr>
          <w:rFonts w:ascii="Palatino Linotype" w:hAnsi="Palatino Linotype"/>
          <w:bCs/>
          <w:i/>
          <w:iCs/>
          <w:lang w:val="en-ID" w:eastAsia="en-ID"/>
        </w:rPr>
        <w:t>shallallahu</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alaihi</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wasallam</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bersabda</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kepadanya</w:t>
      </w:r>
      <w:proofErr w:type="spellEnd"/>
      <w:r w:rsidRPr="00A97A13">
        <w:rPr>
          <w:rFonts w:ascii="Palatino Linotype" w:hAnsi="Palatino Linotype"/>
          <w:bCs/>
          <w:i/>
          <w:iCs/>
          <w:lang w:val="en-ID" w:eastAsia="en-ID"/>
        </w:rPr>
        <w:t>: "</w:t>
      </w:r>
      <w:proofErr w:type="spellStart"/>
      <w:r w:rsidRPr="00A97A13">
        <w:rPr>
          <w:rFonts w:ascii="Palatino Linotype" w:hAnsi="Palatino Linotype"/>
          <w:bCs/>
          <w:i/>
          <w:iCs/>
          <w:lang w:val="en-ID" w:eastAsia="en-ID"/>
        </w:rPr>
        <w:t>Janganlah</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engkau</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lastRenderedPageBreak/>
        <w:t>habiskan</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semua</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sebab</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hal</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itu</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akan</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mempercantik</w:t>
      </w:r>
      <w:proofErr w:type="spellEnd"/>
      <w:r w:rsidRPr="00A97A13">
        <w:rPr>
          <w:rFonts w:ascii="Palatino Linotype" w:hAnsi="Palatino Linotype"/>
          <w:bCs/>
          <w:i/>
          <w:iCs/>
          <w:lang w:val="en-ID" w:eastAsia="en-ID"/>
        </w:rPr>
        <w:t xml:space="preserve"> </w:t>
      </w:r>
      <w:proofErr w:type="spellStart"/>
      <w:r w:rsidRPr="00A97A13">
        <w:rPr>
          <w:rFonts w:ascii="Palatino Linotype" w:hAnsi="Palatino Linotype"/>
          <w:bCs/>
          <w:i/>
          <w:iCs/>
          <w:lang w:val="en-ID" w:eastAsia="en-ID"/>
        </w:rPr>
        <w:t>wanita</w:t>
      </w:r>
      <w:proofErr w:type="spellEnd"/>
      <w:r w:rsidRPr="00A97A13">
        <w:rPr>
          <w:rFonts w:ascii="Palatino Linotype" w:hAnsi="Palatino Linotype"/>
          <w:bCs/>
          <w:i/>
          <w:iCs/>
          <w:lang w:val="en-ID" w:eastAsia="en-ID"/>
        </w:rPr>
        <w:t xml:space="preserve"> dan </w:t>
      </w:r>
      <w:proofErr w:type="spellStart"/>
      <w:r w:rsidRPr="00A97A13">
        <w:rPr>
          <w:rFonts w:ascii="Palatino Linotype" w:hAnsi="Palatino Linotype"/>
          <w:bCs/>
          <w:i/>
          <w:iCs/>
          <w:lang w:val="en-ID" w:eastAsia="en-ID"/>
        </w:rPr>
        <w:t>disukai</w:t>
      </w:r>
      <w:proofErr w:type="spellEnd"/>
      <w:r w:rsidRPr="00A97A13">
        <w:rPr>
          <w:rFonts w:ascii="Palatino Linotype" w:hAnsi="Palatino Linotype"/>
          <w:bCs/>
          <w:i/>
          <w:iCs/>
          <w:lang w:val="en-ID" w:eastAsia="en-ID"/>
        </w:rPr>
        <w:t xml:space="preserve"> oleh </w:t>
      </w:r>
      <w:proofErr w:type="spellStart"/>
      <w:r w:rsidRPr="00A97A13">
        <w:rPr>
          <w:rFonts w:ascii="Palatino Linotype" w:hAnsi="Palatino Linotype"/>
          <w:bCs/>
          <w:i/>
          <w:iCs/>
          <w:lang w:val="en-ID" w:eastAsia="en-ID"/>
        </w:rPr>
        <w:t>suami</w:t>
      </w:r>
      <w:proofErr w:type="spellEnd"/>
      <w:r w:rsidRPr="00A97A13">
        <w:rPr>
          <w:rFonts w:ascii="Palatino Linotype" w:hAnsi="Palatino Linotype"/>
          <w:bCs/>
          <w:i/>
          <w:iCs/>
          <w:lang w:val="en-ID" w:eastAsia="en-ID"/>
        </w:rPr>
        <w:t xml:space="preserve">.” </w:t>
      </w:r>
      <w:r w:rsidRPr="00A97A13">
        <w:rPr>
          <w:rFonts w:ascii="Palatino Linotype" w:hAnsi="Palatino Linotype"/>
          <w:bCs/>
          <w:lang w:val="en-ID" w:eastAsia="en-ID"/>
        </w:rPr>
        <w:t>(HR. Abu Daud).</w:t>
      </w:r>
    </w:p>
    <w:p w14:paraId="52B40B7B" w14:textId="77777777" w:rsidR="00050BA7" w:rsidRDefault="00A97A13" w:rsidP="00050BA7">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Selain </w:t>
      </w:r>
      <w:proofErr w:type="spellStart"/>
      <w:r w:rsidRPr="00A97A13">
        <w:rPr>
          <w:rFonts w:ascii="Palatino Linotype" w:hAnsi="Palatino Linotype"/>
          <w:bCs/>
          <w:lang w:val="en-ID" w:eastAsia="en-ID"/>
        </w:rPr>
        <w:t>itu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pula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memaknai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kontekstual</w:t>
      </w:r>
      <w:proofErr w:type="spellEnd"/>
      <w:r w:rsidRPr="00A97A13">
        <w:rPr>
          <w:rFonts w:ascii="Palatino Linotype" w:hAnsi="Palatino Linotype"/>
          <w:bCs/>
          <w:lang w:val="en-ID" w:eastAsia="en-ID"/>
        </w:rPr>
        <w:t xml:space="preserve">. Salah </w:t>
      </w:r>
      <w:proofErr w:type="spellStart"/>
      <w:r w:rsidRPr="00A97A13">
        <w:rPr>
          <w:rFonts w:ascii="Palatino Linotype" w:hAnsi="Palatino Linotype"/>
          <w:bCs/>
          <w:lang w:val="en-ID" w:eastAsia="en-ID"/>
        </w:rPr>
        <w:t>satunya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pendapat</w:t>
      </w:r>
      <w:proofErr w:type="spellEnd"/>
      <w:r w:rsidRPr="00A97A13">
        <w:rPr>
          <w:rFonts w:ascii="Palatino Linotype" w:hAnsi="Palatino Linotype"/>
          <w:bCs/>
          <w:lang w:val="en-ID" w:eastAsia="en-ID"/>
        </w:rPr>
        <w:t xml:space="preserve"> Ibu </w:t>
      </w:r>
      <w:proofErr w:type="spellStart"/>
      <w:r w:rsidRPr="00A97A13">
        <w:rPr>
          <w:rFonts w:ascii="Palatino Linotype" w:hAnsi="Palatino Linotype"/>
          <w:bCs/>
          <w:lang w:val="en-ID" w:eastAsia="en-ID"/>
        </w:rPr>
        <w:t>Alfiatun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S.Pd</w:t>
      </w:r>
      <w:proofErr w:type="spellEnd"/>
      <w:r w:rsidRPr="00A97A13">
        <w:rPr>
          <w:rFonts w:ascii="Palatino Linotype" w:hAnsi="Palatino Linotype"/>
          <w:bCs/>
          <w:lang w:val="en-ID" w:eastAsia="en-ID"/>
        </w:rPr>
        <w:t>. (kudus)</w:t>
      </w:r>
      <w:r w:rsidRPr="00A97A13">
        <w:rPr>
          <w:rStyle w:val="FootnoteReference"/>
          <w:rFonts w:ascii="Palatino Linotype" w:hAnsi="Palatino Linotype"/>
          <w:bCs/>
          <w:lang w:val="en-ID" w:eastAsia="en-ID"/>
        </w:rPr>
        <w:footnoteReference w:id="28"/>
      </w:r>
      <w:r w:rsidRPr="00A97A13">
        <w:rPr>
          <w:rFonts w:ascii="Palatino Linotype" w:hAnsi="Palatino Linotype"/>
          <w:bCs/>
          <w:lang w:val="en-ID" w:eastAsia="en-ID"/>
        </w:rPr>
        <w:t xml:space="preserve"> Dusun </w:t>
      </w:r>
      <w:proofErr w:type="spellStart"/>
      <w:r w:rsidRPr="00A97A13">
        <w:rPr>
          <w:rFonts w:ascii="Palatino Linotype" w:hAnsi="Palatino Linotype"/>
          <w:bCs/>
          <w:lang w:val="en-ID" w:eastAsia="en-ID"/>
        </w:rPr>
        <w:t>Kirig</w:t>
      </w:r>
      <w:proofErr w:type="spellEnd"/>
      <w:r w:rsidRPr="00A97A13">
        <w:rPr>
          <w:rFonts w:ascii="Palatino Linotype" w:hAnsi="Palatino Linotype"/>
          <w:bCs/>
          <w:lang w:val="en-ID" w:eastAsia="en-ID"/>
        </w:rPr>
        <w:t xml:space="preserve"> rt 2 </w:t>
      </w:r>
      <w:proofErr w:type="spellStart"/>
      <w:r w:rsidRPr="00A97A13">
        <w:rPr>
          <w:rFonts w:ascii="Palatino Linotype" w:hAnsi="Palatino Linotype"/>
          <w:bCs/>
          <w:lang w:val="en-ID" w:eastAsia="en-ID"/>
        </w:rPr>
        <w:t>rw</w:t>
      </w:r>
      <w:proofErr w:type="spellEnd"/>
      <w:r w:rsidRPr="00A97A13">
        <w:rPr>
          <w:rFonts w:ascii="Palatino Linotype" w:hAnsi="Palatino Linotype"/>
          <w:bCs/>
          <w:lang w:val="en-ID" w:eastAsia="en-ID"/>
        </w:rPr>
        <w:t xml:space="preserve"> 2 </w:t>
      </w:r>
      <w:proofErr w:type="spellStart"/>
      <w:r w:rsidRPr="00A97A13">
        <w:rPr>
          <w:rFonts w:ascii="Palatino Linotype" w:hAnsi="Palatino Linotype"/>
          <w:bCs/>
          <w:lang w:val="en-ID" w:eastAsia="en-ID"/>
        </w:rPr>
        <w:t>Kecamatan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mejobo</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kabupaten</w:t>
      </w:r>
      <w:proofErr w:type="spellEnd"/>
      <w:r w:rsidRPr="00A97A13">
        <w:rPr>
          <w:rFonts w:ascii="Palatino Linotype" w:hAnsi="Palatino Linotype"/>
          <w:bCs/>
          <w:lang w:val="en-ID" w:eastAsia="en-ID"/>
        </w:rPr>
        <w:t xml:space="preserve"> Kudus. </w:t>
      </w:r>
      <w:proofErr w:type="spellStart"/>
      <w:r w:rsidRPr="00A97A13">
        <w:rPr>
          <w:rFonts w:ascii="Palatino Linotype" w:hAnsi="Palatino Linotype"/>
          <w:bCs/>
          <w:lang w:val="en-ID" w:eastAsia="en-ID"/>
        </w:rPr>
        <w:t>Aktifitas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sehar-ibu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beliau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ibu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rumah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tangga</w:t>
      </w:r>
      <w:proofErr w:type="spellEnd"/>
      <w:r w:rsidRPr="00A97A13">
        <w:rPr>
          <w:rFonts w:ascii="Palatino Linotype" w:hAnsi="Palatino Linotype"/>
          <w:bCs/>
          <w:lang w:val="en-ID" w:eastAsia="en-ID"/>
        </w:rPr>
        <w:t xml:space="preserve"> juga </w:t>
      </w:r>
      <w:proofErr w:type="spellStart"/>
      <w:r w:rsidRPr="00A97A13">
        <w:rPr>
          <w:rFonts w:ascii="Palatino Linotype" w:hAnsi="Palatino Linotype"/>
          <w:bCs/>
          <w:lang w:val="en-ID" w:eastAsia="en-ID"/>
        </w:rPr>
        <w:t>seorang</w:t>
      </w:r>
      <w:proofErr w:type="spellEnd"/>
      <w:r w:rsidRPr="00A97A13">
        <w:rPr>
          <w:rFonts w:ascii="Palatino Linotype" w:hAnsi="Palatino Linotype"/>
          <w:bCs/>
          <w:lang w:val="en-ID" w:eastAsia="en-ID"/>
        </w:rPr>
        <w:t xml:space="preserve"> Guru di </w:t>
      </w:r>
      <w:proofErr w:type="spellStart"/>
      <w:r w:rsidRPr="00A97A13">
        <w:rPr>
          <w:rFonts w:ascii="Palatino Linotype" w:hAnsi="Palatino Linotype"/>
          <w:bCs/>
          <w:lang w:val="en-ID" w:eastAsia="en-ID"/>
        </w:rPr>
        <w:t>Sekolah</w:t>
      </w:r>
      <w:proofErr w:type="spellEnd"/>
      <w:r w:rsidRPr="00A97A13">
        <w:rPr>
          <w:rFonts w:ascii="Palatino Linotype" w:hAnsi="Palatino Linotype"/>
          <w:bCs/>
          <w:lang w:val="en-ID" w:eastAsia="en-ID"/>
        </w:rPr>
        <w:t xml:space="preserve"> Dasar (SD) Desa </w:t>
      </w:r>
      <w:proofErr w:type="spellStart"/>
      <w:r w:rsidRPr="00A97A13">
        <w:rPr>
          <w:rFonts w:ascii="Palatino Linotype" w:hAnsi="Palatino Linotype"/>
          <w:bCs/>
          <w:lang w:val="en-ID" w:eastAsia="en-ID"/>
        </w:rPr>
        <w:t>Kirig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Kabupaten</w:t>
      </w:r>
      <w:proofErr w:type="spellEnd"/>
      <w:r w:rsidRPr="00A97A13">
        <w:rPr>
          <w:rFonts w:ascii="Palatino Linotype" w:hAnsi="Palatino Linotype"/>
          <w:bCs/>
          <w:lang w:val="en-ID" w:eastAsia="en-ID"/>
        </w:rPr>
        <w:t xml:space="preserve"> Kudus. </w:t>
      </w:r>
      <w:proofErr w:type="spellStart"/>
      <w:r w:rsidRPr="00A97A13">
        <w:rPr>
          <w:rFonts w:ascii="Palatino Linotype" w:hAnsi="Palatino Linotype"/>
          <w:bCs/>
          <w:lang w:val="en-ID" w:eastAsia="en-ID"/>
        </w:rPr>
        <w:t>Kemudian</w:t>
      </w:r>
      <w:proofErr w:type="spellEnd"/>
      <w:r w:rsidRPr="00A97A13">
        <w:rPr>
          <w:rFonts w:ascii="Palatino Linotype" w:hAnsi="Palatino Linotype"/>
          <w:bCs/>
          <w:lang w:val="en-ID" w:eastAsia="en-ID"/>
        </w:rPr>
        <w:t xml:space="preserve"> pada sore </w:t>
      </w:r>
      <w:proofErr w:type="spellStart"/>
      <w:r w:rsidRPr="00A97A13">
        <w:rPr>
          <w:rFonts w:ascii="Palatino Linotype" w:hAnsi="Palatino Linotype"/>
          <w:bCs/>
          <w:lang w:val="en-ID" w:eastAsia="en-ID"/>
        </w:rPr>
        <w:t>hari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beliau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mengajar</w:t>
      </w:r>
      <w:proofErr w:type="spellEnd"/>
      <w:r w:rsidRPr="00A97A13">
        <w:rPr>
          <w:rFonts w:ascii="Palatino Linotype" w:hAnsi="Palatino Linotype"/>
          <w:bCs/>
          <w:lang w:val="en-ID" w:eastAsia="en-ID"/>
        </w:rPr>
        <w:t xml:space="preserve"> di TPQ </w:t>
      </w:r>
      <w:proofErr w:type="spellStart"/>
      <w:r w:rsidRPr="00A97A13">
        <w:rPr>
          <w:rFonts w:ascii="Palatino Linotype" w:hAnsi="Palatino Linotype"/>
          <w:bCs/>
          <w:lang w:val="en-ID" w:eastAsia="en-ID"/>
        </w:rPr>
        <w:t>setempat</w:t>
      </w:r>
      <w:proofErr w:type="spellEnd"/>
      <w:r w:rsidRPr="00A97A13">
        <w:rPr>
          <w:rFonts w:ascii="Palatino Linotype" w:hAnsi="Palatino Linotype"/>
          <w:bCs/>
          <w:lang w:val="en-ID" w:eastAsia="en-ID"/>
        </w:rPr>
        <w:t xml:space="preserve">. Selain </w:t>
      </w:r>
      <w:proofErr w:type="spellStart"/>
      <w:r w:rsidRPr="00A97A13">
        <w:rPr>
          <w:rFonts w:ascii="Palatino Linotype" w:hAnsi="Palatino Linotype"/>
          <w:bCs/>
          <w:lang w:val="en-ID" w:eastAsia="en-ID"/>
        </w:rPr>
        <w:t>itu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beliau</w:t>
      </w:r>
      <w:proofErr w:type="spellEnd"/>
      <w:r w:rsidRPr="00A97A13">
        <w:rPr>
          <w:rFonts w:ascii="Palatino Linotype" w:hAnsi="Palatino Linotype"/>
          <w:bCs/>
          <w:lang w:val="en-ID" w:eastAsia="en-ID"/>
        </w:rPr>
        <w:t xml:space="preserve"> juga </w:t>
      </w:r>
      <w:proofErr w:type="spellStart"/>
      <w:r w:rsidRPr="00A97A13">
        <w:rPr>
          <w:rFonts w:ascii="Palatino Linotype" w:hAnsi="Palatino Linotype"/>
          <w:bCs/>
          <w:lang w:val="en-ID" w:eastAsia="en-ID"/>
        </w:rPr>
        <w:t>aktif</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berorganisasi</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lingkungan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pemerintah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desa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Menurut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beliau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boleh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dilakukan</w:t>
      </w:r>
      <w:proofErr w:type="spellEnd"/>
      <w:r w:rsidRPr="00A97A13">
        <w:rPr>
          <w:rFonts w:ascii="Palatino Linotype" w:hAnsi="Palatino Linotype"/>
          <w:bCs/>
          <w:lang w:val="en-ID" w:eastAsia="en-ID"/>
        </w:rPr>
        <w:t xml:space="preserve">. Karena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termasuk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adat</w:t>
      </w:r>
      <w:proofErr w:type="spellEnd"/>
      <w:r w:rsidRPr="00A97A13">
        <w:rPr>
          <w:rFonts w:ascii="Palatino Linotype" w:hAnsi="Palatino Linotype"/>
          <w:bCs/>
          <w:lang w:val="en-ID" w:eastAsia="en-ID"/>
        </w:rPr>
        <w:t xml:space="preserve"> Jawa. Tidak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ketentuan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kewajiban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bagi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Akan </w:t>
      </w:r>
      <w:proofErr w:type="spellStart"/>
      <w:r w:rsidRPr="00A97A13">
        <w:rPr>
          <w:rFonts w:ascii="Palatino Linotype" w:hAnsi="Palatino Linotype"/>
          <w:bCs/>
          <w:lang w:val="en-ID" w:eastAsia="en-ID"/>
        </w:rPr>
        <w:t>tetapi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alangkah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baiknya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jika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juga </w:t>
      </w:r>
      <w:proofErr w:type="spellStart"/>
      <w:r w:rsidRPr="00A97A13">
        <w:rPr>
          <w:rFonts w:ascii="Palatino Linotype" w:hAnsi="Palatino Linotype"/>
          <w:bCs/>
          <w:lang w:val="en-ID" w:eastAsia="en-ID"/>
        </w:rPr>
        <w:t>dikhitan</w:t>
      </w:r>
      <w:proofErr w:type="spellEnd"/>
      <w:r w:rsidRPr="00A97A13">
        <w:rPr>
          <w:rFonts w:ascii="Palatino Linotype" w:hAnsi="Palatino Linotype"/>
          <w:bCs/>
          <w:lang w:val="en-ID" w:eastAsia="en-ID"/>
        </w:rPr>
        <w:t xml:space="preserve">. Dalam </w:t>
      </w:r>
      <w:proofErr w:type="spellStart"/>
      <w:r w:rsidRPr="00A97A13">
        <w:rPr>
          <w:rFonts w:ascii="Palatino Linotype" w:hAnsi="Palatino Linotype"/>
          <w:bCs/>
          <w:lang w:val="en-ID" w:eastAsia="en-ID"/>
        </w:rPr>
        <w:t>adat</w:t>
      </w:r>
      <w:proofErr w:type="spellEnd"/>
      <w:r w:rsidRPr="00A97A13">
        <w:rPr>
          <w:rFonts w:ascii="Palatino Linotype" w:hAnsi="Palatino Linotype"/>
          <w:bCs/>
          <w:lang w:val="en-ID" w:eastAsia="en-ID"/>
        </w:rPr>
        <w:t xml:space="preserve"> Jawa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filosofikan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simbol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membuang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suker</w:t>
      </w:r>
      <w:proofErr w:type="spellEnd"/>
      <w:r w:rsidRPr="00A97A13">
        <w:rPr>
          <w:rFonts w:ascii="Palatino Linotype" w:hAnsi="Palatino Linotype"/>
          <w:bCs/>
          <w:i/>
          <w:iCs/>
          <w:lang w:val="en-ID" w:eastAsia="en-ID"/>
        </w:rPr>
        <w:t xml:space="preserve">” </w:t>
      </w:r>
      <w:r w:rsidRPr="00A97A13">
        <w:rPr>
          <w:rFonts w:ascii="Palatino Linotype" w:hAnsi="Palatino Linotype"/>
          <w:bCs/>
          <w:lang w:val="en-ID" w:eastAsia="en-ID"/>
        </w:rPr>
        <w:t>(</w:t>
      </w:r>
      <w:proofErr w:type="spellStart"/>
      <w:r w:rsidRPr="00A97A13">
        <w:rPr>
          <w:rFonts w:ascii="Palatino Linotype" w:hAnsi="Palatino Linotype"/>
          <w:bCs/>
          <w:lang w:val="en-ID" w:eastAsia="en-ID"/>
        </w:rPr>
        <w:t>sesuatu</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kotor</w:t>
      </w:r>
      <w:proofErr w:type="spellEnd"/>
      <w:r w:rsidRPr="00A97A13">
        <w:rPr>
          <w:rFonts w:ascii="Palatino Linotype" w:hAnsi="Palatino Linotype"/>
          <w:bCs/>
          <w:lang w:val="en-ID" w:eastAsia="en-ID"/>
        </w:rPr>
        <w:t>). Maksud kata “</w:t>
      </w:r>
      <w:proofErr w:type="spellStart"/>
      <w:r w:rsidRPr="00A97A13">
        <w:rPr>
          <w:rFonts w:ascii="Palatino Linotype" w:hAnsi="Palatino Linotype"/>
          <w:bCs/>
          <w:lang w:val="en-ID" w:eastAsia="en-ID"/>
        </w:rPr>
        <w:t>suker</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sifat</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buruk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Dilakukannya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anak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bertujuan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membuang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sifat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buruk</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anak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sehingga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diharapkan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nantinya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tumbuh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pribadi</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baik</w:t>
      </w:r>
      <w:proofErr w:type="spellEnd"/>
      <w:r w:rsidRPr="00A97A13">
        <w:rPr>
          <w:rFonts w:ascii="Palatino Linotype" w:hAnsi="Palatino Linotype"/>
          <w:bCs/>
          <w:lang w:val="en-ID" w:eastAsia="en-ID"/>
        </w:rPr>
        <w:t>.</w:t>
      </w:r>
      <w:r w:rsidRPr="00A97A13">
        <w:rPr>
          <w:rStyle w:val="FootnoteReference"/>
          <w:rFonts w:ascii="Palatino Linotype" w:hAnsi="Palatino Linotype"/>
          <w:bCs/>
          <w:lang w:val="en-ID" w:eastAsia="en-ID"/>
        </w:rPr>
        <w:footnoteReference w:id="29"/>
      </w:r>
    </w:p>
    <w:p w14:paraId="120B18A2" w14:textId="77777777" w:rsidR="00050BA7" w:rsidRDefault="00A97A13" w:rsidP="00050BA7">
      <w:pPr>
        <w:ind w:firstLine="567"/>
        <w:jc w:val="both"/>
        <w:rPr>
          <w:rFonts w:ascii="Palatino Linotype" w:hAnsi="Palatino Linotype"/>
          <w:bCs/>
          <w:lang w:val="en-ID" w:eastAsia="en-ID"/>
        </w:rPr>
      </w:pPr>
      <w:proofErr w:type="spellStart"/>
      <w:r w:rsidRPr="00A97A13">
        <w:rPr>
          <w:rFonts w:ascii="Palatino Linotype" w:hAnsi="Palatino Linotype"/>
          <w:bCs/>
          <w:lang w:val="en-ID" w:eastAsia="en-ID"/>
        </w:rPr>
        <w:t>Kemudian</w:t>
      </w:r>
      <w:proofErr w:type="spellEnd"/>
      <w:r w:rsidRPr="00A97A13">
        <w:rPr>
          <w:rFonts w:ascii="Palatino Linotype" w:hAnsi="Palatino Linotype"/>
          <w:bCs/>
          <w:lang w:val="en-ID" w:eastAsia="en-ID"/>
        </w:rPr>
        <w:t xml:space="preserve"> pula,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beberapa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memaknai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termasuk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simbol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do’a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kebaikan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anak-anak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Sebagaimana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halnya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pandangan</w:t>
      </w:r>
      <w:proofErr w:type="spellEnd"/>
      <w:r w:rsidRPr="00A97A13">
        <w:rPr>
          <w:rFonts w:ascii="Palatino Linotype" w:hAnsi="Palatino Linotype"/>
          <w:bCs/>
          <w:lang w:val="en-ID" w:eastAsia="en-ID"/>
        </w:rPr>
        <w:t xml:space="preserve"> Ibu </w:t>
      </w:r>
      <w:proofErr w:type="spellStart"/>
      <w:r w:rsidRPr="00A97A13">
        <w:rPr>
          <w:rFonts w:ascii="Palatino Linotype" w:hAnsi="Palatino Linotype"/>
          <w:bCs/>
          <w:lang w:val="en-ID" w:eastAsia="en-ID"/>
        </w:rPr>
        <w:t>Shofi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Rouyani</w:t>
      </w:r>
      <w:proofErr w:type="spellEnd"/>
      <w:r w:rsidRPr="00A97A13">
        <w:rPr>
          <w:rFonts w:ascii="Palatino Linotype" w:hAnsi="Palatino Linotype"/>
          <w:bCs/>
          <w:lang w:val="en-ID" w:eastAsia="en-ID"/>
        </w:rPr>
        <w:t xml:space="preserve"> </w:t>
      </w:r>
      <w:r w:rsidRPr="00A97A13">
        <w:rPr>
          <w:rStyle w:val="FootnoteReference"/>
          <w:rFonts w:ascii="Palatino Linotype" w:hAnsi="Palatino Linotype"/>
          <w:bCs/>
          <w:lang w:val="en-ID" w:eastAsia="en-ID"/>
        </w:rPr>
        <w:footnoteReference w:id="30"/>
      </w:r>
      <w:r w:rsidRPr="00A97A13">
        <w:rPr>
          <w:rFonts w:ascii="Palatino Linotype" w:hAnsi="Palatino Linotype"/>
          <w:bCs/>
          <w:lang w:val="en-ID" w:eastAsia="en-ID"/>
        </w:rPr>
        <w:t xml:space="preserve"> </w:t>
      </w:r>
      <w:r w:rsidRPr="00A97A13">
        <w:rPr>
          <w:rFonts w:ascii="Palatino Linotype" w:eastAsia="Times New Roman" w:hAnsi="Palatino Linotype"/>
          <w:bCs/>
        </w:rPr>
        <w:t>b</w:t>
      </w:r>
      <w:proofErr w:type="spellStart"/>
      <w:r w:rsidRPr="00A97A13">
        <w:rPr>
          <w:rFonts w:ascii="Palatino Linotype" w:hAnsi="Palatino Linotype"/>
          <w:bCs/>
          <w:lang w:val="en-ID" w:eastAsia="en-ID"/>
        </w:rPr>
        <w:t>eliau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warga</w:t>
      </w:r>
      <w:proofErr w:type="spellEnd"/>
      <w:r w:rsidRPr="00A97A13">
        <w:rPr>
          <w:rFonts w:ascii="Palatino Linotype" w:hAnsi="Palatino Linotype"/>
          <w:bCs/>
          <w:lang w:val="en-ID" w:eastAsia="en-ID"/>
        </w:rPr>
        <w:t xml:space="preserve"> Dusun Kunir RT 01 RW O3. </w:t>
      </w:r>
      <w:proofErr w:type="spellStart"/>
      <w:r w:rsidRPr="00A97A13">
        <w:rPr>
          <w:rFonts w:ascii="Palatino Linotype" w:hAnsi="Palatino Linotype"/>
          <w:bCs/>
          <w:lang w:val="en-ID" w:eastAsia="en-ID"/>
        </w:rPr>
        <w:t>Aktifitas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beliau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sehari-hari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selain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ibu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rumah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tangga</w:t>
      </w:r>
      <w:proofErr w:type="spellEnd"/>
      <w:r w:rsidRPr="00A97A13">
        <w:rPr>
          <w:rFonts w:ascii="Palatino Linotype" w:hAnsi="Palatino Linotype"/>
          <w:bCs/>
          <w:lang w:val="en-ID" w:eastAsia="en-ID"/>
        </w:rPr>
        <w:t xml:space="preserve"> juga </w:t>
      </w:r>
      <w:proofErr w:type="spellStart"/>
      <w:r w:rsidRPr="00A97A13">
        <w:rPr>
          <w:rFonts w:ascii="Palatino Linotype" w:hAnsi="Palatino Linotype"/>
          <w:bCs/>
          <w:lang w:val="en-ID" w:eastAsia="en-ID"/>
        </w:rPr>
        <w:t>mengajar</w:t>
      </w:r>
      <w:proofErr w:type="spellEnd"/>
      <w:r w:rsidRPr="00A97A13">
        <w:rPr>
          <w:rFonts w:ascii="Palatino Linotype" w:hAnsi="Palatino Linotype"/>
          <w:bCs/>
          <w:lang w:val="en-ID" w:eastAsia="en-ID"/>
        </w:rPr>
        <w:t xml:space="preserve"> di Madrasah </w:t>
      </w:r>
      <w:proofErr w:type="spellStart"/>
      <w:r w:rsidRPr="00A97A13">
        <w:rPr>
          <w:rFonts w:ascii="Palatino Linotype" w:hAnsi="Palatino Linotype"/>
          <w:bCs/>
          <w:lang w:val="en-ID" w:eastAsia="en-ID"/>
        </w:rPr>
        <w:t>Ibtidaiyah</w:t>
      </w:r>
      <w:proofErr w:type="spellEnd"/>
      <w:r w:rsidRPr="00A97A13">
        <w:rPr>
          <w:rFonts w:ascii="Palatino Linotype" w:hAnsi="Palatino Linotype"/>
          <w:bCs/>
          <w:lang w:val="en-ID" w:eastAsia="en-ID"/>
        </w:rPr>
        <w:t xml:space="preserve"> (MI) Desa Kunir </w:t>
      </w:r>
      <w:proofErr w:type="spellStart"/>
      <w:r w:rsidRPr="00A97A13">
        <w:rPr>
          <w:rFonts w:ascii="Palatino Linotype" w:hAnsi="Palatino Linotype"/>
          <w:bCs/>
          <w:lang w:val="en-ID" w:eastAsia="en-ID"/>
        </w:rPr>
        <w:t>Kecamatan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Dempet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Kabupaten</w:t>
      </w:r>
      <w:proofErr w:type="spellEnd"/>
      <w:r w:rsidRPr="00A97A13">
        <w:rPr>
          <w:rFonts w:ascii="Palatino Linotype" w:hAnsi="Palatino Linotype"/>
          <w:bCs/>
          <w:lang w:val="en-ID" w:eastAsia="en-ID"/>
        </w:rPr>
        <w:t xml:space="preserve"> Demak. </w:t>
      </w:r>
      <w:proofErr w:type="spellStart"/>
      <w:r w:rsidRPr="00A97A13">
        <w:rPr>
          <w:rFonts w:ascii="Palatino Linotype" w:hAnsi="Palatino Linotype"/>
          <w:bCs/>
          <w:lang w:val="en-ID" w:eastAsia="en-ID"/>
        </w:rPr>
        <w:t>Beliau</w:t>
      </w:r>
      <w:proofErr w:type="spellEnd"/>
      <w:r w:rsidRPr="00A97A13">
        <w:rPr>
          <w:rFonts w:ascii="Palatino Linotype" w:hAnsi="Palatino Linotype"/>
          <w:bCs/>
          <w:lang w:val="en-ID" w:eastAsia="en-ID"/>
        </w:rPr>
        <w:t xml:space="preserve"> juga </w:t>
      </w:r>
      <w:proofErr w:type="spellStart"/>
      <w:r w:rsidRPr="00A97A13">
        <w:rPr>
          <w:rFonts w:ascii="Palatino Linotype" w:hAnsi="Palatino Linotype"/>
          <w:bCs/>
          <w:lang w:val="en-ID" w:eastAsia="en-ID"/>
        </w:rPr>
        <w:t>aktif</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mengikuti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kegiatan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kemasyarakatan</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lingkungannya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mengatakan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bahwa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dilakukannya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anak-anak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bertujuan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untuk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membuang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sifat</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buruk</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anak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tersebut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Sehingga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kelak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mereka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dapat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tumbuh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pribadi</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berakhlak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baik</w:t>
      </w:r>
      <w:proofErr w:type="spellEnd"/>
      <w:r w:rsidRPr="00A97A13">
        <w:rPr>
          <w:rFonts w:ascii="Palatino Linotype" w:hAnsi="Palatino Linotype"/>
          <w:bCs/>
          <w:lang w:val="en-ID" w:eastAsia="en-ID"/>
        </w:rPr>
        <w:t>.</w:t>
      </w:r>
    </w:p>
    <w:p w14:paraId="539D8B84" w14:textId="77777777" w:rsidR="00050BA7" w:rsidRDefault="00A97A13" w:rsidP="00050BA7">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Dari </w:t>
      </w:r>
      <w:proofErr w:type="spellStart"/>
      <w:r w:rsidRPr="00A97A13">
        <w:rPr>
          <w:rFonts w:ascii="Palatino Linotype" w:hAnsi="Palatino Linotype"/>
          <w:bCs/>
          <w:lang w:val="en-ID" w:eastAsia="en-ID"/>
        </w:rPr>
        <w:t>hasil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pengamatan</w:t>
      </w:r>
      <w:proofErr w:type="spellEnd"/>
      <w:r w:rsidRPr="00A97A13">
        <w:rPr>
          <w:rFonts w:ascii="Palatino Linotype" w:hAnsi="Palatino Linotype"/>
          <w:bCs/>
          <w:lang w:val="en-ID" w:eastAsia="en-ID"/>
        </w:rPr>
        <w:t xml:space="preserve"> data yang </w:t>
      </w:r>
      <w:proofErr w:type="spellStart"/>
      <w:r w:rsidRPr="00A97A13">
        <w:rPr>
          <w:rFonts w:ascii="Palatino Linotype" w:hAnsi="Palatino Linotype"/>
          <w:bCs/>
          <w:lang w:val="en-ID" w:eastAsia="en-ID"/>
        </w:rPr>
        <w:t>diperoleh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peneliti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dari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objek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penelitian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yaitu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daerah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Pantura</w:t>
      </w:r>
      <w:proofErr w:type="spellEnd"/>
      <w:r w:rsidRPr="00A97A13">
        <w:rPr>
          <w:rFonts w:ascii="Palatino Linotype" w:hAnsi="Palatino Linotype"/>
          <w:bCs/>
          <w:lang w:val="en-ID" w:eastAsia="en-ID"/>
        </w:rPr>
        <w:t xml:space="preserve"> (Kendal, Semarang, Demak, dan Kudus), </w:t>
      </w:r>
      <w:proofErr w:type="spellStart"/>
      <w:r w:rsidRPr="00A97A13">
        <w:rPr>
          <w:rFonts w:ascii="Palatino Linotype" w:hAnsi="Palatino Linotype"/>
          <w:bCs/>
          <w:lang w:val="en-ID" w:eastAsia="en-ID"/>
        </w:rPr>
        <w:t>maka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hasil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analisis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peneliti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adalah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bahwa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mayoritas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daerah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pantura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memaknai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salah </w:t>
      </w:r>
      <w:proofErr w:type="spellStart"/>
      <w:r w:rsidRPr="00A97A13">
        <w:rPr>
          <w:rFonts w:ascii="Palatino Linotype" w:hAnsi="Palatino Linotype"/>
          <w:bCs/>
          <w:lang w:val="en-ID" w:eastAsia="en-ID"/>
        </w:rPr>
        <w:t>satu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Meskipun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beberapa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warga</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memaknai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itu</w:t>
      </w:r>
      <w:proofErr w:type="spellEnd"/>
      <w:r w:rsidRPr="00A97A13">
        <w:rPr>
          <w:rFonts w:ascii="Palatino Linotype" w:hAnsi="Palatino Linotype"/>
          <w:bCs/>
          <w:lang w:val="en-ID" w:eastAsia="en-ID"/>
        </w:rPr>
        <w:t xml:space="preserve"> sunnah </w:t>
      </w:r>
      <w:proofErr w:type="spellStart"/>
      <w:r w:rsidRPr="00A97A13">
        <w:rPr>
          <w:rFonts w:ascii="Palatino Linotype" w:hAnsi="Palatino Linotype"/>
          <w:bCs/>
          <w:lang w:val="en-ID" w:eastAsia="en-ID"/>
        </w:rPr>
        <w:t>namun</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dasarnya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mereka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tetap</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melaksanakannya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dorongan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Sehingga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langsung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pandangan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mereka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mengarah</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wajibnya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melaksanakan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w:t>
      </w:r>
    </w:p>
    <w:p w14:paraId="42E5DFA6" w14:textId="77777777" w:rsidR="00050BA7" w:rsidRDefault="00A97A13" w:rsidP="00050BA7">
      <w:pPr>
        <w:ind w:firstLine="567"/>
        <w:jc w:val="both"/>
        <w:rPr>
          <w:rFonts w:ascii="Palatino Linotype" w:hAnsi="Palatino Linotype"/>
          <w:bCs/>
          <w:lang w:val="en-ID" w:eastAsia="en-ID"/>
        </w:rPr>
      </w:pPr>
      <w:proofErr w:type="spellStart"/>
      <w:r w:rsidRPr="00A97A13">
        <w:rPr>
          <w:rFonts w:ascii="Palatino Linotype" w:hAnsi="Palatino Linotype"/>
          <w:bCs/>
          <w:lang w:val="en-ID" w:eastAsia="en-ID"/>
        </w:rPr>
        <w:t>Makna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bagi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kecenderungan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memaknai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sebagai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bentuk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Sehingga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praktiknya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mengetahui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adanya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tatacara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sesuai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w:t>
      </w:r>
      <w:proofErr w:type="spellEnd"/>
      <w:r w:rsidRPr="00A97A13">
        <w:rPr>
          <w:rFonts w:ascii="Palatino Linotype" w:hAnsi="Palatino Linotype"/>
          <w:bCs/>
          <w:lang w:val="en-ID" w:eastAsia="en-ID"/>
        </w:rPr>
        <w:t xml:space="preserve"> Rasulullah SAW. </w:t>
      </w:r>
      <w:proofErr w:type="spellStart"/>
      <w:r w:rsidRPr="00A97A13">
        <w:rPr>
          <w:rFonts w:ascii="Palatino Linotype" w:hAnsi="Palatino Linotype"/>
          <w:bCs/>
          <w:lang w:val="en-ID" w:eastAsia="en-ID"/>
        </w:rPr>
        <w:t>Mereka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berpegang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teguh</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adat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Istiadat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serta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Budaya</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selama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berlaku</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tempat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tersebut</w:t>
      </w:r>
      <w:proofErr w:type="spellEnd"/>
      <w:r w:rsidRPr="00A97A13">
        <w:rPr>
          <w:rFonts w:ascii="Palatino Linotype" w:hAnsi="Palatino Linotype"/>
          <w:bCs/>
          <w:lang w:val="en-ID" w:eastAsia="en-ID"/>
        </w:rPr>
        <w:t xml:space="preserve">. Karena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budaya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lastRenderedPageBreak/>
        <w:t>merupakan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hal</w:t>
      </w:r>
      <w:proofErr w:type="spellEnd"/>
      <w:r w:rsidRPr="00A97A13">
        <w:rPr>
          <w:rFonts w:ascii="Palatino Linotype" w:hAnsi="Palatino Linotype"/>
          <w:bCs/>
          <w:lang w:val="en-ID" w:eastAsia="en-ID"/>
        </w:rPr>
        <w:t xml:space="preserve"> yang sangat </w:t>
      </w:r>
      <w:proofErr w:type="spellStart"/>
      <w:r w:rsidRPr="00A97A13">
        <w:rPr>
          <w:rFonts w:ascii="Palatino Linotype" w:hAnsi="Palatino Linotype"/>
          <w:bCs/>
          <w:lang w:val="en-ID" w:eastAsia="en-ID"/>
        </w:rPr>
        <w:t>dihormati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begitu</w:t>
      </w:r>
      <w:proofErr w:type="spellEnd"/>
      <w:r w:rsidRPr="00A97A13">
        <w:rPr>
          <w:rFonts w:ascii="Palatino Linotype" w:hAnsi="Palatino Linotype"/>
          <w:bCs/>
          <w:lang w:val="en-ID" w:eastAsia="en-ID"/>
        </w:rPr>
        <w:t xml:space="preserve"> pula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keyakinan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beragama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sehingga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kita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dapat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mengotak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atik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tersebut</w:t>
      </w:r>
      <w:proofErr w:type="spellEnd"/>
      <w:r w:rsidRPr="00A97A13">
        <w:rPr>
          <w:rFonts w:ascii="Palatino Linotype" w:hAnsi="Palatino Linotype"/>
          <w:bCs/>
          <w:lang w:val="en-ID" w:eastAsia="en-ID"/>
        </w:rPr>
        <w:t>.</w:t>
      </w:r>
    </w:p>
    <w:p w14:paraId="5549649B" w14:textId="77777777" w:rsidR="00050BA7" w:rsidRDefault="00A97A13" w:rsidP="00050BA7">
      <w:pPr>
        <w:ind w:firstLine="567"/>
        <w:jc w:val="both"/>
        <w:rPr>
          <w:rFonts w:ascii="Palatino Linotype" w:hAnsi="Palatino Linotype"/>
          <w:bCs/>
          <w:lang w:val="en-ID" w:eastAsia="en-ID"/>
        </w:rPr>
      </w:pPr>
      <w:proofErr w:type="spellStart"/>
      <w:r w:rsidRPr="00A97A13">
        <w:rPr>
          <w:rFonts w:ascii="Palatino Linotype" w:hAnsi="Palatino Linotype"/>
          <w:bCs/>
          <w:lang w:val="en-ID" w:eastAsia="en-ID"/>
        </w:rPr>
        <w:t>Landasan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tradisi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masih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melekat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erat</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pikiran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setiap</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hal</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pun </w:t>
      </w:r>
      <w:proofErr w:type="spellStart"/>
      <w:r w:rsidRPr="00A97A13">
        <w:rPr>
          <w:rFonts w:ascii="Palatino Linotype" w:hAnsi="Palatino Linotype"/>
          <w:bCs/>
          <w:lang w:val="en-ID" w:eastAsia="en-ID"/>
        </w:rPr>
        <w:t>melaksanakan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suatu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perbuatan</w:t>
      </w:r>
      <w:proofErr w:type="spellEnd"/>
      <w:r w:rsidRPr="00A97A13">
        <w:rPr>
          <w:rFonts w:ascii="Palatino Linotype" w:hAnsi="Palatino Linotype"/>
          <w:bCs/>
          <w:lang w:val="en-ID" w:eastAsia="en-ID"/>
        </w:rPr>
        <w:t xml:space="preserve">. Selain </w:t>
      </w:r>
      <w:proofErr w:type="spellStart"/>
      <w:r w:rsidRPr="00A97A13">
        <w:rPr>
          <w:rFonts w:ascii="Palatino Linotype" w:hAnsi="Palatino Linotype"/>
          <w:bCs/>
          <w:lang w:val="en-ID" w:eastAsia="en-ID"/>
        </w:rPr>
        <w:t>itu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bekal</w:t>
      </w:r>
      <w:proofErr w:type="spellEnd"/>
      <w:r w:rsidRPr="00A97A13">
        <w:rPr>
          <w:rFonts w:ascii="Palatino Linotype" w:hAnsi="Palatino Linotype"/>
          <w:bCs/>
          <w:lang w:val="en-ID" w:eastAsia="en-ID"/>
        </w:rPr>
        <w:t xml:space="preserve"> Pendidikan dan </w:t>
      </w:r>
      <w:proofErr w:type="spellStart"/>
      <w:r w:rsidRPr="00A97A13">
        <w:rPr>
          <w:rFonts w:ascii="Palatino Linotype" w:hAnsi="Palatino Linotype"/>
          <w:bCs/>
          <w:lang w:val="en-ID" w:eastAsia="en-ID"/>
        </w:rPr>
        <w:t>pengetahuan</w:t>
      </w:r>
      <w:proofErr w:type="spellEnd"/>
      <w:r w:rsidRPr="00A97A13">
        <w:rPr>
          <w:rFonts w:ascii="Palatino Linotype" w:hAnsi="Palatino Linotype"/>
          <w:bCs/>
          <w:lang w:val="en-ID" w:eastAsia="en-ID"/>
        </w:rPr>
        <w:t xml:space="preserve"> yang sangat minim </w:t>
      </w:r>
      <w:proofErr w:type="spellStart"/>
      <w:r w:rsidRPr="00A97A13">
        <w:rPr>
          <w:rFonts w:ascii="Palatino Linotype" w:hAnsi="Palatino Linotype"/>
          <w:bCs/>
          <w:lang w:val="en-ID" w:eastAsia="en-ID"/>
        </w:rPr>
        <w:t>menjadikan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memahami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suatu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perkara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mendalam</w:t>
      </w:r>
      <w:proofErr w:type="spellEnd"/>
      <w:r w:rsidRPr="00A97A13">
        <w:rPr>
          <w:rFonts w:ascii="Palatino Linotype" w:hAnsi="Palatino Linotype"/>
          <w:bCs/>
          <w:lang w:val="en-ID" w:eastAsia="en-ID"/>
        </w:rPr>
        <w:t xml:space="preserve">. Hal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tercermin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praktik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terjadi</w:t>
      </w:r>
      <w:proofErr w:type="spellEnd"/>
      <w:r w:rsidRPr="00A97A13">
        <w:rPr>
          <w:rFonts w:ascii="Palatino Linotype" w:hAnsi="Palatino Linotype"/>
          <w:bCs/>
          <w:lang w:val="en-ID" w:eastAsia="en-ID"/>
        </w:rPr>
        <w:t xml:space="preserve"> di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w:t>
      </w:r>
    </w:p>
    <w:p w14:paraId="786EEB2F" w14:textId="77777777" w:rsidR="00050BA7" w:rsidRDefault="00A97A13" w:rsidP="00050BA7">
      <w:pPr>
        <w:ind w:firstLine="567"/>
        <w:jc w:val="both"/>
        <w:rPr>
          <w:rFonts w:ascii="Palatino Linotype" w:hAnsi="Palatino Linotype"/>
          <w:bCs/>
          <w:lang w:val="en-ID" w:eastAsia="en-ID"/>
        </w:rPr>
      </w:pPr>
      <w:r w:rsidRPr="00A97A13">
        <w:rPr>
          <w:rFonts w:ascii="Palatino Linotype" w:hAnsi="Palatino Linotype"/>
          <w:bCs/>
          <w:lang w:val="en-ID" w:eastAsia="en-ID"/>
        </w:rPr>
        <w:t xml:space="preserve">Dalam </w:t>
      </w:r>
      <w:proofErr w:type="spellStart"/>
      <w:r w:rsidRPr="00A97A13">
        <w:rPr>
          <w:rFonts w:ascii="Palatino Linotype" w:hAnsi="Palatino Linotype"/>
          <w:bCs/>
          <w:lang w:val="en-ID" w:eastAsia="en-ID"/>
        </w:rPr>
        <w:t>praktik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melaksanakannya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konkrit</w:t>
      </w:r>
      <w:proofErr w:type="spellEnd"/>
      <w:r w:rsidRPr="00A97A13">
        <w:rPr>
          <w:rFonts w:ascii="Palatino Linotype" w:hAnsi="Palatino Linotype"/>
          <w:bCs/>
          <w:lang w:val="en-ID" w:eastAsia="en-ID"/>
        </w:rPr>
        <w:t xml:space="preserve"> dan </w:t>
      </w:r>
      <w:proofErr w:type="spellStart"/>
      <w:r w:rsidRPr="00A97A13">
        <w:rPr>
          <w:rFonts w:ascii="Palatino Linotype" w:hAnsi="Palatino Linotype"/>
          <w:bCs/>
          <w:lang w:val="en-ID" w:eastAsia="en-ID"/>
        </w:rPr>
        <w:t>simbolis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konkrit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artinya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proses </w:t>
      </w:r>
      <w:proofErr w:type="spellStart"/>
      <w:r w:rsidRPr="00A97A13">
        <w:rPr>
          <w:rFonts w:ascii="Palatino Linotype" w:hAnsi="Palatino Linotype"/>
          <w:bCs/>
          <w:lang w:val="en-ID" w:eastAsia="en-ID"/>
        </w:rPr>
        <w:t>mengkhitan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alat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kelamin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tersebut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dipotong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sedikit</w:t>
      </w:r>
      <w:proofErr w:type="spellEnd"/>
      <w:r w:rsidRPr="00A97A13">
        <w:rPr>
          <w:rFonts w:ascii="Palatino Linotype" w:hAnsi="Palatino Linotype"/>
          <w:bCs/>
          <w:lang w:val="en-ID" w:eastAsia="en-ID"/>
        </w:rPr>
        <w:t xml:space="preserve">. Cara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banyak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dilakukan</w:t>
      </w:r>
      <w:proofErr w:type="spellEnd"/>
      <w:r w:rsidRPr="00A97A13">
        <w:rPr>
          <w:rFonts w:ascii="Palatino Linotype" w:hAnsi="Palatino Linotype"/>
          <w:bCs/>
          <w:lang w:val="en-ID" w:eastAsia="en-ID"/>
        </w:rPr>
        <w:t xml:space="preserve"> oleh </w:t>
      </w:r>
      <w:proofErr w:type="spellStart"/>
      <w:r w:rsidRPr="00A97A13">
        <w:rPr>
          <w:rFonts w:ascii="Palatino Linotype" w:hAnsi="Palatino Linotype"/>
          <w:bCs/>
          <w:lang w:val="en-ID" w:eastAsia="en-ID"/>
        </w:rPr>
        <w:t>mayoritas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warga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Pantura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Sedangkan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simbolis</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artinya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proses </w:t>
      </w:r>
      <w:proofErr w:type="spellStart"/>
      <w:r w:rsidRPr="00A97A13">
        <w:rPr>
          <w:rFonts w:ascii="Palatino Linotype" w:hAnsi="Palatino Linotype"/>
          <w:bCs/>
          <w:lang w:val="en-ID" w:eastAsia="en-ID"/>
        </w:rPr>
        <w:t>mengkhitan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alat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kelamin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tidak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dipotong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dibersihkan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bagian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dalamnya</w:t>
      </w:r>
      <w:proofErr w:type="spellEnd"/>
      <w:r w:rsidRPr="00A97A13">
        <w:rPr>
          <w:rFonts w:ascii="Palatino Linotype" w:hAnsi="Palatino Linotype"/>
          <w:bCs/>
          <w:lang w:val="en-ID" w:eastAsia="en-ID"/>
        </w:rPr>
        <w:t xml:space="preserve">. Cara </w:t>
      </w:r>
      <w:proofErr w:type="spellStart"/>
      <w:r w:rsidRPr="00A97A13">
        <w:rPr>
          <w:rFonts w:ascii="Palatino Linotype" w:hAnsi="Palatino Linotype"/>
          <w:bCs/>
          <w:lang w:val="en-ID" w:eastAsia="en-ID"/>
        </w:rPr>
        <w:t>ini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dilakukan</w:t>
      </w:r>
      <w:proofErr w:type="spellEnd"/>
      <w:r w:rsidRPr="00A97A13">
        <w:rPr>
          <w:rFonts w:ascii="Palatino Linotype" w:hAnsi="Palatino Linotype"/>
          <w:bCs/>
          <w:lang w:val="en-ID" w:eastAsia="en-ID"/>
        </w:rPr>
        <w:t xml:space="preserve"> oleh </w:t>
      </w:r>
      <w:proofErr w:type="spellStart"/>
      <w:r w:rsidRPr="00A97A13">
        <w:rPr>
          <w:rFonts w:ascii="Palatino Linotype" w:hAnsi="Palatino Linotype"/>
          <w:bCs/>
          <w:lang w:val="en-ID" w:eastAsia="en-ID"/>
        </w:rPr>
        <w:t>beberapa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warga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mengkhitankan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anak</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perempuannya</w:t>
      </w:r>
      <w:proofErr w:type="spellEnd"/>
      <w:r w:rsidRPr="00A97A13">
        <w:rPr>
          <w:rFonts w:ascii="Palatino Linotype" w:hAnsi="Palatino Linotype"/>
          <w:bCs/>
          <w:lang w:val="en-ID" w:eastAsia="en-ID"/>
        </w:rPr>
        <w:t xml:space="preserve"> pada </w:t>
      </w:r>
      <w:proofErr w:type="spellStart"/>
      <w:r w:rsidRPr="00A97A13">
        <w:rPr>
          <w:rFonts w:ascii="Palatino Linotype" w:hAnsi="Palatino Linotype"/>
          <w:bCs/>
          <w:lang w:val="en-ID" w:eastAsia="en-ID"/>
        </w:rPr>
        <w:t>tenaga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kesehatan</w:t>
      </w:r>
      <w:proofErr w:type="spellEnd"/>
      <w:r w:rsidRPr="00A97A13">
        <w:rPr>
          <w:rFonts w:ascii="Palatino Linotype" w:hAnsi="Palatino Linotype"/>
          <w:bCs/>
          <w:lang w:val="en-ID" w:eastAsia="en-ID"/>
        </w:rPr>
        <w:t>.</w:t>
      </w:r>
    </w:p>
    <w:p w14:paraId="0923E1AF" w14:textId="16D8061B" w:rsidR="00A97A13" w:rsidRPr="00A97A13" w:rsidRDefault="00A97A13" w:rsidP="00050BA7">
      <w:pPr>
        <w:ind w:firstLine="567"/>
        <w:jc w:val="both"/>
        <w:rPr>
          <w:rFonts w:ascii="Palatino Linotype" w:hAnsi="Palatino Linotype"/>
          <w:bCs/>
          <w:lang w:val="en-ID" w:eastAsia="en-ID"/>
        </w:rPr>
      </w:pPr>
      <w:proofErr w:type="spellStart"/>
      <w:r w:rsidRPr="00A97A13">
        <w:rPr>
          <w:rFonts w:ascii="Palatino Linotype" w:hAnsi="Palatino Linotype"/>
          <w:bCs/>
          <w:lang w:val="en-ID" w:eastAsia="en-ID"/>
        </w:rPr>
        <w:t>Secara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aplikatif</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masyarakat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pelaksanaan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khitan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sudah</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sesuai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dengan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anjuran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atau</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aturan</w:t>
      </w:r>
      <w:proofErr w:type="spellEnd"/>
      <w:r w:rsidRPr="00A97A13">
        <w:rPr>
          <w:rFonts w:ascii="Palatino Linotype" w:hAnsi="Palatino Linotype"/>
          <w:bCs/>
          <w:lang w:val="en-ID" w:eastAsia="en-ID"/>
        </w:rPr>
        <w:t xml:space="preserve"> yang </w:t>
      </w:r>
      <w:proofErr w:type="spellStart"/>
      <w:r w:rsidRPr="00A97A13">
        <w:rPr>
          <w:rFonts w:ascii="Palatino Linotype" w:hAnsi="Palatino Linotype"/>
          <w:bCs/>
          <w:lang w:val="en-ID" w:eastAsia="en-ID"/>
        </w:rPr>
        <w:t>ditetapkan</w:t>
      </w:r>
      <w:proofErr w:type="spellEnd"/>
      <w:r w:rsidRPr="00A97A13">
        <w:rPr>
          <w:rFonts w:ascii="Palatino Linotype" w:hAnsi="Palatino Linotype"/>
          <w:bCs/>
          <w:lang w:val="en-ID" w:eastAsia="en-ID"/>
        </w:rPr>
        <w:t xml:space="preserve"> oleh Rasulullah Saw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hadisnya</w:t>
      </w:r>
      <w:proofErr w:type="spellEnd"/>
      <w:r w:rsidRPr="00A97A13">
        <w:rPr>
          <w:rFonts w:ascii="Palatino Linotype" w:hAnsi="Palatino Linotype"/>
          <w:bCs/>
          <w:lang w:val="en-ID" w:eastAsia="en-ID"/>
        </w:rPr>
        <w:t xml:space="preserve">. Dimana </w:t>
      </w:r>
      <w:proofErr w:type="spellStart"/>
      <w:r w:rsidRPr="00A97A13">
        <w:rPr>
          <w:rFonts w:ascii="Palatino Linotype" w:hAnsi="Palatino Linotype"/>
          <w:bCs/>
          <w:lang w:val="en-ID" w:eastAsia="en-ID"/>
        </w:rPr>
        <w:t>dalam</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praktiknya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mereka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hanya</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memotong</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sedikit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dari</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alat</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kelamin</w:t>
      </w:r>
      <w:proofErr w:type="spellEnd"/>
      <w:r w:rsidRPr="00A97A13">
        <w:rPr>
          <w:rFonts w:ascii="Palatino Linotype" w:hAnsi="Palatino Linotype"/>
          <w:bCs/>
          <w:lang w:val="en-ID" w:eastAsia="en-ID"/>
        </w:rPr>
        <w:t xml:space="preserve"> </w:t>
      </w:r>
      <w:proofErr w:type="spellStart"/>
      <w:r w:rsidRPr="00A97A13">
        <w:rPr>
          <w:rFonts w:ascii="Palatino Linotype" w:hAnsi="Palatino Linotype"/>
          <w:bCs/>
          <w:lang w:val="en-ID" w:eastAsia="en-ID"/>
        </w:rPr>
        <w:t>perempuan</w:t>
      </w:r>
      <w:proofErr w:type="spellEnd"/>
      <w:r w:rsidRPr="00A97A13">
        <w:rPr>
          <w:rFonts w:ascii="Palatino Linotype" w:hAnsi="Palatino Linotype"/>
          <w:bCs/>
          <w:lang w:val="en-ID" w:eastAsia="en-ID"/>
        </w:rPr>
        <w:t>.</w:t>
      </w:r>
    </w:p>
    <w:p w14:paraId="3617B529" w14:textId="3756B698" w:rsidR="00224C08" w:rsidRPr="004E578B" w:rsidRDefault="000C3749" w:rsidP="00F80966">
      <w:pPr>
        <w:spacing w:after="60" w:line="240" w:lineRule="auto"/>
        <w:jc w:val="both"/>
        <w:rPr>
          <w:rFonts w:ascii="Cambria" w:hAnsi="Cambria" w:cs="Times New Roman"/>
          <w:b/>
          <w:bCs/>
          <w:sz w:val="24"/>
          <w:szCs w:val="24"/>
        </w:rPr>
      </w:pPr>
      <w:r w:rsidRPr="004E578B">
        <w:rPr>
          <w:rFonts w:ascii="Cambria" w:hAnsi="Cambria" w:cs="Times New Roman"/>
          <w:b/>
          <w:bCs/>
          <w:sz w:val="24"/>
          <w:szCs w:val="24"/>
          <w:lang w:val="id-ID"/>
        </w:rPr>
        <w:t>Kesimpulan</w:t>
      </w:r>
    </w:p>
    <w:p w14:paraId="3AF843D7" w14:textId="77777777" w:rsidR="00050BA7" w:rsidRDefault="00050BA7" w:rsidP="00050BA7">
      <w:pPr>
        <w:pStyle w:val="E-JOURNALBody"/>
        <w:spacing w:line="276" w:lineRule="auto"/>
        <w:rPr>
          <w:rFonts w:ascii="Cambria" w:hAnsi="Cambria"/>
          <w:szCs w:val="22"/>
        </w:rPr>
      </w:pPr>
      <w:r w:rsidRPr="00050BA7">
        <w:rPr>
          <w:rFonts w:ascii="Cambria" w:hAnsi="Cambria"/>
          <w:szCs w:val="22"/>
        </w:rPr>
        <w:t>Ber</w:t>
      </w:r>
      <w:proofErr w:type="spellStart"/>
      <w:r w:rsidRPr="00050BA7">
        <w:rPr>
          <w:rFonts w:ascii="Cambria" w:hAnsi="Cambria"/>
          <w:szCs w:val="22"/>
          <w:lang w:val="en-ID" w:eastAsia="en-ID"/>
        </w:rPr>
        <w:t>dasarkan</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tinjuan</w:t>
      </w:r>
      <w:proofErr w:type="spellEnd"/>
      <w:r w:rsidRPr="00050BA7">
        <w:rPr>
          <w:rFonts w:ascii="Cambria" w:hAnsi="Cambria"/>
          <w:szCs w:val="22"/>
          <w:lang w:val="en-ID" w:eastAsia="en-ID"/>
        </w:rPr>
        <w:t xml:space="preserve"> Hukum Islam </w:t>
      </w:r>
      <w:proofErr w:type="spellStart"/>
      <w:r w:rsidRPr="00050BA7">
        <w:rPr>
          <w:rFonts w:ascii="Cambria" w:hAnsi="Cambria"/>
          <w:szCs w:val="22"/>
          <w:lang w:val="en-ID" w:eastAsia="en-ID"/>
        </w:rPr>
        <w:t>Praktik</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Khitan</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perempuan</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ini</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sesungguhnya</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tidak</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harus</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dilakukan</w:t>
      </w:r>
      <w:proofErr w:type="spellEnd"/>
      <w:r w:rsidRPr="00050BA7">
        <w:rPr>
          <w:rFonts w:ascii="Cambria" w:hAnsi="Cambria"/>
          <w:szCs w:val="22"/>
          <w:lang w:val="en-ID" w:eastAsia="en-ID"/>
        </w:rPr>
        <w:t xml:space="preserve"> oleh </w:t>
      </w:r>
      <w:proofErr w:type="spellStart"/>
      <w:r w:rsidRPr="00050BA7">
        <w:rPr>
          <w:rFonts w:ascii="Cambria" w:hAnsi="Cambria"/>
          <w:szCs w:val="22"/>
          <w:lang w:val="en-ID" w:eastAsia="en-ID"/>
        </w:rPr>
        <w:t>setiap</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perempuan</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Khitan</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dapat</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dilakukan</w:t>
      </w:r>
      <w:proofErr w:type="spellEnd"/>
      <w:r w:rsidRPr="00050BA7">
        <w:rPr>
          <w:rFonts w:ascii="Cambria" w:hAnsi="Cambria"/>
          <w:szCs w:val="22"/>
          <w:lang w:val="en-ID" w:eastAsia="en-ID"/>
        </w:rPr>
        <w:t xml:space="preserve"> oleh </w:t>
      </w:r>
      <w:proofErr w:type="spellStart"/>
      <w:r w:rsidRPr="00050BA7">
        <w:rPr>
          <w:rFonts w:ascii="Cambria" w:hAnsi="Cambria"/>
          <w:szCs w:val="22"/>
          <w:lang w:val="en-ID" w:eastAsia="en-ID"/>
        </w:rPr>
        <w:t>perempuan</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jika</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ia</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memiliki</w:t>
      </w:r>
      <w:proofErr w:type="spellEnd"/>
      <w:r w:rsidRPr="00050BA7">
        <w:rPr>
          <w:rFonts w:ascii="Cambria" w:hAnsi="Cambria"/>
          <w:szCs w:val="22"/>
          <w:lang w:val="en-ID" w:eastAsia="en-ID"/>
        </w:rPr>
        <w:t xml:space="preserve"> libido </w:t>
      </w:r>
      <w:proofErr w:type="spellStart"/>
      <w:r w:rsidRPr="00050BA7">
        <w:rPr>
          <w:rFonts w:ascii="Cambria" w:hAnsi="Cambria"/>
          <w:szCs w:val="22"/>
          <w:lang w:val="en-ID" w:eastAsia="en-ID"/>
        </w:rPr>
        <w:t>seksual</w:t>
      </w:r>
      <w:proofErr w:type="spellEnd"/>
      <w:r w:rsidRPr="00050BA7">
        <w:rPr>
          <w:rFonts w:ascii="Cambria" w:hAnsi="Cambria"/>
          <w:szCs w:val="22"/>
          <w:lang w:val="en-ID" w:eastAsia="en-ID"/>
        </w:rPr>
        <w:t xml:space="preserve"> yang </w:t>
      </w:r>
      <w:proofErr w:type="spellStart"/>
      <w:r w:rsidRPr="00050BA7">
        <w:rPr>
          <w:rFonts w:ascii="Cambria" w:hAnsi="Cambria"/>
          <w:szCs w:val="22"/>
          <w:lang w:val="en-ID" w:eastAsia="en-ID"/>
        </w:rPr>
        <w:t>tinggi</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sehingga</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dihawatirkan</w:t>
      </w:r>
      <w:proofErr w:type="spellEnd"/>
      <w:r w:rsidRPr="00050BA7">
        <w:rPr>
          <w:rFonts w:ascii="Cambria" w:hAnsi="Cambria"/>
          <w:szCs w:val="22"/>
          <w:lang w:val="en-ID" w:eastAsia="en-ID"/>
        </w:rPr>
        <w:t xml:space="preserve"> </w:t>
      </w:r>
      <w:proofErr w:type="spellStart"/>
      <w:r w:rsidRPr="00050BA7">
        <w:rPr>
          <w:rFonts w:ascii="Cambria" w:hAnsi="Cambria"/>
          <w:szCs w:val="22"/>
          <w:lang w:val="en-ID" w:eastAsia="en-ID"/>
        </w:rPr>
        <w:t>akan</w:t>
      </w:r>
      <w:proofErr w:type="spellEnd"/>
      <w:r w:rsidRPr="00050BA7">
        <w:rPr>
          <w:rFonts w:ascii="Cambria" w:hAnsi="Cambria"/>
          <w:szCs w:val="22"/>
          <w:lang w:val="en-ID" w:eastAsia="en-ID"/>
        </w:rPr>
        <w:t xml:space="preserve"> me</w:t>
      </w:r>
      <w:r w:rsidRPr="00050BA7">
        <w:rPr>
          <w:rFonts w:ascii="Cambria" w:hAnsi="Cambria"/>
          <w:szCs w:val="22"/>
        </w:rPr>
        <w:t xml:space="preserve">mbawanya ke jurang kemaksiatan. Namun jika khitan itu tidak mendatangkan manfaat, bahkan merusak organ perempuan, maka perbuatan itu harus ditinggalkan. Dalam Kaidah Fiqh kalau suatu perbuatan mendatangkan lebih banyak mudharat daripada kemaslahatan, </w:t>
      </w:r>
      <w:r w:rsidRPr="00050BA7">
        <w:rPr>
          <w:rFonts w:ascii="Cambria" w:hAnsi="Cambria"/>
          <w:i/>
          <w:iCs/>
          <w:szCs w:val="22"/>
        </w:rPr>
        <w:t>(la dharara wa la dhirara),</w:t>
      </w:r>
      <w:r w:rsidRPr="00050BA7">
        <w:rPr>
          <w:rFonts w:ascii="Cambria" w:hAnsi="Cambria"/>
          <w:szCs w:val="22"/>
        </w:rPr>
        <w:t xml:space="preserve"> maka hukumnya adalah makruh dan harus ditinggalkan.</w:t>
      </w:r>
    </w:p>
    <w:p w14:paraId="44CF7301" w14:textId="77777777" w:rsidR="00050BA7" w:rsidRDefault="00050BA7" w:rsidP="00050BA7">
      <w:pPr>
        <w:pStyle w:val="E-JOURNALBody"/>
        <w:spacing w:line="276" w:lineRule="auto"/>
        <w:rPr>
          <w:rFonts w:ascii="Cambria" w:hAnsi="Cambria"/>
          <w:szCs w:val="22"/>
        </w:rPr>
      </w:pPr>
      <w:proofErr w:type="spellStart"/>
      <w:r w:rsidRPr="00050BA7">
        <w:rPr>
          <w:rFonts w:ascii="Cambria" w:hAnsi="Cambria"/>
          <w:szCs w:val="22"/>
          <w:lang w:val="en-ID" w:eastAsia="en-ID"/>
        </w:rPr>
        <w:t>Khitan</w:t>
      </w:r>
      <w:proofErr w:type="spellEnd"/>
      <w:r w:rsidRPr="00050BA7">
        <w:rPr>
          <w:rFonts w:ascii="Cambria" w:hAnsi="Cambria"/>
          <w:szCs w:val="22"/>
        </w:rPr>
        <w:t xml:space="preserve"> bagi perempuan adalah persoalan yang berada dalam ranah ijtihadiyah, sehingga status hukum khitan yang telah diformulasikan oleh fuqaha terdahulu masih bisa ditinjau ulang kembali. Aspek yang perlu diperhatikan ketika mengkaji ulang status hukum khitan laki-laki dan perempuan adalah aspek maqashid al-syari’ah (tujuan pensyariatan hukum). Berangkat dari prinsip maslahat dalam teori al-dharuriyat al-khamsah, bahwa yang dijadikan dasar penetapan hukum khitan bagi perempuan adalah pertimbangan kemaslahatan.</w:t>
      </w:r>
    </w:p>
    <w:p w14:paraId="350F3249" w14:textId="77777777" w:rsidR="00050BA7" w:rsidRDefault="00050BA7" w:rsidP="00050BA7">
      <w:pPr>
        <w:pStyle w:val="E-JOURNALBody"/>
        <w:spacing w:line="276" w:lineRule="auto"/>
        <w:rPr>
          <w:rFonts w:ascii="Cambria" w:hAnsi="Cambria"/>
          <w:szCs w:val="22"/>
          <w:lang w:eastAsia="en-ID"/>
        </w:rPr>
      </w:pPr>
      <w:proofErr w:type="spellStart"/>
      <w:r w:rsidRPr="00050BA7">
        <w:rPr>
          <w:rFonts w:ascii="Cambria" w:hAnsi="Cambria"/>
          <w:szCs w:val="22"/>
          <w:lang w:val="en-ID" w:eastAsia="en-ID"/>
        </w:rPr>
        <w:t>Bedasarkan</w:t>
      </w:r>
      <w:proofErr w:type="spellEnd"/>
      <w:r w:rsidRPr="00050BA7">
        <w:rPr>
          <w:rFonts w:ascii="Cambria" w:hAnsi="Cambria"/>
          <w:szCs w:val="22"/>
          <w:lang w:eastAsia="en-ID"/>
        </w:rPr>
        <w:t xml:space="preserve"> penelitian yang sudah dilaksanakan, kesimpulan dari penelitian bahwa pandangan masyarakat Kawasan Pantura yang meliputi Kabupaten Kendal, Kota Semarang, Demak dan Kudus terhadap khitan perempuan mayoritas memaknai khitan perempuan secara tekstual. Ada pula yang memaknai khitan perempuan secara kontekstual yang mengartikan bahwa khitan perempuan dilakukan hanya sebagai simbolis. Bagi masyarakat khitan perempuan merupakan salah satu tradisi dan simbol untuk menjadikan anak perempuannya sebagai pribadi yang berakhlak baik. Menurut masyarakat khitan permpuan bertujuan untuk membuang </w:t>
      </w:r>
      <w:r w:rsidRPr="00050BA7">
        <w:rPr>
          <w:rFonts w:ascii="Cambria" w:hAnsi="Cambria"/>
          <w:i/>
          <w:iCs/>
          <w:szCs w:val="22"/>
          <w:lang w:eastAsia="en-ID"/>
        </w:rPr>
        <w:t>suker</w:t>
      </w:r>
      <w:r w:rsidRPr="00050BA7">
        <w:rPr>
          <w:rFonts w:ascii="Cambria" w:hAnsi="Cambria"/>
          <w:szCs w:val="22"/>
          <w:lang w:eastAsia="en-ID"/>
        </w:rPr>
        <w:t xml:space="preserve">, yang kemudian dalam filosofi Jawa </w:t>
      </w:r>
      <w:r w:rsidRPr="00050BA7">
        <w:rPr>
          <w:rFonts w:ascii="Cambria" w:hAnsi="Cambria"/>
          <w:i/>
          <w:iCs/>
          <w:szCs w:val="22"/>
          <w:lang w:eastAsia="en-ID"/>
        </w:rPr>
        <w:t>suker</w:t>
      </w:r>
      <w:r w:rsidRPr="00050BA7">
        <w:rPr>
          <w:rFonts w:ascii="Cambria" w:hAnsi="Cambria"/>
          <w:szCs w:val="22"/>
          <w:lang w:eastAsia="en-ID"/>
        </w:rPr>
        <w:t xml:space="preserve"> yang dimaksud adalah suatu sifat buruk, yaitu diumpamakan sebagai wujud dari sikap yang tidak baik. Sehingga, apabila anak perempuan tersebut telah </w:t>
      </w:r>
      <w:r w:rsidRPr="00050BA7">
        <w:rPr>
          <w:rFonts w:ascii="Cambria" w:hAnsi="Cambria"/>
          <w:szCs w:val="22"/>
          <w:lang w:eastAsia="en-ID"/>
        </w:rPr>
        <w:lastRenderedPageBreak/>
        <w:t>dikhitan maka harapan dari orang tua adalah kelak anaknya menjadi manusia yang berbudi luhur.</w:t>
      </w:r>
    </w:p>
    <w:p w14:paraId="619D6E1F" w14:textId="59733D9A" w:rsidR="00050BA7" w:rsidRPr="00050BA7" w:rsidRDefault="00050BA7" w:rsidP="00050BA7">
      <w:pPr>
        <w:pStyle w:val="E-JOURNALBody"/>
        <w:spacing w:line="276" w:lineRule="auto"/>
        <w:rPr>
          <w:rFonts w:ascii="Cambria" w:hAnsi="Cambria"/>
          <w:szCs w:val="22"/>
        </w:rPr>
      </w:pPr>
      <w:proofErr w:type="spellStart"/>
      <w:r w:rsidRPr="00050BA7">
        <w:rPr>
          <w:rFonts w:ascii="Cambria" w:hAnsi="Cambria"/>
          <w:szCs w:val="22"/>
          <w:lang w:val="en-ID" w:eastAsia="en-ID"/>
        </w:rPr>
        <w:t>Sedangkan</w:t>
      </w:r>
      <w:proofErr w:type="spellEnd"/>
      <w:r w:rsidRPr="00050BA7">
        <w:rPr>
          <w:rFonts w:ascii="Cambria" w:hAnsi="Cambria"/>
          <w:szCs w:val="22"/>
          <w:lang w:eastAsia="en-ID"/>
        </w:rPr>
        <w:t xml:space="preserve"> praktik khitan perempuan secara umum terbagi menjadi 2 kategori: pertama praktik khitan permpuan yang dilakukan secara nyata artinya dalam prosesnya alat vital perempuan tersebut dipotong sedikit. Dalam proses ini mayoritas dilkukan oleh Dukun Bayi. Akan tetapi ada pula beberapa tenaga kesehatan yang menerapkan cara seperti di atas. Kedua, praktik khitan perempuan yang dilaksanakan secara simbolis artinya dalam prosesnya alat vital perempuan tersebut tidak dipotong hanya dibersihkan bagian dalamnya. Dalam proses ini kebanyakan dilakukan oleh tenaga kesehatan.</w:t>
      </w:r>
    </w:p>
    <w:p w14:paraId="151F3141" w14:textId="77777777" w:rsidR="00050BA7" w:rsidRPr="004E578B" w:rsidRDefault="00050BA7" w:rsidP="00821ACF">
      <w:pPr>
        <w:pStyle w:val="E-JOURNALBody"/>
        <w:rPr>
          <w:rFonts w:ascii="Cambria" w:hAnsi="Cambria"/>
        </w:rPr>
      </w:pPr>
    </w:p>
    <w:p w14:paraId="44F63882" w14:textId="2F9C29B9" w:rsidR="00E04A35" w:rsidRDefault="00E04A35" w:rsidP="003C3D94">
      <w:pPr>
        <w:spacing w:after="0" w:line="240" w:lineRule="auto"/>
        <w:rPr>
          <w:rFonts w:ascii="Cambria" w:hAnsi="Cambria" w:cs="Times New Roman"/>
          <w:b/>
          <w:bCs/>
          <w:sz w:val="24"/>
          <w:szCs w:val="24"/>
          <w:lang w:val="id-ID"/>
        </w:rPr>
      </w:pPr>
    </w:p>
    <w:p w14:paraId="5C3479DA" w14:textId="77777777" w:rsidR="0006509A" w:rsidRDefault="0006509A">
      <w:pPr>
        <w:spacing w:after="160" w:line="259" w:lineRule="auto"/>
        <w:rPr>
          <w:rFonts w:ascii="Cambria" w:hAnsi="Cambria" w:cs="Times New Roman"/>
          <w:b/>
          <w:bCs/>
          <w:sz w:val="24"/>
          <w:szCs w:val="24"/>
          <w:lang w:val="id-ID"/>
        </w:rPr>
      </w:pPr>
      <w:r>
        <w:rPr>
          <w:rFonts w:ascii="Cambria" w:hAnsi="Cambria" w:cs="Times New Roman"/>
          <w:b/>
          <w:bCs/>
          <w:sz w:val="24"/>
          <w:szCs w:val="24"/>
          <w:lang w:val="id-ID"/>
        </w:rPr>
        <w:br w:type="page"/>
      </w:r>
    </w:p>
    <w:p w14:paraId="16939FB3" w14:textId="33BC5C7A" w:rsidR="00050BA7" w:rsidRDefault="002F79C4" w:rsidP="00C52FA5">
      <w:pPr>
        <w:spacing w:after="60" w:line="240" w:lineRule="auto"/>
        <w:rPr>
          <w:rFonts w:ascii="Cambria" w:hAnsi="Cambria" w:cs="Times New Roman"/>
          <w:b/>
          <w:bCs/>
          <w:sz w:val="24"/>
          <w:szCs w:val="24"/>
          <w:lang w:val="id-ID"/>
        </w:rPr>
      </w:pPr>
      <w:r w:rsidRPr="004E578B">
        <w:rPr>
          <w:rFonts w:ascii="Cambria" w:hAnsi="Cambria" w:cs="Times New Roman"/>
          <w:b/>
          <w:bCs/>
          <w:sz w:val="24"/>
          <w:szCs w:val="24"/>
          <w:lang w:val="id-ID"/>
        </w:rPr>
        <w:lastRenderedPageBreak/>
        <w:t>Daftar Pus</w:t>
      </w:r>
      <w:r w:rsidR="003C3D94" w:rsidRPr="004E578B">
        <w:rPr>
          <w:rFonts w:ascii="Cambria" w:hAnsi="Cambria" w:cs="Times New Roman"/>
          <w:b/>
          <w:bCs/>
          <w:sz w:val="24"/>
          <w:szCs w:val="24"/>
          <w:lang w:val="id-ID"/>
        </w:rPr>
        <w:t>taka</w:t>
      </w:r>
    </w:p>
    <w:p w14:paraId="080DA094" w14:textId="30D2053E" w:rsidR="00502986" w:rsidRPr="00502986" w:rsidRDefault="00756E0E"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Pr>
          <w:rFonts w:ascii="Palatino Linotype" w:hAnsi="Palatino Linotype" w:cs="Times New Roman"/>
          <w:lang w:val="id-ID"/>
        </w:rPr>
        <w:fldChar w:fldCharType="begin" w:fldLock="1"/>
      </w:r>
      <w:r>
        <w:rPr>
          <w:rFonts w:ascii="Palatino Linotype" w:hAnsi="Palatino Linotype" w:cs="Times New Roman"/>
          <w:lang w:val="id-ID"/>
        </w:rPr>
        <w:instrText xml:space="preserve">ADDIN Mendeley Bibliography CSL_BIBLIOGRAPHY </w:instrText>
      </w:r>
      <w:r>
        <w:rPr>
          <w:rFonts w:ascii="Palatino Linotype" w:hAnsi="Palatino Linotype" w:cs="Times New Roman"/>
          <w:lang w:val="id-ID"/>
        </w:rPr>
        <w:fldChar w:fldCharType="separate"/>
      </w:r>
      <w:r w:rsidR="00502986" w:rsidRPr="00502986">
        <w:rPr>
          <w:rFonts w:ascii="Palatino Linotype" w:hAnsi="Palatino Linotype" w:cs="Times New Roman"/>
          <w:noProof/>
          <w:szCs w:val="24"/>
        </w:rPr>
        <w:t xml:space="preserve">Al-Malibari, Zain Ad-Din ‘Abd Al-‘Aziz. </w:t>
      </w:r>
      <w:r w:rsidR="00502986" w:rsidRPr="00502986">
        <w:rPr>
          <w:rFonts w:ascii="Palatino Linotype" w:hAnsi="Palatino Linotype" w:cs="Times New Roman"/>
          <w:i/>
          <w:iCs/>
          <w:noProof/>
          <w:szCs w:val="24"/>
        </w:rPr>
        <w:t>Fath Al-Mu’in Terj. Abul Hiyadh</w:t>
      </w:r>
      <w:r w:rsidR="00502986" w:rsidRPr="00502986">
        <w:rPr>
          <w:rFonts w:ascii="Palatino Linotype" w:hAnsi="Palatino Linotype" w:cs="Times New Roman"/>
          <w:noProof/>
          <w:szCs w:val="24"/>
        </w:rPr>
        <w:t>. Surabaya: Al-Hidayah, 1993.</w:t>
      </w:r>
    </w:p>
    <w:p w14:paraId="0DD600DF"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An-Nawawi, Abu Zakaria Yahya bin Syaraf. </w:t>
      </w:r>
      <w:r w:rsidRPr="00502986">
        <w:rPr>
          <w:rFonts w:ascii="Palatino Linotype" w:hAnsi="Palatino Linotype" w:cs="Times New Roman"/>
          <w:i/>
          <w:iCs/>
          <w:noProof/>
          <w:szCs w:val="24"/>
        </w:rPr>
        <w:t>Raudhah Ath-Thalibin Fi Umdah Al-Muftin</w:t>
      </w:r>
      <w:r w:rsidRPr="00502986">
        <w:rPr>
          <w:rFonts w:ascii="Palatino Linotype" w:hAnsi="Palatino Linotype" w:cs="Times New Roman"/>
          <w:noProof/>
          <w:szCs w:val="24"/>
        </w:rPr>
        <w:t>. Mesir: Al-Maktabah Al-Islamiyyah, n.d.</w:t>
      </w:r>
    </w:p>
    <w:p w14:paraId="65EC19D7"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Elga Sarapung, Masruchah, M. Imam Aziz. </w:t>
      </w:r>
      <w:r w:rsidRPr="00502986">
        <w:rPr>
          <w:rFonts w:ascii="Palatino Linotype" w:hAnsi="Palatino Linotype" w:cs="Times New Roman"/>
          <w:i/>
          <w:iCs/>
          <w:noProof/>
          <w:szCs w:val="24"/>
        </w:rPr>
        <w:t>Agama Dan Kesehatan Reproduksi</w:t>
      </w:r>
      <w:r w:rsidRPr="00502986">
        <w:rPr>
          <w:rFonts w:ascii="Palatino Linotype" w:hAnsi="Palatino Linotype" w:cs="Times New Roman"/>
          <w:noProof/>
          <w:szCs w:val="24"/>
        </w:rPr>
        <w:t>. Jakarta: Pustaka Sinar Harapan, 1999.</w:t>
      </w:r>
    </w:p>
    <w:p w14:paraId="2DA83B1A"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Gunawan, Imam. </w:t>
      </w:r>
      <w:r w:rsidRPr="00502986">
        <w:rPr>
          <w:rFonts w:ascii="Palatino Linotype" w:hAnsi="Palatino Linotype" w:cs="Times New Roman"/>
          <w:i/>
          <w:iCs/>
          <w:noProof/>
          <w:szCs w:val="24"/>
        </w:rPr>
        <w:t>Metode Penelitian Kualitatif Teori &amp; Praktik</w:t>
      </w:r>
      <w:r w:rsidRPr="00502986">
        <w:rPr>
          <w:rFonts w:ascii="Palatino Linotype" w:hAnsi="Palatino Linotype" w:cs="Times New Roman"/>
          <w:noProof/>
          <w:szCs w:val="24"/>
        </w:rPr>
        <w:t>. Jakarta: Bumi Aksara, 2015.</w:t>
      </w:r>
    </w:p>
    <w:p w14:paraId="29F020CD"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Lexy J. Moleong. </w:t>
      </w:r>
      <w:r w:rsidRPr="00502986">
        <w:rPr>
          <w:rFonts w:ascii="Palatino Linotype" w:hAnsi="Palatino Linotype" w:cs="Times New Roman"/>
          <w:i/>
          <w:iCs/>
          <w:noProof/>
          <w:szCs w:val="24"/>
        </w:rPr>
        <w:t>Metodologi Penelitian Kualitatif</w:t>
      </w:r>
      <w:r w:rsidRPr="00502986">
        <w:rPr>
          <w:rFonts w:ascii="Palatino Linotype" w:hAnsi="Palatino Linotype" w:cs="Times New Roman"/>
          <w:noProof/>
          <w:szCs w:val="24"/>
        </w:rPr>
        <w:t>. 18th ed. Bandung: PT Remaja Rosdakarya, 2018.</w:t>
      </w:r>
    </w:p>
    <w:p w14:paraId="7C270F77"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M., Iqbal Hasan. </w:t>
      </w:r>
      <w:r w:rsidRPr="00502986">
        <w:rPr>
          <w:rFonts w:ascii="Palatino Linotype" w:hAnsi="Palatino Linotype" w:cs="Times New Roman"/>
          <w:i/>
          <w:iCs/>
          <w:noProof/>
          <w:szCs w:val="24"/>
        </w:rPr>
        <w:t>Pokok-Pokok Materi Metodologi Penelitian Dan Aplikasinya</w:t>
      </w:r>
      <w:r w:rsidRPr="00502986">
        <w:rPr>
          <w:rFonts w:ascii="Palatino Linotype" w:hAnsi="Palatino Linotype" w:cs="Times New Roman"/>
          <w:noProof/>
          <w:szCs w:val="24"/>
        </w:rPr>
        <w:t>. Jakarta: Ghalia Indonesia, 2002.</w:t>
      </w:r>
    </w:p>
    <w:p w14:paraId="018954E0"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Maisarah, Masayu Mashita. “Polemik Khitan Perempuan: Tinjauan Dari Berbagai Aspek.” </w:t>
      </w:r>
      <w:r w:rsidRPr="00502986">
        <w:rPr>
          <w:rFonts w:ascii="Palatino Linotype" w:hAnsi="Palatino Linotype" w:cs="Times New Roman"/>
          <w:i/>
          <w:iCs/>
          <w:noProof/>
          <w:szCs w:val="24"/>
        </w:rPr>
        <w:t>AL-HUDA</w:t>
      </w:r>
      <w:r w:rsidRPr="00502986">
        <w:rPr>
          <w:rFonts w:ascii="Palatino Linotype" w:hAnsi="Palatino Linotype" w:cs="Times New Roman"/>
          <w:noProof/>
          <w:szCs w:val="24"/>
        </w:rPr>
        <w:t xml:space="preserve"> 7 (2015): 69–96. https://scholar.google.com/scholar?hl=id&amp;as_sdt=0%2C5&amp;q=Polemik+Khitan+Perempuan%3A+Tinjauan+dari+Berbagai+Aspek&amp;btnG=.</w:t>
      </w:r>
    </w:p>
    <w:p w14:paraId="0C89C69B"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Masruri, Ulin Ni’am. </w:t>
      </w:r>
      <w:r w:rsidRPr="00502986">
        <w:rPr>
          <w:rFonts w:ascii="Palatino Linotype" w:hAnsi="Palatino Linotype" w:cs="Times New Roman"/>
          <w:i/>
          <w:iCs/>
          <w:noProof/>
          <w:szCs w:val="24"/>
        </w:rPr>
        <w:t>Methode Syarah Hadis</w:t>
      </w:r>
      <w:r w:rsidRPr="00502986">
        <w:rPr>
          <w:rFonts w:ascii="Palatino Linotype" w:hAnsi="Palatino Linotype" w:cs="Times New Roman"/>
          <w:noProof/>
          <w:szCs w:val="24"/>
        </w:rPr>
        <w:t>. Semarang: CV Karya Abadi Jaya, 2015.</w:t>
      </w:r>
    </w:p>
    <w:p w14:paraId="1C94E8C0"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Muhammad, Husein. </w:t>
      </w:r>
      <w:r w:rsidRPr="00502986">
        <w:rPr>
          <w:rFonts w:ascii="Palatino Linotype" w:hAnsi="Palatino Linotype" w:cs="Times New Roman"/>
          <w:i/>
          <w:iCs/>
          <w:noProof/>
          <w:szCs w:val="24"/>
        </w:rPr>
        <w:t>Fikih Perempuan</w:t>
      </w:r>
      <w:r w:rsidRPr="00502986">
        <w:rPr>
          <w:rFonts w:ascii="Palatino Linotype" w:hAnsi="Palatino Linotype" w:cs="Times New Roman"/>
          <w:noProof/>
          <w:szCs w:val="24"/>
        </w:rPr>
        <w:t>. Yogyakarta: LKiS, 2007.</w:t>
      </w:r>
    </w:p>
    <w:p w14:paraId="17B1D4D3"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Muttaqien, Muhammad Shodiq &amp; Imam. </w:t>
      </w:r>
      <w:r w:rsidRPr="00502986">
        <w:rPr>
          <w:rFonts w:ascii="Palatino Linotype" w:hAnsi="Palatino Linotype" w:cs="Times New Roman"/>
          <w:i/>
          <w:iCs/>
          <w:noProof/>
          <w:szCs w:val="24"/>
        </w:rPr>
        <w:t>Dasar-Dasar Penelitian Kualitatif</w:t>
      </w:r>
      <w:r w:rsidRPr="00502986">
        <w:rPr>
          <w:rFonts w:ascii="Times New Roman" w:hAnsi="Times New Roman" w:cs="Times New Roman"/>
          <w:i/>
          <w:iCs/>
          <w:noProof/>
          <w:szCs w:val="24"/>
        </w:rPr>
        <w:t> </w:t>
      </w:r>
      <w:r w:rsidRPr="00502986">
        <w:rPr>
          <w:rFonts w:ascii="Palatino Linotype" w:hAnsi="Palatino Linotype" w:cs="Times New Roman"/>
          <w:i/>
          <w:iCs/>
          <w:noProof/>
          <w:szCs w:val="24"/>
        </w:rPr>
        <w:t>: Tatalangkah Dan Teknik-Teknik Teoritisasi Data. Terj. Basics of Qualitative Research: Grounded Theory Procedures and Techniques</w:t>
      </w:r>
      <w:r w:rsidRPr="00502986">
        <w:rPr>
          <w:rFonts w:ascii="Palatino Linotype" w:hAnsi="Palatino Linotype" w:cs="Times New Roman"/>
          <w:noProof/>
          <w:szCs w:val="24"/>
        </w:rPr>
        <w:t>. Yogyakarta: Pustaka Pelajar, 2003.</w:t>
      </w:r>
    </w:p>
    <w:p w14:paraId="1C3E4DED"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Noeng Muhadjir. </w:t>
      </w:r>
      <w:r w:rsidRPr="00502986">
        <w:rPr>
          <w:rFonts w:ascii="Palatino Linotype" w:hAnsi="Palatino Linotype" w:cs="Times New Roman"/>
          <w:i/>
          <w:iCs/>
          <w:noProof/>
          <w:szCs w:val="24"/>
        </w:rPr>
        <w:t>Metodologi Penelitian Kualitatif</w:t>
      </w:r>
      <w:r w:rsidRPr="00502986">
        <w:rPr>
          <w:rFonts w:ascii="Palatino Linotype" w:hAnsi="Palatino Linotype" w:cs="Times New Roman"/>
          <w:noProof/>
          <w:szCs w:val="24"/>
        </w:rPr>
        <w:t>. Yogyakarta: Rake Sarasin, 2000.</w:t>
      </w:r>
    </w:p>
    <w:p w14:paraId="1D403FD3"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Shabir, Muslich. </w:t>
      </w:r>
      <w:r w:rsidRPr="00502986">
        <w:rPr>
          <w:rFonts w:ascii="Palatino Linotype" w:hAnsi="Palatino Linotype" w:cs="Times New Roman"/>
          <w:i/>
          <w:iCs/>
          <w:noProof/>
          <w:szCs w:val="24"/>
        </w:rPr>
        <w:t>Pengantar Studi Islam</w:t>
      </w:r>
      <w:r w:rsidRPr="00502986">
        <w:rPr>
          <w:rFonts w:ascii="Palatino Linotype" w:hAnsi="Palatino Linotype" w:cs="Times New Roman"/>
          <w:noProof/>
          <w:szCs w:val="24"/>
        </w:rPr>
        <w:t>. Semarang: CV. Karya Jaya Abadi, 2015.</w:t>
      </w:r>
    </w:p>
    <w:p w14:paraId="44DD3EC2"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cs="Times New Roman"/>
          <w:noProof/>
          <w:szCs w:val="24"/>
        </w:rPr>
      </w:pPr>
      <w:r w:rsidRPr="00502986">
        <w:rPr>
          <w:rFonts w:ascii="Palatino Linotype" w:hAnsi="Palatino Linotype" w:cs="Times New Roman"/>
          <w:noProof/>
          <w:szCs w:val="24"/>
        </w:rPr>
        <w:t xml:space="preserve">Sugiyono. </w:t>
      </w:r>
      <w:r w:rsidRPr="00502986">
        <w:rPr>
          <w:rFonts w:ascii="Palatino Linotype" w:hAnsi="Palatino Linotype" w:cs="Times New Roman"/>
          <w:i/>
          <w:iCs/>
          <w:noProof/>
          <w:szCs w:val="24"/>
        </w:rPr>
        <w:t>Metode Penelitian Pendidikan Pendekatan, Kuantitatif, Kualitatif Dan R&amp;D</w:t>
      </w:r>
      <w:r w:rsidRPr="00502986">
        <w:rPr>
          <w:rFonts w:ascii="Palatino Linotype" w:hAnsi="Palatino Linotype" w:cs="Times New Roman"/>
          <w:noProof/>
          <w:szCs w:val="24"/>
        </w:rPr>
        <w:t>. Bandung: Alfabeta, 2011.</w:t>
      </w:r>
    </w:p>
    <w:p w14:paraId="76BD640A" w14:textId="77777777" w:rsidR="00502986" w:rsidRPr="00502986" w:rsidRDefault="00502986" w:rsidP="00502986">
      <w:pPr>
        <w:widowControl w:val="0"/>
        <w:autoSpaceDE w:val="0"/>
        <w:autoSpaceDN w:val="0"/>
        <w:adjustRightInd w:val="0"/>
        <w:spacing w:after="60" w:line="240" w:lineRule="auto"/>
        <w:ind w:left="480" w:hanging="480"/>
        <w:rPr>
          <w:rFonts w:ascii="Palatino Linotype" w:hAnsi="Palatino Linotype"/>
          <w:noProof/>
        </w:rPr>
      </w:pPr>
      <w:r w:rsidRPr="00502986">
        <w:rPr>
          <w:rFonts w:ascii="Palatino Linotype" w:hAnsi="Palatino Linotype" w:cs="Times New Roman"/>
          <w:noProof/>
          <w:szCs w:val="24"/>
        </w:rPr>
        <w:t xml:space="preserve">Yusuf, A. Muri. </w:t>
      </w:r>
      <w:r w:rsidRPr="00502986">
        <w:rPr>
          <w:rFonts w:ascii="Palatino Linotype" w:hAnsi="Palatino Linotype" w:cs="Times New Roman"/>
          <w:i/>
          <w:iCs/>
          <w:noProof/>
          <w:szCs w:val="24"/>
        </w:rPr>
        <w:t>Metode Penelitian Kuantitatif, Kualitatif Dan Penelitian Gabungan</w:t>
      </w:r>
      <w:r w:rsidRPr="00502986">
        <w:rPr>
          <w:rFonts w:ascii="Palatino Linotype" w:hAnsi="Palatino Linotype" w:cs="Times New Roman"/>
          <w:noProof/>
          <w:szCs w:val="24"/>
        </w:rPr>
        <w:t>. Jakarta: Prenada Media Grup, 2014.</w:t>
      </w:r>
    </w:p>
    <w:p w14:paraId="57931503" w14:textId="3892C16C" w:rsidR="00756E0E" w:rsidRDefault="00756E0E" w:rsidP="00C52FA5">
      <w:pPr>
        <w:spacing w:after="60" w:line="240" w:lineRule="auto"/>
        <w:rPr>
          <w:rFonts w:ascii="Palatino Linotype" w:hAnsi="Palatino Linotype" w:cs="Times New Roman"/>
          <w:lang w:val="id-ID"/>
        </w:rPr>
      </w:pPr>
      <w:r>
        <w:rPr>
          <w:rFonts w:ascii="Palatino Linotype" w:hAnsi="Palatino Linotype" w:cs="Times New Roman"/>
          <w:lang w:val="id-ID"/>
        </w:rPr>
        <w:fldChar w:fldCharType="end"/>
      </w:r>
    </w:p>
    <w:p w14:paraId="6F9C6EDA" w14:textId="77777777" w:rsidR="00756E0E" w:rsidRDefault="00756E0E">
      <w:pPr>
        <w:spacing w:after="160" w:line="259" w:lineRule="auto"/>
        <w:rPr>
          <w:rFonts w:ascii="Palatino Linotype" w:hAnsi="Palatino Linotype" w:cs="Times New Roman"/>
          <w:bCs/>
          <w:color w:val="FF0000"/>
        </w:rPr>
      </w:pPr>
      <w:bookmarkStart w:id="7" w:name="_Hlk125805837"/>
      <w:r>
        <w:rPr>
          <w:rFonts w:ascii="Palatino Linotype" w:hAnsi="Palatino Linotype"/>
          <w:b/>
          <w:bCs/>
          <w:color w:val="FF0000"/>
        </w:rPr>
        <w:br w:type="page"/>
      </w:r>
    </w:p>
    <w:p w14:paraId="4632B6CE" w14:textId="409A041C" w:rsidR="00050BA7" w:rsidRPr="00CC1FE2" w:rsidRDefault="00050BA7" w:rsidP="00C52FA5">
      <w:pPr>
        <w:pStyle w:val="Default"/>
        <w:spacing w:line="240" w:lineRule="auto"/>
        <w:ind w:left="709" w:hanging="709"/>
        <w:jc w:val="both"/>
        <w:rPr>
          <w:rFonts w:ascii="Palatino Linotype" w:hAnsi="Palatino Linotype"/>
          <w:b w:val="0"/>
          <w:bCs/>
          <w:color w:val="FF0000"/>
          <w:sz w:val="22"/>
          <w:szCs w:val="22"/>
        </w:rPr>
      </w:pPr>
      <w:r w:rsidRPr="00CC1FE2">
        <w:rPr>
          <w:rFonts w:ascii="Palatino Linotype" w:hAnsi="Palatino Linotype"/>
          <w:b w:val="0"/>
          <w:bCs/>
          <w:color w:val="FF0000"/>
          <w:sz w:val="22"/>
          <w:szCs w:val="22"/>
        </w:rPr>
        <w:lastRenderedPageBreak/>
        <w:t xml:space="preserve">Abdullah bin </w:t>
      </w:r>
      <w:proofErr w:type="spellStart"/>
      <w:r w:rsidRPr="00CC1FE2">
        <w:rPr>
          <w:rFonts w:ascii="Palatino Linotype" w:hAnsi="Palatino Linotype"/>
          <w:b w:val="0"/>
          <w:bCs/>
          <w:color w:val="FF0000"/>
          <w:sz w:val="22"/>
          <w:szCs w:val="22"/>
        </w:rPr>
        <w:t>Abdirrahman</w:t>
      </w:r>
      <w:proofErr w:type="spellEnd"/>
      <w:r w:rsidRPr="00CC1FE2">
        <w:rPr>
          <w:rFonts w:ascii="Palatino Linotype" w:hAnsi="Palatino Linotype"/>
          <w:b w:val="0"/>
          <w:bCs/>
          <w:color w:val="FF0000"/>
          <w:sz w:val="22"/>
          <w:szCs w:val="22"/>
        </w:rPr>
        <w:t xml:space="preserve">, </w:t>
      </w:r>
      <w:proofErr w:type="spellStart"/>
      <w:r w:rsidRPr="00CC1FE2">
        <w:rPr>
          <w:rFonts w:ascii="Palatino Linotype" w:hAnsi="Palatino Linotype"/>
          <w:b w:val="0"/>
          <w:bCs/>
          <w:color w:val="FF0000"/>
          <w:sz w:val="22"/>
          <w:szCs w:val="22"/>
        </w:rPr>
        <w:t>Keajaiban</w:t>
      </w:r>
      <w:proofErr w:type="spellEnd"/>
      <w:r w:rsidRPr="00CC1FE2">
        <w:rPr>
          <w:rFonts w:ascii="Palatino Linotype" w:hAnsi="Palatino Linotype"/>
          <w:b w:val="0"/>
          <w:bCs/>
          <w:color w:val="FF0000"/>
          <w:sz w:val="22"/>
          <w:szCs w:val="22"/>
        </w:rPr>
        <w:t xml:space="preserve"> </w:t>
      </w:r>
      <w:proofErr w:type="spellStart"/>
      <w:r w:rsidRPr="00CC1FE2">
        <w:rPr>
          <w:rFonts w:ascii="Palatino Linotype" w:hAnsi="Palatino Linotype"/>
          <w:b w:val="0"/>
          <w:bCs/>
          <w:color w:val="FF0000"/>
          <w:sz w:val="22"/>
          <w:szCs w:val="22"/>
        </w:rPr>
        <w:t>Khitan</w:t>
      </w:r>
      <w:proofErr w:type="spellEnd"/>
      <w:r w:rsidRPr="00CC1FE2">
        <w:rPr>
          <w:rFonts w:ascii="Palatino Linotype" w:hAnsi="Palatino Linotype"/>
          <w:b w:val="0"/>
          <w:bCs/>
          <w:color w:val="FF0000"/>
          <w:sz w:val="22"/>
          <w:szCs w:val="22"/>
        </w:rPr>
        <w:t>, Solo: Al-</w:t>
      </w:r>
      <w:proofErr w:type="spellStart"/>
      <w:r w:rsidRPr="00CC1FE2">
        <w:rPr>
          <w:rFonts w:ascii="Palatino Linotype" w:hAnsi="Palatino Linotype"/>
          <w:b w:val="0"/>
          <w:bCs/>
          <w:color w:val="FF0000"/>
          <w:sz w:val="22"/>
          <w:szCs w:val="22"/>
        </w:rPr>
        <w:t>Qowam</w:t>
      </w:r>
      <w:proofErr w:type="spellEnd"/>
      <w:r w:rsidRPr="00CC1FE2">
        <w:rPr>
          <w:rFonts w:ascii="Palatino Linotype" w:hAnsi="Palatino Linotype"/>
          <w:b w:val="0"/>
          <w:bCs/>
          <w:color w:val="FF0000"/>
          <w:sz w:val="22"/>
          <w:szCs w:val="22"/>
        </w:rPr>
        <w:t>, 2008</w:t>
      </w:r>
    </w:p>
    <w:p w14:paraId="229BE703" w14:textId="0C49578E" w:rsidR="00050BA7" w:rsidRPr="00665C12" w:rsidRDefault="00050BA7" w:rsidP="00C52FA5">
      <w:pPr>
        <w:pStyle w:val="Default"/>
        <w:spacing w:line="240" w:lineRule="auto"/>
        <w:ind w:left="709" w:hanging="709"/>
        <w:jc w:val="both"/>
        <w:rPr>
          <w:rFonts w:ascii="Palatino Linotype" w:hAnsi="Palatino Linotype"/>
          <w:b w:val="0"/>
          <w:bCs/>
          <w:color w:val="FF0000"/>
          <w:sz w:val="22"/>
          <w:szCs w:val="22"/>
          <w:lang w:val="id-ID"/>
        </w:rPr>
      </w:pPr>
      <w:bookmarkStart w:id="8" w:name="_Hlk115719772"/>
      <w:r w:rsidRPr="00665C12">
        <w:rPr>
          <w:rFonts w:ascii="Palatino Linotype" w:hAnsi="Palatino Linotype"/>
          <w:b w:val="0"/>
          <w:bCs/>
          <w:color w:val="FF0000"/>
          <w:sz w:val="22"/>
          <w:szCs w:val="22"/>
          <w:lang w:val="id-ID"/>
        </w:rPr>
        <w:t>A</w:t>
      </w:r>
      <w:r w:rsidRPr="00665C12">
        <w:rPr>
          <w:rFonts w:ascii="Palatino Linotype" w:hAnsi="Palatino Linotype"/>
          <w:b w:val="0"/>
          <w:bCs/>
          <w:color w:val="FF0000"/>
          <w:sz w:val="22"/>
          <w:szCs w:val="22"/>
        </w:rPr>
        <w:t>l-</w:t>
      </w:r>
      <w:proofErr w:type="spellStart"/>
      <w:r w:rsidRPr="00665C12">
        <w:rPr>
          <w:rFonts w:ascii="Palatino Linotype" w:hAnsi="Palatino Linotype"/>
          <w:b w:val="0"/>
          <w:bCs/>
          <w:color w:val="FF0000"/>
          <w:sz w:val="22"/>
          <w:szCs w:val="22"/>
        </w:rPr>
        <w:t>Ma</w:t>
      </w:r>
      <w:r w:rsidR="00CC1FE2" w:rsidRPr="00665C12">
        <w:rPr>
          <w:rFonts w:ascii="Palatino Linotype" w:hAnsi="Palatino Linotype"/>
          <w:b w:val="0"/>
          <w:bCs/>
          <w:color w:val="FF0000"/>
          <w:sz w:val="22"/>
          <w:szCs w:val="22"/>
        </w:rPr>
        <w:t>l</w:t>
      </w:r>
      <w:r w:rsidRPr="00665C12">
        <w:rPr>
          <w:rFonts w:ascii="Palatino Linotype" w:hAnsi="Palatino Linotype"/>
          <w:b w:val="0"/>
          <w:bCs/>
          <w:color w:val="FF0000"/>
          <w:sz w:val="22"/>
          <w:szCs w:val="22"/>
        </w:rPr>
        <w:t>ibari</w:t>
      </w:r>
      <w:proofErr w:type="spellEnd"/>
      <w:r w:rsidRPr="00665C12">
        <w:rPr>
          <w:rFonts w:ascii="Palatino Linotype" w:hAnsi="Palatino Linotype"/>
          <w:b w:val="0"/>
          <w:bCs/>
          <w:color w:val="FF0000"/>
          <w:sz w:val="22"/>
          <w:szCs w:val="22"/>
          <w:lang w:val="id-ID"/>
        </w:rPr>
        <w:t>,</w:t>
      </w:r>
      <w:r w:rsidRPr="00665C12">
        <w:rPr>
          <w:rFonts w:ascii="Palatino Linotype" w:hAnsi="Palatino Linotype"/>
          <w:b w:val="0"/>
          <w:bCs/>
          <w:color w:val="FF0000"/>
          <w:sz w:val="22"/>
          <w:szCs w:val="22"/>
        </w:rPr>
        <w:t xml:space="preserve"> </w:t>
      </w:r>
      <w:proofErr w:type="spellStart"/>
      <w:r w:rsidRPr="00665C12">
        <w:rPr>
          <w:rFonts w:ascii="Palatino Linotype" w:hAnsi="Palatino Linotype"/>
          <w:b w:val="0"/>
          <w:bCs/>
          <w:color w:val="FF0000"/>
          <w:sz w:val="22"/>
          <w:szCs w:val="22"/>
        </w:rPr>
        <w:t>Syaik</w:t>
      </w:r>
      <w:proofErr w:type="spellEnd"/>
      <w:r w:rsidRPr="00665C12">
        <w:rPr>
          <w:rFonts w:ascii="Palatino Linotype" w:hAnsi="Palatino Linotype"/>
          <w:b w:val="0"/>
          <w:bCs/>
          <w:color w:val="FF0000"/>
          <w:sz w:val="22"/>
          <w:szCs w:val="22"/>
        </w:rPr>
        <w:t xml:space="preserve"> Zainuddin bin Abdul Aziz</w:t>
      </w:r>
      <w:r w:rsidRPr="00665C12">
        <w:rPr>
          <w:rFonts w:ascii="Palatino Linotype" w:hAnsi="Palatino Linotype"/>
          <w:b w:val="0"/>
          <w:bCs/>
          <w:i/>
          <w:iCs/>
          <w:color w:val="FF0000"/>
          <w:sz w:val="22"/>
          <w:szCs w:val="22"/>
        </w:rPr>
        <w:t>, Fath al-</w:t>
      </w:r>
      <w:proofErr w:type="spellStart"/>
      <w:r w:rsidRPr="00665C12">
        <w:rPr>
          <w:rFonts w:ascii="Palatino Linotype" w:hAnsi="Palatino Linotype"/>
          <w:b w:val="0"/>
          <w:bCs/>
          <w:i/>
          <w:iCs/>
          <w:color w:val="FF0000"/>
          <w:sz w:val="22"/>
          <w:szCs w:val="22"/>
        </w:rPr>
        <w:t>Mu’in</w:t>
      </w:r>
      <w:proofErr w:type="spellEnd"/>
      <w:r w:rsidRPr="00665C12">
        <w:rPr>
          <w:rFonts w:ascii="Palatino Linotype" w:hAnsi="Palatino Linotype"/>
          <w:b w:val="0"/>
          <w:bCs/>
          <w:color w:val="FF0000"/>
          <w:sz w:val="22"/>
          <w:szCs w:val="22"/>
        </w:rPr>
        <w:t xml:space="preserve">, </w:t>
      </w:r>
      <w:proofErr w:type="spellStart"/>
      <w:r w:rsidRPr="00665C12">
        <w:rPr>
          <w:rFonts w:ascii="Palatino Linotype" w:hAnsi="Palatino Linotype"/>
          <w:b w:val="0"/>
          <w:bCs/>
          <w:color w:val="FF0000"/>
          <w:sz w:val="22"/>
          <w:szCs w:val="22"/>
        </w:rPr>
        <w:t>terj</w:t>
      </w:r>
      <w:proofErr w:type="spellEnd"/>
      <w:r w:rsidRPr="00665C12">
        <w:rPr>
          <w:rFonts w:ascii="Palatino Linotype" w:hAnsi="Palatino Linotype"/>
          <w:b w:val="0"/>
          <w:bCs/>
          <w:color w:val="FF0000"/>
          <w:sz w:val="22"/>
          <w:szCs w:val="22"/>
        </w:rPr>
        <w:t xml:space="preserve">. Abul </w:t>
      </w:r>
      <w:proofErr w:type="spellStart"/>
      <w:r w:rsidRPr="00665C12">
        <w:rPr>
          <w:rFonts w:ascii="Palatino Linotype" w:hAnsi="Palatino Linotype"/>
          <w:b w:val="0"/>
          <w:bCs/>
          <w:color w:val="FF0000"/>
          <w:sz w:val="22"/>
          <w:szCs w:val="22"/>
        </w:rPr>
        <w:t>Hiyadh</w:t>
      </w:r>
      <w:proofErr w:type="spellEnd"/>
      <w:r w:rsidRPr="00665C12">
        <w:rPr>
          <w:rFonts w:ascii="Palatino Linotype" w:hAnsi="Palatino Linotype"/>
          <w:b w:val="0"/>
          <w:bCs/>
          <w:color w:val="FF0000"/>
          <w:sz w:val="22"/>
          <w:szCs w:val="22"/>
        </w:rPr>
        <w:t>, Surabaya: Al-Hidayah, 1993</w:t>
      </w:r>
      <w:r w:rsidRPr="00665C12">
        <w:rPr>
          <w:rFonts w:ascii="Palatino Linotype" w:hAnsi="Palatino Linotype"/>
          <w:b w:val="0"/>
          <w:bCs/>
          <w:color w:val="FF0000"/>
          <w:sz w:val="22"/>
          <w:szCs w:val="22"/>
          <w:lang w:val="id-ID"/>
        </w:rPr>
        <w:t>.</w:t>
      </w:r>
    </w:p>
    <w:bookmarkEnd w:id="8"/>
    <w:p w14:paraId="51FA2053" w14:textId="77777777" w:rsidR="00050BA7" w:rsidRPr="00665C12" w:rsidRDefault="00050BA7" w:rsidP="00C52FA5">
      <w:pPr>
        <w:pStyle w:val="Default"/>
        <w:spacing w:line="240" w:lineRule="auto"/>
        <w:ind w:left="709" w:hanging="709"/>
        <w:jc w:val="both"/>
        <w:rPr>
          <w:rFonts w:ascii="Palatino Linotype" w:hAnsi="Palatino Linotype"/>
          <w:b w:val="0"/>
          <w:color w:val="FF0000"/>
          <w:sz w:val="22"/>
          <w:szCs w:val="22"/>
          <w:lang w:val="id-ID"/>
        </w:rPr>
      </w:pPr>
      <w:r w:rsidRPr="00665C12">
        <w:rPr>
          <w:rFonts w:ascii="Palatino Linotype" w:hAnsi="Palatino Linotype"/>
          <w:b w:val="0"/>
          <w:color w:val="FF0000"/>
          <w:sz w:val="22"/>
          <w:szCs w:val="22"/>
          <w:lang w:val="id-ID"/>
        </w:rPr>
        <w:t>A</w:t>
      </w:r>
      <w:r w:rsidRPr="00665C12">
        <w:rPr>
          <w:rFonts w:ascii="Palatino Linotype" w:hAnsi="Palatino Linotype"/>
          <w:b w:val="0"/>
          <w:color w:val="FF0000"/>
          <w:sz w:val="22"/>
          <w:szCs w:val="22"/>
        </w:rPr>
        <w:t>l-</w:t>
      </w:r>
      <w:proofErr w:type="spellStart"/>
      <w:r w:rsidRPr="00665C12">
        <w:rPr>
          <w:rFonts w:ascii="Palatino Linotype" w:hAnsi="Palatino Linotype"/>
          <w:b w:val="0"/>
          <w:color w:val="FF0000"/>
          <w:sz w:val="22"/>
          <w:szCs w:val="22"/>
        </w:rPr>
        <w:t>Zuhaili</w:t>
      </w:r>
      <w:proofErr w:type="spellEnd"/>
      <w:r w:rsidRPr="00665C12">
        <w:rPr>
          <w:rFonts w:ascii="Palatino Linotype" w:hAnsi="Palatino Linotype"/>
          <w:b w:val="0"/>
          <w:color w:val="FF0000"/>
          <w:sz w:val="22"/>
          <w:szCs w:val="22"/>
          <w:lang w:val="id-ID"/>
        </w:rPr>
        <w:t>,</w:t>
      </w:r>
      <w:r w:rsidRPr="00665C12">
        <w:rPr>
          <w:rFonts w:ascii="Palatino Linotype" w:hAnsi="Palatino Linotype"/>
          <w:b w:val="0"/>
          <w:bCs/>
          <w:color w:val="FF0000"/>
          <w:sz w:val="22"/>
          <w:szCs w:val="22"/>
        </w:rPr>
        <w:t xml:space="preserve"> Wahbah</w:t>
      </w:r>
      <w:r w:rsidRPr="00665C12">
        <w:rPr>
          <w:rFonts w:ascii="Palatino Linotype" w:hAnsi="Palatino Linotype"/>
          <w:b w:val="0"/>
          <w:color w:val="FF0000"/>
          <w:sz w:val="22"/>
          <w:szCs w:val="22"/>
        </w:rPr>
        <w:t xml:space="preserve">, </w:t>
      </w:r>
      <w:r w:rsidRPr="00665C12">
        <w:rPr>
          <w:rFonts w:ascii="Palatino Linotype" w:hAnsi="Palatino Linotype"/>
          <w:b w:val="0"/>
          <w:i/>
          <w:iCs/>
          <w:color w:val="FF0000"/>
          <w:sz w:val="22"/>
          <w:szCs w:val="22"/>
        </w:rPr>
        <w:t>al-</w:t>
      </w:r>
      <w:proofErr w:type="spellStart"/>
      <w:r w:rsidRPr="00665C12">
        <w:rPr>
          <w:rFonts w:ascii="Palatino Linotype" w:hAnsi="Palatino Linotype"/>
          <w:b w:val="0"/>
          <w:i/>
          <w:iCs/>
          <w:color w:val="FF0000"/>
          <w:sz w:val="22"/>
          <w:szCs w:val="22"/>
        </w:rPr>
        <w:t>Fiqhal</w:t>
      </w:r>
      <w:proofErr w:type="spellEnd"/>
      <w:r w:rsidRPr="00665C12">
        <w:rPr>
          <w:rFonts w:ascii="Palatino Linotype" w:hAnsi="Palatino Linotype"/>
          <w:b w:val="0"/>
          <w:i/>
          <w:iCs/>
          <w:color w:val="FF0000"/>
          <w:sz w:val="22"/>
          <w:szCs w:val="22"/>
        </w:rPr>
        <w:t xml:space="preserve">-Islami </w:t>
      </w:r>
      <w:proofErr w:type="spellStart"/>
      <w:r w:rsidRPr="00665C12">
        <w:rPr>
          <w:rFonts w:ascii="Palatino Linotype" w:hAnsi="Palatino Linotype"/>
          <w:b w:val="0"/>
          <w:i/>
          <w:iCs/>
          <w:color w:val="FF0000"/>
          <w:sz w:val="22"/>
          <w:szCs w:val="22"/>
        </w:rPr>
        <w:t>wa</w:t>
      </w:r>
      <w:proofErr w:type="spellEnd"/>
      <w:r w:rsidRPr="00665C12">
        <w:rPr>
          <w:rFonts w:ascii="Palatino Linotype" w:hAnsi="Palatino Linotype"/>
          <w:b w:val="0"/>
          <w:i/>
          <w:iCs/>
          <w:color w:val="FF0000"/>
          <w:sz w:val="22"/>
          <w:szCs w:val="22"/>
        </w:rPr>
        <w:t xml:space="preserve"> </w:t>
      </w:r>
      <w:proofErr w:type="spellStart"/>
      <w:r w:rsidRPr="00665C12">
        <w:rPr>
          <w:rFonts w:ascii="Palatino Linotype" w:hAnsi="Palatino Linotype"/>
          <w:b w:val="0"/>
          <w:i/>
          <w:iCs/>
          <w:color w:val="FF0000"/>
          <w:sz w:val="22"/>
          <w:szCs w:val="22"/>
        </w:rPr>
        <w:t>Adillatuhu</w:t>
      </w:r>
      <w:proofErr w:type="spellEnd"/>
      <w:r w:rsidRPr="00665C12">
        <w:rPr>
          <w:rFonts w:ascii="Palatino Linotype" w:hAnsi="Palatino Linotype"/>
          <w:b w:val="0"/>
          <w:i/>
          <w:iCs/>
          <w:color w:val="FF0000"/>
          <w:sz w:val="22"/>
          <w:szCs w:val="22"/>
        </w:rPr>
        <w:t xml:space="preserve">, </w:t>
      </w:r>
      <w:r w:rsidRPr="00665C12">
        <w:rPr>
          <w:rFonts w:ascii="Palatino Linotype" w:hAnsi="Palatino Linotype"/>
          <w:b w:val="0"/>
          <w:color w:val="FF0000"/>
          <w:sz w:val="22"/>
          <w:szCs w:val="22"/>
        </w:rPr>
        <w:t xml:space="preserve">Damaskus: </w:t>
      </w:r>
      <w:proofErr w:type="spellStart"/>
      <w:r w:rsidRPr="00665C12">
        <w:rPr>
          <w:rFonts w:ascii="Palatino Linotype" w:hAnsi="Palatino Linotype"/>
          <w:b w:val="0"/>
          <w:color w:val="FF0000"/>
          <w:sz w:val="22"/>
          <w:szCs w:val="22"/>
        </w:rPr>
        <w:t>Daaral</w:t>
      </w:r>
      <w:proofErr w:type="spellEnd"/>
      <w:r w:rsidRPr="00665C12">
        <w:rPr>
          <w:rFonts w:ascii="Palatino Linotype" w:hAnsi="Palatino Linotype"/>
          <w:b w:val="0"/>
          <w:color w:val="FF0000"/>
          <w:sz w:val="22"/>
          <w:szCs w:val="22"/>
        </w:rPr>
        <w:t>-Fikr al-Islami, Jilid I,</w:t>
      </w:r>
      <w:r w:rsidRPr="00665C12">
        <w:rPr>
          <w:rFonts w:ascii="Palatino Linotype" w:hAnsi="Palatino Linotype"/>
          <w:b w:val="0"/>
          <w:color w:val="FF0000"/>
          <w:sz w:val="22"/>
          <w:szCs w:val="22"/>
          <w:lang w:val="id-ID"/>
        </w:rPr>
        <w:t xml:space="preserve"> </w:t>
      </w:r>
      <w:r w:rsidRPr="00665C12">
        <w:rPr>
          <w:rFonts w:ascii="Palatino Linotype" w:hAnsi="Palatino Linotype"/>
          <w:b w:val="0"/>
          <w:color w:val="FF0000"/>
          <w:sz w:val="22"/>
          <w:szCs w:val="22"/>
        </w:rPr>
        <w:t>t.th</w:t>
      </w:r>
      <w:r w:rsidRPr="00665C12">
        <w:rPr>
          <w:rFonts w:ascii="Palatino Linotype" w:hAnsi="Palatino Linotype"/>
          <w:b w:val="0"/>
          <w:color w:val="FF0000"/>
          <w:sz w:val="22"/>
          <w:szCs w:val="22"/>
          <w:lang w:val="id-ID"/>
        </w:rPr>
        <w:t>.</w:t>
      </w:r>
    </w:p>
    <w:p w14:paraId="03B6FFE0" w14:textId="77777777" w:rsidR="00050BA7" w:rsidRPr="00C52FA5" w:rsidRDefault="00050BA7" w:rsidP="00C52FA5">
      <w:pPr>
        <w:pStyle w:val="Default"/>
        <w:spacing w:line="240" w:lineRule="auto"/>
        <w:ind w:left="709" w:hanging="709"/>
        <w:jc w:val="both"/>
        <w:rPr>
          <w:rFonts w:ascii="Palatino Linotype" w:hAnsi="Palatino Linotype"/>
          <w:b w:val="0"/>
          <w:bCs/>
          <w:sz w:val="22"/>
          <w:szCs w:val="22"/>
          <w:lang w:val="id-ID"/>
        </w:rPr>
      </w:pPr>
      <w:r w:rsidRPr="00C52FA5">
        <w:rPr>
          <w:rFonts w:ascii="Palatino Linotype" w:hAnsi="Palatino Linotype"/>
          <w:b w:val="0"/>
          <w:bCs/>
          <w:sz w:val="22"/>
          <w:szCs w:val="22"/>
          <w:lang w:val="id-ID"/>
        </w:rPr>
        <w:t xml:space="preserve">An-Nawawi, Abi Zakariya Yahya bin Syaraf, </w:t>
      </w:r>
      <w:r w:rsidRPr="00C52FA5">
        <w:rPr>
          <w:rFonts w:ascii="Palatino Linotype" w:hAnsi="Palatino Linotype"/>
          <w:b w:val="0"/>
          <w:bCs/>
          <w:i/>
          <w:iCs/>
          <w:sz w:val="22"/>
          <w:szCs w:val="22"/>
          <w:lang w:val="id-ID"/>
        </w:rPr>
        <w:t>Raudhah Ath-Thalibin fi Umdah al-Muftin</w:t>
      </w:r>
      <w:r w:rsidRPr="00C52FA5">
        <w:rPr>
          <w:rFonts w:ascii="Palatino Linotype" w:hAnsi="Palatino Linotype"/>
          <w:b w:val="0"/>
          <w:bCs/>
          <w:sz w:val="22"/>
          <w:szCs w:val="22"/>
          <w:lang w:val="id-ID"/>
        </w:rPr>
        <w:t>, Mesir: Al-Maktabah Al-Islamiyyah, Juz 3, t.th.</w:t>
      </w:r>
    </w:p>
    <w:p w14:paraId="1E82E12F" w14:textId="77777777" w:rsidR="00050BA7" w:rsidRPr="00C52FA5" w:rsidRDefault="00050BA7" w:rsidP="00C52FA5">
      <w:pPr>
        <w:pStyle w:val="Default"/>
        <w:spacing w:line="240" w:lineRule="auto"/>
        <w:ind w:left="709" w:hanging="709"/>
        <w:jc w:val="both"/>
        <w:rPr>
          <w:rFonts w:ascii="Palatino Linotype" w:hAnsi="Palatino Linotype"/>
          <w:b w:val="0"/>
          <w:bCs/>
          <w:sz w:val="22"/>
          <w:szCs w:val="22"/>
          <w:lang w:val="id-ID"/>
        </w:rPr>
      </w:pPr>
      <w:r w:rsidRPr="00C52FA5">
        <w:rPr>
          <w:rFonts w:ascii="Palatino Linotype" w:hAnsi="Palatino Linotype"/>
          <w:b w:val="0"/>
          <w:bCs/>
          <w:sz w:val="22"/>
          <w:szCs w:val="22"/>
          <w:lang w:val="id-ID"/>
        </w:rPr>
        <w:t>Aplikasi</w:t>
      </w:r>
      <w:r w:rsidRPr="00C52FA5">
        <w:rPr>
          <w:rFonts w:ascii="Palatino Linotype" w:hAnsi="Palatino Linotype"/>
          <w:sz w:val="22"/>
          <w:szCs w:val="22"/>
          <w:lang w:val="id-ID"/>
        </w:rPr>
        <w:t xml:space="preserve"> </w:t>
      </w:r>
      <w:r w:rsidRPr="00C52FA5">
        <w:rPr>
          <w:rFonts w:ascii="Palatino Linotype" w:hAnsi="Palatino Linotype"/>
          <w:b w:val="0"/>
          <w:bCs/>
          <w:sz w:val="22"/>
          <w:szCs w:val="22"/>
          <w:lang w:val="id-ID"/>
        </w:rPr>
        <w:t>Al-Quran in Word Kementerian Agama RI.</w:t>
      </w:r>
    </w:p>
    <w:p w14:paraId="1E059361" w14:textId="77777777" w:rsidR="00050BA7" w:rsidRPr="00C52FA5" w:rsidRDefault="00050BA7" w:rsidP="00C52FA5">
      <w:pPr>
        <w:pStyle w:val="Default"/>
        <w:spacing w:line="240" w:lineRule="auto"/>
        <w:ind w:left="709" w:hanging="709"/>
        <w:jc w:val="both"/>
        <w:rPr>
          <w:rFonts w:ascii="Palatino Linotype" w:hAnsi="Palatino Linotype"/>
          <w:b w:val="0"/>
          <w:bCs/>
          <w:sz w:val="22"/>
          <w:szCs w:val="22"/>
          <w:lang w:val="id-ID"/>
        </w:rPr>
      </w:pPr>
      <w:r w:rsidRPr="00C52FA5">
        <w:rPr>
          <w:rFonts w:ascii="Palatino Linotype" w:hAnsi="Palatino Linotype"/>
          <w:b w:val="0"/>
          <w:color w:val="auto"/>
          <w:sz w:val="22"/>
          <w:szCs w:val="22"/>
        </w:rPr>
        <w:t>Dahlan</w:t>
      </w:r>
      <w:r w:rsidRPr="00C52FA5">
        <w:rPr>
          <w:rFonts w:ascii="Palatino Linotype" w:hAnsi="Palatino Linotype"/>
          <w:b w:val="0"/>
          <w:color w:val="auto"/>
          <w:sz w:val="22"/>
          <w:szCs w:val="22"/>
          <w:lang w:val="id-ID"/>
        </w:rPr>
        <w:t>,</w:t>
      </w:r>
      <w:r w:rsidRPr="00C52FA5">
        <w:rPr>
          <w:rFonts w:ascii="Palatino Linotype" w:hAnsi="Palatino Linotype"/>
          <w:b w:val="0"/>
          <w:bCs/>
          <w:sz w:val="22"/>
          <w:szCs w:val="22"/>
        </w:rPr>
        <w:t xml:space="preserve"> Abdul</w:t>
      </w:r>
      <w:r w:rsidRPr="00C52FA5">
        <w:rPr>
          <w:rFonts w:ascii="Palatino Linotype" w:hAnsi="Palatino Linotype"/>
          <w:b w:val="0"/>
          <w:color w:val="auto"/>
          <w:sz w:val="22"/>
          <w:szCs w:val="22"/>
        </w:rPr>
        <w:t xml:space="preserve"> </w:t>
      </w:r>
      <w:r w:rsidRPr="00C52FA5">
        <w:rPr>
          <w:rFonts w:ascii="Palatino Linotype" w:hAnsi="Palatino Linotype"/>
          <w:b w:val="0"/>
          <w:bCs/>
          <w:sz w:val="22"/>
          <w:szCs w:val="22"/>
        </w:rPr>
        <w:t>Aziz</w:t>
      </w:r>
      <w:r w:rsidRPr="00C52FA5">
        <w:rPr>
          <w:rFonts w:ascii="Palatino Linotype" w:hAnsi="Palatino Linotype"/>
          <w:b w:val="0"/>
          <w:color w:val="auto"/>
          <w:sz w:val="22"/>
          <w:szCs w:val="22"/>
        </w:rPr>
        <w:t xml:space="preserve">, </w:t>
      </w:r>
      <w:proofErr w:type="spellStart"/>
      <w:r w:rsidRPr="00C52FA5">
        <w:rPr>
          <w:rFonts w:ascii="Palatino Linotype" w:hAnsi="Palatino Linotype"/>
          <w:b w:val="0"/>
          <w:i/>
          <w:iCs/>
          <w:color w:val="auto"/>
          <w:sz w:val="22"/>
          <w:szCs w:val="22"/>
        </w:rPr>
        <w:t>Ensiklopedi</w:t>
      </w:r>
      <w:proofErr w:type="spellEnd"/>
      <w:r w:rsidRPr="00C52FA5">
        <w:rPr>
          <w:rFonts w:ascii="Palatino Linotype" w:hAnsi="Palatino Linotype"/>
          <w:b w:val="0"/>
          <w:i/>
          <w:iCs/>
          <w:color w:val="auto"/>
          <w:sz w:val="22"/>
          <w:szCs w:val="22"/>
        </w:rPr>
        <w:t xml:space="preserve"> Hukum Islam, </w:t>
      </w:r>
      <w:r w:rsidRPr="00C52FA5">
        <w:rPr>
          <w:rFonts w:ascii="Palatino Linotype" w:hAnsi="Palatino Linotype"/>
          <w:b w:val="0"/>
          <w:color w:val="auto"/>
          <w:sz w:val="22"/>
          <w:szCs w:val="22"/>
        </w:rPr>
        <w:t xml:space="preserve">Jakarta: PT. </w:t>
      </w:r>
      <w:proofErr w:type="spellStart"/>
      <w:r w:rsidRPr="00C52FA5">
        <w:rPr>
          <w:rFonts w:ascii="Palatino Linotype" w:hAnsi="Palatino Linotype"/>
          <w:b w:val="0"/>
          <w:color w:val="auto"/>
          <w:sz w:val="22"/>
          <w:szCs w:val="22"/>
        </w:rPr>
        <w:t>Ichtiar</w:t>
      </w:r>
      <w:proofErr w:type="spellEnd"/>
      <w:r w:rsidRPr="00C52FA5">
        <w:rPr>
          <w:rFonts w:ascii="Palatino Linotype" w:hAnsi="Palatino Linotype"/>
          <w:b w:val="0"/>
          <w:color w:val="auto"/>
          <w:sz w:val="22"/>
          <w:szCs w:val="22"/>
        </w:rPr>
        <w:t xml:space="preserve"> Baru Van Hoeve, 1996</w:t>
      </w:r>
      <w:r w:rsidRPr="00C52FA5">
        <w:rPr>
          <w:rFonts w:ascii="Palatino Linotype" w:hAnsi="Palatino Linotype"/>
          <w:b w:val="0"/>
          <w:color w:val="auto"/>
          <w:sz w:val="22"/>
          <w:szCs w:val="22"/>
          <w:lang w:val="id-ID"/>
        </w:rPr>
        <w:t>.</w:t>
      </w:r>
    </w:p>
    <w:p w14:paraId="56F3B8C5" w14:textId="77777777" w:rsidR="00050BA7" w:rsidRPr="00C52FA5" w:rsidRDefault="00050BA7" w:rsidP="00C52FA5">
      <w:pPr>
        <w:pStyle w:val="Default"/>
        <w:spacing w:line="240" w:lineRule="auto"/>
        <w:ind w:left="709" w:hanging="709"/>
        <w:jc w:val="both"/>
        <w:rPr>
          <w:rFonts w:ascii="Palatino Linotype" w:hAnsi="Palatino Linotype"/>
          <w:b w:val="0"/>
          <w:bCs/>
          <w:sz w:val="22"/>
          <w:szCs w:val="22"/>
        </w:rPr>
      </w:pPr>
      <w:proofErr w:type="gramStart"/>
      <w:r w:rsidRPr="00C52FA5">
        <w:rPr>
          <w:rFonts w:ascii="Palatino Linotype" w:hAnsi="Palatino Linotype"/>
          <w:b w:val="0"/>
          <w:bCs/>
          <w:sz w:val="22"/>
          <w:szCs w:val="22"/>
        </w:rPr>
        <w:t>Khon ,</w:t>
      </w:r>
      <w:proofErr w:type="gramEnd"/>
      <w:r w:rsidRPr="00C52FA5">
        <w:rPr>
          <w:rFonts w:ascii="Palatino Linotype" w:hAnsi="Palatino Linotype"/>
          <w:b w:val="0"/>
          <w:bCs/>
          <w:sz w:val="22"/>
          <w:szCs w:val="22"/>
        </w:rPr>
        <w:t xml:space="preserve"> Abdul Majid, </w:t>
      </w:r>
      <w:proofErr w:type="spellStart"/>
      <w:r w:rsidRPr="00C52FA5">
        <w:rPr>
          <w:rFonts w:ascii="Palatino Linotype" w:hAnsi="Palatino Linotype"/>
          <w:b w:val="0"/>
          <w:bCs/>
          <w:sz w:val="22"/>
          <w:szCs w:val="22"/>
        </w:rPr>
        <w:t>Takhrij</w:t>
      </w:r>
      <w:proofErr w:type="spellEnd"/>
      <w:r w:rsidRPr="00C52FA5">
        <w:rPr>
          <w:rFonts w:ascii="Palatino Linotype" w:hAnsi="Palatino Linotype"/>
          <w:b w:val="0"/>
          <w:bCs/>
          <w:sz w:val="22"/>
          <w:szCs w:val="22"/>
        </w:rPr>
        <w:t xml:space="preserve"> dan Metode </w:t>
      </w:r>
      <w:proofErr w:type="spellStart"/>
      <w:r w:rsidRPr="00C52FA5">
        <w:rPr>
          <w:rFonts w:ascii="Palatino Linotype" w:hAnsi="Palatino Linotype"/>
          <w:b w:val="0"/>
          <w:bCs/>
          <w:sz w:val="22"/>
          <w:szCs w:val="22"/>
        </w:rPr>
        <w:t>Memahami</w:t>
      </w:r>
      <w:proofErr w:type="spellEnd"/>
      <w:r w:rsidRPr="00C52FA5">
        <w:rPr>
          <w:rFonts w:ascii="Palatino Linotype" w:hAnsi="Palatino Linotype"/>
          <w:b w:val="0"/>
          <w:bCs/>
          <w:sz w:val="22"/>
          <w:szCs w:val="22"/>
        </w:rPr>
        <w:t xml:space="preserve"> Hadis, Jakarta: Amzah, 2014</w:t>
      </w:r>
    </w:p>
    <w:p w14:paraId="5F0430CF" w14:textId="77777777" w:rsidR="00050BA7" w:rsidRPr="00C267AC" w:rsidRDefault="00050BA7" w:rsidP="00C52FA5">
      <w:pPr>
        <w:pStyle w:val="Default"/>
        <w:spacing w:line="240" w:lineRule="auto"/>
        <w:ind w:left="709" w:hanging="709"/>
        <w:jc w:val="both"/>
        <w:rPr>
          <w:rFonts w:ascii="Palatino Linotype" w:eastAsia="Times New Roman" w:hAnsi="Palatino Linotype"/>
          <w:b w:val="0"/>
          <w:color w:val="FF0000"/>
          <w:sz w:val="22"/>
          <w:szCs w:val="22"/>
          <w:lang w:val="id-ID"/>
        </w:rPr>
      </w:pPr>
      <w:bookmarkStart w:id="9" w:name="_Hlk115719799"/>
      <w:r w:rsidRPr="00C267AC">
        <w:rPr>
          <w:rFonts w:ascii="Palatino Linotype" w:hAnsi="Palatino Linotype"/>
          <w:b w:val="0"/>
          <w:bCs/>
          <w:color w:val="FF0000"/>
          <w:sz w:val="22"/>
          <w:szCs w:val="22"/>
        </w:rPr>
        <w:t>Maisarah</w:t>
      </w:r>
      <w:r w:rsidRPr="00C267AC">
        <w:rPr>
          <w:rFonts w:ascii="Palatino Linotype" w:hAnsi="Palatino Linotype"/>
          <w:b w:val="0"/>
          <w:bCs/>
          <w:color w:val="FF0000"/>
          <w:sz w:val="22"/>
          <w:szCs w:val="22"/>
          <w:lang w:val="id-ID"/>
        </w:rPr>
        <w:t>,</w:t>
      </w:r>
      <w:r w:rsidRPr="00C267AC">
        <w:rPr>
          <w:rFonts w:ascii="Palatino Linotype" w:hAnsi="Palatino Linotype"/>
          <w:b w:val="0"/>
          <w:bCs/>
          <w:color w:val="FF0000"/>
          <w:sz w:val="22"/>
          <w:szCs w:val="22"/>
        </w:rPr>
        <w:t xml:space="preserve"> Masayu </w:t>
      </w:r>
      <w:proofErr w:type="spellStart"/>
      <w:r w:rsidRPr="00C267AC">
        <w:rPr>
          <w:rFonts w:ascii="Palatino Linotype" w:hAnsi="Palatino Linotype"/>
          <w:b w:val="0"/>
          <w:bCs/>
          <w:color w:val="FF0000"/>
          <w:sz w:val="22"/>
          <w:szCs w:val="22"/>
        </w:rPr>
        <w:t>Mashita</w:t>
      </w:r>
      <w:proofErr w:type="spellEnd"/>
      <w:r w:rsidRPr="00C267AC">
        <w:rPr>
          <w:rFonts w:ascii="Palatino Linotype" w:hAnsi="Palatino Linotype"/>
          <w:b w:val="0"/>
          <w:bCs/>
          <w:color w:val="FF0000"/>
          <w:sz w:val="22"/>
          <w:szCs w:val="22"/>
        </w:rPr>
        <w:t>, “</w:t>
      </w:r>
      <w:proofErr w:type="spellStart"/>
      <w:r w:rsidRPr="00C267AC">
        <w:rPr>
          <w:rFonts w:ascii="Palatino Linotype" w:hAnsi="Palatino Linotype"/>
          <w:b w:val="0"/>
          <w:bCs/>
          <w:i/>
          <w:iCs/>
          <w:color w:val="FF0000"/>
          <w:sz w:val="22"/>
          <w:szCs w:val="22"/>
        </w:rPr>
        <w:t>Polemik</w:t>
      </w:r>
      <w:proofErr w:type="spellEnd"/>
      <w:r w:rsidRPr="00C267AC">
        <w:rPr>
          <w:rFonts w:ascii="Palatino Linotype" w:hAnsi="Palatino Linotype"/>
          <w:b w:val="0"/>
          <w:bCs/>
          <w:i/>
          <w:iCs/>
          <w:color w:val="FF0000"/>
          <w:sz w:val="22"/>
          <w:szCs w:val="22"/>
        </w:rPr>
        <w:t xml:space="preserve"> </w:t>
      </w:r>
      <w:proofErr w:type="spellStart"/>
      <w:r w:rsidRPr="00C267AC">
        <w:rPr>
          <w:rFonts w:ascii="Palatino Linotype" w:hAnsi="Palatino Linotype"/>
          <w:b w:val="0"/>
          <w:bCs/>
          <w:i/>
          <w:iCs/>
          <w:color w:val="FF0000"/>
          <w:sz w:val="22"/>
          <w:szCs w:val="22"/>
        </w:rPr>
        <w:t>Khitan</w:t>
      </w:r>
      <w:proofErr w:type="spellEnd"/>
      <w:r w:rsidRPr="00C267AC">
        <w:rPr>
          <w:rFonts w:ascii="Palatino Linotype" w:hAnsi="Palatino Linotype"/>
          <w:b w:val="0"/>
          <w:bCs/>
          <w:i/>
          <w:iCs/>
          <w:color w:val="FF0000"/>
          <w:sz w:val="22"/>
          <w:szCs w:val="22"/>
        </w:rPr>
        <w:t xml:space="preserve"> Perempuan: </w:t>
      </w:r>
      <w:proofErr w:type="spellStart"/>
      <w:r w:rsidRPr="00C267AC">
        <w:rPr>
          <w:rFonts w:ascii="Palatino Linotype" w:hAnsi="Palatino Linotype"/>
          <w:b w:val="0"/>
          <w:bCs/>
          <w:i/>
          <w:iCs/>
          <w:color w:val="FF0000"/>
          <w:sz w:val="22"/>
          <w:szCs w:val="22"/>
        </w:rPr>
        <w:t>Tinjauan</w:t>
      </w:r>
      <w:proofErr w:type="spellEnd"/>
      <w:r w:rsidRPr="00C267AC">
        <w:rPr>
          <w:rFonts w:ascii="Palatino Linotype" w:hAnsi="Palatino Linotype"/>
          <w:b w:val="0"/>
          <w:bCs/>
          <w:i/>
          <w:iCs/>
          <w:color w:val="FF0000"/>
          <w:sz w:val="22"/>
          <w:szCs w:val="22"/>
        </w:rPr>
        <w:t xml:space="preserve"> </w:t>
      </w:r>
      <w:proofErr w:type="spellStart"/>
      <w:r w:rsidRPr="00C267AC">
        <w:rPr>
          <w:rFonts w:ascii="Palatino Linotype" w:hAnsi="Palatino Linotype"/>
          <w:b w:val="0"/>
          <w:bCs/>
          <w:i/>
          <w:iCs/>
          <w:color w:val="FF0000"/>
          <w:sz w:val="22"/>
          <w:szCs w:val="22"/>
        </w:rPr>
        <w:t>dari</w:t>
      </w:r>
      <w:proofErr w:type="spellEnd"/>
      <w:r w:rsidRPr="00C267AC">
        <w:rPr>
          <w:rFonts w:ascii="Palatino Linotype" w:hAnsi="Palatino Linotype"/>
          <w:b w:val="0"/>
          <w:bCs/>
          <w:i/>
          <w:iCs/>
          <w:color w:val="FF0000"/>
          <w:sz w:val="22"/>
          <w:szCs w:val="22"/>
        </w:rPr>
        <w:t xml:space="preserve"> </w:t>
      </w:r>
      <w:proofErr w:type="spellStart"/>
      <w:r w:rsidRPr="00C267AC">
        <w:rPr>
          <w:rFonts w:ascii="Palatino Linotype" w:hAnsi="Palatino Linotype"/>
          <w:b w:val="0"/>
          <w:bCs/>
          <w:i/>
          <w:iCs/>
          <w:color w:val="FF0000"/>
          <w:sz w:val="22"/>
          <w:szCs w:val="22"/>
        </w:rPr>
        <w:t>Berbagai</w:t>
      </w:r>
      <w:proofErr w:type="spellEnd"/>
      <w:r w:rsidRPr="00C267AC">
        <w:rPr>
          <w:rFonts w:ascii="Palatino Linotype" w:hAnsi="Palatino Linotype"/>
          <w:b w:val="0"/>
          <w:bCs/>
          <w:i/>
          <w:iCs/>
          <w:color w:val="FF0000"/>
          <w:sz w:val="22"/>
          <w:szCs w:val="22"/>
        </w:rPr>
        <w:t xml:space="preserve"> </w:t>
      </w:r>
      <w:proofErr w:type="spellStart"/>
      <w:r w:rsidRPr="00C267AC">
        <w:rPr>
          <w:rFonts w:ascii="Palatino Linotype" w:hAnsi="Palatino Linotype"/>
          <w:b w:val="0"/>
          <w:bCs/>
          <w:i/>
          <w:iCs/>
          <w:color w:val="FF0000"/>
          <w:sz w:val="22"/>
          <w:szCs w:val="22"/>
        </w:rPr>
        <w:t>Aspek</w:t>
      </w:r>
      <w:proofErr w:type="spellEnd"/>
      <w:proofErr w:type="gramStart"/>
      <w:r w:rsidRPr="00C267AC">
        <w:rPr>
          <w:rFonts w:ascii="Palatino Linotype" w:hAnsi="Palatino Linotype"/>
          <w:b w:val="0"/>
          <w:bCs/>
          <w:i/>
          <w:iCs/>
          <w:color w:val="FF0000"/>
          <w:sz w:val="22"/>
          <w:szCs w:val="22"/>
        </w:rPr>
        <w:t>”,</w:t>
      </w:r>
      <w:proofErr w:type="gramEnd"/>
      <w:r w:rsidRPr="00C267AC">
        <w:rPr>
          <w:rFonts w:ascii="Palatino Linotype" w:hAnsi="Palatino Linotype"/>
          <w:b w:val="0"/>
          <w:bCs/>
          <w:i/>
          <w:iCs/>
          <w:color w:val="FF0000"/>
          <w:sz w:val="22"/>
          <w:szCs w:val="22"/>
        </w:rPr>
        <w:t xml:space="preserve"> </w:t>
      </w:r>
      <w:proofErr w:type="spellStart"/>
      <w:r w:rsidRPr="00C267AC">
        <w:rPr>
          <w:rFonts w:ascii="Palatino Linotype" w:hAnsi="Palatino Linotype"/>
          <w:b w:val="0"/>
          <w:bCs/>
          <w:color w:val="FF0000"/>
          <w:sz w:val="22"/>
          <w:szCs w:val="22"/>
        </w:rPr>
        <w:t>Jurnal</w:t>
      </w:r>
      <w:proofErr w:type="spellEnd"/>
      <w:r w:rsidRPr="00C267AC">
        <w:rPr>
          <w:rFonts w:ascii="Palatino Linotype" w:hAnsi="Palatino Linotype"/>
          <w:b w:val="0"/>
          <w:bCs/>
          <w:color w:val="FF0000"/>
          <w:sz w:val="22"/>
          <w:szCs w:val="22"/>
        </w:rPr>
        <w:t xml:space="preserve"> Al-Huda, Vol. 7, 2015</w:t>
      </w:r>
      <w:r w:rsidRPr="00C267AC">
        <w:rPr>
          <w:rFonts w:ascii="Palatino Linotype" w:eastAsia="Times New Roman" w:hAnsi="Palatino Linotype"/>
          <w:b w:val="0"/>
          <w:color w:val="FF0000"/>
          <w:sz w:val="22"/>
          <w:szCs w:val="22"/>
          <w:lang w:val="id-ID"/>
        </w:rPr>
        <w:t>.</w:t>
      </w:r>
    </w:p>
    <w:bookmarkEnd w:id="9"/>
    <w:p w14:paraId="3ED16DD6" w14:textId="77777777" w:rsidR="00050BA7" w:rsidRPr="00C52FA5" w:rsidRDefault="00050BA7" w:rsidP="00C52FA5">
      <w:pPr>
        <w:pStyle w:val="Default"/>
        <w:spacing w:line="240" w:lineRule="auto"/>
        <w:ind w:left="709" w:hanging="709"/>
        <w:jc w:val="both"/>
        <w:rPr>
          <w:rFonts w:ascii="Palatino Linotype" w:eastAsia="Times New Roman" w:hAnsi="Palatino Linotype"/>
          <w:b w:val="0"/>
          <w:bCs/>
          <w:sz w:val="22"/>
          <w:szCs w:val="22"/>
          <w:lang w:val="id-ID"/>
        </w:rPr>
      </w:pPr>
      <w:r w:rsidRPr="00C52FA5">
        <w:rPr>
          <w:rFonts w:ascii="Palatino Linotype" w:hAnsi="Palatino Linotype" w:cs="SwiftEF"/>
          <w:b w:val="0"/>
          <w:bCs/>
          <w:sz w:val="22"/>
          <w:szCs w:val="22"/>
        </w:rPr>
        <w:t>Muhammad</w:t>
      </w:r>
      <w:r w:rsidRPr="00C52FA5">
        <w:rPr>
          <w:rFonts w:ascii="Palatino Linotype" w:hAnsi="Palatino Linotype" w:cs="SwiftEF"/>
          <w:b w:val="0"/>
          <w:bCs/>
          <w:sz w:val="22"/>
          <w:szCs w:val="22"/>
          <w:lang w:val="id-ID"/>
        </w:rPr>
        <w:t>,</w:t>
      </w:r>
      <w:r w:rsidRPr="00C52FA5">
        <w:rPr>
          <w:rFonts w:ascii="Palatino Linotype" w:hAnsi="Palatino Linotype"/>
          <w:b w:val="0"/>
          <w:bCs/>
          <w:sz w:val="22"/>
          <w:szCs w:val="22"/>
        </w:rPr>
        <w:t xml:space="preserve"> Husein</w:t>
      </w:r>
      <w:r w:rsidRPr="00C52FA5">
        <w:rPr>
          <w:rFonts w:ascii="Palatino Linotype" w:hAnsi="Palatino Linotype" w:cs="SwiftEF"/>
          <w:b w:val="0"/>
          <w:bCs/>
          <w:sz w:val="22"/>
          <w:szCs w:val="22"/>
        </w:rPr>
        <w:t xml:space="preserve">, </w:t>
      </w:r>
      <w:proofErr w:type="spellStart"/>
      <w:r w:rsidRPr="00C52FA5">
        <w:rPr>
          <w:rFonts w:ascii="Palatino Linotype" w:hAnsi="Palatino Linotype" w:cs="SwiftEF"/>
          <w:b w:val="0"/>
          <w:bCs/>
          <w:i/>
          <w:iCs/>
          <w:sz w:val="22"/>
          <w:szCs w:val="22"/>
        </w:rPr>
        <w:t>Fikih</w:t>
      </w:r>
      <w:proofErr w:type="spellEnd"/>
      <w:r w:rsidRPr="00C52FA5">
        <w:rPr>
          <w:rFonts w:ascii="Palatino Linotype" w:hAnsi="Palatino Linotype" w:cs="SwiftEF"/>
          <w:b w:val="0"/>
          <w:bCs/>
          <w:i/>
          <w:iCs/>
          <w:sz w:val="22"/>
          <w:szCs w:val="22"/>
        </w:rPr>
        <w:t xml:space="preserve"> Perempuan, </w:t>
      </w:r>
      <w:r w:rsidRPr="00C52FA5">
        <w:rPr>
          <w:rFonts w:ascii="Palatino Linotype" w:hAnsi="Palatino Linotype" w:cs="SwiftEF"/>
          <w:b w:val="0"/>
          <w:bCs/>
          <w:sz w:val="22"/>
          <w:szCs w:val="22"/>
        </w:rPr>
        <w:t xml:space="preserve">Yogyakarta: </w:t>
      </w:r>
      <w:proofErr w:type="spellStart"/>
      <w:r w:rsidRPr="00C52FA5">
        <w:rPr>
          <w:rFonts w:ascii="Palatino Linotype" w:hAnsi="Palatino Linotype" w:cs="SwiftEF"/>
          <w:b w:val="0"/>
          <w:bCs/>
          <w:sz w:val="22"/>
          <w:szCs w:val="22"/>
        </w:rPr>
        <w:t>LKiS</w:t>
      </w:r>
      <w:proofErr w:type="spellEnd"/>
      <w:r w:rsidRPr="00C52FA5">
        <w:rPr>
          <w:rFonts w:ascii="Palatino Linotype" w:hAnsi="Palatino Linotype" w:cs="SwiftEF"/>
          <w:b w:val="0"/>
          <w:bCs/>
          <w:sz w:val="22"/>
          <w:szCs w:val="22"/>
        </w:rPr>
        <w:t>, 2007</w:t>
      </w:r>
      <w:r w:rsidRPr="00C52FA5">
        <w:rPr>
          <w:rFonts w:ascii="Palatino Linotype" w:eastAsia="Times New Roman" w:hAnsi="Palatino Linotype"/>
          <w:b w:val="0"/>
          <w:bCs/>
          <w:sz w:val="22"/>
          <w:szCs w:val="22"/>
          <w:lang w:val="id-ID"/>
        </w:rPr>
        <w:t>.</w:t>
      </w:r>
    </w:p>
    <w:p w14:paraId="036F6F28" w14:textId="77777777" w:rsidR="00050BA7" w:rsidRPr="00C52FA5" w:rsidRDefault="00050BA7" w:rsidP="00C52FA5">
      <w:pPr>
        <w:pStyle w:val="Default"/>
        <w:spacing w:line="240" w:lineRule="auto"/>
        <w:ind w:left="709" w:hanging="709"/>
        <w:jc w:val="both"/>
        <w:rPr>
          <w:rFonts w:ascii="Palatino Linotype" w:hAnsi="Palatino Linotype"/>
          <w:b w:val="0"/>
          <w:color w:val="auto"/>
          <w:sz w:val="22"/>
          <w:szCs w:val="22"/>
          <w:lang w:val="id-ID"/>
        </w:rPr>
      </w:pPr>
      <w:r w:rsidRPr="00C52FA5">
        <w:rPr>
          <w:rFonts w:ascii="Palatino Linotype" w:hAnsi="Palatino Linotype"/>
          <w:b w:val="0"/>
          <w:color w:val="auto"/>
          <w:sz w:val="22"/>
          <w:szCs w:val="22"/>
        </w:rPr>
        <w:t>Nasution</w:t>
      </w:r>
      <w:r w:rsidRPr="00C52FA5">
        <w:rPr>
          <w:rFonts w:ascii="Palatino Linotype" w:hAnsi="Palatino Linotype"/>
          <w:b w:val="0"/>
          <w:color w:val="auto"/>
          <w:sz w:val="22"/>
          <w:szCs w:val="22"/>
          <w:lang w:val="id-ID"/>
        </w:rPr>
        <w:t>,</w:t>
      </w:r>
      <w:r w:rsidRPr="00C52FA5">
        <w:rPr>
          <w:rFonts w:ascii="Palatino Linotype" w:hAnsi="Palatino Linotype"/>
          <w:b w:val="0"/>
          <w:color w:val="auto"/>
          <w:sz w:val="22"/>
          <w:szCs w:val="22"/>
        </w:rPr>
        <w:t xml:space="preserve"> Harun, </w:t>
      </w:r>
      <w:proofErr w:type="spellStart"/>
      <w:r w:rsidRPr="00C52FA5">
        <w:rPr>
          <w:rFonts w:ascii="Palatino Linotype" w:hAnsi="Palatino Linotype"/>
          <w:b w:val="0"/>
          <w:i/>
          <w:iCs/>
          <w:color w:val="auto"/>
          <w:sz w:val="22"/>
          <w:szCs w:val="22"/>
        </w:rPr>
        <w:t>Ensiklopedi</w:t>
      </w:r>
      <w:proofErr w:type="spellEnd"/>
      <w:r w:rsidRPr="00C52FA5">
        <w:rPr>
          <w:rFonts w:ascii="Palatino Linotype" w:hAnsi="Palatino Linotype"/>
          <w:b w:val="0"/>
          <w:i/>
          <w:iCs/>
          <w:color w:val="auto"/>
          <w:sz w:val="22"/>
          <w:szCs w:val="22"/>
        </w:rPr>
        <w:t xml:space="preserve"> Indonesia, </w:t>
      </w:r>
      <w:r w:rsidRPr="00C52FA5">
        <w:rPr>
          <w:rFonts w:ascii="Palatino Linotype" w:hAnsi="Palatino Linotype"/>
          <w:b w:val="0"/>
          <w:color w:val="auto"/>
          <w:sz w:val="22"/>
          <w:szCs w:val="22"/>
        </w:rPr>
        <w:t xml:space="preserve">Jakarta: </w:t>
      </w:r>
      <w:proofErr w:type="spellStart"/>
      <w:r w:rsidRPr="00C52FA5">
        <w:rPr>
          <w:rFonts w:ascii="Palatino Linotype" w:hAnsi="Palatino Linotype"/>
          <w:b w:val="0"/>
          <w:color w:val="auto"/>
          <w:sz w:val="22"/>
          <w:szCs w:val="22"/>
        </w:rPr>
        <w:t>Sabdodadi</w:t>
      </w:r>
      <w:proofErr w:type="spellEnd"/>
      <w:r w:rsidRPr="00C52FA5">
        <w:rPr>
          <w:rFonts w:ascii="Palatino Linotype" w:hAnsi="Palatino Linotype"/>
          <w:b w:val="0"/>
          <w:color w:val="auto"/>
          <w:sz w:val="22"/>
          <w:szCs w:val="22"/>
        </w:rPr>
        <w:t>, 1992</w:t>
      </w:r>
      <w:r w:rsidRPr="00C52FA5">
        <w:rPr>
          <w:rFonts w:ascii="Palatino Linotype" w:hAnsi="Palatino Linotype"/>
          <w:b w:val="0"/>
          <w:color w:val="auto"/>
          <w:sz w:val="22"/>
          <w:szCs w:val="22"/>
          <w:lang w:val="id-ID"/>
        </w:rPr>
        <w:t>.</w:t>
      </w:r>
    </w:p>
    <w:p w14:paraId="6507FEC9" w14:textId="77777777" w:rsidR="00050BA7" w:rsidRPr="00C52FA5" w:rsidRDefault="00050BA7" w:rsidP="00C52FA5">
      <w:pPr>
        <w:pStyle w:val="Default"/>
        <w:spacing w:line="240" w:lineRule="auto"/>
        <w:ind w:left="709" w:hanging="709"/>
        <w:jc w:val="both"/>
        <w:rPr>
          <w:rFonts w:ascii="Palatino Linotype" w:hAnsi="Palatino Linotype"/>
          <w:b w:val="0"/>
          <w:color w:val="auto"/>
          <w:sz w:val="22"/>
          <w:szCs w:val="22"/>
          <w:lang w:val="id-ID"/>
        </w:rPr>
      </w:pPr>
      <w:r w:rsidRPr="00C52FA5">
        <w:rPr>
          <w:rFonts w:ascii="Palatino Linotype" w:hAnsi="Palatino Linotype"/>
          <w:b w:val="0"/>
          <w:color w:val="auto"/>
          <w:sz w:val="22"/>
          <w:szCs w:val="22"/>
        </w:rPr>
        <w:t>Riki</w:t>
      </w:r>
      <w:r w:rsidRPr="00C52FA5">
        <w:rPr>
          <w:rFonts w:ascii="Palatino Linotype" w:hAnsi="Palatino Linotype"/>
          <w:b w:val="0"/>
          <w:color w:val="auto"/>
          <w:sz w:val="22"/>
          <w:szCs w:val="22"/>
          <w:lang w:val="id-ID"/>
        </w:rPr>
        <w:t>,</w:t>
      </w:r>
      <w:r w:rsidRPr="00C52FA5">
        <w:rPr>
          <w:rFonts w:ascii="Palatino Linotype" w:hAnsi="Palatino Linotype"/>
          <w:b w:val="0"/>
          <w:color w:val="auto"/>
          <w:sz w:val="22"/>
          <w:szCs w:val="22"/>
        </w:rPr>
        <w:t xml:space="preserve"> </w:t>
      </w:r>
      <w:proofErr w:type="spellStart"/>
      <w:r w:rsidRPr="00C52FA5">
        <w:rPr>
          <w:rFonts w:ascii="Palatino Linotype" w:hAnsi="Palatino Linotype"/>
          <w:b w:val="0"/>
          <w:color w:val="auto"/>
          <w:sz w:val="22"/>
          <w:szCs w:val="22"/>
        </w:rPr>
        <w:t>Mintarja</w:t>
      </w:r>
      <w:proofErr w:type="spellEnd"/>
      <w:r w:rsidRPr="00C52FA5">
        <w:rPr>
          <w:rFonts w:ascii="Palatino Linotype" w:hAnsi="Palatino Linotype"/>
          <w:b w:val="0"/>
          <w:color w:val="auto"/>
          <w:sz w:val="22"/>
          <w:szCs w:val="22"/>
        </w:rPr>
        <w:t xml:space="preserve"> W., </w:t>
      </w:r>
      <w:proofErr w:type="spellStart"/>
      <w:r w:rsidRPr="00C52FA5">
        <w:rPr>
          <w:rFonts w:ascii="Palatino Linotype" w:hAnsi="Palatino Linotype"/>
          <w:b w:val="0"/>
          <w:i/>
          <w:iCs/>
          <w:color w:val="auto"/>
          <w:sz w:val="22"/>
          <w:szCs w:val="22"/>
        </w:rPr>
        <w:t>Peranan</w:t>
      </w:r>
      <w:proofErr w:type="spellEnd"/>
      <w:r w:rsidRPr="00C52FA5">
        <w:rPr>
          <w:rFonts w:ascii="Palatino Linotype" w:hAnsi="Palatino Linotype"/>
          <w:b w:val="0"/>
          <w:i/>
          <w:iCs/>
          <w:color w:val="auto"/>
          <w:sz w:val="22"/>
          <w:szCs w:val="22"/>
        </w:rPr>
        <w:t xml:space="preserve"> Sunat Dalam Pola Hidup Masyarakat Sunda</w:t>
      </w:r>
      <w:r w:rsidRPr="00C52FA5">
        <w:rPr>
          <w:rFonts w:ascii="Palatino Linotype" w:hAnsi="Palatino Linotype"/>
          <w:b w:val="0"/>
          <w:color w:val="auto"/>
          <w:sz w:val="22"/>
          <w:szCs w:val="22"/>
        </w:rPr>
        <w:t>, Jakarta: Pustaka Nasional, 1994</w:t>
      </w:r>
      <w:r w:rsidRPr="00C52FA5">
        <w:rPr>
          <w:rFonts w:ascii="Palatino Linotype" w:hAnsi="Palatino Linotype"/>
          <w:b w:val="0"/>
          <w:color w:val="auto"/>
          <w:sz w:val="22"/>
          <w:szCs w:val="22"/>
          <w:lang w:val="id-ID"/>
        </w:rPr>
        <w:t>.</w:t>
      </w:r>
    </w:p>
    <w:p w14:paraId="7EC65A21" w14:textId="77777777" w:rsidR="00050BA7" w:rsidRPr="00C52FA5" w:rsidRDefault="00050BA7" w:rsidP="00C52FA5">
      <w:pPr>
        <w:pStyle w:val="Default"/>
        <w:spacing w:line="240" w:lineRule="auto"/>
        <w:ind w:left="709" w:hanging="709"/>
        <w:jc w:val="both"/>
        <w:rPr>
          <w:rFonts w:ascii="Palatino Linotype" w:hAnsi="Palatino Linotype"/>
          <w:b w:val="0"/>
          <w:bCs/>
          <w:sz w:val="22"/>
          <w:szCs w:val="22"/>
          <w:lang w:val="id-ID"/>
        </w:rPr>
      </w:pPr>
      <w:proofErr w:type="spellStart"/>
      <w:r w:rsidRPr="00C52FA5">
        <w:rPr>
          <w:rFonts w:ascii="Palatino Linotype" w:hAnsi="Palatino Linotype"/>
          <w:b w:val="0"/>
          <w:bCs/>
          <w:sz w:val="22"/>
          <w:szCs w:val="22"/>
        </w:rPr>
        <w:t>Sarapung</w:t>
      </w:r>
      <w:proofErr w:type="spellEnd"/>
      <w:r w:rsidRPr="00C52FA5">
        <w:rPr>
          <w:rFonts w:ascii="Palatino Linotype" w:hAnsi="Palatino Linotype"/>
          <w:b w:val="0"/>
          <w:bCs/>
          <w:sz w:val="22"/>
          <w:szCs w:val="22"/>
          <w:lang w:val="id-ID"/>
        </w:rPr>
        <w:t>,</w:t>
      </w:r>
      <w:r w:rsidRPr="00C52FA5">
        <w:rPr>
          <w:rFonts w:ascii="Palatino Linotype" w:hAnsi="Palatino Linotype"/>
          <w:b w:val="0"/>
          <w:bCs/>
          <w:sz w:val="22"/>
          <w:szCs w:val="22"/>
        </w:rPr>
        <w:t xml:space="preserve"> Elga, </w:t>
      </w:r>
      <w:proofErr w:type="spellStart"/>
      <w:r w:rsidRPr="00C52FA5">
        <w:rPr>
          <w:rFonts w:ascii="Palatino Linotype" w:hAnsi="Palatino Linotype"/>
          <w:b w:val="0"/>
          <w:bCs/>
          <w:sz w:val="22"/>
          <w:szCs w:val="22"/>
        </w:rPr>
        <w:t>dkk</w:t>
      </w:r>
      <w:proofErr w:type="spellEnd"/>
      <w:r w:rsidRPr="00C52FA5">
        <w:rPr>
          <w:rFonts w:ascii="Palatino Linotype" w:hAnsi="Palatino Linotype"/>
          <w:b w:val="0"/>
          <w:bCs/>
          <w:sz w:val="22"/>
          <w:szCs w:val="22"/>
        </w:rPr>
        <w:t xml:space="preserve">., </w:t>
      </w:r>
      <w:r w:rsidRPr="00C52FA5">
        <w:rPr>
          <w:rFonts w:ascii="Palatino Linotype" w:hAnsi="Palatino Linotype"/>
          <w:b w:val="0"/>
          <w:bCs/>
          <w:i/>
          <w:iCs/>
          <w:sz w:val="22"/>
          <w:szCs w:val="22"/>
        </w:rPr>
        <w:t xml:space="preserve">Agama dan Kesehatan </w:t>
      </w:r>
      <w:proofErr w:type="spellStart"/>
      <w:r w:rsidRPr="00C52FA5">
        <w:rPr>
          <w:rFonts w:ascii="Palatino Linotype" w:hAnsi="Palatino Linotype"/>
          <w:b w:val="0"/>
          <w:bCs/>
          <w:i/>
          <w:iCs/>
          <w:sz w:val="22"/>
          <w:szCs w:val="22"/>
        </w:rPr>
        <w:t>Reproduksi</w:t>
      </w:r>
      <w:proofErr w:type="spellEnd"/>
      <w:r w:rsidRPr="00C52FA5">
        <w:rPr>
          <w:rFonts w:ascii="Palatino Linotype" w:hAnsi="Palatino Linotype"/>
          <w:b w:val="0"/>
          <w:bCs/>
          <w:sz w:val="22"/>
          <w:szCs w:val="22"/>
        </w:rPr>
        <w:t xml:space="preserve">, Jakarta: Pustaka </w:t>
      </w:r>
      <w:proofErr w:type="spellStart"/>
      <w:r w:rsidRPr="00C52FA5">
        <w:rPr>
          <w:rFonts w:ascii="Palatino Linotype" w:hAnsi="Palatino Linotype"/>
          <w:b w:val="0"/>
          <w:bCs/>
          <w:sz w:val="22"/>
          <w:szCs w:val="22"/>
        </w:rPr>
        <w:t>Sinar</w:t>
      </w:r>
      <w:proofErr w:type="spellEnd"/>
      <w:r w:rsidRPr="00C52FA5">
        <w:rPr>
          <w:rFonts w:ascii="Palatino Linotype" w:hAnsi="Palatino Linotype"/>
          <w:b w:val="0"/>
          <w:bCs/>
          <w:sz w:val="22"/>
          <w:szCs w:val="22"/>
        </w:rPr>
        <w:t xml:space="preserve"> Harapan, 1999</w:t>
      </w:r>
      <w:r w:rsidRPr="00C52FA5">
        <w:rPr>
          <w:rFonts w:ascii="Palatino Linotype" w:hAnsi="Palatino Linotype"/>
          <w:b w:val="0"/>
          <w:bCs/>
          <w:sz w:val="22"/>
          <w:szCs w:val="22"/>
          <w:lang w:val="id-ID"/>
        </w:rPr>
        <w:t>.</w:t>
      </w:r>
    </w:p>
    <w:p w14:paraId="1A7CA086" w14:textId="77777777" w:rsidR="00050BA7" w:rsidRPr="00C52FA5" w:rsidRDefault="00050BA7" w:rsidP="00C52FA5">
      <w:pPr>
        <w:pStyle w:val="Default"/>
        <w:spacing w:line="240" w:lineRule="auto"/>
        <w:ind w:left="709" w:hanging="709"/>
        <w:jc w:val="both"/>
        <w:rPr>
          <w:rFonts w:ascii="Palatino Linotype" w:hAnsi="Palatino Linotype"/>
          <w:b w:val="0"/>
          <w:color w:val="auto"/>
          <w:sz w:val="22"/>
          <w:szCs w:val="22"/>
          <w:lang w:val="id-ID"/>
        </w:rPr>
      </w:pPr>
      <w:proofErr w:type="spellStart"/>
      <w:r w:rsidRPr="00C52FA5">
        <w:rPr>
          <w:rFonts w:ascii="Palatino Linotype" w:hAnsi="Palatino Linotype"/>
          <w:b w:val="0"/>
          <w:color w:val="auto"/>
          <w:sz w:val="22"/>
          <w:szCs w:val="22"/>
        </w:rPr>
        <w:t>Sauki</w:t>
      </w:r>
      <w:proofErr w:type="spellEnd"/>
      <w:r w:rsidRPr="00C52FA5">
        <w:rPr>
          <w:rFonts w:ascii="Palatino Linotype" w:hAnsi="Palatino Linotype"/>
          <w:b w:val="0"/>
          <w:color w:val="auto"/>
          <w:sz w:val="22"/>
          <w:szCs w:val="22"/>
          <w:lang w:val="id-ID"/>
        </w:rPr>
        <w:t>,</w:t>
      </w:r>
      <w:r w:rsidRPr="00C52FA5">
        <w:rPr>
          <w:rFonts w:ascii="Palatino Linotype" w:hAnsi="Palatino Linotype"/>
          <w:b w:val="0"/>
          <w:color w:val="auto"/>
          <w:sz w:val="22"/>
          <w:szCs w:val="22"/>
        </w:rPr>
        <w:t xml:space="preserve"> Muhammad</w:t>
      </w:r>
      <w:r w:rsidRPr="00C52FA5">
        <w:rPr>
          <w:rFonts w:ascii="Palatino Linotype" w:hAnsi="Palatino Linotype"/>
          <w:b w:val="0"/>
          <w:color w:val="auto"/>
          <w:sz w:val="22"/>
          <w:szCs w:val="22"/>
          <w:lang w:val="id-ID"/>
        </w:rPr>
        <w:t xml:space="preserve">, </w:t>
      </w:r>
      <w:proofErr w:type="spellStart"/>
      <w:r w:rsidRPr="00C52FA5">
        <w:rPr>
          <w:rFonts w:ascii="Palatino Linotype" w:hAnsi="Palatino Linotype"/>
          <w:b w:val="0"/>
          <w:i/>
          <w:iCs/>
          <w:color w:val="auto"/>
          <w:sz w:val="22"/>
          <w:szCs w:val="22"/>
        </w:rPr>
        <w:t>Khitan</w:t>
      </w:r>
      <w:proofErr w:type="spellEnd"/>
      <w:r w:rsidRPr="00C52FA5">
        <w:rPr>
          <w:rFonts w:ascii="Palatino Linotype" w:hAnsi="Palatino Linotype"/>
          <w:b w:val="0"/>
          <w:i/>
          <w:iCs/>
          <w:color w:val="auto"/>
          <w:sz w:val="22"/>
          <w:szCs w:val="22"/>
        </w:rPr>
        <w:t xml:space="preserve"> Perempuan </w:t>
      </w:r>
      <w:proofErr w:type="spellStart"/>
      <w:r w:rsidRPr="00C52FA5">
        <w:rPr>
          <w:rFonts w:ascii="Palatino Linotype" w:hAnsi="Palatino Linotype"/>
          <w:b w:val="0"/>
          <w:i/>
          <w:iCs/>
          <w:color w:val="auto"/>
          <w:sz w:val="22"/>
          <w:szCs w:val="22"/>
        </w:rPr>
        <w:t>Perspektif</w:t>
      </w:r>
      <w:proofErr w:type="spellEnd"/>
      <w:r w:rsidRPr="00C52FA5">
        <w:rPr>
          <w:rFonts w:ascii="Palatino Linotype" w:hAnsi="Palatino Linotype"/>
          <w:b w:val="0"/>
          <w:i/>
          <w:iCs/>
          <w:color w:val="auto"/>
          <w:sz w:val="22"/>
          <w:szCs w:val="22"/>
        </w:rPr>
        <w:t xml:space="preserve"> Hadis </w:t>
      </w:r>
      <w:r w:rsidRPr="00C52FA5">
        <w:rPr>
          <w:rFonts w:ascii="Palatino Linotype" w:hAnsi="Palatino Linotype"/>
          <w:b w:val="0"/>
          <w:i/>
          <w:iCs/>
          <w:color w:val="auto"/>
          <w:sz w:val="22"/>
          <w:szCs w:val="22"/>
          <w:lang w:val="id-ID"/>
        </w:rPr>
        <w:t>d</w:t>
      </w:r>
      <w:r w:rsidRPr="00C52FA5">
        <w:rPr>
          <w:rFonts w:ascii="Palatino Linotype" w:hAnsi="Palatino Linotype"/>
          <w:b w:val="0"/>
          <w:i/>
          <w:iCs/>
          <w:color w:val="auto"/>
          <w:sz w:val="22"/>
          <w:szCs w:val="22"/>
        </w:rPr>
        <w:t xml:space="preserve">an </w:t>
      </w:r>
      <w:proofErr w:type="spellStart"/>
      <w:r w:rsidRPr="00C52FA5">
        <w:rPr>
          <w:rFonts w:ascii="Palatino Linotype" w:hAnsi="Palatino Linotype"/>
          <w:b w:val="0"/>
          <w:i/>
          <w:iCs/>
          <w:color w:val="auto"/>
          <w:sz w:val="22"/>
          <w:szCs w:val="22"/>
        </w:rPr>
        <w:t>Sirkumsisi</w:t>
      </w:r>
      <w:proofErr w:type="spellEnd"/>
      <w:r w:rsidRPr="00C52FA5">
        <w:rPr>
          <w:rFonts w:ascii="Palatino Linotype" w:hAnsi="Palatino Linotype"/>
          <w:b w:val="0"/>
          <w:i/>
          <w:iCs/>
          <w:color w:val="auto"/>
          <w:sz w:val="22"/>
          <w:szCs w:val="22"/>
        </w:rPr>
        <w:t xml:space="preserve"> Perempuan </w:t>
      </w:r>
      <w:proofErr w:type="spellStart"/>
      <w:r w:rsidRPr="00C52FA5">
        <w:rPr>
          <w:rFonts w:ascii="Palatino Linotype" w:hAnsi="Palatino Linotype"/>
          <w:b w:val="0"/>
          <w:i/>
          <w:iCs/>
          <w:color w:val="auto"/>
          <w:sz w:val="22"/>
          <w:szCs w:val="22"/>
        </w:rPr>
        <w:t>Menurut</w:t>
      </w:r>
      <w:proofErr w:type="spellEnd"/>
      <w:r w:rsidRPr="00C52FA5">
        <w:rPr>
          <w:rFonts w:ascii="Palatino Linotype" w:hAnsi="Palatino Linotype"/>
          <w:b w:val="0"/>
          <w:i/>
          <w:iCs/>
          <w:color w:val="auto"/>
          <w:sz w:val="22"/>
          <w:szCs w:val="22"/>
        </w:rPr>
        <w:t xml:space="preserve"> WHO</w:t>
      </w:r>
      <w:r w:rsidRPr="00C52FA5">
        <w:rPr>
          <w:rFonts w:ascii="Palatino Linotype" w:hAnsi="Palatino Linotype"/>
          <w:b w:val="0"/>
          <w:i/>
          <w:iCs/>
          <w:color w:val="auto"/>
          <w:sz w:val="22"/>
          <w:szCs w:val="22"/>
          <w:lang w:val="id-ID"/>
        </w:rPr>
        <w:t xml:space="preserve"> </w:t>
      </w:r>
      <w:r w:rsidRPr="00C52FA5">
        <w:rPr>
          <w:rFonts w:ascii="Palatino Linotype" w:hAnsi="Palatino Linotype"/>
          <w:b w:val="0"/>
          <w:color w:val="auto"/>
          <w:sz w:val="22"/>
          <w:szCs w:val="22"/>
          <w:lang w:val="id-ID"/>
        </w:rPr>
        <w:t>(Skripsi), Jakarta: Fakultas Ushuluddin dan Filsafat UIN Syarif Hidayatullah, 2010.</w:t>
      </w:r>
    </w:p>
    <w:p w14:paraId="3A26E3F6" w14:textId="77777777" w:rsidR="00050BA7" w:rsidRPr="00C52FA5" w:rsidRDefault="00050BA7" w:rsidP="00C52FA5">
      <w:pPr>
        <w:pStyle w:val="Default"/>
        <w:spacing w:line="240" w:lineRule="auto"/>
        <w:ind w:left="709" w:hanging="709"/>
        <w:jc w:val="both"/>
        <w:rPr>
          <w:rFonts w:ascii="Palatino Linotype" w:hAnsi="Palatino Linotype"/>
          <w:b w:val="0"/>
          <w:bCs/>
          <w:sz w:val="22"/>
          <w:szCs w:val="22"/>
          <w:lang w:val="id-ID"/>
        </w:rPr>
      </w:pPr>
      <w:r w:rsidRPr="00C52FA5">
        <w:rPr>
          <w:rFonts w:ascii="Palatino Linotype" w:hAnsi="Palatino Linotype"/>
          <w:b w:val="0"/>
          <w:bCs/>
          <w:sz w:val="22"/>
          <w:szCs w:val="22"/>
        </w:rPr>
        <w:t>Shih</w:t>
      </w:r>
      <w:r w:rsidRPr="00C52FA5">
        <w:rPr>
          <w:rFonts w:ascii="Palatino Linotype" w:hAnsi="Palatino Linotype"/>
          <w:b w:val="0"/>
          <w:bCs/>
          <w:sz w:val="22"/>
          <w:szCs w:val="22"/>
          <w:lang w:val="id-ID"/>
        </w:rPr>
        <w:t>a</w:t>
      </w:r>
      <w:r w:rsidRPr="00C52FA5">
        <w:rPr>
          <w:rFonts w:ascii="Palatino Linotype" w:hAnsi="Palatino Linotype"/>
          <w:b w:val="0"/>
          <w:bCs/>
          <w:sz w:val="22"/>
          <w:szCs w:val="22"/>
        </w:rPr>
        <w:t>b</w:t>
      </w:r>
      <w:r w:rsidRPr="00C52FA5">
        <w:rPr>
          <w:rFonts w:ascii="Palatino Linotype" w:hAnsi="Palatino Linotype"/>
          <w:b w:val="0"/>
          <w:bCs/>
          <w:sz w:val="22"/>
          <w:szCs w:val="22"/>
          <w:lang w:val="id-ID"/>
        </w:rPr>
        <w:t>, Alwi</w:t>
      </w:r>
      <w:r w:rsidRPr="00C52FA5">
        <w:rPr>
          <w:rFonts w:ascii="Palatino Linotype" w:hAnsi="Palatino Linotype"/>
          <w:b w:val="0"/>
          <w:bCs/>
          <w:sz w:val="22"/>
          <w:szCs w:val="22"/>
        </w:rPr>
        <w:t>,</w:t>
      </w:r>
      <w:r w:rsidRPr="00C52FA5">
        <w:rPr>
          <w:rFonts w:ascii="Palatino Linotype" w:hAnsi="Palatino Linotype"/>
          <w:b w:val="0"/>
          <w:bCs/>
          <w:spacing w:val="-2"/>
          <w:sz w:val="22"/>
          <w:szCs w:val="22"/>
        </w:rPr>
        <w:t xml:space="preserve"> </w:t>
      </w:r>
      <w:proofErr w:type="spellStart"/>
      <w:r w:rsidRPr="00C52FA5">
        <w:rPr>
          <w:rFonts w:ascii="Palatino Linotype" w:hAnsi="Palatino Linotype"/>
          <w:b w:val="0"/>
          <w:bCs/>
          <w:i/>
          <w:sz w:val="22"/>
          <w:szCs w:val="22"/>
        </w:rPr>
        <w:t>Isl</w:t>
      </w:r>
      <w:proofErr w:type="spellEnd"/>
      <w:r w:rsidRPr="00C52FA5">
        <w:rPr>
          <w:rFonts w:ascii="Palatino Linotype" w:hAnsi="Palatino Linotype"/>
          <w:b w:val="0"/>
          <w:bCs/>
          <w:i/>
          <w:sz w:val="22"/>
          <w:szCs w:val="22"/>
          <w:lang w:val="id-ID"/>
        </w:rPr>
        <w:t>a</w:t>
      </w:r>
      <w:r w:rsidRPr="00C52FA5">
        <w:rPr>
          <w:rFonts w:ascii="Palatino Linotype" w:hAnsi="Palatino Linotype"/>
          <w:b w:val="0"/>
          <w:bCs/>
          <w:i/>
          <w:sz w:val="22"/>
          <w:szCs w:val="22"/>
        </w:rPr>
        <w:t>m</w:t>
      </w:r>
      <w:r w:rsidRPr="00C52FA5">
        <w:rPr>
          <w:rFonts w:ascii="Palatino Linotype" w:hAnsi="Palatino Linotype"/>
          <w:b w:val="0"/>
          <w:bCs/>
          <w:i/>
          <w:spacing w:val="-3"/>
          <w:sz w:val="22"/>
          <w:szCs w:val="22"/>
        </w:rPr>
        <w:t xml:space="preserve"> </w:t>
      </w:r>
      <w:proofErr w:type="spellStart"/>
      <w:r w:rsidRPr="00C52FA5">
        <w:rPr>
          <w:rFonts w:ascii="Palatino Linotype" w:hAnsi="Palatino Linotype"/>
          <w:b w:val="0"/>
          <w:bCs/>
          <w:i/>
          <w:sz w:val="22"/>
          <w:szCs w:val="22"/>
        </w:rPr>
        <w:t>Inklusif</w:t>
      </w:r>
      <w:proofErr w:type="spellEnd"/>
      <w:r w:rsidRPr="00C52FA5">
        <w:rPr>
          <w:rFonts w:ascii="Palatino Linotype" w:hAnsi="Palatino Linotype"/>
          <w:b w:val="0"/>
          <w:bCs/>
          <w:i/>
          <w:sz w:val="22"/>
          <w:szCs w:val="22"/>
        </w:rPr>
        <w:t>,</w:t>
      </w:r>
      <w:r w:rsidRPr="00C52FA5">
        <w:rPr>
          <w:rFonts w:ascii="Palatino Linotype" w:hAnsi="Palatino Linotype"/>
          <w:b w:val="0"/>
          <w:bCs/>
          <w:i/>
          <w:spacing w:val="-3"/>
          <w:sz w:val="22"/>
          <w:szCs w:val="22"/>
        </w:rPr>
        <w:t xml:space="preserve"> </w:t>
      </w:r>
      <w:r w:rsidRPr="00C52FA5">
        <w:rPr>
          <w:rFonts w:ascii="Palatino Linotype" w:hAnsi="Palatino Linotype"/>
          <w:b w:val="0"/>
          <w:bCs/>
          <w:sz w:val="22"/>
          <w:szCs w:val="22"/>
        </w:rPr>
        <w:t>Bandung:</w:t>
      </w:r>
      <w:r w:rsidRPr="00C52FA5">
        <w:rPr>
          <w:rFonts w:ascii="Palatino Linotype" w:hAnsi="Palatino Linotype"/>
          <w:b w:val="0"/>
          <w:bCs/>
          <w:spacing w:val="-3"/>
          <w:sz w:val="22"/>
          <w:szCs w:val="22"/>
        </w:rPr>
        <w:t xml:space="preserve"> </w:t>
      </w:r>
      <w:r w:rsidRPr="00C52FA5">
        <w:rPr>
          <w:rFonts w:ascii="Palatino Linotype" w:hAnsi="Palatino Linotype"/>
          <w:b w:val="0"/>
          <w:bCs/>
          <w:sz w:val="22"/>
          <w:szCs w:val="22"/>
        </w:rPr>
        <w:t>Mizan,</w:t>
      </w:r>
      <w:r w:rsidRPr="00C52FA5">
        <w:rPr>
          <w:rFonts w:ascii="Palatino Linotype" w:hAnsi="Palatino Linotype"/>
          <w:b w:val="0"/>
          <w:bCs/>
          <w:spacing w:val="-2"/>
          <w:sz w:val="22"/>
          <w:szCs w:val="22"/>
        </w:rPr>
        <w:t xml:space="preserve"> </w:t>
      </w:r>
      <w:r w:rsidRPr="00C52FA5">
        <w:rPr>
          <w:rFonts w:ascii="Palatino Linotype" w:hAnsi="Palatino Linotype"/>
          <w:b w:val="0"/>
          <w:bCs/>
          <w:sz w:val="22"/>
          <w:szCs w:val="22"/>
        </w:rPr>
        <w:t>2001</w:t>
      </w:r>
      <w:r w:rsidRPr="00C52FA5">
        <w:rPr>
          <w:rFonts w:ascii="Palatino Linotype" w:hAnsi="Palatino Linotype"/>
          <w:b w:val="0"/>
          <w:bCs/>
          <w:sz w:val="22"/>
          <w:szCs w:val="22"/>
          <w:lang w:val="id-ID"/>
        </w:rPr>
        <w:t>.</w:t>
      </w:r>
    </w:p>
    <w:p w14:paraId="01041F73" w14:textId="77777777" w:rsidR="00050BA7" w:rsidRPr="00C52FA5" w:rsidRDefault="00050BA7" w:rsidP="00C52FA5">
      <w:pPr>
        <w:pStyle w:val="Default"/>
        <w:spacing w:line="240" w:lineRule="auto"/>
        <w:ind w:left="709" w:hanging="709"/>
        <w:jc w:val="both"/>
        <w:rPr>
          <w:rFonts w:ascii="Palatino Linotype" w:hAnsi="Palatino Linotype"/>
          <w:b w:val="0"/>
          <w:color w:val="auto"/>
          <w:sz w:val="22"/>
          <w:szCs w:val="22"/>
          <w:lang w:val="id-ID"/>
        </w:rPr>
      </w:pPr>
      <w:proofErr w:type="spellStart"/>
      <w:r w:rsidRPr="00C52FA5">
        <w:rPr>
          <w:rFonts w:ascii="Palatino Linotype" w:eastAsia="Times New Roman" w:hAnsi="Palatino Linotype"/>
          <w:b w:val="0"/>
          <w:bCs/>
          <w:sz w:val="22"/>
          <w:szCs w:val="22"/>
        </w:rPr>
        <w:t>Shodiq</w:t>
      </w:r>
      <w:proofErr w:type="spellEnd"/>
      <w:r w:rsidRPr="00C52FA5">
        <w:rPr>
          <w:rFonts w:ascii="Palatino Linotype" w:eastAsia="Times New Roman" w:hAnsi="Palatino Linotype"/>
          <w:b w:val="0"/>
          <w:bCs/>
          <w:sz w:val="22"/>
          <w:szCs w:val="22"/>
          <w:lang w:val="id-ID"/>
        </w:rPr>
        <w:t>,</w:t>
      </w:r>
      <w:r w:rsidRPr="00C52FA5">
        <w:rPr>
          <w:rFonts w:ascii="Palatino Linotype" w:hAnsi="Palatino Linotype"/>
          <w:b w:val="0"/>
          <w:bCs/>
          <w:sz w:val="22"/>
          <w:szCs w:val="22"/>
        </w:rPr>
        <w:t xml:space="preserve"> </w:t>
      </w:r>
      <w:proofErr w:type="gramStart"/>
      <w:r w:rsidRPr="00C52FA5">
        <w:rPr>
          <w:rFonts w:ascii="Palatino Linotype" w:hAnsi="Palatino Linotype"/>
          <w:b w:val="0"/>
          <w:bCs/>
          <w:sz w:val="22"/>
          <w:szCs w:val="22"/>
        </w:rPr>
        <w:t>Muhammad</w:t>
      </w:r>
      <w:r w:rsidRPr="00C52FA5">
        <w:rPr>
          <w:rFonts w:ascii="Palatino Linotype" w:eastAsia="Times New Roman" w:hAnsi="Palatino Linotype"/>
          <w:b w:val="0"/>
          <w:bCs/>
          <w:sz w:val="22"/>
          <w:szCs w:val="22"/>
        </w:rPr>
        <w:t xml:space="preserve">  dan</w:t>
      </w:r>
      <w:proofErr w:type="gramEnd"/>
      <w:r w:rsidRPr="00C52FA5">
        <w:rPr>
          <w:rFonts w:ascii="Palatino Linotype" w:eastAsia="Times New Roman" w:hAnsi="Palatino Linotype"/>
          <w:b w:val="0"/>
          <w:bCs/>
          <w:sz w:val="22"/>
          <w:szCs w:val="22"/>
        </w:rPr>
        <w:t xml:space="preserve">  Imam  </w:t>
      </w:r>
      <w:proofErr w:type="spellStart"/>
      <w:r w:rsidRPr="00C52FA5">
        <w:rPr>
          <w:rFonts w:ascii="Palatino Linotype" w:eastAsia="Times New Roman" w:hAnsi="Palatino Linotype"/>
          <w:b w:val="0"/>
          <w:bCs/>
          <w:sz w:val="22"/>
          <w:szCs w:val="22"/>
        </w:rPr>
        <w:t>Muttaqien</w:t>
      </w:r>
      <w:proofErr w:type="spellEnd"/>
      <w:r w:rsidRPr="00C52FA5">
        <w:rPr>
          <w:rFonts w:ascii="Palatino Linotype" w:eastAsia="Times New Roman" w:hAnsi="Palatino Linotype"/>
          <w:b w:val="0"/>
          <w:bCs/>
          <w:sz w:val="22"/>
          <w:szCs w:val="22"/>
        </w:rPr>
        <w:t>,</w:t>
      </w:r>
      <w:r w:rsidRPr="00C52FA5">
        <w:rPr>
          <w:rFonts w:ascii="Palatino Linotype" w:eastAsia="Times New Roman" w:hAnsi="Palatino Linotype"/>
          <w:b w:val="0"/>
          <w:bCs/>
          <w:sz w:val="22"/>
          <w:szCs w:val="22"/>
        </w:rPr>
        <w:tab/>
      </w:r>
      <w:r w:rsidRPr="00C52FA5">
        <w:rPr>
          <w:rFonts w:ascii="Palatino Linotype" w:eastAsia="Times New Roman" w:hAnsi="Palatino Linotype"/>
          <w:b w:val="0"/>
          <w:bCs/>
          <w:i/>
          <w:sz w:val="22"/>
          <w:szCs w:val="22"/>
        </w:rPr>
        <w:t>Dasar-</w:t>
      </w:r>
      <w:proofErr w:type="spellStart"/>
      <w:r w:rsidRPr="00C52FA5">
        <w:rPr>
          <w:rFonts w:ascii="Palatino Linotype" w:eastAsia="Times New Roman" w:hAnsi="Palatino Linotype"/>
          <w:b w:val="0"/>
          <w:bCs/>
          <w:i/>
          <w:sz w:val="22"/>
          <w:szCs w:val="22"/>
        </w:rPr>
        <w:t>dasar</w:t>
      </w:r>
      <w:proofErr w:type="spellEnd"/>
      <w:r w:rsidRPr="00C52FA5">
        <w:rPr>
          <w:rFonts w:ascii="Palatino Linotype" w:eastAsia="Times New Roman" w:hAnsi="Palatino Linotype"/>
          <w:b w:val="0"/>
          <w:bCs/>
          <w:i/>
          <w:sz w:val="22"/>
          <w:szCs w:val="22"/>
        </w:rPr>
        <w:t xml:space="preserve">  </w:t>
      </w:r>
      <w:proofErr w:type="spellStart"/>
      <w:r w:rsidRPr="00C52FA5">
        <w:rPr>
          <w:rFonts w:ascii="Palatino Linotype" w:eastAsia="Times New Roman" w:hAnsi="Palatino Linotype"/>
          <w:b w:val="0"/>
          <w:bCs/>
          <w:i/>
          <w:sz w:val="22"/>
          <w:szCs w:val="22"/>
        </w:rPr>
        <w:t>Penelitian</w:t>
      </w:r>
      <w:proofErr w:type="spellEnd"/>
      <w:r w:rsidRPr="00C52FA5">
        <w:rPr>
          <w:rFonts w:ascii="Palatino Linotype" w:eastAsia="Times New Roman" w:hAnsi="Palatino Linotype"/>
          <w:b w:val="0"/>
          <w:bCs/>
          <w:i/>
          <w:sz w:val="22"/>
          <w:szCs w:val="22"/>
        </w:rPr>
        <w:t xml:space="preserve">  </w:t>
      </w:r>
      <w:proofErr w:type="spellStart"/>
      <w:r w:rsidRPr="00C52FA5">
        <w:rPr>
          <w:rFonts w:ascii="Palatino Linotype" w:eastAsia="Times New Roman" w:hAnsi="Palatino Linotype"/>
          <w:b w:val="0"/>
          <w:bCs/>
          <w:i/>
          <w:sz w:val="22"/>
          <w:szCs w:val="22"/>
        </w:rPr>
        <w:t>Kualitatif</w:t>
      </w:r>
      <w:proofErr w:type="spellEnd"/>
      <w:r w:rsidRPr="00C52FA5">
        <w:rPr>
          <w:rFonts w:ascii="Palatino Linotype" w:eastAsia="Times New Roman" w:hAnsi="Palatino Linotype"/>
          <w:b w:val="0"/>
          <w:bCs/>
          <w:i/>
          <w:sz w:val="22"/>
          <w:szCs w:val="22"/>
        </w:rPr>
        <w:t>:  Tata</w:t>
      </w:r>
      <w:r w:rsidRPr="00C52FA5">
        <w:rPr>
          <w:rFonts w:ascii="Palatino Linotype" w:eastAsia="Times New Roman" w:hAnsi="Palatino Linotype"/>
          <w:b w:val="0"/>
          <w:bCs/>
          <w:i/>
          <w:sz w:val="22"/>
          <w:szCs w:val="22"/>
          <w:lang w:val="id-ID"/>
        </w:rPr>
        <w:t xml:space="preserve"> </w:t>
      </w:r>
      <w:r w:rsidRPr="00C52FA5">
        <w:rPr>
          <w:rFonts w:ascii="Palatino Linotype" w:hAnsi="Palatino Linotype"/>
          <w:b w:val="0"/>
          <w:bCs/>
          <w:sz w:val="22"/>
          <w:szCs w:val="22"/>
        </w:rPr>
        <w:t>Langkah</w:t>
      </w:r>
      <w:r w:rsidRPr="00C52FA5">
        <w:rPr>
          <w:rFonts w:ascii="Palatino Linotype" w:eastAsia="Times New Roman" w:hAnsi="Palatino Linotype"/>
          <w:b w:val="0"/>
          <w:bCs/>
          <w:i/>
          <w:sz w:val="22"/>
          <w:szCs w:val="22"/>
        </w:rPr>
        <w:t xml:space="preserve"> dan  Teknik-</w:t>
      </w:r>
      <w:proofErr w:type="spellStart"/>
      <w:r w:rsidRPr="00C52FA5">
        <w:rPr>
          <w:rFonts w:ascii="Palatino Linotype" w:eastAsia="Times New Roman" w:hAnsi="Palatino Linotype"/>
          <w:b w:val="0"/>
          <w:bCs/>
          <w:i/>
          <w:sz w:val="22"/>
          <w:szCs w:val="22"/>
        </w:rPr>
        <w:t>teknik</w:t>
      </w:r>
      <w:proofErr w:type="spellEnd"/>
      <w:r w:rsidRPr="00C52FA5">
        <w:rPr>
          <w:rFonts w:ascii="Palatino Linotype" w:eastAsia="Times New Roman" w:hAnsi="Palatino Linotype"/>
          <w:b w:val="0"/>
          <w:bCs/>
          <w:i/>
          <w:sz w:val="22"/>
          <w:szCs w:val="22"/>
        </w:rPr>
        <w:t xml:space="preserve"> </w:t>
      </w:r>
      <w:proofErr w:type="spellStart"/>
      <w:r w:rsidRPr="00C52FA5">
        <w:rPr>
          <w:rFonts w:ascii="Palatino Linotype" w:eastAsia="Times New Roman" w:hAnsi="Palatino Linotype"/>
          <w:b w:val="0"/>
          <w:bCs/>
          <w:i/>
          <w:sz w:val="22"/>
          <w:szCs w:val="22"/>
        </w:rPr>
        <w:t>Teoritisasi</w:t>
      </w:r>
      <w:proofErr w:type="spellEnd"/>
      <w:r w:rsidRPr="00C52FA5">
        <w:rPr>
          <w:rFonts w:ascii="Palatino Linotype" w:eastAsia="Times New Roman" w:hAnsi="Palatino Linotype"/>
          <w:b w:val="0"/>
          <w:bCs/>
          <w:i/>
          <w:sz w:val="22"/>
          <w:szCs w:val="22"/>
        </w:rPr>
        <w:t xml:space="preserve">  Data</w:t>
      </w:r>
      <w:r w:rsidRPr="00C52FA5">
        <w:rPr>
          <w:rFonts w:ascii="Palatino Linotype" w:eastAsia="Times New Roman" w:hAnsi="Palatino Linotype"/>
          <w:b w:val="0"/>
          <w:bCs/>
          <w:sz w:val="22"/>
          <w:szCs w:val="22"/>
        </w:rPr>
        <w:t xml:space="preserve">, Terj.  Basics of </w:t>
      </w:r>
      <w:proofErr w:type="gramStart"/>
      <w:r w:rsidRPr="00C52FA5">
        <w:rPr>
          <w:rFonts w:ascii="Palatino Linotype" w:eastAsia="Times New Roman" w:hAnsi="Palatino Linotype"/>
          <w:b w:val="0"/>
          <w:bCs/>
          <w:sz w:val="22"/>
          <w:szCs w:val="22"/>
        </w:rPr>
        <w:t>Qualitative  Research</w:t>
      </w:r>
      <w:proofErr w:type="gramEnd"/>
      <w:r w:rsidRPr="00C52FA5">
        <w:rPr>
          <w:rFonts w:ascii="Palatino Linotype" w:eastAsia="Times New Roman" w:hAnsi="Palatino Linotype"/>
          <w:b w:val="0"/>
          <w:bCs/>
          <w:sz w:val="22"/>
          <w:szCs w:val="22"/>
        </w:rPr>
        <w:t>:  Grounded</w:t>
      </w:r>
      <w:r w:rsidRPr="00C52FA5">
        <w:rPr>
          <w:rFonts w:ascii="Palatino Linotype" w:eastAsia="Times New Roman" w:hAnsi="Palatino Linotype"/>
          <w:b w:val="0"/>
          <w:bCs/>
          <w:sz w:val="22"/>
          <w:szCs w:val="22"/>
          <w:lang w:val="id-ID"/>
        </w:rPr>
        <w:t xml:space="preserve"> </w:t>
      </w:r>
      <w:r w:rsidRPr="00C52FA5">
        <w:rPr>
          <w:rFonts w:ascii="Palatino Linotype" w:eastAsia="Times New Roman" w:hAnsi="Palatino Linotype"/>
          <w:b w:val="0"/>
          <w:bCs/>
          <w:sz w:val="22"/>
          <w:szCs w:val="22"/>
        </w:rPr>
        <w:t xml:space="preserve">Theory Procedures and Techniques, Yogyakarta : </w:t>
      </w:r>
      <w:proofErr w:type="spellStart"/>
      <w:r w:rsidRPr="00C52FA5">
        <w:rPr>
          <w:rFonts w:ascii="Palatino Linotype" w:eastAsia="Times New Roman" w:hAnsi="Palatino Linotype"/>
          <w:b w:val="0"/>
          <w:bCs/>
          <w:sz w:val="22"/>
          <w:szCs w:val="22"/>
        </w:rPr>
        <w:t>Pusataka</w:t>
      </w:r>
      <w:proofErr w:type="spellEnd"/>
      <w:r w:rsidRPr="00C52FA5">
        <w:rPr>
          <w:rFonts w:ascii="Palatino Linotype" w:eastAsia="Times New Roman" w:hAnsi="Palatino Linotype"/>
          <w:b w:val="0"/>
          <w:bCs/>
          <w:sz w:val="22"/>
          <w:szCs w:val="22"/>
        </w:rPr>
        <w:t xml:space="preserve"> </w:t>
      </w:r>
      <w:proofErr w:type="spellStart"/>
      <w:r w:rsidRPr="00C52FA5">
        <w:rPr>
          <w:rFonts w:ascii="Palatino Linotype" w:eastAsia="Times New Roman" w:hAnsi="Palatino Linotype"/>
          <w:b w:val="0"/>
          <w:bCs/>
          <w:sz w:val="22"/>
          <w:szCs w:val="22"/>
        </w:rPr>
        <w:t>Pelajar</w:t>
      </w:r>
      <w:proofErr w:type="spellEnd"/>
      <w:r w:rsidRPr="00C52FA5">
        <w:rPr>
          <w:rFonts w:ascii="Palatino Linotype" w:eastAsia="Times New Roman" w:hAnsi="Palatino Linotype"/>
          <w:b w:val="0"/>
          <w:bCs/>
          <w:sz w:val="22"/>
          <w:szCs w:val="22"/>
        </w:rPr>
        <w:t>, 2003</w:t>
      </w:r>
    </w:p>
    <w:p w14:paraId="16373268" w14:textId="77777777" w:rsidR="00050BA7" w:rsidRPr="00C52FA5" w:rsidRDefault="00050BA7" w:rsidP="00C52FA5">
      <w:pPr>
        <w:pStyle w:val="Default"/>
        <w:spacing w:line="240" w:lineRule="auto"/>
        <w:ind w:left="709" w:hanging="709"/>
        <w:jc w:val="both"/>
        <w:rPr>
          <w:rFonts w:ascii="Palatino Linotype" w:hAnsi="Palatino Linotype"/>
          <w:b w:val="0"/>
          <w:bCs/>
          <w:sz w:val="22"/>
          <w:szCs w:val="22"/>
        </w:rPr>
      </w:pPr>
      <w:proofErr w:type="spellStart"/>
      <w:r w:rsidRPr="00C52FA5">
        <w:rPr>
          <w:rFonts w:ascii="Palatino Linotype" w:hAnsi="Palatino Linotype"/>
          <w:b w:val="0"/>
          <w:bCs/>
          <w:sz w:val="22"/>
          <w:szCs w:val="22"/>
        </w:rPr>
        <w:t>Soebahar</w:t>
      </w:r>
      <w:proofErr w:type="spellEnd"/>
      <w:r w:rsidRPr="00C52FA5">
        <w:rPr>
          <w:rFonts w:ascii="Palatino Linotype" w:hAnsi="Palatino Linotype"/>
          <w:b w:val="0"/>
          <w:bCs/>
          <w:sz w:val="22"/>
          <w:szCs w:val="22"/>
        </w:rPr>
        <w:t xml:space="preserve"> Erfan, </w:t>
      </w:r>
      <w:proofErr w:type="spellStart"/>
      <w:r w:rsidRPr="00C52FA5">
        <w:rPr>
          <w:rFonts w:ascii="Palatino Linotype" w:hAnsi="Palatino Linotype"/>
          <w:b w:val="0"/>
          <w:bCs/>
          <w:sz w:val="22"/>
          <w:szCs w:val="22"/>
        </w:rPr>
        <w:t>Aktualisasi</w:t>
      </w:r>
      <w:proofErr w:type="spellEnd"/>
      <w:r w:rsidRPr="00C52FA5">
        <w:rPr>
          <w:rFonts w:ascii="Palatino Linotype" w:hAnsi="Palatino Linotype"/>
          <w:b w:val="0"/>
          <w:bCs/>
          <w:sz w:val="22"/>
          <w:szCs w:val="22"/>
        </w:rPr>
        <w:t xml:space="preserve"> </w:t>
      </w:r>
      <w:proofErr w:type="spellStart"/>
      <w:r w:rsidRPr="00C52FA5">
        <w:rPr>
          <w:rFonts w:ascii="Palatino Linotype" w:hAnsi="Palatino Linotype"/>
          <w:b w:val="0"/>
          <w:bCs/>
          <w:sz w:val="22"/>
          <w:szCs w:val="22"/>
        </w:rPr>
        <w:t>Haits</w:t>
      </w:r>
      <w:proofErr w:type="spellEnd"/>
      <w:r w:rsidRPr="00C52FA5">
        <w:rPr>
          <w:rFonts w:ascii="Palatino Linotype" w:hAnsi="Palatino Linotype"/>
          <w:b w:val="0"/>
          <w:bCs/>
          <w:sz w:val="22"/>
          <w:szCs w:val="22"/>
        </w:rPr>
        <w:t xml:space="preserve"> Nabi di Era </w:t>
      </w:r>
      <w:proofErr w:type="spellStart"/>
      <w:r w:rsidRPr="00C52FA5">
        <w:rPr>
          <w:rFonts w:ascii="Palatino Linotype" w:hAnsi="Palatino Linotype"/>
          <w:b w:val="0"/>
          <w:bCs/>
          <w:sz w:val="22"/>
          <w:szCs w:val="22"/>
        </w:rPr>
        <w:t>Teknologi</w:t>
      </w:r>
      <w:proofErr w:type="spellEnd"/>
      <w:r w:rsidRPr="00C52FA5">
        <w:rPr>
          <w:rFonts w:ascii="Palatino Linotype" w:hAnsi="Palatino Linotype"/>
          <w:b w:val="0"/>
          <w:bCs/>
          <w:sz w:val="22"/>
          <w:szCs w:val="22"/>
        </w:rPr>
        <w:t xml:space="preserve"> </w:t>
      </w:r>
      <w:proofErr w:type="spellStart"/>
      <w:r w:rsidRPr="00C52FA5">
        <w:rPr>
          <w:rFonts w:ascii="Palatino Linotype" w:hAnsi="Palatino Linotype"/>
          <w:b w:val="0"/>
          <w:bCs/>
          <w:sz w:val="22"/>
          <w:szCs w:val="22"/>
        </w:rPr>
        <w:t>Informasi</w:t>
      </w:r>
      <w:proofErr w:type="spellEnd"/>
      <w:r w:rsidRPr="00C52FA5">
        <w:rPr>
          <w:rFonts w:ascii="Palatino Linotype" w:hAnsi="Palatino Linotype"/>
          <w:b w:val="0"/>
          <w:bCs/>
          <w:sz w:val="22"/>
          <w:szCs w:val="22"/>
        </w:rPr>
        <w:t xml:space="preserve">, Semarang: </w:t>
      </w:r>
      <w:proofErr w:type="spellStart"/>
      <w:r w:rsidRPr="00C52FA5">
        <w:rPr>
          <w:rFonts w:ascii="Palatino Linotype" w:hAnsi="Palatino Linotype"/>
          <w:b w:val="0"/>
          <w:bCs/>
          <w:sz w:val="22"/>
          <w:szCs w:val="22"/>
        </w:rPr>
        <w:t>Rasail</w:t>
      </w:r>
      <w:proofErr w:type="spellEnd"/>
      <w:r w:rsidRPr="00C52FA5">
        <w:rPr>
          <w:rFonts w:ascii="Palatino Linotype" w:hAnsi="Palatino Linotype"/>
          <w:b w:val="0"/>
          <w:bCs/>
          <w:sz w:val="22"/>
          <w:szCs w:val="22"/>
        </w:rPr>
        <w:t xml:space="preserve"> Media Group, 2010</w:t>
      </w:r>
    </w:p>
    <w:p w14:paraId="5E957907" w14:textId="77777777" w:rsidR="00050BA7" w:rsidRPr="00C52FA5" w:rsidRDefault="00050BA7" w:rsidP="00C52FA5">
      <w:pPr>
        <w:pStyle w:val="Default"/>
        <w:spacing w:line="240" w:lineRule="auto"/>
        <w:ind w:left="709" w:hanging="709"/>
        <w:jc w:val="both"/>
        <w:rPr>
          <w:rFonts w:ascii="Palatino Linotype" w:hAnsi="Palatino Linotype"/>
          <w:b w:val="0"/>
          <w:color w:val="auto"/>
          <w:sz w:val="22"/>
          <w:szCs w:val="22"/>
          <w:lang w:val="id-ID"/>
        </w:rPr>
      </w:pPr>
      <w:proofErr w:type="spellStart"/>
      <w:r w:rsidRPr="00C52FA5">
        <w:rPr>
          <w:rFonts w:ascii="Palatino Linotype" w:hAnsi="Palatino Linotype"/>
          <w:b w:val="0"/>
          <w:color w:val="auto"/>
          <w:sz w:val="22"/>
          <w:szCs w:val="22"/>
        </w:rPr>
        <w:t>Yanggo</w:t>
      </w:r>
      <w:proofErr w:type="spellEnd"/>
      <w:r w:rsidRPr="00C52FA5">
        <w:rPr>
          <w:rFonts w:ascii="Palatino Linotype" w:hAnsi="Palatino Linotype"/>
          <w:b w:val="0"/>
          <w:color w:val="auto"/>
          <w:sz w:val="22"/>
          <w:szCs w:val="22"/>
          <w:lang w:val="id-ID"/>
        </w:rPr>
        <w:t>,</w:t>
      </w:r>
      <w:r w:rsidRPr="00C52FA5">
        <w:rPr>
          <w:rFonts w:ascii="Palatino Linotype" w:hAnsi="Palatino Linotype"/>
          <w:b w:val="0"/>
          <w:color w:val="auto"/>
          <w:sz w:val="22"/>
          <w:szCs w:val="22"/>
        </w:rPr>
        <w:t xml:space="preserve"> </w:t>
      </w:r>
      <w:proofErr w:type="spellStart"/>
      <w:r w:rsidRPr="00C52FA5">
        <w:rPr>
          <w:rFonts w:ascii="Palatino Linotype" w:hAnsi="Palatino Linotype"/>
          <w:b w:val="0"/>
          <w:color w:val="auto"/>
          <w:sz w:val="22"/>
          <w:szCs w:val="22"/>
        </w:rPr>
        <w:t>Huzaemah</w:t>
      </w:r>
      <w:proofErr w:type="spellEnd"/>
      <w:r w:rsidRPr="00C52FA5">
        <w:rPr>
          <w:rFonts w:ascii="Palatino Linotype" w:hAnsi="Palatino Linotype"/>
          <w:b w:val="0"/>
          <w:color w:val="auto"/>
          <w:sz w:val="22"/>
          <w:szCs w:val="22"/>
        </w:rPr>
        <w:t xml:space="preserve"> </w:t>
      </w:r>
      <w:proofErr w:type="spellStart"/>
      <w:r w:rsidRPr="00C52FA5">
        <w:rPr>
          <w:rFonts w:ascii="Palatino Linotype" w:hAnsi="Palatino Linotype"/>
          <w:b w:val="0"/>
          <w:color w:val="auto"/>
          <w:sz w:val="22"/>
          <w:szCs w:val="22"/>
        </w:rPr>
        <w:t>Tahido</w:t>
      </w:r>
      <w:proofErr w:type="spellEnd"/>
      <w:r w:rsidRPr="00C52FA5">
        <w:rPr>
          <w:rFonts w:ascii="Palatino Linotype" w:hAnsi="Palatino Linotype"/>
          <w:b w:val="0"/>
          <w:color w:val="auto"/>
          <w:sz w:val="22"/>
          <w:szCs w:val="22"/>
        </w:rPr>
        <w:t xml:space="preserve">, </w:t>
      </w:r>
      <w:proofErr w:type="spellStart"/>
      <w:r w:rsidRPr="00C52FA5">
        <w:rPr>
          <w:rFonts w:ascii="Palatino Linotype" w:hAnsi="Palatino Linotype"/>
          <w:b w:val="0"/>
          <w:i/>
          <w:iCs/>
          <w:color w:val="auto"/>
          <w:sz w:val="22"/>
          <w:szCs w:val="22"/>
        </w:rPr>
        <w:t>Fikih</w:t>
      </w:r>
      <w:proofErr w:type="spellEnd"/>
      <w:r w:rsidRPr="00C52FA5">
        <w:rPr>
          <w:rFonts w:ascii="Palatino Linotype" w:hAnsi="Palatino Linotype"/>
          <w:b w:val="0"/>
          <w:i/>
          <w:iCs/>
          <w:color w:val="auto"/>
          <w:sz w:val="22"/>
          <w:szCs w:val="22"/>
        </w:rPr>
        <w:t xml:space="preserve"> Anak, </w:t>
      </w:r>
      <w:proofErr w:type="gramStart"/>
      <w:r w:rsidRPr="00C52FA5">
        <w:rPr>
          <w:rFonts w:ascii="Palatino Linotype" w:hAnsi="Palatino Linotype"/>
          <w:b w:val="0"/>
          <w:color w:val="auto"/>
          <w:sz w:val="22"/>
          <w:szCs w:val="22"/>
        </w:rPr>
        <w:t>Jakarta :</w:t>
      </w:r>
      <w:proofErr w:type="gramEnd"/>
      <w:r w:rsidRPr="00C52FA5">
        <w:rPr>
          <w:rFonts w:ascii="Palatino Linotype" w:hAnsi="Palatino Linotype"/>
          <w:b w:val="0"/>
          <w:color w:val="auto"/>
          <w:sz w:val="22"/>
          <w:szCs w:val="22"/>
        </w:rPr>
        <w:t xml:space="preserve"> Al-</w:t>
      </w:r>
      <w:proofErr w:type="spellStart"/>
      <w:r w:rsidRPr="00C52FA5">
        <w:rPr>
          <w:rFonts w:ascii="Palatino Linotype" w:hAnsi="Palatino Linotype"/>
          <w:b w:val="0"/>
          <w:color w:val="auto"/>
          <w:sz w:val="22"/>
          <w:szCs w:val="22"/>
        </w:rPr>
        <w:t>Mawardi</w:t>
      </w:r>
      <w:proofErr w:type="spellEnd"/>
      <w:r w:rsidRPr="00C52FA5">
        <w:rPr>
          <w:rFonts w:ascii="Palatino Linotype" w:hAnsi="Palatino Linotype"/>
          <w:b w:val="0"/>
          <w:color w:val="auto"/>
          <w:sz w:val="22"/>
          <w:szCs w:val="22"/>
        </w:rPr>
        <w:t xml:space="preserve"> Prima, 2004</w:t>
      </w:r>
      <w:r w:rsidRPr="00C52FA5">
        <w:rPr>
          <w:rFonts w:ascii="Palatino Linotype" w:hAnsi="Palatino Linotype"/>
          <w:b w:val="0"/>
          <w:color w:val="auto"/>
          <w:sz w:val="22"/>
          <w:szCs w:val="22"/>
          <w:lang w:val="id-ID"/>
        </w:rPr>
        <w:t>.</w:t>
      </w:r>
    </w:p>
    <w:bookmarkEnd w:id="7"/>
    <w:p w14:paraId="2FA774A5" w14:textId="77777777" w:rsidR="00050BA7" w:rsidRPr="007278BF" w:rsidRDefault="00050BA7" w:rsidP="007278BF">
      <w:pPr>
        <w:spacing w:after="60" w:line="240" w:lineRule="auto"/>
        <w:jc w:val="both"/>
        <w:rPr>
          <w:rFonts w:ascii="Palatino Linotype" w:hAnsi="Palatino Linotype" w:cs="Times New Roman"/>
          <w:lang w:val="id-ID"/>
        </w:rPr>
      </w:pPr>
    </w:p>
    <w:sectPr w:rsidR="00050BA7" w:rsidRPr="007278BF" w:rsidSect="005E7131">
      <w:headerReference w:type="even" r:id="rId29"/>
      <w:footerReference w:type="even" r:id="rId30"/>
      <w:pgSz w:w="12240" w:h="18720" w:code="20000"/>
      <w:pgMar w:top="1701" w:right="1701" w:bottom="2268"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E992" w14:textId="77777777" w:rsidR="00E137CE" w:rsidRDefault="00E137CE" w:rsidP="00694E8A">
      <w:pPr>
        <w:spacing w:after="0" w:line="240" w:lineRule="auto"/>
      </w:pPr>
      <w:r>
        <w:separator/>
      </w:r>
    </w:p>
  </w:endnote>
  <w:endnote w:type="continuationSeparator" w:id="0">
    <w:p w14:paraId="7AEB6688" w14:textId="77777777" w:rsidR="00E137CE" w:rsidRDefault="00E137CE" w:rsidP="0069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SwiftE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20000A87" w:usb1="08000000" w:usb2="00000008" w:usb3="00000000" w:csb0="00000101" w:csb1="00000000"/>
  </w:font>
  <w:font w:name="LPMQ Isep Misbah">
    <w:panose1 w:val="02000000000000000000"/>
    <w:charset w:val="00"/>
    <w:family w:val="auto"/>
    <w:pitch w:val="variable"/>
    <w:sig w:usb0="00002003" w:usb1="1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D09" w14:textId="77777777" w:rsidR="002A0B18" w:rsidRPr="007B689C" w:rsidRDefault="002A0B18">
    <w:pPr>
      <w:pStyle w:val="Footer"/>
      <w:rPr>
        <w:sz w:val="18"/>
        <w:szCs w:val="18"/>
        <w:lang w:val="id-ID"/>
      </w:rPr>
    </w:pPr>
    <w:r w:rsidRPr="007B689C">
      <w:rPr>
        <w:rFonts w:ascii="Cambria" w:hAnsi="Cambria"/>
        <w:b/>
        <w:bCs/>
        <w:color w:val="000000" w:themeColor="text1"/>
        <w:sz w:val="18"/>
        <w:szCs w:val="18"/>
        <w:lang w:val="id-ID"/>
      </w:rPr>
      <w:t>ulul albab</w:t>
    </w:r>
    <w:r w:rsidRPr="007B689C">
      <w:rPr>
        <w:sz w:val="18"/>
        <w:szCs w:val="18"/>
        <w:lang w:val="id-ID"/>
      </w:rPr>
      <w:t xml:space="preserve">: </w:t>
    </w:r>
    <w:r w:rsidRPr="007B689C">
      <w:rPr>
        <w:rFonts w:asciiTheme="minorBidi" w:hAnsiTheme="minorBidi" w:cstheme="minorBidi"/>
        <w:sz w:val="18"/>
        <w:szCs w:val="18"/>
        <w:lang w:val="id-ID"/>
      </w:rPr>
      <w:t>Jurnal Studi dan Penelitian Hukum Islam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977E" w14:textId="77777777" w:rsidR="00E137CE" w:rsidRDefault="00E137CE" w:rsidP="00694E8A">
      <w:pPr>
        <w:spacing w:after="0" w:line="240" w:lineRule="auto"/>
      </w:pPr>
      <w:r>
        <w:separator/>
      </w:r>
    </w:p>
  </w:footnote>
  <w:footnote w:type="continuationSeparator" w:id="0">
    <w:p w14:paraId="5B84EF6C" w14:textId="77777777" w:rsidR="00E137CE" w:rsidRDefault="00E137CE" w:rsidP="00694E8A">
      <w:pPr>
        <w:spacing w:after="0" w:line="240" w:lineRule="auto"/>
      </w:pPr>
      <w:r>
        <w:continuationSeparator/>
      </w:r>
    </w:p>
  </w:footnote>
  <w:footnote w:id="1">
    <w:p w14:paraId="315D44AA" w14:textId="67F42FF9" w:rsidR="00665C12" w:rsidRPr="00994352" w:rsidRDefault="00665C12"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00A33240" w:rsidRPr="00994352">
        <w:rPr>
          <w:rFonts w:ascii="Palatino Linotype" w:hAnsi="Palatino Linotype"/>
        </w:rPr>
        <w:instrText>ADDIN CSL_CITATION {"citationItems":[{"id":"ITEM-1","itemData":{"author":[{"dropping-particle":"","family":"Muhammad","given":"Husein","non-dropping-particle":"","parse-names":false,"suffix":""}],"id":"ITEM-1","issued":{"date-parts":[["2007"]]},"publisher":"LKiS","publisher-place":"Yogyakarta","title":"Fikih Perempuan","type":"book"},"uris":["http://www.mendeley.com/documents/?uuid=0eb95abf-6a7d-4209-b390-689dbf34f636"]}],"mendeley":{"formattedCitation":"Husein Muhammad, &lt;i&gt;Fikih Perempuan&lt;/i&gt; (Yogyakarta: LKiS, 2007).","plainTextFormattedCitation":"Husein Muhammad, Fikih Perempuan (Yogyakarta: LKiS, 2007).","previouslyFormattedCitation":"Husein Muhammad, &lt;i&gt;Fikih Perempuan&lt;/i&gt; (Yogyakarta: LKiS, 2007)."},"properties":{"noteIndex":1},"schema":"https://github.com/citation-style-language/schema/raw/master/csl-citation.json"}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 xml:space="preserve">Husein Muhammad, </w:t>
      </w:r>
      <w:r w:rsidRPr="00994352">
        <w:rPr>
          <w:rFonts w:ascii="Palatino Linotype" w:hAnsi="Palatino Linotype"/>
          <w:i/>
          <w:noProof/>
        </w:rPr>
        <w:t>Fikih Perempuan</w:t>
      </w:r>
      <w:r w:rsidRPr="00994352">
        <w:rPr>
          <w:rFonts w:ascii="Palatino Linotype" w:hAnsi="Palatino Linotype"/>
          <w:noProof/>
        </w:rPr>
        <w:t xml:space="preserve"> (Yogyakarta: LKiS, 2007).</w:t>
      </w:r>
      <w:r w:rsidRPr="00994352">
        <w:rPr>
          <w:rFonts w:ascii="Palatino Linotype" w:hAnsi="Palatino Linotype"/>
        </w:rPr>
        <w:fldChar w:fldCharType="end"/>
      </w:r>
    </w:p>
  </w:footnote>
  <w:footnote w:id="2">
    <w:p w14:paraId="4C879483" w14:textId="070B304F" w:rsidR="00A33240" w:rsidRPr="00994352" w:rsidRDefault="00A33240"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0089674E" w:rsidRPr="00994352">
        <w:rPr>
          <w:rFonts w:ascii="Palatino Linotype" w:hAnsi="Palatino Linotype"/>
        </w:rPr>
        <w:instrText>ADDIN CSL_CITATION {"citationItems":[{"id":"ITEM-1","itemData":{"author":[{"dropping-particle":"","family":"Maisarah","given":"Masayu Mashita","non-dropping-particle":"","parse-names":false,"suffix":""}],"container-title":"AL-HUDA","id":"ITEM-1","issued":{"date-parts":[["2015"]]},"page":"69-96","title":"Polemik Khitan Perempuan: Tinjauan dari Berbagai Aspek","type":"article-journal","volume":"7"},"uris":["http://www.mendeley.com/documents/?uuid=3f312949-c24a-4815-a268-120773aef126"]}],"mendeley":{"formattedCitation":"Masayu Mashita Maisarah, “Polemik Khitan Perempuan: Tinjauan Dari Berbagai Aspek,” &lt;i&gt;AL-HUDA&lt;/i&gt; 7 (2015): 69–96, https://scholar.google.com/scholar?hl=id&amp;as_sdt=0%2C5&amp;q=Polemik+Khitan+Perempuan%3A+Tinjauan+dari+Berbagai+Aspek&amp;btnG=.","plainTextFormattedCitation":"Masayu Mashita Maisarah, “Polemik Khitan Perempuan: Tinjauan Dari Berbagai Aspek,” AL-HUDA 7 (2015): 69–96, https://scholar.google.com/scholar?hl=id&amp;as_sdt=0%2C5&amp;q=Polemik+Khitan+Perempuan%3A+Tinjauan+dari+Berbagai+Aspek&amp;btnG=.","previouslyFormattedCitation":"Masayu Mashita Maisarah, “Polemik Khitan Perempuan: Tinjauan Dari Berbagai Aspek,” &lt;i&gt;AL-HUDA&lt;/i&gt; 7 (2015): 69–96, https://scholar.google.com/scholar?hl=id&amp;as_sdt=0%2C5&amp;q=Polemik+Khitan+Perempuan%3A+Tinjauan+dari+Berbagai+Aspek&amp;btnG=."},"properties":{"noteIndex":2},"schema":"https://github.com/citation-style-language/schema/raw/master/csl-citation.json"}</w:instrText>
      </w:r>
      <w:r w:rsidRPr="00994352">
        <w:rPr>
          <w:rFonts w:ascii="Palatino Linotype" w:hAnsi="Palatino Linotype"/>
        </w:rPr>
        <w:fldChar w:fldCharType="separate"/>
      </w:r>
      <w:r w:rsidR="0089674E" w:rsidRPr="00994352">
        <w:rPr>
          <w:rFonts w:ascii="Palatino Linotype" w:hAnsi="Palatino Linotype"/>
          <w:noProof/>
        </w:rPr>
        <w:t xml:space="preserve">Masayu Mashita Maisarah, “Polemik Khitan Perempuan: Tinjauan Dari Berbagai Aspek,” </w:t>
      </w:r>
      <w:r w:rsidR="0089674E" w:rsidRPr="00994352">
        <w:rPr>
          <w:rFonts w:ascii="Palatino Linotype" w:hAnsi="Palatino Linotype"/>
          <w:i/>
          <w:noProof/>
        </w:rPr>
        <w:t>AL-HUDA</w:t>
      </w:r>
      <w:r w:rsidR="0089674E" w:rsidRPr="00994352">
        <w:rPr>
          <w:rFonts w:ascii="Palatino Linotype" w:hAnsi="Palatino Linotype"/>
          <w:noProof/>
        </w:rPr>
        <w:t xml:space="preserve"> 7 (2015): 69–96, https://scholar.google.com/scholar?hl=id&amp;as_sdt=0%2C5&amp;q=Polemik+Khitan+Perempuan%3A+Tinjauan+dari+Berbagai+Aspek&amp;btnG=.</w:t>
      </w:r>
      <w:r w:rsidRPr="00994352">
        <w:rPr>
          <w:rFonts w:ascii="Palatino Linotype" w:hAnsi="Palatino Linotype"/>
        </w:rPr>
        <w:fldChar w:fldCharType="end"/>
      </w:r>
    </w:p>
  </w:footnote>
  <w:footnote w:id="3">
    <w:p w14:paraId="246E7847" w14:textId="409DC258" w:rsidR="0089674E" w:rsidRPr="00994352" w:rsidRDefault="0089674E"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Pr="00994352">
        <w:rPr>
          <w:rFonts w:ascii="Palatino Linotype" w:hAnsi="Palatino Linotype"/>
        </w:rPr>
        <w:instrText>ADDIN CSL_CITATION {"citationItems":[{"id":"ITEM-1","itemData":{"author":[{"dropping-particle":"","family":"An-Nawawi","given":"Abu Zakaria Yahya bin Syaraf","non-dropping-particle":"","parse-names":false,"suffix":""}],"id":"ITEM-1","issued":{"date-parts":[["0"]]},"number-of-pages":"487","publisher":"Al-Maktabah Al-Islamiyyah","publisher-place":"Mesir","title":"Raudhah Ath-Thalibin fi Umdah al-Muftin","type":"book"},"uris":["http://www.mendeley.com/documents/?uuid=e0f69373-3c81-4759-89fe-aeb0e4ebb253"]}],"mendeley":{"formattedCitation":"Abu Zakaria Yahya bin Syaraf An-Nawawi, &lt;i&gt;Raudhah Ath-Thalibin Fi Umdah Al-Muftin&lt;/i&gt; (Mesir: Al-Maktabah Al-Islamiyyah, n.d.).","plainTextFormattedCitation":"Abu Zakaria Yahya bin Syaraf An-Nawawi, Raudhah Ath-Thalibin Fi Umdah Al-Muftin (Mesir: Al-Maktabah Al-Islamiyyah, n.d.).","previouslyFormattedCitation":"Abu Zakaria Yahya bin Syaraf An-Nawawi, &lt;i&gt;Raudhah Ath-Thalibin Fi Umdah Al-Muftin&lt;/i&gt; (Mesir: Al-Maktabah Al-Islamiyyah, n.d.)."},"properties":{"noteIndex":3},"schema":"https://github.com/citation-style-language/schema/raw/master/csl-citation.json"}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 xml:space="preserve">Abu Zakaria Yahya bin Syaraf An-Nawawi, </w:t>
      </w:r>
      <w:r w:rsidRPr="00994352">
        <w:rPr>
          <w:rFonts w:ascii="Palatino Linotype" w:hAnsi="Palatino Linotype"/>
          <w:i/>
          <w:noProof/>
        </w:rPr>
        <w:t>Raudhah Ath-Thalibin Fi Umdah Al-Muftin</w:t>
      </w:r>
      <w:r w:rsidRPr="00994352">
        <w:rPr>
          <w:rFonts w:ascii="Palatino Linotype" w:hAnsi="Palatino Linotype"/>
          <w:noProof/>
        </w:rPr>
        <w:t xml:space="preserve"> (Mesir: Al-Maktabah Al-Islamiyyah, n.d.).</w:t>
      </w:r>
      <w:r w:rsidRPr="00994352">
        <w:rPr>
          <w:rFonts w:ascii="Palatino Linotype" w:hAnsi="Palatino Linotype"/>
        </w:rPr>
        <w:fldChar w:fldCharType="end"/>
      </w:r>
    </w:p>
  </w:footnote>
  <w:footnote w:id="4">
    <w:p w14:paraId="0BE7AF5A" w14:textId="4043FB64" w:rsidR="0089674E" w:rsidRPr="00994352" w:rsidRDefault="0089674E"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004F1E6E" w:rsidRPr="00994352">
        <w:rPr>
          <w:rFonts w:ascii="Palatino Linotype" w:hAnsi="Palatino Linotype"/>
        </w:rPr>
        <w:instrText>ADDIN CSL_CITATION {"citationItems":[{"id":"ITEM-1","itemData":{"author":[{"dropping-particle":"","family":"Elga Sarapung, Masruchah","given":"M. Imam Aziz","non-dropping-particle":"","parse-names":false,"suffix":""}],"id":"ITEM-1","issued":{"date-parts":[["1999"]]},"number-of-pages":"118","publisher":"Pustaka Sinar Harapan","publisher-place":"Jakarta","title":"Agama Dan Kesehatan Reproduksi","type":"book"},"uris":["http://www.mendeley.com/documents/?uuid=2588abcb-f02a-4cfd-ab45-7bcba3c4e3b9"]}],"mendeley":{"formattedCitation":"M. Imam Aziz Elga Sarapung, Masruchah, &lt;i&gt;Agama Dan Kesehatan Reproduksi&lt;/i&gt; (Jakarta: Pustaka Sinar Harapan, 1999).","plainTextFormattedCitation":"M. Imam Aziz Elga Sarapung, Masruchah, Agama Dan Kesehatan Reproduksi (Jakarta: Pustaka Sinar Harapan, 1999).","previouslyFormattedCitation":"M. Imam Aziz Elga Sarapung, Masruchah, &lt;i&gt;Agama Dan Kesehatan Reproduksi&lt;/i&gt; (Jakarta: Pustaka Sinar Harapan, 1999)."},"properties":{"noteIndex":4},"schema":"https://github.com/citation-style-language/schema/raw/master/csl-citation.json"}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 xml:space="preserve">M. Imam Aziz Elga Sarapung, Masruchah, </w:t>
      </w:r>
      <w:r w:rsidRPr="00994352">
        <w:rPr>
          <w:rFonts w:ascii="Palatino Linotype" w:hAnsi="Palatino Linotype"/>
          <w:i/>
          <w:noProof/>
        </w:rPr>
        <w:t>Agama Dan Kesehatan Reproduksi</w:t>
      </w:r>
      <w:r w:rsidRPr="00994352">
        <w:rPr>
          <w:rFonts w:ascii="Palatino Linotype" w:hAnsi="Palatino Linotype"/>
          <w:noProof/>
        </w:rPr>
        <w:t xml:space="preserve"> (Jakarta: Pustaka Sinar Harapan, 1999).</w:t>
      </w:r>
      <w:r w:rsidRPr="00994352">
        <w:rPr>
          <w:rFonts w:ascii="Palatino Linotype" w:hAnsi="Palatino Linotype"/>
        </w:rPr>
        <w:fldChar w:fldCharType="end"/>
      </w:r>
    </w:p>
  </w:footnote>
  <w:footnote w:id="5">
    <w:p w14:paraId="372EA2C4" w14:textId="03259C8F" w:rsidR="004F1E6E" w:rsidRPr="00994352" w:rsidRDefault="004F1E6E"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Pr="00994352">
        <w:rPr>
          <w:rFonts w:ascii="Palatino Linotype" w:hAnsi="Palatino Linotype"/>
        </w:rPr>
        <w:instrText>ADDIN CSL_CITATION {"citationItems":[{"id":"ITEM-1","itemData":{"author":[{"dropping-particle":"","family":"Al-Malibari","given":"Zain Ad-Din ‘Abd Al-‘Aziz","non-dropping-particle":"","parse-names":false,"suffix":""}],"id":"ITEM-1","issued":{"date-parts":[["1993"]]},"publisher":"Al-Hidayah","publisher-place":"Surabaya","title":"Fath al-Mu’in terj. Abul Hiyadh","type":"book"},"uris":["http://www.mendeley.com/documents/?uuid=890abade-2d5f-407b-9254-53aaf41b9d65"]}],"mendeley":{"formattedCitation":"Zain Ad-Din ‘Abd Al-‘Aziz Al-Malibari, &lt;i&gt;Fath Al-Mu’in Terj. Abul Hiyadh&lt;/i&gt; (Surabaya: Al-Hidayah, 1993).","plainTextFormattedCitation":"Zain Ad-Din ‘Abd Al-‘Aziz Al-Malibari, Fath Al-Mu’in Terj. Abul Hiyadh (Surabaya: Al-Hidayah, 1993).","previouslyFormattedCitation":"Zain Ad-Din ‘Abd Al-‘Aziz Al-Malibari, &lt;i&gt;Fath Al-Mu’in Terj. Abul Hiyadh&lt;/i&gt; (Surabaya: Al-Hidayah, 1993)."},"properties":{"noteIndex":5},"schema":"https://github.com/citation-style-language/schema/raw/master/csl-citation.json"}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 xml:space="preserve">Zain Ad-Din ‘Abd Al-‘Aziz Al-Malibari, </w:t>
      </w:r>
      <w:r w:rsidRPr="00994352">
        <w:rPr>
          <w:rFonts w:ascii="Palatino Linotype" w:hAnsi="Palatino Linotype"/>
          <w:i/>
          <w:noProof/>
        </w:rPr>
        <w:t>Fath Al-Mu’in Terj. Abul Hiyadh</w:t>
      </w:r>
      <w:r w:rsidRPr="00994352">
        <w:rPr>
          <w:rFonts w:ascii="Palatino Linotype" w:hAnsi="Palatino Linotype"/>
          <w:noProof/>
        </w:rPr>
        <w:t xml:space="preserve"> (Surabaya: Al-Hidayah, 1993).</w:t>
      </w:r>
      <w:r w:rsidRPr="00994352">
        <w:rPr>
          <w:rFonts w:ascii="Palatino Linotype" w:hAnsi="Palatino Linotype"/>
        </w:rPr>
        <w:fldChar w:fldCharType="end"/>
      </w:r>
    </w:p>
  </w:footnote>
  <w:footnote w:id="6">
    <w:p w14:paraId="1E9AE84F" w14:textId="21BDADDE" w:rsidR="004F1E6E" w:rsidRPr="00994352" w:rsidRDefault="004F1E6E"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Pr="00994352">
        <w:rPr>
          <w:rFonts w:ascii="Palatino Linotype" w:hAnsi="Palatino Linotype"/>
        </w:rPr>
        <w:instrText>ADDIN CSL_CITATION {"citationItems":[{"id":"ITEM-1","itemData":{"author":[{"dropping-particle":"","family":"Muttaqien","given":"Muhammad Shodiq &amp; Imam","non-dropping-particle":"","parse-names":false,"suffix":""}],"id":"ITEM-1","issued":{"date-parts":[["2003"]]},"number-of-pages":"4","publisher":"Pustaka Pelajar","publisher-place":"Yogyakarta","title":"Dasar-dasar penelitian kualitatif : tatalangkah dan teknik-teknik teoritisasi data. Terj. Basics of Qualitative Research: Grounded Theory Procedures and Techniques","type":"book"},"uris":["http://www.mendeley.com/documents/?uuid=9b9782be-d313-45f9-a9b5-80d2cae27f97"]}],"mendeley":{"formattedCitation":"Muhammad Shodiq &amp; Imam Muttaqien, &lt;i&gt;Dasar-Dasar Penelitian Kualitatif</w:instrText>
      </w:r>
      <w:r w:rsidRPr="00994352">
        <w:rPr>
          <w:rFonts w:ascii="Times New Roman" w:hAnsi="Times New Roman" w:cs="Times New Roman"/>
        </w:rPr>
        <w:instrText> </w:instrText>
      </w:r>
      <w:r w:rsidRPr="00994352">
        <w:rPr>
          <w:rFonts w:ascii="Palatino Linotype" w:hAnsi="Palatino Linotype"/>
        </w:rPr>
        <w:instrText>: Tatalangkah Dan Teknik-Teknik Teoritisasi Data. Terj. Basics of Qualitative Research: Grounded Theory Procedures and Techniques&lt;/i&gt; (Yogyakarta: Pustaka Pelajar, 2003).","plainTextFormattedCitation":"Muhammad Shodiq &amp; Imam Muttaqien, Dasar-Dasar Penelitian Kualitatif</w:instrText>
      </w:r>
      <w:r w:rsidRPr="00994352">
        <w:rPr>
          <w:rFonts w:ascii="Times New Roman" w:hAnsi="Times New Roman" w:cs="Times New Roman"/>
        </w:rPr>
        <w:instrText> </w:instrText>
      </w:r>
      <w:r w:rsidRPr="00994352">
        <w:rPr>
          <w:rFonts w:ascii="Palatino Linotype" w:hAnsi="Palatino Linotype"/>
        </w:rPr>
        <w:instrText>: Tatalangkah Dan Teknik-Teknik Teoritisasi Data. Terj. Basics of Qualitative Research: Grounded Theory Procedures and Techniques (Yogyakarta: Pustaka Pelajar, 2003).","previouslyFormattedCitation":"Muhammad Shodiq &amp; Imam Muttaqien, &lt;i&gt;Dasar-Dasar Penelitian Kualitatif</w:instrText>
      </w:r>
      <w:r w:rsidRPr="00994352">
        <w:rPr>
          <w:rFonts w:ascii="Times New Roman" w:hAnsi="Times New Roman" w:cs="Times New Roman"/>
        </w:rPr>
        <w:instrText> </w:instrText>
      </w:r>
      <w:r w:rsidRPr="00994352">
        <w:rPr>
          <w:rFonts w:ascii="Palatino Linotype" w:hAnsi="Palatino Linotype"/>
        </w:rPr>
        <w:instrText>: Tatalangkah Dan Teknik-Teknik Teoritisasi Data. Terj. Basics of Qualitative Research: Grounded Theory Procedures and Techniques&lt;/i&gt; (Yogyakarta: Pustaka Pelajar, 2003)."},"properties":{"noteIndex":6},"schema":"https://github.com/citation-style-language/schema/raw/master/csl-citation.json"}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 xml:space="preserve">Muhammad Shodiq &amp; Imam Muttaqien, </w:t>
      </w:r>
      <w:r w:rsidRPr="00994352">
        <w:rPr>
          <w:rFonts w:ascii="Palatino Linotype" w:hAnsi="Palatino Linotype"/>
          <w:i/>
          <w:noProof/>
        </w:rPr>
        <w:t>Dasar-Dasar Penelitian Kualitatif</w:t>
      </w:r>
      <w:r w:rsidRPr="00994352">
        <w:rPr>
          <w:rFonts w:ascii="Times New Roman" w:hAnsi="Times New Roman" w:cs="Times New Roman"/>
          <w:i/>
          <w:noProof/>
        </w:rPr>
        <w:t> </w:t>
      </w:r>
      <w:r w:rsidRPr="00994352">
        <w:rPr>
          <w:rFonts w:ascii="Palatino Linotype" w:hAnsi="Palatino Linotype"/>
          <w:i/>
          <w:noProof/>
        </w:rPr>
        <w:t>: Tatalangkah Dan Teknik-Teknik Teoritisasi Data. Terj. Basics of Qualitative Research: Grounded Theory Procedures and Techniques</w:t>
      </w:r>
      <w:r w:rsidRPr="00994352">
        <w:rPr>
          <w:rFonts w:ascii="Palatino Linotype" w:hAnsi="Palatino Linotype"/>
          <w:noProof/>
        </w:rPr>
        <w:t xml:space="preserve"> (Yogyakarta: Pustaka Pelajar, 2003).</w:t>
      </w:r>
      <w:r w:rsidRPr="00994352">
        <w:rPr>
          <w:rFonts w:ascii="Palatino Linotype" w:hAnsi="Palatino Linotype"/>
        </w:rPr>
        <w:fldChar w:fldCharType="end"/>
      </w:r>
    </w:p>
  </w:footnote>
  <w:footnote w:id="7">
    <w:p w14:paraId="2C198992" w14:textId="148D54E6" w:rsidR="004F1E6E" w:rsidRPr="00994352" w:rsidRDefault="004F1E6E"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Pr="00994352">
        <w:rPr>
          <w:rFonts w:ascii="Palatino Linotype" w:hAnsi="Palatino Linotype"/>
        </w:rPr>
        <w:instrText>ADDIN CSL_CITATION {"citationItems":[{"id":"ITEM-1","itemData":{"author":[{"dropping-particle":"","family":"Shabir","given":"Muslich","non-dropping-particle":"","parse-names":false,"suffix":""}],"id":"ITEM-1","issued":{"date-parts":[["2015"]]},"number-of-pages":"29","publisher":"CV. Karya Jaya Abadi","publisher-place":"Semarang","title":"Pengantar Studi Islam","type":"book"},"uris":["http://www.mendeley.com/documents/?uuid=4a7c116b-d731-49db-84d9-bd2a7cfedf61"]}],"mendeley":{"formattedCitation":"Muslich Shabir, &lt;i&gt;Pengantar Studi Islam&lt;/i&gt; (Semarang: CV. Karya Jaya Abadi, 2015).","plainTextFormattedCitation":"Muslich Shabir, Pengantar Studi Islam (Semarang: CV. Karya Jaya Abadi, 2015).","previouslyFormattedCitation":"Muslich Shabir, &lt;i&gt;Pengantar Studi Islam&lt;/i&gt; (Semarang: CV. Karya Jaya Abadi, 2015)."},"properties":{"noteIndex":7},"schema":"https://github.com/citation-style-language/schema/raw/master/csl-citation.json"}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 xml:space="preserve">Muslich Shabir, </w:t>
      </w:r>
      <w:r w:rsidRPr="00994352">
        <w:rPr>
          <w:rFonts w:ascii="Palatino Linotype" w:hAnsi="Palatino Linotype"/>
          <w:i/>
          <w:noProof/>
        </w:rPr>
        <w:t>Pengantar Studi Islam</w:t>
      </w:r>
      <w:r w:rsidRPr="00994352">
        <w:rPr>
          <w:rFonts w:ascii="Palatino Linotype" w:hAnsi="Palatino Linotype"/>
          <w:noProof/>
        </w:rPr>
        <w:t xml:space="preserve"> (Semarang: CV. Karya Jaya Abadi, 2015).</w:t>
      </w:r>
      <w:r w:rsidRPr="00994352">
        <w:rPr>
          <w:rFonts w:ascii="Palatino Linotype" w:hAnsi="Palatino Linotype"/>
        </w:rPr>
        <w:fldChar w:fldCharType="end"/>
      </w:r>
    </w:p>
  </w:footnote>
  <w:footnote w:id="8">
    <w:p w14:paraId="645E3B87" w14:textId="5D2B5F57" w:rsidR="00994352" w:rsidRPr="00994352" w:rsidRDefault="00994352"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Pr>
          <w:rFonts w:ascii="Palatino Linotype" w:hAnsi="Palatino Linotype"/>
        </w:rPr>
        <w:instrText>ADDIN CSL_CITATION {"citationItems":[{"id":"ITEM-1","itemData":{"author":[{"dropping-particle":"","family":"Yusuf","given":"A. Muri","non-dropping-particle":"","parse-names":false,"suffix":""}],"id":"ITEM-1","issued":{"date-parts":[["2014"]]},"number-of-pages":"339","publisher":"Prenada Media Grup","publisher-place":"Jakarta","title":"Metode Penelitian Kuantitatif, Kualitatif dan Penelitian Gabungan","type":"book"},"uris":["http://www.mendeley.com/documents/?uuid=7ed3f852-66ad-414d-9dd8-5bd0be931284"]}],"mendeley":{"formattedCitation":"A. Muri Yusuf, &lt;i&gt;Metode Penelitian Kuantitatif, Kualitatif Dan Penelitian Gabungan&lt;/i&gt; (Jakarta: Prenada Media Grup, 2014).","plainTextFormattedCitation":"A. Muri Yusuf, Metode Penelitian Kuantitatif, Kualitatif Dan Penelitian Gabungan (Jakarta: Prenada Media Grup, 2014).","previouslyFormattedCitation":"A. Muri Yusuf, &lt;i&gt;Metode Penelitian Kuantitatif, Kualitatif Dan Penelitian Gabungan&lt;/i&gt; (Jakarta: Prenada Media Grup, 2014)."},"properties":{"noteIndex":8},"schema":"https://github.com/citation-style-language/schema/raw/master/csl-citation.json"}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 xml:space="preserve">A. Muri Yusuf, </w:t>
      </w:r>
      <w:r w:rsidRPr="00994352">
        <w:rPr>
          <w:rFonts w:ascii="Palatino Linotype" w:hAnsi="Palatino Linotype"/>
          <w:i/>
          <w:noProof/>
        </w:rPr>
        <w:t>Metode Penelitian Kuantitatif, Kualitatif Dan Penelitian Gabungan</w:t>
      </w:r>
      <w:r w:rsidRPr="00994352">
        <w:rPr>
          <w:rFonts w:ascii="Palatino Linotype" w:hAnsi="Palatino Linotype"/>
          <w:noProof/>
        </w:rPr>
        <w:t xml:space="preserve"> (Jakarta: Prenada Media Grup, 2014).</w:t>
      </w:r>
      <w:r w:rsidRPr="00994352">
        <w:rPr>
          <w:rFonts w:ascii="Palatino Linotype" w:hAnsi="Palatino Linotype"/>
        </w:rPr>
        <w:fldChar w:fldCharType="end"/>
      </w:r>
    </w:p>
  </w:footnote>
  <w:footnote w:id="9">
    <w:p w14:paraId="668CEEFB" w14:textId="4B0514A7" w:rsidR="00994352" w:rsidRDefault="00994352">
      <w:pPr>
        <w:pStyle w:val="FootnoteText"/>
      </w:pPr>
      <w:r>
        <w:rPr>
          <w:rStyle w:val="FootnoteReference"/>
        </w:rPr>
        <w:footnoteRef/>
      </w:r>
      <w:r>
        <w:t xml:space="preserve"> </w:t>
      </w:r>
      <w:r>
        <w:fldChar w:fldCharType="begin" w:fldLock="1"/>
      </w:r>
      <w:r>
        <w:instrText>ADDIN CSL_CITATION {"citationItems":[{"id":"ITEM-1","itemData":{"author":[{"dropping-particle":"","family":"Masruri","given":"Ulin Ni'am","non-dropping-particle":"","parse-names":false,"suffix":""}],"id":"ITEM-1","issued":{"date-parts":[["2015"]]},"number-of-pages":"242","publisher":"CV Karya Abadi Jaya","publisher-place":"Semarang","title":"Methode syarah hadis","type":"book"},"uris":["http://www.mendeley.com/documents/?uuid=6ed48e32-efa9-46f7-9473-445da2f904fa"]}],"mendeley":{"formattedCitation":"Ulin Ni’am Masruri, &lt;i&gt;Methode Syarah Hadis&lt;/i&gt; (Semarang: CV Karya Abadi Jaya, 2015).","plainTextFormattedCitation":"Ulin Ni’am Masruri, Methode Syarah Hadis (Semarang: CV Karya Abadi Jaya, 2015).","previouslyFormattedCitation":"Ulin Ni’am Masruri, &lt;i&gt;Methode Syarah Hadis&lt;/i&gt; (Semarang: CV Karya Abadi Jaya, 2015)."},"properties":{"noteIndex":9},"schema":"https://github.com/citation-style-language/schema/raw/master/csl-citation.json"}</w:instrText>
      </w:r>
      <w:r>
        <w:fldChar w:fldCharType="separate"/>
      </w:r>
      <w:r w:rsidRPr="00994352">
        <w:rPr>
          <w:noProof/>
        </w:rPr>
        <w:t xml:space="preserve">Ulin Ni’am Masruri, </w:t>
      </w:r>
      <w:r w:rsidRPr="00994352">
        <w:rPr>
          <w:i/>
          <w:noProof/>
        </w:rPr>
        <w:t>Methode Syarah Hadis</w:t>
      </w:r>
      <w:r w:rsidRPr="00994352">
        <w:rPr>
          <w:noProof/>
        </w:rPr>
        <w:t xml:space="preserve"> (Semarang: CV Karya Abadi Jaya, 2015).</w:t>
      </w:r>
      <w:r>
        <w:fldChar w:fldCharType="end"/>
      </w:r>
    </w:p>
  </w:footnote>
  <w:footnote w:id="10">
    <w:p w14:paraId="798CEBA0" w14:textId="06F86269" w:rsidR="00994352" w:rsidRDefault="00994352">
      <w:pPr>
        <w:pStyle w:val="FootnoteText"/>
      </w:pPr>
      <w:r>
        <w:rPr>
          <w:rStyle w:val="FootnoteReference"/>
        </w:rPr>
        <w:footnoteRef/>
      </w:r>
      <w:r>
        <w:t xml:space="preserve"> </w:t>
      </w:r>
      <w:r>
        <w:fldChar w:fldCharType="begin" w:fldLock="1"/>
      </w:r>
      <w:r w:rsidR="00502986">
        <w:instrText>ADDIN CSL_CITATION {"citationItems":[{"id":"ITEM-1","itemData":{"author":[{"dropping-particle":"","family":"Sugiyono","given":"","non-dropping-particle":"","parse-names":false,"suffix":""}],"id":"ITEM-1","issued":{"date-parts":[["2011"]]},"number-of-pages":"81","publisher":"Alfabeta","publisher-place":"Bandung","title":"Metode Penelitian Pendidikan Pendekatan, Kuantitatif, Kualitatif dan R&amp;D","type":"book"},"uris":["http://www.mendeley.com/documents/?uuid=d7fa9acd-cb1a-4540-961b-98e7ec95e143"]}],"mendeley":{"formattedCitation":"Sugiyono, &lt;i&gt;Metode Penelitian Pendidikan Pendekatan, Kuantitatif, Kualitatif Dan R&amp;D&lt;/i&gt; (Bandung: Alfabeta, 2011).","plainTextFormattedCitation":"Sugiyono, Metode Penelitian Pendidikan Pendekatan, Kuantitatif, Kualitatif Dan R&amp;D (Bandung: Alfabeta, 2011).","previouslyFormattedCitation":"Sugiyono, &lt;i&gt;Metode Penelitian Pendidikan Pendekatan, Kuantitatif, Kualitatif Dan R&amp;D&lt;/i&gt; (Bandung: Alfabeta, 2011)."},"properties":{"noteIndex":10},"schema":"https://github.com/citation-style-language/schema/raw/master/csl-citation.json"}</w:instrText>
      </w:r>
      <w:r>
        <w:fldChar w:fldCharType="separate"/>
      </w:r>
      <w:r w:rsidRPr="00994352">
        <w:rPr>
          <w:noProof/>
        </w:rPr>
        <w:t xml:space="preserve">Sugiyono, </w:t>
      </w:r>
      <w:r w:rsidRPr="00994352">
        <w:rPr>
          <w:i/>
          <w:noProof/>
        </w:rPr>
        <w:t>Metode Penelitian Pendidikan Pendekatan, Kuantitatif, Kualitatif Dan R&amp;D</w:t>
      </w:r>
      <w:r w:rsidRPr="00994352">
        <w:rPr>
          <w:noProof/>
        </w:rPr>
        <w:t xml:space="preserve"> (Bandung: Alfabeta, 2011).</w:t>
      </w:r>
      <w:r>
        <w:fldChar w:fldCharType="end"/>
      </w:r>
    </w:p>
  </w:footnote>
  <w:footnote w:id="11">
    <w:p w14:paraId="195D404D" w14:textId="25E2EF23" w:rsidR="00502986" w:rsidRDefault="00502986">
      <w:pPr>
        <w:pStyle w:val="FootnoteText"/>
      </w:pPr>
      <w:r>
        <w:rPr>
          <w:rStyle w:val="FootnoteReference"/>
        </w:rPr>
        <w:footnoteRef/>
      </w:r>
      <w:r>
        <w:t xml:space="preserve"> </w:t>
      </w:r>
      <w:r>
        <w:fldChar w:fldCharType="begin" w:fldLock="1"/>
      </w:r>
      <w:r>
        <w:instrText>ADDIN CSL_CITATION {"citationItems":[{"id":"ITEM-1","itemData":{"author":[{"dropping-particle":"","family":"Gunawan","given":"Imam","non-dropping-particle":"","parse-names":false,"suffix":""}],"id":"ITEM-1","issued":{"date-parts":[["2015"]]},"number-of-pages":"162","publisher":"Bumi Aksara","publisher-place":"Jakarta","title":"Metode Penelitian Kualitatif Teori &amp; Praktik","type":"book"},"uris":["http://www.mendeley.com/documents/?uuid=3419cc96-2450-40c7-bf3d-859644f181bc"]}],"mendeley":{"formattedCitation":"Imam Gunawan, &lt;i&gt;Metode Penelitian Kualitatif Teori &amp; Praktik&lt;/i&gt; (Jakarta: Bumi Aksara, 2015).","plainTextFormattedCitation":"Imam Gunawan, Metode Penelitian Kualitatif Teori &amp; Praktik (Jakarta: Bumi Aksara, 2015)."},"properties":{"noteIndex":11},"schema":"https://github.com/citation-style-language/schema/raw/master/csl-citation.json"}</w:instrText>
      </w:r>
      <w:r>
        <w:fldChar w:fldCharType="separate"/>
      </w:r>
      <w:r w:rsidRPr="00502986">
        <w:rPr>
          <w:noProof/>
        </w:rPr>
        <w:t xml:space="preserve">Imam Gunawan, </w:t>
      </w:r>
      <w:r w:rsidRPr="00502986">
        <w:rPr>
          <w:i/>
          <w:noProof/>
        </w:rPr>
        <w:t>Metode Penelitian Kualitatif Teori &amp; Praktik</w:t>
      </w:r>
      <w:r w:rsidRPr="00502986">
        <w:rPr>
          <w:noProof/>
        </w:rPr>
        <w:t xml:space="preserve"> (Jakarta: Bumi Aksara, 2015).</w:t>
      </w:r>
      <w:r>
        <w:fldChar w:fldCharType="end"/>
      </w:r>
    </w:p>
  </w:footnote>
  <w:footnote w:id="12">
    <w:p w14:paraId="0DF08BF7" w14:textId="77777777" w:rsidR="007D6EBF" w:rsidRPr="00994352" w:rsidRDefault="007D6EBF" w:rsidP="00994352">
      <w:pPr>
        <w:autoSpaceDE w:val="0"/>
        <w:autoSpaceDN w:val="0"/>
        <w:adjustRightInd w:val="0"/>
        <w:spacing w:after="0" w:line="240" w:lineRule="auto"/>
        <w:ind w:left="426" w:hanging="426"/>
        <w:jc w:val="both"/>
        <w:rPr>
          <w:rFonts w:ascii="Palatino Linotype" w:hAnsi="Palatino Linotype"/>
          <w:sz w:val="20"/>
          <w:szCs w:val="20"/>
        </w:rPr>
      </w:pPr>
      <w:r w:rsidRPr="00994352">
        <w:rPr>
          <w:rStyle w:val="FootnoteReference"/>
          <w:rFonts w:ascii="Palatino Linotype" w:hAnsi="Palatino Linotype"/>
          <w:sz w:val="20"/>
          <w:szCs w:val="20"/>
        </w:rPr>
        <w:footnoteRef/>
      </w:r>
      <w:r w:rsidRPr="00994352">
        <w:rPr>
          <w:rFonts w:ascii="Palatino Linotype" w:hAnsi="Palatino Linotype"/>
          <w:sz w:val="20"/>
          <w:szCs w:val="20"/>
        </w:rPr>
        <w:t xml:space="preserve"> H. M. Burhan </w:t>
      </w:r>
      <w:proofErr w:type="spellStart"/>
      <w:r w:rsidRPr="00994352">
        <w:rPr>
          <w:rFonts w:ascii="Palatino Linotype" w:hAnsi="Palatino Linotype"/>
          <w:sz w:val="20"/>
          <w:szCs w:val="20"/>
        </w:rPr>
        <w:t>Bungin</w:t>
      </w:r>
      <w:proofErr w:type="spellEnd"/>
      <w:r w:rsidRPr="00994352">
        <w:rPr>
          <w:rFonts w:ascii="Palatino Linotype" w:hAnsi="Palatino Linotype"/>
          <w:sz w:val="20"/>
          <w:szCs w:val="20"/>
        </w:rPr>
        <w:t xml:space="preserve">, </w:t>
      </w:r>
      <w:proofErr w:type="spellStart"/>
      <w:r w:rsidRPr="00994352">
        <w:rPr>
          <w:rFonts w:ascii="Palatino Linotype" w:hAnsi="Palatino Linotype"/>
          <w:i/>
          <w:iCs/>
          <w:sz w:val="20"/>
          <w:szCs w:val="20"/>
        </w:rPr>
        <w:t>Penelitian</w:t>
      </w:r>
      <w:proofErr w:type="spellEnd"/>
      <w:r w:rsidRPr="00994352">
        <w:rPr>
          <w:rFonts w:ascii="Palatino Linotype" w:hAnsi="Palatino Linotype"/>
          <w:i/>
          <w:iCs/>
          <w:sz w:val="20"/>
          <w:szCs w:val="20"/>
        </w:rPr>
        <w:t xml:space="preserve"> </w:t>
      </w:r>
      <w:proofErr w:type="spellStart"/>
      <w:r w:rsidRPr="00994352">
        <w:rPr>
          <w:rFonts w:ascii="Palatino Linotype" w:hAnsi="Palatino Linotype"/>
          <w:i/>
          <w:iCs/>
          <w:sz w:val="20"/>
          <w:szCs w:val="20"/>
        </w:rPr>
        <w:t>Kualitatif</w:t>
      </w:r>
      <w:proofErr w:type="spellEnd"/>
      <w:r w:rsidRPr="00994352">
        <w:rPr>
          <w:rFonts w:ascii="Palatino Linotype" w:hAnsi="Palatino Linotype"/>
          <w:sz w:val="20"/>
          <w:szCs w:val="20"/>
        </w:rPr>
        <w:t xml:space="preserve">, Jakarta: </w:t>
      </w:r>
      <w:proofErr w:type="spellStart"/>
      <w:r w:rsidRPr="00994352">
        <w:rPr>
          <w:rFonts w:ascii="Palatino Linotype" w:hAnsi="Palatino Linotype"/>
          <w:sz w:val="20"/>
          <w:szCs w:val="20"/>
        </w:rPr>
        <w:t>Prenada</w:t>
      </w:r>
      <w:proofErr w:type="spellEnd"/>
      <w:r w:rsidRPr="00994352">
        <w:rPr>
          <w:rFonts w:ascii="Palatino Linotype" w:hAnsi="Palatino Linotype"/>
          <w:sz w:val="20"/>
          <w:szCs w:val="20"/>
        </w:rPr>
        <w:t xml:space="preserve"> Media </w:t>
      </w:r>
      <w:proofErr w:type="spellStart"/>
      <w:r w:rsidRPr="00994352">
        <w:rPr>
          <w:rFonts w:ascii="Palatino Linotype" w:hAnsi="Palatino Linotype"/>
          <w:sz w:val="20"/>
          <w:szCs w:val="20"/>
        </w:rPr>
        <w:t>Grup</w:t>
      </w:r>
      <w:proofErr w:type="spellEnd"/>
      <w:r w:rsidRPr="00994352">
        <w:rPr>
          <w:rFonts w:ascii="Palatino Linotype" w:hAnsi="Palatino Linotype"/>
          <w:sz w:val="20"/>
          <w:szCs w:val="20"/>
        </w:rPr>
        <w:t xml:space="preserve">, 2007, </w:t>
      </w:r>
      <w:proofErr w:type="spellStart"/>
      <w:r w:rsidRPr="00994352">
        <w:rPr>
          <w:rFonts w:ascii="Palatino Linotype" w:hAnsi="Palatino Linotype"/>
          <w:sz w:val="20"/>
          <w:szCs w:val="20"/>
        </w:rPr>
        <w:t>hlm</w:t>
      </w:r>
      <w:proofErr w:type="spellEnd"/>
      <w:r w:rsidRPr="00994352">
        <w:rPr>
          <w:rFonts w:ascii="Palatino Linotype" w:hAnsi="Palatino Linotype"/>
          <w:sz w:val="20"/>
          <w:szCs w:val="20"/>
        </w:rPr>
        <w:t>. 111</w:t>
      </w:r>
    </w:p>
  </w:footnote>
  <w:footnote w:id="13">
    <w:p w14:paraId="60364C9C" w14:textId="77777777" w:rsidR="007D6EBF" w:rsidRPr="00994352" w:rsidRDefault="007D6EBF" w:rsidP="00994352">
      <w:pPr>
        <w:autoSpaceDE w:val="0"/>
        <w:autoSpaceDN w:val="0"/>
        <w:adjustRightInd w:val="0"/>
        <w:spacing w:after="0" w:line="240" w:lineRule="auto"/>
        <w:ind w:left="426" w:hanging="426"/>
        <w:jc w:val="both"/>
        <w:rPr>
          <w:rFonts w:ascii="Palatino Linotype" w:hAnsi="Palatino Linotype"/>
          <w:sz w:val="20"/>
          <w:szCs w:val="20"/>
        </w:rPr>
      </w:pPr>
      <w:r w:rsidRPr="00994352">
        <w:rPr>
          <w:rStyle w:val="FootnoteReference"/>
          <w:rFonts w:ascii="Palatino Linotype" w:hAnsi="Palatino Linotype"/>
          <w:sz w:val="20"/>
          <w:szCs w:val="20"/>
        </w:rPr>
        <w:footnoteRef/>
      </w:r>
      <w:r w:rsidRPr="00994352">
        <w:rPr>
          <w:rFonts w:ascii="Palatino Linotype" w:hAnsi="Palatino Linotype"/>
          <w:sz w:val="20"/>
          <w:szCs w:val="20"/>
        </w:rPr>
        <w:t xml:space="preserve"> Haris </w:t>
      </w:r>
      <w:proofErr w:type="spellStart"/>
      <w:r w:rsidRPr="00994352">
        <w:rPr>
          <w:rFonts w:ascii="Palatino Linotype" w:hAnsi="Palatino Linotype"/>
          <w:sz w:val="20"/>
          <w:szCs w:val="20"/>
        </w:rPr>
        <w:t>Herdiansyah</w:t>
      </w:r>
      <w:proofErr w:type="spellEnd"/>
      <w:r w:rsidRPr="00994352">
        <w:rPr>
          <w:rFonts w:ascii="Palatino Linotype" w:hAnsi="Palatino Linotype"/>
          <w:sz w:val="20"/>
          <w:szCs w:val="20"/>
        </w:rPr>
        <w:t xml:space="preserve">, </w:t>
      </w:r>
      <w:proofErr w:type="spellStart"/>
      <w:r w:rsidRPr="00994352">
        <w:rPr>
          <w:rFonts w:ascii="Palatino Linotype" w:hAnsi="Palatino Linotype"/>
          <w:i/>
          <w:iCs/>
          <w:sz w:val="20"/>
          <w:szCs w:val="20"/>
        </w:rPr>
        <w:t>Metodelogi</w:t>
      </w:r>
      <w:proofErr w:type="spellEnd"/>
      <w:r w:rsidRPr="00994352">
        <w:rPr>
          <w:rFonts w:ascii="Palatino Linotype" w:hAnsi="Palatino Linotype"/>
          <w:i/>
          <w:iCs/>
          <w:sz w:val="20"/>
          <w:szCs w:val="20"/>
        </w:rPr>
        <w:t xml:space="preserve"> </w:t>
      </w:r>
      <w:proofErr w:type="spellStart"/>
      <w:r w:rsidRPr="00994352">
        <w:rPr>
          <w:rFonts w:ascii="Palatino Linotype" w:hAnsi="Palatino Linotype"/>
          <w:i/>
          <w:iCs/>
          <w:sz w:val="20"/>
          <w:szCs w:val="20"/>
        </w:rPr>
        <w:t>Penelitian</w:t>
      </w:r>
      <w:proofErr w:type="spellEnd"/>
      <w:r w:rsidRPr="00994352">
        <w:rPr>
          <w:rFonts w:ascii="Palatino Linotype" w:hAnsi="Palatino Linotype"/>
          <w:i/>
          <w:iCs/>
          <w:sz w:val="20"/>
          <w:szCs w:val="20"/>
        </w:rPr>
        <w:t xml:space="preserve"> </w:t>
      </w:r>
      <w:proofErr w:type="spellStart"/>
      <w:r w:rsidRPr="00994352">
        <w:rPr>
          <w:rFonts w:ascii="Palatino Linotype" w:hAnsi="Palatino Linotype"/>
          <w:i/>
          <w:iCs/>
          <w:sz w:val="20"/>
          <w:szCs w:val="20"/>
        </w:rPr>
        <w:t>Kualitatif</w:t>
      </w:r>
      <w:proofErr w:type="spellEnd"/>
      <w:r w:rsidRPr="00994352">
        <w:rPr>
          <w:rFonts w:ascii="Palatino Linotype" w:hAnsi="Palatino Linotype"/>
          <w:i/>
          <w:iCs/>
          <w:sz w:val="20"/>
          <w:szCs w:val="20"/>
        </w:rPr>
        <w:t xml:space="preserve"> </w:t>
      </w:r>
      <w:proofErr w:type="spellStart"/>
      <w:r w:rsidRPr="00994352">
        <w:rPr>
          <w:rFonts w:ascii="Palatino Linotype" w:hAnsi="Palatino Linotype"/>
          <w:i/>
          <w:iCs/>
          <w:sz w:val="20"/>
          <w:szCs w:val="20"/>
        </w:rPr>
        <w:t>Untuk</w:t>
      </w:r>
      <w:proofErr w:type="spellEnd"/>
      <w:r w:rsidRPr="00994352">
        <w:rPr>
          <w:rFonts w:ascii="Palatino Linotype" w:hAnsi="Palatino Linotype"/>
          <w:i/>
          <w:iCs/>
          <w:sz w:val="20"/>
          <w:szCs w:val="20"/>
        </w:rPr>
        <w:t xml:space="preserve"> </w:t>
      </w:r>
      <w:proofErr w:type="spellStart"/>
      <w:r w:rsidRPr="00994352">
        <w:rPr>
          <w:rFonts w:ascii="Palatino Linotype" w:hAnsi="Palatino Linotype"/>
          <w:i/>
          <w:iCs/>
          <w:sz w:val="20"/>
          <w:szCs w:val="20"/>
        </w:rPr>
        <w:t>Ilmu-ilmu</w:t>
      </w:r>
      <w:proofErr w:type="spellEnd"/>
      <w:r w:rsidRPr="00994352">
        <w:rPr>
          <w:rFonts w:ascii="Palatino Linotype" w:hAnsi="Palatino Linotype"/>
          <w:i/>
          <w:iCs/>
          <w:sz w:val="20"/>
          <w:szCs w:val="20"/>
        </w:rPr>
        <w:t xml:space="preserve"> </w:t>
      </w:r>
      <w:proofErr w:type="spellStart"/>
      <w:r w:rsidRPr="00994352">
        <w:rPr>
          <w:rFonts w:ascii="Palatino Linotype" w:hAnsi="Palatino Linotype"/>
          <w:i/>
          <w:iCs/>
          <w:sz w:val="20"/>
          <w:szCs w:val="20"/>
        </w:rPr>
        <w:t>Sosial</w:t>
      </w:r>
      <w:proofErr w:type="spellEnd"/>
      <w:r w:rsidRPr="00994352">
        <w:rPr>
          <w:rFonts w:ascii="Palatino Linotype" w:hAnsi="Palatino Linotype"/>
          <w:sz w:val="20"/>
          <w:szCs w:val="20"/>
        </w:rPr>
        <w:t xml:space="preserve">, Jakarta: </w:t>
      </w:r>
      <w:proofErr w:type="spellStart"/>
      <w:r w:rsidRPr="00994352">
        <w:rPr>
          <w:rFonts w:ascii="Palatino Linotype" w:hAnsi="Palatino Linotype"/>
          <w:sz w:val="20"/>
          <w:szCs w:val="20"/>
        </w:rPr>
        <w:t>Salemba</w:t>
      </w:r>
      <w:proofErr w:type="spellEnd"/>
      <w:r w:rsidRPr="00994352">
        <w:rPr>
          <w:rFonts w:ascii="Palatino Linotype" w:hAnsi="Palatino Linotype"/>
          <w:sz w:val="20"/>
          <w:szCs w:val="20"/>
        </w:rPr>
        <w:t xml:space="preserve"> </w:t>
      </w:r>
      <w:proofErr w:type="spellStart"/>
      <w:r w:rsidRPr="00994352">
        <w:rPr>
          <w:rFonts w:ascii="Palatino Linotype" w:hAnsi="Palatino Linotype"/>
          <w:sz w:val="20"/>
          <w:szCs w:val="20"/>
        </w:rPr>
        <w:t>Humanika</w:t>
      </w:r>
      <w:proofErr w:type="spellEnd"/>
      <w:r w:rsidRPr="00994352">
        <w:rPr>
          <w:rFonts w:ascii="Palatino Linotype" w:hAnsi="Palatino Linotype"/>
          <w:sz w:val="20"/>
          <w:szCs w:val="20"/>
        </w:rPr>
        <w:t xml:space="preserve">, 2012, </w:t>
      </w:r>
      <w:proofErr w:type="spellStart"/>
      <w:r w:rsidRPr="00994352">
        <w:rPr>
          <w:rFonts w:ascii="Palatino Linotype" w:hAnsi="Palatino Linotype"/>
          <w:sz w:val="20"/>
          <w:szCs w:val="20"/>
        </w:rPr>
        <w:t>hlm</w:t>
      </w:r>
      <w:proofErr w:type="spellEnd"/>
      <w:r w:rsidRPr="00994352">
        <w:rPr>
          <w:rFonts w:ascii="Palatino Linotype" w:hAnsi="Palatino Linotype"/>
          <w:sz w:val="20"/>
          <w:szCs w:val="20"/>
        </w:rPr>
        <w:t>. 143</w:t>
      </w:r>
    </w:p>
  </w:footnote>
  <w:footnote w:id="14">
    <w:p w14:paraId="1E25DA42" w14:textId="2BBE2E5D" w:rsidR="007D6EBF" w:rsidRPr="00994352" w:rsidRDefault="007D6EBF" w:rsidP="00994352">
      <w:pPr>
        <w:pStyle w:val="FootnoteText"/>
        <w:ind w:left="426" w:hanging="426"/>
        <w:jc w:val="both"/>
        <w:rPr>
          <w:rFonts w:ascii="Palatino Linotype" w:hAnsi="Palatino Linotype"/>
          <w:lang w:val="id-ID"/>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00994352">
        <w:rPr>
          <w:rFonts w:ascii="Palatino Linotype" w:hAnsi="Palatino Linotype"/>
        </w:rPr>
        <w:instrText>ADDIN CSL_CITATION {"citationItems":[{"id":"ITEM-1","itemData":{"author":[{"dropping-particle":"","family":"M.","given":"Iqbal Hasan","non-dropping-particle":"","parse-names":false,"suffix":""}],"id":"ITEM-1","issued":{"date-parts":[["2002"]]},"number-of-pages":"159","publisher":"Ghalia Indonesia","publisher-place":"Jakarta","title":"Pokok-pokok materi metodologi penelitian dan aplikasinya","type":"book"},"uris":["http://www.mendeley.com/documents/?uuid=cc4f0fe2-7046-4fd9-b277-43fe784c0af1"]}],"mendeley":{"formattedCitation":"Iqbal Hasan M., &lt;i&gt;Pokok-Pokok Materi Metodologi Penelitian Dan Aplikasinya&lt;/i&gt; (Jakarta: Ghalia Indonesia, 2002).","plainTextFormattedCitation":"Iqbal Hasan M., Pokok-Pokok Materi Metodologi Penelitian Dan Aplikasinya (Jakarta: Ghalia Indonesia, 2002).","previouslyFormattedCitation":"Iqbal Hasan M., &lt;i&gt;Pokok-Pokok Materi Metodologi Penelitian Dan Aplikasinya&lt;/i&gt; (Jakarta: Ghalia Indonesia, 2002)."},"properties":{"noteIndex":14},"schema":"https://github.com/citation-style-language/schema/raw/master/csl-citation.json"}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 xml:space="preserve">Iqbal Hasan M., </w:t>
      </w:r>
      <w:r w:rsidRPr="00994352">
        <w:rPr>
          <w:rFonts w:ascii="Palatino Linotype" w:hAnsi="Palatino Linotype"/>
          <w:i/>
          <w:noProof/>
        </w:rPr>
        <w:t>Pokok-Pokok Materi Metodologi Penelitian Dan Aplikasinya</w:t>
      </w:r>
      <w:r w:rsidRPr="00994352">
        <w:rPr>
          <w:rFonts w:ascii="Palatino Linotype" w:hAnsi="Palatino Linotype"/>
          <w:noProof/>
        </w:rPr>
        <w:t xml:space="preserve"> (Jakarta: Ghalia Indonesia, 2002).</w:t>
      </w:r>
      <w:r w:rsidRPr="00994352">
        <w:rPr>
          <w:rFonts w:ascii="Palatino Linotype" w:hAnsi="Palatino Linotype"/>
        </w:rPr>
        <w:fldChar w:fldCharType="end"/>
      </w:r>
    </w:p>
  </w:footnote>
  <w:footnote w:id="15">
    <w:p w14:paraId="035D2FE2" w14:textId="29A3A7C4" w:rsidR="007D6EBF" w:rsidRPr="00994352" w:rsidRDefault="007D6EBF" w:rsidP="00994352">
      <w:pPr>
        <w:pStyle w:val="FootnoteText"/>
        <w:ind w:left="426" w:hanging="426"/>
        <w:jc w:val="both"/>
        <w:rPr>
          <w:rFonts w:ascii="Palatino Linotype" w:hAnsi="Palatino Linotype"/>
          <w:lang w:val="id-ID"/>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00994352">
        <w:rPr>
          <w:rFonts w:ascii="Palatino Linotype" w:hAnsi="Palatino Linotype"/>
        </w:rPr>
        <w:instrText>ADDIN CSL_CITATION {"citationItems":[{"id":"ITEM-1","itemData":{"author":[{"dropping-particle":"","family":"Noeng Muhadjir","given":"","non-dropping-particle":"","parse-names":false,"suffix":""}],"id":"ITEM-1","issued":{"date-parts":[["2000"]]},"publisher":"Rake Sarasin","publisher-place":"Yogyakarta","title":"Metodologi penelitian kualitatif","type":"book"},"uris":["http://www.mendeley.com/documents/?uuid=52d6bed3-1fed-4fff-91aa-3bafb183fb62"]}],"mendeley":{"formattedCitation":"Noeng Muhadjir, &lt;i&gt;Metodologi Penelitian Kualitatif&lt;/i&gt; (Yogyakarta: Rake Sarasin, 2000).","plainTextFormattedCitation":"Noeng Muhadjir, Metodologi Penelitian Kualitatif (Yogyakarta: Rake Sarasin, 2000).","previouslyFormattedCitation":"Noeng Muhadjir, &lt;i&gt;Metodologi Penelitian Kualitatif&lt;/i&gt; (Yogyakarta: Rake Sarasin, 2000)."},"properties":{"noteIndex":15},"schema":"https://github.com/citation-style-language/schema/raw/master/csl-citation.json"}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 xml:space="preserve">Noeng Muhadjir, </w:t>
      </w:r>
      <w:r w:rsidRPr="00994352">
        <w:rPr>
          <w:rFonts w:ascii="Palatino Linotype" w:hAnsi="Palatino Linotype"/>
          <w:i/>
          <w:noProof/>
        </w:rPr>
        <w:t>Metodologi Penelitian Kualitatif</w:t>
      </w:r>
      <w:r w:rsidRPr="00994352">
        <w:rPr>
          <w:rFonts w:ascii="Palatino Linotype" w:hAnsi="Palatino Linotype"/>
          <w:noProof/>
        </w:rPr>
        <w:t xml:space="preserve"> (Yogyakarta: Rake Sarasin, 2000).</w:t>
      </w:r>
      <w:r w:rsidRPr="00994352">
        <w:rPr>
          <w:rFonts w:ascii="Palatino Linotype" w:hAnsi="Palatino Linotype"/>
        </w:rPr>
        <w:fldChar w:fldCharType="end"/>
      </w:r>
    </w:p>
  </w:footnote>
  <w:footnote w:id="16">
    <w:p w14:paraId="2902A1A8" w14:textId="7CB10462" w:rsidR="007D6EBF" w:rsidRPr="00994352" w:rsidRDefault="007D6EBF" w:rsidP="00994352">
      <w:pPr>
        <w:pStyle w:val="FootnoteText"/>
        <w:ind w:left="426" w:hanging="426"/>
        <w:jc w:val="both"/>
        <w:rPr>
          <w:rFonts w:ascii="Palatino Linotype" w:hAnsi="Palatino Linotype"/>
          <w:lang w:val="id-ID"/>
        </w:rPr>
      </w:pPr>
      <w:r w:rsidRPr="00994352">
        <w:rPr>
          <w:rStyle w:val="FootnoteReference"/>
          <w:rFonts w:ascii="Palatino Linotype" w:hAnsi="Palatino Linotype"/>
        </w:rPr>
        <w:footnoteRef/>
      </w:r>
      <w:r w:rsidRPr="00994352">
        <w:rPr>
          <w:rFonts w:ascii="Palatino Linotype" w:hAnsi="Palatino Linotype"/>
        </w:rPr>
        <w:t xml:space="preserve"> </w:t>
      </w:r>
      <w:r w:rsidRPr="00994352">
        <w:rPr>
          <w:rFonts w:ascii="Palatino Linotype" w:hAnsi="Palatino Linotype"/>
        </w:rPr>
        <w:fldChar w:fldCharType="begin" w:fldLock="1"/>
      </w:r>
      <w:r w:rsidR="00994352">
        <w:rPr>
          <w:rFonts w:ascii="Palatino Linotype" w:hAnsi="Palatino Linotype"/>
        </w:rPr>
        <w:instrText>ADDIN CSL_CITATION {"citationItems":[{"id":"ITEM-1","itemData":{"ISBN":"979-514-051-5","author":[{"dropping-particle":"","family":"Lexy J. Moleong","given":"","non-dropping-particle":"","parse-names":false,"suffix":""}],"edition":"18","id":"ITEM-1","issued":{"date-parts":[["2018"]]},"publisher":"PT Remaja Rosdakarya","publisher-place":"Bandung","title":"Metodologi penelitian kualitatif","type":"book"},"uris":["http://www.mendeley.com/documents/?uuid=87c33cdb-6b41-4f11-83a9-860816fb950c"]}],"mendeley":{"formattedCitation":"Lexy J. Moleong, &lt;i&gt;Metodologi Penelitian Kualitatif&lt;/i&gt;, 18th ed. (Bandung: PT Remaja Rosdakarya, 2018).","manualFormatting":"Lexy J. Moleong, Metodologi Penelitian Kualitatif. hlm. 156.","plainTextFormattedCitation":"Lexy J. Moleong, Metodologi Penelitian Kualitatif, 18th ed. (Bandung: PT Remaja Rosdakarya, 2018).","previouslyFormattedCitation":"Lexy J. Moleong, &lt;i&gt;Metodologi Penelitian Kualitatif&lt;/i&gt;, 18th ed. (Bandung: PT Remaja Rosdakarya, 2018)."},"properties":{"noteIndex":16},"schema":"https://github.com/citation-style-language/schema/raw/master/csl-citation.json"}</w:instrText>
      </w:r>
      <w:r w:rsidRPr="00994352">
        <w:rPr>
          <w:rFonts w:ascii="Palatino Linotype" w:hAnsi="Palatino Linotype"/>
        </w:rPr>
        <w:fldChar w:fldCharType="separate"/>
      </w:r>
      <w:r w:rsidRPr="00994352">
        <w:rPr>
          <w:rFonts w:ascii="Palatino Linotype" w:hAnsi="Palatino Linotype"/>
          <w:noProof/>
        </w:rPr>
        <w:t>Lexy J. Moleong, Metodologi Penelitian Kualitatif. hlm. 156.</w:t>
      </w:r>
      <w:r w:rsidRPr="00994352">
        <w:rPr>
          <w:rFonts w:ascii="Palatino Linotype" w:hAnsi="Palatino Linotype"/>
        </w:rPr>
        <w:fldChar w:fldCharType="end"/>
      </w:r>
    </w:p>
  </w:footnote>
  <w:footnote w:id="17">
    <w:p w14:paraId="40959DC3" w14:textId="77777777" w:rsidR="00A97A13" w:rsidRPr="00994352" w:rsidRDefault="00A97A13"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hyperlink r:id="rId1" w:history="1">
        <w:r w:rsidRPr="00994352">
          <w:rPr>
            <w:rStyle w:val="Hyperlink"/>
            <w:rFonts w:ascii="Palatino Linotype" w:hAnsi="Palatino Linotype"/>
            <w:i/>
            <w:iCs/>
            <w:color w:val="auto"/>
          </w:rPr>
          <w:t>https://www.kendalkab.go.id/sekilas_kendal/detail/kondisi_geografis</w:t>
        </w:r>
      </w:hyperlink>
      <w:r w:rsidRPr="00994352">
        <w:rPr>
          <w:rFonts w:ascii="Palatino Linotype" w:hAnsi="Palatino Linotype"/>
          <w:i/>
          <w:iCs/>
        </w:rPr>
        <w:t>,</w:t>
      </w:r>
      <w:r w:rsidRPr="00994352">
        <w:rPr>
          <w:rFonts w:ascii="Palatino Linotype" w:hAnsi="Palatino Linotype"/>
        </w:rPr>
        <w:t xml:space="preserve"> </w:t>
      </w:r>
      <w:proofErr w:type="spellStart"/>
      <w:r w:rsidRPr="00994352">
        <w:rPr>
          <w:rFonts w:ascii="Palatino Linotype" w:hAnsi="Palatino Linotype"/>
          <w:lang w:val="en-ID" w:eastAsia="en-ID"/>
        </w:rPr>
        <w:t>Diakses</w:t>
      </w:r>
      <w:proofErr w:type="spellEnd"/>
      <w:r w:rsidRPr="00994352">
        <w:rPr>
          <w:rFonts w:ascii="Palatino Linotype" w:hAnsi="Palatino Linotype"/>
          <w:lang w:val="en-ID" w:eastAsia="en-ID"/>
        </w:rPr>
        <w:t xml:space="preserve"> </w:t>
      </w:r>
      <w:proofErr w:type="spellStart"/>
      <w:r w:rsidRPr="00994352">
        <w:rPr>
          <w:rFonts w:ascii="Palatino Linotype" w:hAnsi="Palatino Linotype"/>
          <w:lang w:val="en-ID" w:eastAsia="en-ID"/>
        </w:rPr>
        <w:t>tanggal</w:t>
      </w:r>
      <w:proofErr w:type="spellEnd"/>
      <w:r w:rsidRPr="00994352">
        <w:rPr>
          <w:rFonts w:ascii="Palatino Linotype" w:hAnsi="Palatino Linotype"/>
          <w:lang w:val="en-ID" w:eastAsia="en-ID"/>
        </w:rPr>
        <w:t> 21 Oktober 2022.</w:t>
      </w:r>
    </w:p>
  </w:footnote>
  <w:footnote w:id="18">
    <w:p w14:paraId="46D21B9B" w14:textId="77777777" w:rsidR="00A97A13" w:rsidRPr="00994352" w:rsidRDefault="00A97A13" w:rsidP="00994352">
      <w:pPr>
        <w:pStyle w:val="FootnoteText"/>
        <w:ind w:left="426" w:hanging="426"/>
        <w:jc w:val="both"/>
        <w:rPr>
          <w:rFonts w:ascii="Palatino Linotype" w:hAnsi="Palatino Linotype"/>
          <w:lang w:val="en-ID" w:eastAsia="en-ID"/>
        </w:rPr>
      </w:pPr>
      <w:r w:rsidRPr="00994352">
        <w:rPr>
          <w:rStyle w:val="FootnoteReference"/>
          <w:rFonts w:ascii="Palatino Linotype" w:hAnsi="Palatino Linotype"/>
        </w:rPr>
        <w:footnoteRef/>
      </w:r>
      <w:r w:rsidRPr="00994352">
        <w:rPr>
          <w:rFonts w:ascii="Palatino Linotype" w:hAnsi="Palatino Linotype"/>
        </w:rPr>
        <w:t xml:space="preserve"> </w:t>
      </w:r>
      <w:hyperlink r:id="rId2" w:anchor="cite_note-DEMAK-1" w:history="1">
        <w:r w:rsidRPr="00994352">
          <w:rPr>
            <w:rStyle w:val="Hyperlink"/>
            <w:rFonts w:ascii="Palatino Linotype" w:hAnsi="Palatino Linotype"/>
            <w:i/>
            <w:iCs/>
            <w:color w:val="auto"/>
          </w:rPr>
          <w:t>https://id.wikipedia.org/wiki/Kabupaten_Demak#cite_note-DEMAK-1</w:t>
        </w:r>
      </w:hyperlink>
      <w:r w:rsidRPr="00994352">
        <w:rPr>
          <w:rFonts w:ascii="Palatino Linotype" w:hAnsi="Palatino Linotype"/>
          <w:i/>
          <w:iCs/>
        </w:rPr>
        <w:t xml:space="preserve">. </w:t>
      </w:r>
      <w:r w:rsidRPr="00994352">
        <w:rPr>
          <w:rStyle w:val="reference-accessdate"/>
          <w:rFonts w:ascii="Palatino Linotype" w:hAnsi="Palatino Linotype"/>
          <w:shd w:val="clear" w:color="auto" w:fill="FFFFFF"/>
        </w:rPr>
        <w:t> </w:t>
      </w:r>
      <w:proofErr w:type="spellStart"/>
      <w:r w:rsidRPr="00994352">
        <w:rPr>
          <w:rFonts w:ascii="Palatino Linotype" w:hAnsi="Palatino Linotype"/>
          <w:lang w:val="en-ID" w:eastAsia="en-ID"/>
        </w:rPr>
        <w:t>Diakses</w:t>
      </w:r>
      <w:proofErr w:type="spellEnd"/>
      <w:r w:rsidRPr="00994352">
        <w:rPr>
          <w:rFonts w:ascii="Palatino Linotype" w:hAnsi="Palatino Linotype"/>
          <w:lang w:val="en-ID" w:eastAsia="en-ID"/>
        </w:rPr>
        <w:t xml:space="preserve"> </w:t>
      </w:r>
      <w:proofErr w:type="spellStart"/>
      <w:r w:rsidRPr="00994352">
        <w:rPr>
          <w:rFonts w:ascii="Palatino Linotype" w:hAnsi="Palatino Linotype"/>
          <w:lang w:val="en-ID" w:eastAsia="en-ID"/>
        </w:rPr>
        <w:t>tanggal</w:t>
      </w:r>
      <w:proofErr w:type="spellEnd"/>
      <w:r w:rsidRPr="00994352">
        <w:rPr>
          <w:rFonts w:ascii="Palatino Linotype" w:hAnsi="Palatino Linotype"/>
          <w:lang w:val="en-ID" w:eastAsia="en-ID"/>
        </w:rPr>
        <w:t> 21 Oktober 2022.</w:t>
      </w:r>
    </w:p>
  </w:footnote>
  <w:footnote w:id="19">
    <w:p w14:paraId="0579D404" w14:textId="77777777" w:rsidR="00A97A13" w:rsidRPr="00994352" w:rsidRDefault="00A97A13" w:rsidP="00994352">
      <w:pPr>
        <w:pStyle w:val="FootnoteText"/>
        <w:ind w:left="426" w:hanging="426"/>
        <w:jc w:val="both"/>
        <w:rPr>
          <w:rFonts w:ascii="Palatino Linotype" w:hAnsi="Palatino Linotype"/>
          <w:lang w:val="en-ID" w:eastAsia="en-ID"/>
        </w:rPr>
      </w:pPr>
      <w:r w:rsidRPr="00994352">
        <w:rPr>
          <w:rStyle w:val="FootnoteReference"/>
          <w:rFonts w:ascii="Palatino Linotype" w:hAnsi="Palatino Linotype"/>
        </w:rPr>
        <w:footnoteRef/>
      </w:r>
      <w:r w:rsidRPr="00994352">
        <w:rPr>
          <w:rFonts w:ascii="Palatino Linotype" w:hAnsi="Palatino Linotype"/>
        </w:rPr>
        <w:t xml:space="preserve"> </w:t>
      </w:r>
      <w:hyperlink r:id="rId3" w:history="1">
        <w:r w:rsidRPr="00994352">
          <w:rPr>
            <w:rStyle w:val="Hyperlink"/>
            <w:rFonts w:ascii="Palatino Linotype" w:hAnsi="Palatino Linotype"/>
            <w:i/>
            <w:iCs/>
            <w:color w:val="auto"/>
          </w:rPr>
          <w:t>http://perkotaan.bpiw.pu.go.id/v2/kota-besar/28</w:t>
        </w:r>
      </w:hyperlink>
      <w:r w:rsidRPr="00994352">
        <w:rPr>
          <w:rFonts w:ascii="Palatino Linotype" w:hAnsi="Palatino Linotype"/>
          <w:i/>
          <w:iCs/>
        </w:rPr>
        <w:t>,</w:t>
      </w:r>
      <w:r w:rsidRPr="00994352">
        <w:rPr>
          <w:rFonts w:ascii="Palatino Linotype" w:hAnsi="Palatino Linotype"/>
        </w:rPr>
        <w:t xml:space="preserve"> </w:t>
      </w:r>
      <w:proofErr w:type="spellStart"/>
      <w:r w:rsidRPr="00994352">
        <w:rPr>
          <w:rFonts w:ascii="Palatino Linotype" w:hAnsi="Palatino Linotype"/>
          <w:lang w:val="en-ID" w:eastAsia="en-ID"/>
        </w:rPr>
        <w:t>Diakses</w:t>
      </w:r>
      <w:proofErr w:type="spellEnd"/>
      <w:r w:rsidRPr="00994352">
        <w:rPr>
          <w:rFonts w:ascii="Palatino Linotype" w:hAnsi="Palatino Linotype"/>
          <w:lang w:val="en-ID" w:eastAsia="en-ID"/>
        </w:rPr>
        <w:t xml:space="preserve"> </w:t>
      </w:r>
      <w:proofErr w:type="spellStart"/>
      <w:r w:rsidRPr="00994352">
        <w:rPr>
          <w:rFonts w:ascii="Palatino Linotype" w:hAnsi="Palatino Linotype"/>
          <w:lang w:val="en-ID" w:eastAsia="en-ID"/>
        </w:rPr>
        <w:t>tanggal</w:t>
      </w:r>
      <w:proofErr w:type="spellEnd"/>
      <w:r w:rsidRPr="00994352">
        <w:rPr>
          <w:rFonts w:ascii="Palatino Linotype" w:hAnsi="Palatino Linotype"/>
          <w:lang w:val="en-ID" w:eastAsia="en-ID"/>
        </w:rPr>
        <w:t> 21 Oktober 2022.</w:t>
      </w:r>
    </w:p>
  </w:footnote>
  <w:footnote w:id="20">
    <w:p w14:paraId="2DC7549A" w14:textId="77777777" w:rsidR="00A97A13" w:rsidRPr="00994352" w:rsidRDefault="00A97A13"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i/>
          <w:iCs/>
        </w:rPr>
        <w:t xml:space="preserve"> </w:t>
      </w:r>
      <w:hyperlink r:id="rId4" w:history="1">
        <w:r w:rsidRPr="00994352">
          <w:rPr>
            <w:rStyle w:val="Hyperlink"/>
            <w:rFonts w:ascii="Palatino Linotype" w:hAnsi="Palatino Linotype"/>
            <w:i/>
            <w:iCs/>
            <w:color w:val="auto"/>
          </w:rPr>
          <w:t>https://id.wikipedia.org/wiki/Kabupaten_Kudus</w:t>
        </w:r>
      </w:hyperlink>
      <w:r w:rsidRPr="00994352">
        <w:rPr>
          <w:rFonts w:ascii="Palatino Linotype" w:hAnsi="Palatino Linotype"/>
          <w:i/>
          <w:iCs/>
        </w:rPr>
        <w:t>,</w:t>
      </w:r>
      <w:r w:rsidRPr="00994352">
        <w:rPr>
          <w:rFonts w:ascii="Palatino Linotype" w:hAnsi="Palatino Linotype"/>
        </w:rPr>
        <w:t xml:space="preserve"> </w:t>
      </w:r>
      <w:proofErr w:type="spellStart"/>
      <w:r w:rsidRPr="00994352">
        <w:rPr>
          <w:rFonts w:ascii="Palatino Linotype" w:hAnsi="Palatino Linotype"/>
          <w:lang w:val="en-ID" w:eastAsia="en-ID"/>
        </w:rPr>
        <w:t>Diakses</w:t>
      </w:r>
      <w:proofErr w:type="spellEnd"/>
      <w:r w:rsidRPr="00994352">
        <w:rPr>
          <w:rFonts w:ascii="Palatino Linotype" w:hAnsi="Palatino Linotype"/>
          <w:lang w:val="en-ID" w:eastAsia="en-ID"/>
        </w:rPr>
        <w:t xml:space="preserve"> </w:t>
      </w:r>
      <w:proofErr w:type="spellStart"/>
      <w:r w:rsidRPr="00994352">
        <w:rPr>
          <w:rFonts w:ascii="Palatino Linotype" w:hAnsi="Palatino Linotype"/>
          <w:lang w:val="en-ID" w:eastAsia="en-ID"/>
        </w:rPr>
        <w:t>tanggal</w:t>
      </w:r>
      <w:proofErr w:type="spellEnd"/>
      <w:r w:rsidRPr="00994352">
        <w:rPr>
          <w:rFonts w:ascii="Palatino Linotype" w:hAnsi="Palatino Linotype"/>
          <w:lang w:val="en-ID" w:eastAsia="en-ID"/>
        </w:rPr>
        <w:t> 21 Oktober 2022.</w:t>
      </w:r>
    </w:p>
  </w:footnote>
  <w:footnote w:id="21">
    <w:p w14:paraId="530565CC" w14:textId="77777777" w:rsidR="00A97A13" w:rsidRPr="00994352" w:rsidRDefault="00A97A13"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Al-Qur’an dan </w:t>
      </w:r>
      <w:proofErr w:type="spellStart"/>
      <w:r w:rsidRPr="00994352">
        <w:rPr>
          <w:rFonts w:ascii="Palatino Linotype" w:hAnsi="Palatino Linotype"/>
        </w:rPr>
        <w:t>Terjemah</w:t>
      </w:r>
      <w:proofErr w:type="spellEnd"/>
      <w:r w:rsidRPr="00994352">
        <w:rPr>
          <w:rFonts w:ascii="Palatino Linotype" w:hAnsi="Palatino Linotype"/>
        </w:rPr>
        <w:t xml:space="preserve">, </w:t>
      </w:r>
      <w:proofErr w:type="spellStart"/>
      <w:r w:rsidRPr="00994352">
        <w:rPr>
          <w:rFonts w:ascii="Palatino Linotype" w:hAnsi="Palatino Linotype"/>
        </w:rPr>
        <w:t>Departemen</w:t>
      </w:r>
      <w:proofErr w:type="spellEnd"/>
      <w:r w:rsidRPr="00994352">
        <w:rPr>
          <w:rFonts w:ascii="Palatino Linotype" w:hAnsi="Palatino Linotype"/>
        </w:rPr>
        <w:t xml:space="preserve"> Agama RI, h. 420</w:t>
      </w:r>
    </w:p>
  </w:footnote>
  <w:footnote w:id="22">
    <w:p w14:paraId="111F1263" w14:textId="77777777" w:rsidR="00A97A13" w:rsidRPr="00994352" w:rsidRDefault="00A97A13" w:rsidP="00994352">
      <w:pPr>
        <w:autoSpaceDE w:val="0"/>
        <w:autoSpaceDN w:val="0"/>
        <w:adjustRightInd w:val="0"/>
        <w:spacing w:after="0" w:line="240" w:lineRule="auto"/>
        <w:ind w:left="426" w:hanging="426"/>
        <w:jc w:val="both"/>
        <w:rPr>
          <w:rFonts w:ascii="Palatino Linotype" w:hAnsi="Palatino Linotype"/>
          <w:sz w:val="20"/>
          <w:szCs w:val="20"/>
        </w:rPr>
      </w:pPr>
      <w:r w:rsidRPr="00994352">
        <w:rPr>
          <w:rStyle w:val="FootnoteReference"/>
          <w:rFonts w:ascii="Palatino Linotype" w:hAnsi="Palatino Linotype"/>
          <w:sz w:val="20"/>
          <w:szCs w:val="20"/>
        </w:rPr>
        <w:footnoteRef/>
      </w:r>
      <w:r w:rsidRPr="00994352">
        <w:rPr>
          <w:rFonts w:ascii="Palatino Linotype" w:hAnsi="Palatino Linotype"/>
          <w:sz w:val="20"/>
          <w:szCs w:val="20"/>
        </w:rPr>
        <w:t xml:space="preserve"> </w:t>
      </w:r>
      <w:r w:rsidRPr="00994352">
        <w:rPr>
          <w:rFonts w:ascii="Palatino Linotype" w:hAnsi="Palatino Linotype"/>
          <w:sz w:val="20"/>
          <w:szCs w:val="20"/>
          <w:lang w:val="en-ID" w:eastAsia="en-ID"/>
        </w:rPr>
        <w:t xml:space="preserve">Erfan </w:t>
      </w:r>
      <w:proofErr w:type="spellStart"/>
      <w:r w:rsidRPr="00994352">
        <w:rPr>
          <w:rFonts w:ascii="Palatino Linotype" w:hAnsi="Palatino Linotype"/>
          <w:sz w:val="20"/>
          <w:szCs w:val="20"/>
          <w:lang w:val="en-ID" w:eastAsia="en-ID"/>
        </w:rPr>
        <w:t>Soebahar</w:t>
      </w:r>
      <w:proofErr w:type="spellEnd"/>
      <w:r w:rsidRPr="00994352">
        <w:rPr>
          <w:rFonts w:ascii="Palatino Linotype" w:hAnsi="Palatino Linotype"/>
          <w:sz w:val="20"/>
          <w:szCs w:val="20"/>
          <w:lang w:val="en-ID" w:eastAsia="en-ID"/>
        </w:rPr>
        <w:t xml:space="preserve">, </w:t>
      </w:r>
      <w:proofErr w:type="spellStart"/>
      <w:r w:rsidRPr="00994352">
        <w:rPr>
          <w:rFonts w:ascii="Palatino Linotype" w:hAnsi="Palatino Linotype"/>
          <w:i/>
          <w:iCs/>
          <w:sz w:val="20"/>
          <w:szCs w:val="20"/>
          <w:lang w:val="en-ID" w:eastAsia="en-ID"/>
        </w:rPr>
        <w:t>Aktualisasi</w:t>
      </w:r>
      <w:proofErr w:type="spellEnd"/>
      <w:r w:rsidRPr="00994352">
        <w:rPr>
          <w:rFonts w:ascii="Palatino Linotype" w:hAnsi="Palatino Linotype"/>
          <w:i/>
          <w:iCs/>
          <w:sz w:val="20"/>
          <w:szCs w:val="20"/>
          <w:lang w:val="en-ID" w:eastAsia="en-ID"/>
        </w:rPr>
        <w:t xml:space="preserve"> </w:t>
      </w:r>
      <w:proofErr w:type="spellStart"/>
      <w:r w:rsidRPr="00994352">
        <w:rPr>
          <w:rFonts w:ascii="Palatino Linotype" w:hAnsi="Palatino Linotype"/>
          <w:i/>
          <w:iCs/>
          <w:sz w:val="20"/>
          <w:szCs w:val="20"/>
          <w:lang w:val="en-ID" w:eastAsia="en-ID"/>
        </w:rPr>
        <w:t>Haits</w:t>
      </w:r>
      <w:proofErr w:type="spellEnd"/>
      <w:r w:rsidRPr="00994352">
        <w:rPr>
          <w:rFonts w:ascii="Palatino Linotype" w:hAnsi="Palatino Linotype"/>
          <w:i/>
          <w:iCs/>
          <w:sz w:val="20"/>
          <w:szCs w:val="20"/>
          <w:lang w:val="en-ID" w:eastAsia="en-ID"/>
        </w:rPr>
        <w:t xml:space="preserve"> Nabi di Era </w:t>
      </w:r>
      <w:proofErr w:type="spellStart"/>
      <w:r w:rsidRPr="00994352">
        <w:rPr>
          <w:rFonts w:ascii="Palatino Linotype" w:hAnsi="Palatino Linotype"/>
          <w:i/>
          <w:iCs/>
          <w:sz w:val="20"/>
          <w:szCs w:val="20"/>
          <w:lang w:val="en-ID" w:eastAsia="en-ID"/>
        </w:rPr>
        <w:t>Teknologi</w:t>
      </w:r>
      <w:proofErr w:type="spellEnd"/>
      <w:r w:rsidRPr="00994352">
        <w:rPr>
          <w:rFonts w:ascii="Palatino Linotype" w:hAnsi="Palatino Linotype"/>
          <w:i/>
          <w:iCs/>
          <w:sz w:val="20"/>
          <w:szCs w:val="20"/>
          <w:lang w:val="en-ID" w:eastAsia="en-ID"/>
        </w:rPr>
        <w:t xml:space="preserve"> </w:t>
      </w:r>
      <w:proofErr w:type="spellStart"/>
      <w:r w:rsidRPr="00994352">
        <w:rPr>
          <w:rFonts w:ascii="Palatino Linotype" w:hAnsi="Palatino Linotype"/>
          <w:i/>
          <w:iCs/>
          <w:sz w:val="20"/>
          <w:szCs w:val="20"/>
          <w:lang w:val="en-ID" w:eastAsia="en-ID"/>
        </w:rPr>
        <w:t>Informasi</w:t>
      </w:r>
      <w:proofErr w:type="spellEnd"/>
      <w:r w:rsidRPr="00994352">
        <w:rPr>
          <w:rFonts w:ascii="Palatino Linotype" w:hAnsi="Palatino Linotype"/>
          <w:i/>
          <w:iCs/>
          <w:sz w:val="20"/>
          <w:szCs w:val="20"/>
          <w:lang w:val="en-ID" w:eastAsia="en-ID"/>
        </w:rPr>
        <w:t xml:space="preserve">, </w:t>
      </w:r>
      <w:r w:rsidRPr="00994352">
        <w:rPr>
          <w:rFonts w:ascii="Palatino Linotype" w:hAnsi="Palatino Linotype"/>
          <w:sz w:val="20"/>
          <w:szCs w:val="20"/>
          <w:lang w:val="en-ID" w:eastAsia="en-ID"/>
        </w:rPr>
        <w:t xml:space="preserve">Semarang: </w:t>
      </w:r>
      <w:proofErr w:type="spellStart"/>
      <w:r w:rsidRPr="00994352">
        <w:rPr>
          <w:rFonts w:ascii="Palatino Linotype" w:hAnsi="Palatino Linotype"/>
          <w:sz w:val="20"/>
          <w:szCs w:val="20"/>
          <w:lang w:val="en-ID" w:eastAsia="en-ID"/>
        </w:rPr>
        <w:t>Rasail</w:t>
      </w:r>
      <w:proofErr w:type="spellEnd"/>
      <w:r w:rsidRPr="00994352">
        <w:rPr>
          <w:rFonts w:ascii="Palatino Linotype" w:hAnsi="Palatino Linotype"/>
          <w:sz w:val="20"/>
          <w:szCs w:val="20"/>
          <w:lang w:val="en-ID" w:eastAsia="en-ID"/>
        </w:rPr>
        <w:t xml:space="preserve"> Media Group, 2010, h. 87-90.</w:t>
      </w:r>
    </w:p>
  </w:footnote>
  <w:footnote w:id="23">
    <w:p w14:paraId="70111A2E" w14:textId="77777777" w:rsidR="00A97A13" w:rsidRPr="00994352" w:rsidRDefault="00A97A13"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hyperlink r:id="rId5" w:history="1">
        <w:r w:rsidRPr="00994352">
          <w:rPr>
            <w:rStyle w:val="Hyperlink"/>
            <w:rFonts w:ascii="Palatino Linotype" w:hAnsi="Palatino Linotype"/>
            <w:i/>
            <w:iCs/>
            <w:color w:val="auto"/>
          </w:rPr>
          <w:t>https://islam.nu.or.id/syariah/hukum-khitan-perempuan-H4Igi</w:t>
        </w:r>
      </w:hyperlink>
      <w:r w:rsidRPr="00994352">
        <w:rPr>
          <w:rFonts w:ascii="Palatino Linotype" w:hAnsi="Palatino Linotype"/>
          <w:i/>
          <w:iCs/>
        </w:rPr>
        <w:t xml:space="preserve">. </w:t>
      </w:r>
      <w:proofErr w:type="spellStart"/>
      <w:r w:rsidRPr="00994352">
        <w:rPr>
          <w:rFonts w:ascii="Palatino Linotype" w:hAnsi="Palatino Linotype"/>
          <w:lang w:val="en-ID" w:eastAsia="en-ID"/>
        </w:rPr>
        <w:t>Diakses</w:t>
      </w:r>
      <w:proofErr w:type="spellEnd"/>
      <w:r w:rsidRPr="00994352">
        <w:rPr>
          <w:rFonts w:ascii="Palatino Linotype" w:hAnsi="Palatino Linotype"/>
          <w:lang w:val="en-ID" w:eastAsia="en-ID"/>
        </w:rPr>
        <w:t xml:space="preserve"> </w:t>
      </w:r>
      <w:proofErr w:type="spellStart"/>
      <w:r w:rsidRPr="00994352">
        <w:rPr>
          <w:rFonts w:ascii="Palatino Linotype" w:hAnsi="Palatino Linotype"/>
          <w:lang w:val="en-ID" w:eastAsia="en-ID"/>
        </w:rPr>
        <w:t>tanggal</w:t>
      </w:r>
      <w:proofErr w:type="spellEnd"/>
      <w:r w:rsidRPr="00994352">
        <w:rPr>
          <w:rFonts w:ascii="Palatino Linotype" w:hAnsi="Palatino Linotype"/>
          <w:lang w:val="en-ID" w:eastAsia="en-ID"/>
        </w:rPr>
        <w:t xml:space="preserve"> 1 </w:t>
      </w:r>
      <w:proofErr w:type="spellStart"/>
      <w:r w:rsidRPr="00994352">
        <w:rPr>
          <w:rFonts w:ascii="Palatino Linotype" w:hAnsi="Palatino Linotype"/>
          <w:lang w:val="en-ID" w:eastAsia="en-ID"/>
        </w:rPr>
        <w:t>Desember</w:t>
      </w:r>
      <w:proofErr w:type="spellEnd"/>
      <w:r w:rsidRPr="00994352">
        <w:rPr>
          <w:rFonts w:ascii="Palatino Linotype" w:hAnsi="Palatino Linotype"/>
          <w:lang w:val="en-ID" w:eastAsia="en-ID"/>
        </w:rPr>
        <w:t> 2022.</w:t>
      </w:r>
    </w:p>
  </w:footnote>
  <w:footnote w:id="24">
    <w:p w14:paraId="5B265C15" w14:textId="77777777" w:rsidR="00A97A13" w:rsidRPr="00994352" w:rsidRDefault="00A97A13" w:rsidP="00994352">
      <w:pPr>
        <w:autoSpaceDE w:val="0"/>
        <w:autoSpaceDN w:val="0"/>
        <w:adjustRightInd w:val="0"/>
        <w:spacing w:after="0" w:line="240" w:lineRule="auto"/>
        <w:ind w:left="426" w:hanging="426"/>
        <w:jc w:val="both"/>
        <w:rPr>
          <w:rFonts w:ascii="Palatino Linotype" w:hAnsi="Palatino Linotype"/>
          <w:sz w:val="20"/>
          <w:szCs w:val="20"/>
        </w:rPr>
      </w:pPr>
      <w:r w:rsidRPr="00994352">
        <w:rPr>
          <w:rStyle w:val="FootnoteReference"/>
          <w:rFonts w:ascii="Palatino Linotype" w:hAnsi="Palatino Linotype"/>
          <w:sz w:val="20"/>
          <w:szCs w:val="20"/>
        </w:rPr>
        <w:footnoteRef/>
      </w:r>
      <w:r w:rsidRPr="00994352">
        <w:rPr>
          <w:rFonts w:ascii="Palatino Linotype" w:hAnsi="Palatino Linotype"/>
          <w:sz w:val="20"/>
          <w:szCs w:val="20"/>
        </w:rPr>
        <w:t xml:space="preserve"> </w:t>
      </w:r>
      <w:bookmarkStart w:id="4" w:name="_Hlk115719736"/>
      <w:r w:rsidRPr="00994352">
        <w:rPr>
          <w:rFonts w:ascii="Palatino Linotype" w:hAnsi="Palatino Linotype"/>
          <w:sz w:val="20"/>
          <w:szCs w:val="20"/>
          <w:lang w:val="en-ID" w:eastAsia="en-ID"/>
        </w:rPr>
        <w:t xml:space="preserve">Abdullah bin </w:t>
      </w:r>
      <w:proofErr w:type="spellStart"/>
      <w:r w:rsidRPr="00994352">
        <w:rPr>
          <w:rFonts w:ascii="Palatino Linotype" w:hAnsi="Palatino Linotype"/>
          <w:sz w:val="20"/>
          <w:szCs w:val="20"/>
          <w:lang w:val="en-ID" w:eastAsia="en-ID"/>
        </w:rPr>
        <w:t>Abdirrahman</w:t>
      </w:r>
      <w:proofErr w:type="spellEnd"/>
      <w:r w:rsidRPr="00994352">
        <w:rPr>
          <w:rFonts w:ascii="Palatino Linotype" w:hAnsi="Palatino Linotype"/>
          <w:sz w:val="20"/>
          <w:szCs w:val="20"/>
          <w:lang w:val="en-ID" w:eastAsia="en-ID"/>
        </w:rPr>
        <w:t xml:space="preserve">, </w:t>
      </w:r>
      <w:proofErr w:type="spellStart"/>
      <w:r w:rsidRPr="00994352">
        <w:rPr>
          <w:rFonts w:ascii="Palatino Linotype" w:hAnsi="Palatino Linotype"/>
          <w:i/>
          <w:iCs/>
          <w:sz w:val="20"/>
          <w:szCs w:val="20"/>
          <w:lang w:val="en-ID" w:eastAsia="en-ID"/>
        </w:rPr>
        <w:t>Keajaiban</w:t>
      </w:r>
      <w:proofErr w:type="spellEnd"/>
      <w:r w:rsidRPr="00994352">
        <w:rPr>
          <w:rFonts w:ascii="Palatino Linotype" w:hAnsi="Palatino Linotype"/>
          <w:i/>
          <w:iCs/>
          <w:sz w:val="20"/>
          <w:szCs w:val="20"/>
          <w:lang w:val="en-ID" w:eastAsia="en-ID"/>
        </w:rPr>
        <w:t xml:space="preserve"> </w:t>
      </w:r>
      <w:proofErr w:type="spellStart"/>
      <w:r w:rsidRPr="00994352">
        <w:rPr>
          <w:rFonts w:ascii="Palatino Linotype" w:hAnsi="Palatino Linotype"/>
          <w:i/>
          <w:iCs/>
          <w:sz w:val="20"/>
          <w:szCs w:val="20"/>
          <w:lang w:val="en-ID" w:eastAsia="en-ID"/>
        </w:rPr>
        <w:t>Khitan</w:t>
      </w:r>
      <w:proofErr w:type="spellEnd"/>
      <w:r w:rsidRPr="00994352">
        <w:rPr>
          <w:rFonts w:ascii="Palatino Linotype" w:hAnsi="Palatino Linotype"/>
          <w:sz w:val="20"/>
          <w:szCs w:val="20"/>
          <w:lang w:val="en-ID" w:eastAsia="en-ID"/>
        </w:rPr>
        <w:t>, Solo: Al-</w:t>
      </w:r>
      <w:proofErr w:type="spellStart"/>
      <w:r w:rsidRPr="00994352">
        <w:rPr>
          <w:rFonts w:ascii="Palatino Linotype" w:hAnsi="Palatino Linotype"/>
          <w:sz w:val="20"/>
          <w:szCs w:val="20"/>
          <w:lang w:val="en-ID" w:eastAsia="en-ID"/>
        </w:rPr>
        <w:t>Qowam</w:t>
      </w:r>
      <w:proofErr w:type="spellEnd"/>
      <w:r w:rsidRPr="00994352">
        <w:rPr>
          <w:rFonts w:ascii="Palatino Linotype" w:hAnsi="Palatino Linotype"/>
          <w:sz w:val="20"/>
          <w:szCs w:val="20"/>
          <w:lang w:val="en-ID" w:eastAsia="en-ID"/>
        </w:rPr>
        <w:t>, 2008</w:t>
      </w:r>
      <w:bookmarkEnd w:id="4"/>
      <w:r w:rsidRPr="00994352">
        <w:rPr>
          <w:rFonts w:ascii="Palatino Linotype" w:hAnsi="Palatino Linotype"/>
          <w:sz w:val="20"/>
          <w:szCs w:val="20"/>
          <w:lang w:val="en-ID" w:eastAsia="en-ID"/>
        </w:rPr>
        <w:t>, h. vii</w:t>
      </w:r>
    </w:p>
  </w:footnote>
  <w:footnote w:id="25">
    <w:p w14:paraId="69A777C1" w14:textId="77777777" w:rsidR="00A97A13" w:rsidRPr="00994352" w:rsidRDefault="00A97A13" w:rsidP="00994352">
      <w:pPr>
        <w:autoSpaceDE w:val="0"/>
        <w:autoSpaceDN w:val="0"/>
        <w:adjustRightInd w:val="0"/>
        <w:spacing w:after="0" w:line="240" w:lineRule="auto"/>
        <w:ind w:left="426" w:hanging="426"/>
        <w:jc w:val="both"/>
        <w:rPr>
          <w:rFonts w:ascii="Palatino Linotype" w:hAnsi="Palatino Linotype"/>
          <w:i/>
          <w:iCs/>
          <w:sz w:val="20"/>
          <w:szCs w:val="20"/>
          <w:lang w:val="en-ID" w:eastAsia="en-ID"/>
        </w:rPr>
      </w:pPr>
      <w:r w:rsidRPr="00994352">
        <w:rPr>
          <w:rStyle w:val="FootnoteReference"/>
          <w:rFonts w:ascii="Palatino Linotype" w:hAnsi="Palatino Linotype"/>
          <w:sz w:val="20"/>
          <w:szCs w:val="20"/>
        </w:rPr>
        <w:footnoteRef/>
      </w:r>
      <w:r w:rsidRPr="00994352">
        <w:rPr>
          <w:rFonts w:ascii="Palatino Linotype" w:hAnsi="Palatino Linotype"/>
          <w:sz w:val="20"/>
          <w:szCs w:val="20"/>
        </w:rPr>
        <w:t xml:space="preserve"> </w:t>
      </w:r>
      <w:bookmarkStart w:id="5" w:name="_Hlk115719745"/>
      <w:r w:rsidRPr="00994352">
        <w:rPr>
          <w:rFonts w:ascii="Palatino Linotype" w:hAnsi="Palatino Linotype"/>
          <w:sz w:val="20"/>
          <w:szCs w:val="20"/>
          <w:lang w:val="en-ID" w:eastAsia="en-ID"/>
        </w:rPr>
        <w:t xml:space="preserve">Abdul Majid Khon, </w:t>
      </w:r>
      <w:proofErr w:type="spellStart"/>
      <w:r w:rsidRPr="00994352">
        <w:rPr>
          <w:rFonts w:ascii="Palatino Linotype" w:hAnsi="Palatino Linotype"/>
          <w:i/>
          <w:iCs/>
          <w:sz w:val="20"/>
          <w:szCs w:val="20"/>
          <w:lang w:val="en-ID" w:eastAsia="en-ID"/>
        </w:rPr>
        <w:t>Takhrij</w:t>
      </w:r>
      <w:proofErr w:type="spellEnd"/>
      <w:r w:rsidRPr="00994352">
        <w:rPr>
          <w:rFonts w:ascii="Palatino Linotype" w:hAnsi="Palatino Linotype"/>
          <w:i/>
          <w:iCs/>
          <w:sz w:val="20"/>
          <w:szCs w:val="20"/>
          <w:lang w:val="en-ID" w:eastAsia="en-ID"/>
        </w:rPr>
        <w:t xml:space="preserve"> dan Metode </w:t>
      </w:r>
      <w:proofErr w:type="spellStart"/>
      <w:r w:rsidRPr="00994352">
        <w:rPr>
          <w:rFonts w:ascii="Palatino Linotype" w:hAnsi="Palatino Linotype"/>
          <w:i/>
          <w:iCs/>
          <w:sz w:val="20"/>
          <w:szCs w:val="20"/>
          <w:lang w:val="en-ID" w:eastAsia="en-ID"/>
        </w:rPr>
        <w:t>Memahami</w:t>
      </w:r>
      <w:proofErr w:type="spellEnd"/>
      <w:r w:rsidRPr="00994352">
        <w:rPr>
          <w:rFonts w:ascii="Palatino Linotype" w:hAnsi="Palatino Linotype"/>
          <w:i/>
          <w:iCs/>
          <w:sz w:val="20"/>
          <w:szCs w:val="20"/>
          <w:lang w:val="en-ID" w:eastAsia="en-ID"/>
        </w:rPr>
        <w:t xml:space="preserve"> Hadis</w:t>
      </w:r>
      <w:r w:rsidRPr="00994352">
        <w:rPr>
          <w:rFonts w:ascii="Palatino Linotype" w:hAnsi="Palatino Linotype"/>
          <w:sz w:val="20"/>
          <w:szCs w:val="20"/>
          <w:lang w:val="en-ID" w:eastAsia="en-ID"/>
        </w:rPr>
        <w:t>, Jakarta: Amzah, 2014, h. 146-147</w:t>
      </w:r>
      <w:bookmarkEnd w:id="5"/>
    </w:p>
  </w:footnote>
  <w:footnote w:id="26">
    <w:p w14:paraId="58AA170E" w14:textId="77777777" w:rsidR="00A97A13" w:rsidRPr="00994352" w:rsidRDefault="00A97A13"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proofErr w:type="spellStart"/>
      <w:r w:rsidRPr="00994352">
        <w:rPr>
          <w:rFonts w:ascii="Palatino Linotype" w:hAnsi="Palatino Linotype"/>
        </w:rPr>
        <w:t>Wawancara</w:t>
      </w:r>
      <w:proofErr w:type="spellEnd"/>
      <w:r w:rsidRPr="00994352">
        <w:rPr>
          <w:rFonts w:ascii="Palatino Linotype" w:hAnsi="Palatino Linotype"/>
        </w:rPr>
        <w:t xml:space="preserve"> </w:t>
      </w:r>
      <w:proofErr w:type="spellStart"/>
      <w:r w:rsidRPr="00994352">
        <w:rPr>
          <w:rFonts w:ascii="Palatino Linotype" w:hAnsi="Palatino Linotype"/>
        </w:rPr>
        <w:t>dengan</w:t>
      </w:r>
      <w:proofErr w:type="spellEnd"/>
      <w:r w:rsidRPr="00994352">
        <w:rPr>
          <w:rFonts w:ascii="Palatino Linotype" w:hAnsi="Palatino Linotype"/>
        </w:rPr>
        <w:t xml:space="preserve"> </w:t>
      </w:r>
      <w:proofErr w:type="spellStart"/>
      <w:r w:rsidRPr="00994352">
        <w:rPr>
          <w:rFonts w:ascii="Palatino Linotype" w:hAnsi="Palatino Linotype"/>
        </w:rPr>
        <w:t>warga</w:t>
      </w:r>
      <w:proofErr w:type="spellEnd"/>
      <w:r w:rsidRPr="00994352">
        <w:rPr>
          <w:rFonts w:ascii="Palatino Linotype" w:hAnsi="Palatino Linotype"/>
        </w:rPr>
        <w:t xml:space="preserve"> Semarang</w:t>
      </w:r>
    </w:p>
  </w:footnote>
  <w:footnote w:id="27">
    <w:p w14:paraId="10435C2A" w14:textId="77777777" w:rsidR="00A97A13" w:rsidRPr="00994352" w:rsidRDefault="00A97A13"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proofErr w:type="spellStart"/>
      <w:r w:rsidRPr="00994352">
        <w:rPr>
          <w:rFonts w:ascii="Palatino Linotype" w:hAnsi="Palatino Linotype"/>
        </w:rPr>
        <w:t>Wawancara</w:t>
      </w:r>
      <w:proofErr w:type="spellEnd"/>
      <w:r w:rsidRPr="00994352">
        <w:rPr>
          <w:rFonts w:ascii="Palatino Linotype" w:hAnsi="Palatino Linotype"/>
        </w:rPr>
        <w:t xml:space="preserve"> </w:t>
      </w:r>
      <w:proofErr w:type="spellStart"/>
      <w:r w:rsidRPr="00994352">
        <w:rPr>
          <w:rFonts w:ascii="Palatino Linotype" w:hAnsi="Palatino Linotype"/>
        </w:rPr>
        <w:t>dengan</w:t>
      </w:r>
      <w:proofErr w:type="spellEnd"/>
      <w:r w:rsidRPr="00994352">
        <w:rPr>
          <w:rFonts w:ascii="Palatino Linotype" w:hAnsi="Palatino Linotype"/>
        </w:rPr>
        <w:t xml:space="preserve"> </w:t>
      </w:r>
      <w:proofErr w:type="spellStart"/>
      <w:r w:rsidRPr="00994352">
        <w:rPr>
          <w:rFonts w:ascii="Palatino Linotype" w:hAnsi="Palatino Linotype"/>
          <w:lang w:val="en-ID" w:eastAsia="en-ID"/>
        </w:rPr>
        <w:t>Hj</w:t>
      </w:r>
      <w:proofErr w:type="spellEnd"/>
      <w:r w:rsidRPr="00994352">
        <w:rPr>
          <w:rFonts w:ascii="Palatino Linotype" w:hAnsi="Palatino Linotype"/>
          <w:lang w:val="en-ID" w:eastAsia="en-ID"/>
        </w:rPr>
        <w:t xml:space="preserve">. Nur Siyam, </w:t>
      </w:r>
      <w:proofErr w:type="spellStart"/>
      <w:r w:rsidRPr="00994352">
        <w:rPr>
          <w:rFonts w:ascii="Palatino Linotype" w:hAnsi="Palatino Linotype"/>
          <w:lang w:val="en-ID" w:eastAsia="en-ID"/>
        </w:rPr>
        <w:t>S.Pd</w:t>
      </w:r>
      <w:proofErr w:type="spellEnd"/>
      <w:r w:rsidRPr="00994352">
        <w:rPr>
          <w:rFonts w:ascii="Palatino Linotype" w:hAnsi="Palatino Linotype"/>
          <w:lang w:val="en-ID" w:eastAsia="en-ID"/>
        </w:rPr>
        <w:t>. (Kudus)</w:t>
      </w:r>
      <w:r w:rsidRPr="00994352">
        <w:rPr>
          <w:rFonts w:ascii="Palatino Linotype" w:hAnsi="Palatino Linotype"/>
        </w:rPr>
        <w:t xml:space="preserve"> pada </w:t>
      </w:r>
      <w:proofErr w:type="spellStart"/>
      <w:r w:rsidRPr="00994352">
        <w:rPr>
          <w:rFonts w:ascii="Palatino Linotype" w:hAnsi="Palatino Linotype"/>
        </w:rPr>
        <w:t>tanggal</w:t>
      </w:r>
      <w:proofErr w:type="spellEnd"/>
      <w:r w:rsidRPr="00994352">
        <w:rPr>
          <w:rFonts w:ascii="Palatino Linotype" w:hAnsi="Palatino Linotype"/>
        </w:rPr>
        <w:t xml:space="preserve"> 30 Oktober 2022: </w:t>
      </w:r>
      <w:proofErr w:type="spellStart"/>
      <w:r w:rsidRPr="00994352">
        <w:rPr>
          <w:rFonts w:ascii="Palatino Linotype" w:hAnsi="Palatino Linotype"/>
        </w:rPr>
        <w:t>Pkl</w:t>
      </w:r>
      <w:proofErr w:type="spellEnd"/>
      <w:r w:rsidRPr="00994352">
        <w:rPr>
          <w:rFonts w:ascii="Palatino Linotype" w:hAnsi="Palatino Linotype"/>
        </w:rPr>
        <w:t xml:space="preserve"> 10.30 WIB</w:t>
      </w:r>
    </w:p>
  </w:footnote>
  <w:footnote w:id="28">
    <w:p w14:paraId="03337634" w14:textId="77777777" w:rsidR="00A97A13" w:rsidRPr="00994352" w:rsidRDefault="00A97A13"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proofErr w:type="spellStart"/>
      <w:r w:rsidRPr="00994352">
        <w:rPr>
          <w:rFonts w:ascii="Palatino Linotype" w:hAnsi="Palatino Linotype"/>
        </w:rPr>
        <w:t>Wawancara</w:t>
      </w:r>
      <w:proofErr w:type="spellEnd"/>
      <w:r w:rsidRPr="00994352">
        <w:rPr>
          <w:rFonts w:ascii="Palatino Linotype" w:hAnsi="Palatino Linotype"/>
        </w:rPr>
        <w:t xml:space="preserve"> </w:t>
      </w:r>
      <w:proofErr w:type="spellStart"/>
      <w:r w:rsidRPr="00994352">
        <w:rPr>
          <w:rFonts w:ascii="Palatino Linotype" w:hAnsi="Palatino Linotype"/>
        </w:rPr>
        <w:t>dengan</w:t>
      </w:r>
      <w:proofErr w:type="spellEnd"/>
      <w:r w:rsidRPr="00994352">
        <w:rPr>
          <w:rFonts w:ascii="Palatino Linotype" w:hAnsi="Palatino Linotype"/>
        </w:rPr>
        <w:t xml:space="preserve"> </w:t>
      </w:r>
      <w:proofErr w:type="spellStart"/>
      <w:r w:rsidRPr="00994352">
        <w:rPr>
          <w:rFonts w:ascii="Palatino Linotype" w:hAnsi="Palatino Linotype"/>
          <w:lang w:val="en-ID" w:eastAsia="en-ID"/>
        </w:rPr>
        <w:t>Alfiatun</w:t>
      </w:r>
      <w:proofErr w:type="spellEnd"/>
      <w:r w:rsidRPr="00994352">
        <w:rPr>
          <w:rFonts w:ascii="Palatino Linotype" w:hAnsi="Palatino Linotype"/>
          <w:lang w:val="en-ID" w:eastAsia="en-ID"/>
        </w:rPr>
        <w:t xml:space="preserve">, </w:t>
      </w:r>
      <w:proofErr w:type="spellStart"/>
      <w:r w:rsidRPr="00994352">
        <w:rPr>
          <w:rFonts w:ascii="Palatino Linotype" w:hAnsi="Palatino Linotype"/>
          <w:lang w:val="en-ID" w:eastAsia="en-ID"/>
        </w:rPr>
        <w:t>S.Pd</w:t>
      </w:r>
      <w:proofErr w:type="spellEnd"/>
      <w:r w:rsidRPr="00994352">
        <w:rPr>
          <w:rFonts w:ascii="Palatino Linotype" w:hAnsi="Palatino Linotype"/>
          <w:lang w:val="en-ID" w:eastAsia="en-ID"/>
        </w:rPr>
        <w:t>. (kudus)</w:t>
      </w:r>
      <w:r w:rsidRPr="00994352">
        <w:rPr>
          <w:rFonts w:ascii="Palatino Linotype" w:hAnsi="Palatino Linotype"/>
        </w:rPr>
        <w:t xml:space="preserve"> pada </w:t>
      </w:r>
      <w:proofErr w:type="spellStart"/>
      <w:r w:rsidRPr="00994352">
        <w:rPr>
          <w:rFonts w:ascii="Palatino Linotype" w:hAnsi="Palatino Linotype"/>
        </w:rPr>
        <w:t>tanggal</w:t>
      </w:r>
      <w:proofErr w:type="spellEnd"/>
      <w:r w:rsidRPr="00994352">
        <w:rPr>
          <w:rFonts w:ascii="Palatino Linotype" w:hAnsi="Palatino Linotype"/>
        </w:rPr>
        <w:t xml:space="preserve"> 29 Oktober 2022: </w:t>
      </w:r>
      <w:proofErr w:type="spellStart"/>
      <w:r w:rsidRPr="00994352">
        <w:rPr>
          <w:rFonts w:ascii="Palatino Linotype" w:hAnsi="Palatino Linotype"/>
        </w:rPr>
        <w:t>Pkl</w:t>
      </w:r>
      <w:proofErr w:type="spellEnd"/>
      <w:r w:rsidRPr="00994352">
        <w:rPr>
          <w:rFonts w:ascii="Palatino Linotype" w:hAnsi="Palatino Linotype"/>
        </w:rPr>
        <w:t xml:space="preserve"> 10.30 WIB</w:t>
      </w:r>
    </w:p>
  </w:footnote>
  <w:footnote w:id="29">
    <w:p w14:paraId="684A4C2E" w14:textId="77777777" w:rsidR="00A97A13" w:rsidRPr="00994352" w:rsidRDefault="00A97A13" w:rsidP="00994352">
      <w:pPr>
        <w:autoSpaceDE w:val="0"/>
        <w:autoSpaceDN w:val="0"/>
        <w:adjustRightInd w:val="0"/>
        <w:spacing w:after="0" w:line="240" w:lineRule="auto"/>
        <w:ind w:left="426" w:hanging="426"/>
        <w:jc w:val="both"/>
        <w:rPr>
          <w:rFonts w:ascii="Palatino Linotype" w:hAnsi="Palatino Linotype"/>
          <w:sz w:val="20"/>
          <w:szCs w:val="20"/>
        </w:rPr>
      </w:pPr>
      <w:r w:rsidRPr="00994352">
        <w:rPr>
          <w:rStyle w:val="FootnoteReference"/>
          <w:rFonts w:ascii="Palatino Linotype" w:hAnsi="Palatino Linotype"/>
          <w:sz w:val="20"/>
          <w:szCs w:val="20"/>
        </w:rPr>
        <w:footnoteRef/>
      </w:r>
      <w:r w:rsidRPr="00994352">
        <w:rPr>
          <w:rFonts w:ascii="Palatino Linotype" w:hAnsi="Palatino Linotype"/>
          <w:sz w:val="20"/>
          <w:szCs w:val="20"/>
        </w:rPr>
        <w:t xml:space="preserve"> </w:t>
      </w:r>
      <w:r w:rsidRPr="00994352">
        <w:rPr>
          <w:rFonts w:ascii="Palatino Linotype" w:hAnsi="Palatino Linotype"/>
          <w:sz w:val="20"/>
          <w:szCs w:val="20"/>
          <w:lang w:val="en-ID" w:eastAsia="en-ID"/>
        </w:rPr>
        <w:t xml:space="preserve">Hasil </w:t>
      </w:r>
      <w:proofErr w:type="spellStart"/>
      <w:r w:rsidRPr="00994352">
        <w:rPr>
          <w:rFonts w:ascii="Palatino Linotype" w:hAnsi="Palatino Linotype"/>
          <w:sz w:val="20"/>
          <w:szCs w:val="20"/>
          <w:lang w:val="en-ID" w:eastAsia="en-ID"/>
        </w:rPr>
        <w:t>wawancara</w:t>
      </w:r>
      <w:proofErr w:type="spellEnd"/>
      <w:r w:rsidRPr="00994352">
        <w:rPr>
          <w:rFonts w:ascii="Palatino Linotype" w:hAnsi="Palatino Linotype"/>
          <w:sz w:val="20"/>
          <w:szCs w:val="20"/>
          <w:lang w:val="en-ID" w:eastAsia="en-ID"/>
        </w:rPr>
        <w:t xml:space="preserve"> </w:t>
      </w:r>
      <w:proofErr w:type="spellStart"/>
      <w:r w:rsidRPr="00994352">
        <w:rPr>
          <w:rFonts w:ascii="Palatino Linotype" w:hAnsi="Palatino Linotype"/>
          <w:sz w:val="20"/>
          <w:szCs w:val="20"/>
          <w:lang w:val="en-ID" w:eastAsia="en-ID"/>
        </w:rPr>
        <w:t>dengan</w:t>
      </w:r>
      <w:proofErr w:type="spellEnd"/>
      <w:r w:rsidRPr="00994352">
        <w:rPr>
          <w:rFonts w:ascii="Palatino Linotype" w:hAnsi="Palatino Linotype"/>
          <w:sz w:val="20"/>
          <w:szCs w:val="20"/>
          <w:lang w:val="en-ID" w:eastAsia="en-ID"/>
        </w:rPr>
        <w:t xml:space="preserve"> </w:t>
      </w:r>
      <w:proofErr w:type="spellStart"/>
      <w:r w:rsidRPr="00994352">
        <w:rPr>
          <w:rFonts w:ascii="Palatino Linotype" w:hAnsi="Palatino Linotype"/>
          <w:sz w:val="20"/>
          <w:szCs w:val="20"/>
          <w:lang w:val="en-ID" w:eastAsia="en-ID"/>
        </w:rPr>
        <w:t>beliau</w:t>
      </w:r>
      <w:proofErr w:type="spellEnd"/>
      <w:r w:rsidRPr="00994352">
        <w:rPr>
          <w:rFonts w:ascii="Palatino Linotype" w:hAnsi="Palatino Linotype"/>
          <w:sz w:val="20"/>
          <w:szCs w:val="20"/>
          <w:lang w:val="en-ID" w:eastAsia="en-ID"/>
        </w:rPr>
        <w:t xml:space="preserve"> pada </w:t>
      </w:r>
      <w:proofErr w:type="spellStart"/>
      <w:r w:rsidRPr="00994352">
        <w:rPr>
          <w:rFonts w:ascii="Palatino Linotype" w:hAnsi="Palatino Linotype"/>
          <w:sz w:val="20"/>
          <w:szCs w:val="20"/>
          <w:lang w:val="en-ID" w:eastAsia="en-ID"/>
        </w:rPr>
        <w:t>hari</w:t>
      </w:r>
      <w:proofErr w:type="spellEnd"/>
      <w:r w:rsidRPr="00994352">
        <w:rPr>
          <w:rFonts w:ascii="Palatino Linotype" w:hAnsi="Palatino Linotype"/>
          <w:sz w:val="20"/>
          <w:szCs w:val="20"/>
          <w:lang w:val="en-ID" w:eastAsia="en-ID"/>
        </w:rPr>
        <w:t xml:space="preserve"> Rabu </w:t>
      </w:r>
      <w:proofErr w:type="spellStart"/>
      <w:r w:rsidRPr="00994352">
        <w:rPr>
          <w:rFonts w:ascii="Palatino Linotype" w:hAnsi="Palatino Linotype"/>
          <w:sz w:val="20"/>
          <w:szCs w:val="20"/>
          <w:lang w:val="en-ID" w:eastAsia="en-ID"/>
        </w:rPr>
        <w:t>tanggal</w:t>
      </w:r>
      <w:proofErr w:type="spellEnd"/>
      <w:r w:rsidRPr="00994352">
        <w:rPr>
          <w:rFonts w:ascii="Palatino Linotype" w:hAnsi="Palatino Linotype"/>
          <w:sz w:val="20"/>
          <w:szCs w:val="20"/>
          <w:lang w:val="en-ID" w:eastAsia="en-ID"/>
        </w:rPr>
        <w:t xml:space="preserve">: 25 Oktober 2017 </w:t>
      </w:r>
      <w:proofErr w:type="spellStart"/>
      <w:r w:rsidRPr="00994352">
        <w:rPr>
          <w:rFonts w:ascii="Palatino Linotype" w:hAnsi="Palatino Linotype"/>
          <w:sz w:val="20"/>
          <w:szCs w:val="20"/>
          <w:lang w:val="en-ID" w:eastAsia="en-ID"/>
        </w:rPr>
        <w:t>pukul</w:t>
      </w:r>
      <w:proofErr w:type="spellEnd"/>
      <w:r w:rsidRPr="00994352">
        <w:rPr>
          <w:rFonts w:ascii="Palatino Linotype" w:hAnsi="Palatino Linotype"/>
          <w:sz w:val="20"/>
          <w:szCs w:val="20"/>
          <w:lang w:val="en-ID" w:eastAsia="en-ID"/>
        </w:rPr>
        <w:t xml:space="preserve"> 18.30</w:t>
      </w:r>
    </w:p>
  </w:footnote>
  <w:footnote w:id="30">
    <w:p w14:paraId="05596FC3" w14:textId="77777777" w:rsidR="00A97A13" w:rsidRPr="00994352" w:rsidRDefault="00A97A13" w:rsidP="00994352">
      <w:pPr>
        <w:pStyle w:val="FootnoteText"/>
        <w:ind w:left="426" w:hanging="426"/>
        <w:jc w:val="both"/>
        <w:rPr>
          <w:rFonts w:ascii="Palatino Linotype" w:hAnsi="Palatino Linotype"/>
        </w:rPr>
      </w:pPr>
      <w:r w:rsidRPr="00994352">
        <w:rPr>
          <w:rStyle w:val="FootnoteReference"/>
          <w:rFonts w:ascii="Palatino Linotype" w:hAnsi="Palatino Linotype"/>
        </w:rPr>
        <w:footnoteRef/>
      </w:r>
      <w:r w:rsidRPr="00994352">
        <w:rPr>
          <w:rFonts w:ascii="Palatino Linotype" w:hAnsi="Palatino Linotype"/>
        </w:rPr>
        <w:t xml:space="preserve"> </w:t>
      </w:r>
      <w:proofErr w:type="spellStart"/>
      <w:r w:rsidRPr="00994352">
        <w:rPr>
          <w:rFonts w:ascii="Palatino Linotype" w:hAnsi="Palatino Linotype"/>
        </w:rPr>
        <w:t>Wawancara</w:t>
      </w:r>
      <w:proofErr w:type="spellEnd"/>
      <w:r w:rsidRPr="00994352">
        <w:rPr>
          <w:rFonts w:ascii="Palatino Linotype" w:hAnsi="Palatino Linotype"/>
        </w:rPr>
        <w:t xml:space="preserve"> </w:t>
      </w:r>
      <w:proofErr w:type="spellStart"/>
      <w:r w:rsidRPr="00994352">
        <w:rPr>
          <w:rFonts w:ascii="Palatino Linotype" w:hAnsi="Palatino Linotype"/>
        </w:rPr>
        <w:t>dengan</w:t>
      </w:r>
      <w:proofErr w:type="spellEnd"/>
      <w:r w:rsidRPr="00994352">
        <w:rPr>
          <w:rFonts w:ascii="Palatino Linotype" w:hAnsi="Palatino Linotype"/>
        </w:rPr>
        <w:t xml:space="preserve"> </w:t>
      </w:r>
      <w:proofErr w:type="spellStart"/>
      <w:r w:rsidRPr="00994352">
        <w:rPr>
          <w:rFonts w:ascii="Palatino Linotype" w:hAnsi="Palatino Linotype"/>
          <w:lang w:val="en-ID" w:eastAsia="en-ID"/>
        </w:rPr>
        <w:t>Shofi</w:t>
      </w:r>
      <w:proofErr w:type="spellEnd"/>
      <w:r w:rsidRPr="00994352">
        <w:rPr>
          <w:rFonts w:ascii="Palatino Linotype" w:hAnsi="Palatino Linotype"/>
          <w:lang w:val="en-ID" w:eastAsia="en-ID"/>
        </w:rPr>
        <w:t xml:space="preserve"> </w:t>
      </w:r>
      <w:proofErr w:type="spellStart"/>
      <w:r w:rsidRPr="00994352">
        <w:rPr>
          <w:rFonts w:ascii="Palatino Linotype" w:hAnsi="Palatino Linotype"/>
          <w:lang w:val="en-ID" w:eastAsia="en-ID"/>
        </w:rPr>
        <w:t>Rouyani</w:t>
      </w:r>
      <w:proofErr w:type="spellEnd"/>
      <w:r w:rsidRPr="00994352">
        <w:rPr>
          <w:rFonts w:ascii="Palatino Linotype" w:hAnsi="Palatino Linotype"/>
          <w:lang w:val="en-ID" w:eastAsia="en-ID"/>
        </w:rPr>
        <w:t xml:space="preserve"> (Demak) </w:t>
      </w:r>
      <w:r w:rsidRPr="00994352">
        <w:rPr>
          <w:rFonts w:ascii="Palatino Linotype" w:hAnsi="Palatino Linotype"/>
        </w:rPr>
        <w:t xml:space="preserve">pada </w:t>
      </w:r>
      <w:proofErr w:type="spellStart"/>
      <w:r w:rsidRPr="00994352">
        <w:rPr>
          <w:rFonts w:ascii="Palatino Linotype" w:hAnsi="Palatino Linotype"/>
        </w:rPr>
        <w:t>tanggal</w:t>
      </w:r>
      <w:proofErr w:type="spellEnd"/>
      <w:r w:rsidRPr="00994352">
        <w:rPr>
          <w:rFonts w:ascii="Palatino Linotype" w:hAnsi="Palatino Linotype"/>
        </w:rPr>
        <w:t xml:space="preserve"> 28 Oktober 2022: </w:t>
      </w:r>
      <w:proofErr w:type="spellStart"/>
      <w:r w:rsidRPr="00994352">
        <w:rPr>
          <w:rFonts w:ascii="Palatino Linotype" w:hAnsi="Palatino Linotype"/>
        </w:rPr>
        <w:t>Pkl</w:t>
      </w:r>
      <w:proofErr w:type="spellEnd"/>
      <w:r w:rsidRPr="00994352">
        <w:rPr>
          <w:rFonts w:ascii="Palatino Linotype" w:hAnsi="Palatino Linotype"/>
        </w:rPr>
        <w:t xml:space="preserve"> 15.30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92028"/>
      <w:docPartObj>
        <w:docPartGallery w:val="Page Numbers (Top of Page)"/>
        <w:docPartUnique/>
      </w:docPartObj>
    </w:sdtPr>
    <w:sdtEndPr>
      <w:rPr>
        <w:rFonts w:ascii="Cambria" w:hAnsi="Cambria"/>
        <w:noProof/>
        <w:sz w:val="20"/>
        <w:szCs w:val="20"/>
      </w:rPr>
    </w:sdtEndPr>
    <w:sdtContent>
      <w:p w14:paraId="387C5E6D" w14:textId="77777777" w:rsidR="002A0B18" w:rsidRPr="007B689C" w:rsidRDefault="002A0B18" w:rsidP="007B689C">
        <w:pPr>
          <w:pStyle w:val="Header"/>
          <w:rPr>
            <w:rFonts w:ascii="Cambria" w:hAnsi="Cambria"/>
            <w:sz w:val="20"/>
            <w:szCs w:val="20"/>
          </w:rPr>
        </w:pPr>
        <w:r w:rsidRPr="009D6EDD">
          <w:rPr>
            <w:rFonts w:asciiTheme="majorHAnsi" w:hAnsiTheme="majorHAnsi"/>
            <w:noProof/>
            <w:sz w:val="18"/>
            <w:szCs w:val="18"/>
            <w:lang w:val="id-ID" w:eastAsia="id-ID"/>
          </w:rPr>
          <mc:AlternateContent>
            <mc:Choice Requires="wps">
              <w:drawing>
                <wp:anchor distT="0" distB="0" distL="114300" distR="114300" simplePos="0" relativeHeight="251662336" behindDoc="0" locked="0" layoutInCell="1" allowOverlap="1" wp14:anchorId="09CFFF8B" wp14:editId="0B8B1BFD">
                  <wp:simplePos x="0" y="0"/>
                  <wp:positionH relativeFrom="column">
                    <wp:posOffset>168275</wp:posOffset>
                  </wp:positionH>
                  <wp:positionV relativeFrom="paragraph">
                    <wp:posOffset>-122859</wp:posOffset>
                  </wp:positionV>
                  <wp:extent cx="0" cy="245745"/>
                  <wp:effectExtent l="0" t="0" r="19050" b="20955"/>
                  <wp:wrapNone/>
                  <wp:docPr id="1" name="Straight Connector 1"/>
                  <wp:cNvGraphicFramePr/>
                  <a:graphic xmlns:a="http://schemas.openxmlformats.org/drawingml/2006/main">
                    <a:graphicData uri="http://schemas.microsoft.com/office/word/2010/wordprocessingShape">
                      <wps:wsp>
                        <wps:cNvCnPr/>
                        <wps:spPr>
                          <a:xfrm flipH="1">
                            <a:off x="0" y="0"/>
                            <a:ext cx="0" cy="245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FB5B349"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9.65pt" to="1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" strokecolor="black [3200]" strokeweight=".5pt">
                  <v:stroke joinstyle="miter"/>
                </v:line>
              </w:pict>
            </mc:Fallback>
          </mc:AlternateContent>
        </w:r>
        <w:r w:rsidRPr="00822873">
          <w:rPr>
            <w:rFonts w:ascii="Cambria" w:hAnsi="Cambria"/>
            <w:sz w:val="20"/>
            <w:szCs w:val="20"/>
          </w:rPr>
          <w:fldChar w:fldCharType="begin"/>
        </w:r>
        <w:r w:rsidRPr="00822873">
          <w:rPr>
            <w:rFonts w:ascii="Cambria" w:hAnsi="Cambria"/>
            <w:sz w:val="20"/>
            <w:szCs w:val="20"/>
          </w:rPr>
          <w:instrText xml:space="preserve"> PAGE   \* MERGEFORMAT </w:instrText>
        </w:r>
        <w:r w:rsidRPr="00822873">
          <w:rPr>
            <w:rFonts w:ascii="Cambria" w:hAnsi="Cambria"/>
            <w:sz w:val="20"/>
            <w:szCs w:val="20"/>
          </w:rPr>
          <w:fldChar w:fldCharType="separate"/>
        </w:r>
        <w:r w:rsidR="00CF2739">
          <w:rPr>
            <w:rFonts w:ascii="Cambria" w:hAnsi="Cambria"/>
            <w:noProof/>
            <w:sz w:val="20"/>
            <w:szCs w:val="20"/>
          </w:rPr>
          <w:t>8</w:t>
        </w:r>
        <w:r w:rsidRPr="00822873">
          <w:rPr>
            <w:rFonts w:ascii="Cambria" w:hAnsi="Cambria"/>
            <w:noProof/>
            <w:sz w:val="20"/>
            <w:szCs w:val="20"/>
          </w:rPr>
          <w:fldChar w:fldCharType="end"/>
        </w:r>
        <w:r>
          <w:rPr>
            <w:rFonts w:ascii="Cambria" w:hAnsi="Cambria"/>
            <w:noProof/>
            <w:sz w:val="20"/>
            <w:szCs w:val="20"/>
            <w:lang w:val="id-ID"/>
          </w:rPr>
          <w:t xml:space="preserve">     </w:t>
        </w:r>
        <w:r w:rsidRPr="00822873">
          <w:rPr>
            <w:rFonts w:ascii="Cambria" w:hAnsi="Cambria"/>
            <w:noProof/>
            <w:sz w:val="20"/>
            <w:szCs w:val="20"/>
            <w:lang w:val="id-ID"/>
          </w:rPr>
          <w:t>Kholid Hidayatullah</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100"/>
    <w:multiLevelType w:val="hybridMultilevel"/>
    <w:tmpl w:val="2FB6B31E"/>
    <w:lvl w:ilvl="0" w:tplc="3C6E9CC4">
      <w:start w:val="1"/>
      <w:numFmt w:val="upperLetter"/>
      <w:pStyle w:val="BABIII"/>
      <w:lvlText w:val="%1."/>
      <w:lvlJc w:val="left"/>
      <w:pPr>
        <w:ind w:left="720" w:hanging="360"/>
      </w:pPr>
      <w:rPr>
        <w:rFonts w:hint="default"/>
      </w:rPr>
    </w:lvl>
    <w:lvl w:ilvl="1" w:tplc="39781874">
      <w:start w:val="1"/>
      <w:numFmt w:val="upperLetter"/>
      <w:lvlText w:val="%2."/>
      <w:lvlJc w:val="left"/>
      <w:pPr>
        <w:ind w:left="1440" w:hanging="360"/>
      </w:pPr>
      <w:rPr>
        <w:rFonts w:hint="default"/>
        <w:b w:val="0"/>
        <w:bCs w:val="0"/>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0D2C"/>
    <w:multiLevelType w:val="multilevel"/>
    <w:tmpl w:val="040EE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D54F9"/>
    <w:multiLevelType w:val="hybridMultilevel"/>
    <w:tmpl w:val="FD705B1C"/>
    <w:lvl w:ilvl="0" w:tplc="9FC6113C">
      <w:start w:val="1"/>
      <w:numFmt w:val="lowerLetter"/>
      <w:lvlText w:val="%1."/>
      <w:lvlJc w:val="left"/>
      <w:pPr>
        <w:ind w:left="720" w:hanging="360"/>
      </w:pPr>
      <w:rPr>
        <w:rFonts w:ascii="Palatino Linotype" w:hAnsi="Palatino Linotype"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22653E"/>
    <w:multiLevelType w:val="hybridMultilevel"/>
    <w:tmpl w:val="1E947D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8F4981"/>
    <w:multiLevelType w:val="hybridMultilevel"/>
    <w:tmpl w:val="627CA4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E22E72"/>
    <w:multiLevelType w:val="hybridMultilevel"/>
    <w:tmpl w:val="DDD0FDA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15800CE7"/>
    <w:multiLevelType w:val="hybridMultilevel"/>
    <w:tmpl w:val="C21C426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164767E4"/>
    <w:multiLevelType w:val="hybridMultilevel"/>
    <w:tmpl w:val="7FEA90F0"/>
    <w:lvl w:ilvl="0" w:tplc="AE3CC530">
      <w:start w:val="1"/>
      <w:numFmt w:val="lowerLetter"/>
      <w:lvlText w:val="%1."/>
      <w:lvlJc w:val="left"/>
      <w:pPr>
        <w:ind w:left="1636" w:hanging="360"/>
      </w:pPr>
      <w:rPr>
        <w:rFonts w:hint="default"/>
        <w:b w:val="0"/>
        <w:bCs/>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 w15:restartNumberingAfterBreak="0">
    <w:nsid w:val="1DC37F97"/>
    <w:multiLevelType w:val="hybridMultilevel"/>
    <w:tmpl w:val="E5EE98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C673CD"/>
    <w:multiLevelType w:val="hybridMultilevel"/>
    <w:tmpl w:val="14D6A350"/>
    <w:lvl w:ilvl="0" w:tplc="BE4E527A">
      <w:start w:val="1"/>
      <w:numFmt w:val="low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3949709A"/>
    <w:multiLevelType w:val="hybridMultilevel"/>
    <w:tmpl w:val="216C952C"/>
    <w:lvl w:ilvl="0" w:tplc="0421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0038E6"/>
    <w:multiLevelType w:val="hybridMultilevel"/>
    <w:tmpl w:val="38848EC8"/>
    <w:lvl w:ilvl="0" w:tplc="B6AC5C5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BA447D9"/>
    <w:multiLevelType w:val="hybridMultilevel"/>
    <w:tmpl w:val="23442C2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3BC06717"/>
    <w:multiLevelType w:val="hybridMultilevel"/>
    <w:tmpl w:val="2222F4A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E4D4142"/>
    <w:multiLevelType w:val="hybridMultilevel"/>
    <w:tmpl w:val="BFC809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6537FD"/>
    <w:multiLevelType w:val="hybridMultilevel"/>
    <w:tmpl w:val="956E1818"/>
    <w:lvl w:ilvl="0" w:tplc="92787B74">
      <w:start w:val="1"/>
      <w:numFmt w:val="decimal"/>
      <w:lvlText w:val="%1."/>
      <w:lvlJc w:val="left"/>
      <w:pPr>
        <w:ind w:left="720" w:hanging="360"/>
      </w:pPr>
      <w:rPr>
        <w:rFonts w:cs="Times New Roman" w:hint="default"/>
        <w:b w:val="0"/>
        <w:b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15:restartNumberingAfterBreak="0">
    <w:nsid w:val="44C87950"/>
    <w:multiLevelType w:val="hybridMultilevel"/>
    <w:tmpl w:val="8B8E54D4"/>
    <w:lvl w:ilvl="0" w:tplc="04210017">
      <w:start w:val="1"/>
      <w:numFmt w:val="lowerLetter"/>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46BE374B"/>
    <w:multiLevelType w:val="hybridMultilevel"/>
    <w:tmpl w:val="E746F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54BB8"/>
    <w:multiLevelType w:val="hybridMultilevel"/>
    <w:tmpl w:val="0D78F098"/>
    <w:lvl w:ilvl="0" w:tplc="9108589E">
      <w:start w:val="1"/>
      <w:numFmt w:val="upperLetter"/>
      <w:pStyle w:val="BABV"/>
      <w:lvlText w:val="%1."/>
      <w:lvlJc w:val="left"/>
      <w:pPr>
        <w:ind w:left="720" w:hanging="360"/>
      </w:pPr>
      <w:rPr>
        <w:rFonts w:hint="default"/>
        <w:b/>
        <w:bCs w:val="0"/>
      </w:rPr>
    </w:lvl>
    <w:lvl w:ilvl="1" w:tplc="FFFFFFFF">
      <w:start w:val="1"/>
      <w:numFmt w:val="upperLetter"/>
      <w:lvlText w:val="%2."/>
      <w:lvlJc w:val="left"/>
      <w:pPr>
        <w:ind w:left="1440" w:hanging="360"/>
      </w:pPr>
      <w:rPr>
        <w:rFonts w:hint="default"/>
        <w:b w:val="0"/>
        <w:bCs w:val="0"/>
        <w:sz w:val="23"/>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061B7B"/>
    <w:multiLevelType w:val="hybridMultilevel"/>
    <w:tmpl w:val="EA960E5C"/>
    <w:lvl w:ilvl="0" w:tplc="36D8681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324D2D"/>
    <w:multiLevelType w:val="hybridMultilevel"/>
    <w:tmpl w:val="B6E045E2"/>
    <w:lvl w:ilvl="0" w:tplc="81EE0048">
      <w:start w:val="1"/>
      <w:numFmt w:val="upperLetter"/>
      <w:pStyle w:val="Heading2"/>
      <w:lvlText w:val="%1."/>
      <w:lvlJc w:val="left"/>
      <w:pPr>
        <w:ind w:left="720" w:hanging="360"/>
      </w:pPr>
      <w:rPr>
        <w:b w:val="0"/>
        <w:bCs/>
      </w:rPr>
    </w:lvl>
    <w:lvl w:ilvl="1" w:tplc="8E56FE7E">
      <w:start w:val="1"/>
      <w:numFmt w:val="upperLetter"/>
      <w:pStyle w:val="BABII"/>
      <w:lvlText w:val="%2."/>
      <w:lvlJc w:val="left"/>
      <w:pPr>
        <w:ind w:left="1440" w:hanging="360"/>
      </w:pPr>
      <w:rPr>
        <w:rFonts w:hint="default"/>
        <w:b/>
        <w:bCs/>
      </w:rPr>
    </w:lvl>
    <w:lvl w:ilvl="2" w:tplc="6C0A5166">
      <w:start w:val="1"/>
      <w:numFmt w:val="decimal"/>
      <w:lvlText w:val="%3."/>
      <w:lvlJc w:val="left"/>
      <w:pPr>
        <w:ind w:left="2340" w:hanging="36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74233"/>
    <w:multiLevelType w:val="hybridMultilevel"/>
    <w:tmpl w:val="F424BE78"/>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2" w15:restartNumberingAfterBreak="0">
    <w:nsid w:val="52D6119D"/>
    <w:multiLevelType w:val="hybridMultilevel"/>
    <w:tmpl w:val="9282F5E4"/>
    <w:lvl w:ilvl="0" w:tplc="971455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55794A4E"/>
    <w:multiLevelType w:val="hybridMultilevel"/>
    <w:tmpl w:val="F54633CE"/>
    <w:lvl w:ilvl="0" w:tplc="136435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354CBF"/>
    <w:multiLevelType w:val="hybridMultilevel"/>
    <w:tmpl w:val="4F70C9BA"/>
    <w:lvl w:ilvl="0" w:tplc="777C45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13C69"/>
    <w:multiLevelType w:val="hybridMultilevel"/>
    <w:tmpl w:val="6CC683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AE12FE5"/>
    <w:multiLevelType w:val="hybridMultilevel"/>
    <w:tmpl w:val="BFBAFC4E"/>
    <w:lvl w:ilvl="0" w:tplc="712293DA">
      <w:start w:val="3"/>
      <w:numFmt w:val="upperLetter"/>
      <w:lvlText w:val="%1."/>
      <w:lvlJc w:val="left"/>
      <w:pPr>
        <w:ind w:left="1145" w:hanging="360"/>
      </w:pPr>
      <w:rPr>
        <w:rFonts w:cs="Times New Roman" w:hint="default"/>
      </w:rPr>
    </w:lvl>
    <w:lvl w:ilvl="1" w:tplc="04090019">
      <w:start w:val="1"/>
      <w:numFmt w:val="lowerLetter"/>
      <w:lvlText w:val="%2."/>
      <w:lvlJc w:val="left"/>
      <w:pPr>
        <w:ind w:left="1865" w:hanging="360"/>
      </w:pPr>
      <w:rPr>
        <w:rFonts w:cs="Times New Roman"/>
      </w:rPr>
    </w:lvl>
    <w:lvl w:ilvl="2" w:tplc="0409001B">
      <w:start w:val="1"/>
      <w:numFmt w:val="lowerRoman"/>
      <w:lvlText w:val="%3."/>
      <w:lvlJc w:val="right"/>
      <w:pPr>
        <w:ind w:left="2585" w:hanging="180"/>
      </w:pPr>
      <w:rPr>
        <w:rFonts w:cs="Times New Roman"/>
      </w:rPr>
    </w:lvl>
    <w:lvl w:ilvl="3" w:tplc="0409000F">
      <w:start w:val="1"/>
      <w:numFmt w:val="decimal"/>
      <w:lvlText w:val="%4."/>
      <w:lvlJc w:val="left"/>
      <w:pPr>
        <w:ind w:left="3305" w:hanging="360"/>
      </w:pPr>
      <w:rPr>
        <w:rFonts w:cs="Times New Roman"/>
      </w:rPr>
    </w:lvl>
    <w:lvl w:ilvl="4" w:tplc="04090019">
      <w:start w:val="1"/>
      <w:numFmt w:val="lowerLetter"/>
      <w:lvlText w:val="%5."/>
      <w:lvlJc w:val="left"/>
      <w:pPr>
        <w:ind w:left="4025" w:hanging="360"/>
      </w:pPr>
      <w:rPr>
        <w:rFonts w:cs="Times New Roman"/>
      </w:rPr>
    </w:lvl>
    <w:lvl w:ilvl="5" w:tplc="0409001B">
      <w:start w:val="1"/>
      <w:numFmt w:val="lowerRoman"/>
      <w:lvlText w:val="%6."/>
      <w:lvlJc w:val="right"/>
      <w:pPr>
        <w:ind w:left="4745" w:hanging="180"/>
      </w:pPr>
      <w:rPr>
        <w:rFonts w:cs="Times New Roman"/>
      </w:rPr>
    </w:lvl>
    <w:lvl w:ilvl="6" w:tplc="0409000F">
      <w:start w:val="1"/>
      <w:numFmt w:val="decimal"/>
      <w:lvlText w:val="%7."/>
      <w:lvlJc w:val="left"/>
      <w:pPr>
        <w:ind w:left="5465" w:hanging="360"/>
      </w:pPr>
      <w:rPr>
        <w:rFonts w:cs="Times New Roman"/>
      </w:rPr>
    </w:lvl>
    <w:lvl w:ilvl="7" w:tplc="04090019">
      <w:start w:val="1"/>
      <w:numFmt w:val="lowerLetter"/>
      <w:lvlText w:val="%8."/>
      <w:lvlJc w:val="left"/>
      <w:pPr>
        <w:ind w:left="6185" w:hanging="360"/>
      </w:pPr>
      <w:rPr>
        <w:rFonts w:cs="Times New Roman"/>
      </w:rPr>
    </w:lvl>
    <w:lvl w:ilvl="8" w:tplc="0409001B">
      <w:start w:val="1"/>
      <w:numFmt w:val="lowerRoman"/>
      <w:lvlText w:val="%9."/>
      <w:lvlJc w:val="right"/>
      <w:pPr>
        <w:ind w:left="6905" w:hanging="180"/>
      </w:pPr>
      <w:rPr>
        <w:rFonts w:cs="Times New Roman"/>
      </w:rPr>
    </w:lvl>
  </w:abstractNum>
  <w:abstractNum w:abstractNumId="27" w15:restartNumberingAfterBreak="0">
    <w:nsid w:val="5BBC7CDA"/>
    <w:multiLevelType w:val="multilevel"/>
    <w:tmpl w:val="0B02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C80C89"/>
    <w:multiLevelType w:val="multilevel"/>
    <w:tmpl w:val="3CDA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D61D32"/>
    <w:multiLevelType w:val="hybridMultilevel"/>
    <w:tmpl w:val="840055AC"/>
    <w:lvl w:ilvl="0" w:tplc="FFFFFFFF">
      <w:start w:val="1"/>
      <w:numFmt w:val="decimal"/>
      <w:lvlText w:val="%1"/>
      <w:lvlJc w:val="left"/>
    </w:lvl>
    <w:lvl w:ilvl="1" w:tplc="04090019">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5E1E7B4F"/>
    <w:multiLevelType w:val="hybridMultilevel"/>
    <w:tmpl w:val="AF60724A"/>
    <w:lvl w:ilvl="0" w:tplc="4EB4B1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0915D25"/>
    <w:multiLevelType w:val="hybridMultilevel"/>
    <w:tmpl w:val="D728C9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0A02B7B"/>
    <w:multiLevelType w:val="hybridMultilevel"/>
    <w:tmpl w:val="8D7A28A8"/>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3" w15:restartNumberingAfterBreak="0">
    <w:nsid w:val="638D7565"/>
    <w:multiLevelType w:val="hybridMultilevel"/>
    <w:tmpl w:val="85547AC2"/>
    <w:lvl w:ilvl="0" w:tplc="06449E54">
      <w:start w:val="1"/>
      <w:numFmt w:val="upperLetter"/>
      <w:pStyle w:val="BABIV"/>
      <w:lvlText w:val="%1."/>
      <w:lvlJc w:val="left"/>
      <w:pPr>
        <w:ind w:left="720" w:hanging="360"/>
      </w:pPr>
      <w:rPr>
        <w:rFonts w:hint="default"/>
        <w:b/>
        <w:bCs w:val="0"/>
      </w:rPr>
    </w:lvl>
    <w:lvl w:ilvl="1" w:tplc="FFFFFFFF">
      <w:start w:val="1"/>
      <w:numFmt w:val="upperLetter"/>
      <w:lvlText w:val="%2."/>
      <w:lvlJc w:val="left"/>
      <w:pPr>
        <w:ind w:left="1440" w:hanging="360"/>
      </w:pPr>
      <w:rPr>
        <w:rFonts w:hint="default"/>
        <w:b w:val="0"/>
        <w:bCs w:val="0"/>
        <w:sz w:val="23"/>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705E1A"/>
    <w:multiLevelType w:val="hybridMultilevel"/>
    <w:tmpl w:val="A1189F4E"/>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15:restartNumberingAfterBreak="0">
    <w:nsid w:val="698861E1"/>
    <w:multiLevelType w:val="multilevel"/>
    <w:tmpl w:val="5F4C6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F3E35"/>
    <w:multiLevelType w:val="hybridMultilevel"/>
    <w:tmpl w:val="69D69B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DA93981"/>
    <w:multiLevelType w:val="hybridMultilevel"/>
    <w:tmpl w:val="4AD06B6A"/>
    <w:lvl w:ilvl="0" w:tplc="5E1A6388">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F5881"/>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727C4147"/>
    <w:multiLevelType w:val="hybridMultilevel"/>
    <w:tmpl w:val="BFC809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3AD0FB7"/>
    <w:multiLevelType w:val="hybridMultilevel"/>
    <w:tmpl w:val="4C32A864"/>
    <w:lvl w:ilvl="0" w:tplc="0409000F">
      <w:start w:val="1"/>
      <w:numFmt w:val="decimal"/>
      <w:pStyle w:val="BAB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B20B9B"/>
    <w:multiLevelType w:val="hybridMultilevel"/>
    <w:tmpl w:val="B490A634"/>
    <w:lvl w:ilvl="0" w:tplc="64600E2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6C3B28"/>
    <w:multiLevelType w:val="multilevel"/>
    <w:tmpl w:val="10E0DBDE"/>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997161"/>
    <w:multiLevelType w:val="hybridMultilevel"/>
    <w:tmpl w:val="AB869F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51780464">
    <w:abstractNumId w:val="24"/>
  </w:num>
  <w:num w:numId="2" w16cid:durableId="1564177396">
    <w:abstractNumId w:val="40"/>
  </w:num>
  <w:num w:numId="3" w16cid:durableId="538200654">
    <w:abstractNumId w:val="5"/>
  </w:num>
  <w:num w:numId="4" w16cid:durableId="1330602714">
    <w:abstractNumId w:val="43"/>
  </w:num>
  <w:num w:numId="5" w16cid:durableId="1655571235">
    <w:abstractNumId w:val="22"/>
  </w:num>
  <w:num w:numId="6" w16cid:durableId="747307316">
    <w:abstractNumId w:val="16"/>
  </w:num>
  <w:num w:numId="7" w16cid:durableId="1085110243">
    <w:abstractNumId w:val="9"/>
  </w:num>
  <w:num w:numId="8" w16cid:durableId="990712464">
    <w:abstractNumId w:val="26"/>
  </w:num>
  <w:num w:numId="9" w16cid:durableId="876351866">
    <w:abstractNumId w:val="15"/>
  </w:num>
  <w:num w:numId="10" w16cid:durableId="1087532049">
    <w:abstractNumId w:val="42"/>
  </w:num>
  <w:num w:numId="11" w16cid:durableId="1419787523">
    <w:abstractNumId w:val="1"/>
  </w:num>
  <w:num w:numId="12" w16cid:durableId="239029116">
    <w:abstractNumId w:val="28"/>
  </w:num>
  <w:num w:numId="13" w16cid:durableId="1440947248">
    <w:abstractNumId w:val="27"/>
  </w:num>
  <w:num w:numId="14" w16cid:durableId="2013750484">
    <w:abstractNumId w:val="19"/>
  </w:num>
  <w:num w:numId="15" w16cid:durableId="1172649177">
    <w:abstractNumId w:val="23"/>
  </w:num>
  <w:num w:numId="16" w16cid:durableId="217325874">
    <w:abstractNumId w:val="37"/>
  </w:num>
  <w:num w:numId="17" w16cid:durableId="133915701">
    <w:abstractNumId w:val="21"/>
  </w:num>
  <w:num w:numId="18" w16cid:durableId="1145901327">
    <w:abstractNumId w:val="12"/>
  </w:num>
  <w:num w:numId="19" w16cid:durableId="1164708388">
    <w:abstractNumId w:val="10"/>
  </w:num>
  <w:num w:numId="20" w16cid:durableId="1917785834">
    <w:abstractNumId w:val="35"/>
  </w:num>
  <w:num w:numId="21" w16cid:durableId="52508041">
    <w:abstractNumId w:val="36"/>
  </w:num>
  <w:num w:numId="22" w16cid:durableId="1741712848">
    <w:abstractNumId w:val="2"/>
  </w:num>
  <w:num w:numId="23" w16cid:durableId="1309286717">
    <w:abstractNumId w:val="20"/>
  </w:num>
  <w:num w:numId="24" w16cid:durableId="1376197916">
    <w:abstractNumId w:val="11"/>
  </w:num>
  <w:num w:numId="25" w16cid:durableId="1910649465">
    <w:abstractNumId w:val="30"/>
  </w:num>
  <w:num w:numId="26" w16cid:durableId="446891194">
    <w:abstractNumId w:val="29"/>
  </w:num>
  <w:num w:numId="27" w16cid:durableId="134495808">
    <w:abstractNumId w:val="41"/>
  </w:num>
  <w:num w:numId="28" w16cid:durableId="1787191788">
    <w:abstractNumId w:val="39"/>
  </w:num>
  <w:num w:numId="29" w16cid:durableId="1180662237">
    <w:abstractNumId w:val="8"/>
  </w:num>
  <w:num w:numId="30" w16cid:durableId="135033017">
    <w:abstractNumId w:val="25"/>
  </w:num>
  <w:num w:numId="31" w16cid:durableId="130246644">
    <w:abstractNumId w:val="7"/>
  </w:num>
  <w:num w:numId="32" w16cid:durableId="1445729634">
    <w:abstractNumId w:val="38"/>
  </w:num>
  <w:num w:numId="33" w16cid:durableId="1565530972">
    <w:abstractNumId w:val="20"/>
    <w:lvlOverride w:ilvl="0">
      <w:startOverride w:val="1"/>
    </w:lvlOverride>
  </w:num>
  <w:num w:numId="34" w16cid:durableId="1551503576">
    <w:abstractNumId w:val="32"/>
  </w:num>
  <w:num w:numId="35" w16cid:durableId="2090690399">
    <w:abstractNumId w:val="34"/>
  </w:num>
  <w:num w:numId="36" w16cid:durableId="1256940764">
    <w:abstractNumId w:val="14"/>
  </w:num>
  <w:num w:numId="37" w16cid:durableId="880477608">
    <w:abstractNumId w:val="17"/>
  </w:num>
  <w:num w:numId="38" w16cid:durableId="864825875">
    <w:abstractNumId w:val="0"/>
  </w:num>
  <w:num w:numId="39" w16cid:durableId="1334182398">
    <w:abstractNumId w:val="33"/>
  </w:num>
  <w:num w:numId="40" w16cid:durableId="349334493">
    <w:abstractNumId w:val="3"/>
  </w:num>
  <w:num w:numId="41" w16cid:durableId="1039206452">
    <w:abstractNumId w:val="4"/>
  </w:num>
  <w:num w:numId="42" w16cid:durableId="1851286108">
    <w:abstractNumId w:val="6"/>
  </w:num>
  <w:num w:numId="43" w16cid:durableId="1008293106">
    <w:abstractNumId w:val="18"/>
  </w:num>
  <w:num w:numId="44" w16cid:durableId="610867375">
    <w:abstractNumId w:val="20"/>
    <w:lvlOverride w:ilvl="0">
      <w:startOverride w:val="1"/>
    </w:lvlOverride>
  </w:num>
  <w:num w:numId="45" w16cid:durableId="870459070">
    <w:abstractNumId w:val="20"/>
    <w:lvlOverride w:ilvl="0">
      <w:startOverride w:val="1"/>
    </w:lvlOverride>
  </w:num>
  <w:num w:numId="46" w16cid:durableId="982079786">
    <w:abstractNumId w:val="13"/>
  </w:num>
  <w:num w:numId="47" w16cid:durableId="1919581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8A"/>
    <w:rsid w:val="00022C41"/>
    <w:rsid w:val="000246AF"/>
    <w:rsid w:val="00050BA7"/>
    <w:rsid w:val="0006509A"/>
    <w:rsid w:val="000739AB"/>
    <w:rsid w:val="00090F27"/>
    <w:rsid w:val="000912BB"/>
    <w:rsid w:val="00092E70"/>
    <w:rsid w:val="0009749B"/>
    <w:rsid w:val="000B1484"/>
    <w:rsid w:val="000C3749"/>
    <w:rsid w:val="000D583F"/>
    <w:rsid w:val="000E03DF"/>
    <w:rsid w:val="00105B90"/>
    <w:rsid w:val="0012265E"/>
    <w:rsid w:val="001656F4"/>
    <w:rsid w:val="00173877"/>
    <w:rsid w:val="00186F6D"/>
    <w:rsid w:val="001E0FF3"/>
    <w:rsid w:val="001E6650"/>
    <w:rsid w:val="001F1A12"/>
    <w:rsid w:val="001F76C7"/>
    <w:rsid w:val="00210EF4"/>
    <w:rsid w:val="00224C08"/>
    <w:rsid w:val="002268BE"/>
    <w:rsid w:val="00240F24"/>
    <w:rsid w:val="002429A5"/>
    <w:rsid w:val="002A0B18"/>
    <w:rsid w:val="002A5BF6"/>
    <w:rsid w:val="002B50D2"/>
    <w:rsid w:val="002B754F"/>
    <w:rsid w:val="002F79C4"/>
    <w:rsid w:val="00303574"/>
    <w:rsid w:val="003036B7"/>
    <w:rsid w:val="0031465E"/>
    <w:rsid w:val="003218A3"/>
    <w:rsid w:val="003258CE"/>
    <w:rsid w:val="00326959"/>
    <w:rsid w:val="00352B47"/>
    <w:rsid w:val="00385372"/>
    <w:rsid w:val="003A24AF"/>
    <w:rsid w:val="003C3D94"/>
    <w:rsid w:val="003D0AC0"/>
    <w:rsid w:val="003E1DC4"/>
    <w:rsid w:val="00405FE5"/>
    <w:rsid w:val="00433367"/>
    <w:rsid w:val="0044757C"/>
    <w:rsid w:val="004749E9"/>
    <w:rsid w:val="00485853"/>
    <w:rsid w:val="004A4C64"/>
    <w:rsid w:val="004E360B"/>
    <w:rsid w:val="004E578B"/>
    <w:rsid w:val="004F1E6E"/>
    <w:rsid w:val="004F334E"/>
    <w:rsid w:val="00502986"/>
    <w:rsid w:val="00554309"/>
    <w:rsid w:val="005557D5"/>
    <w:rsid w:val="00555FD0"/>
    <w:rsid w:val="00557729"/>
    <w:rsid w:val="0056056D"/>
    <w:rsid w:val="005A1DD7"/>
    <w:rsid w:val="005B32FC"/>
    <w:rsid w:val="005B77C9"/>
    <w:rsid w:val="005E6F9E"/>
    <w:rsid w:val="005E7131"/>
    <w:rsid w:val="005F5D81"/>
    <w:rsid w:val="0060285A"/>
    <w:rsid w:val="00640218"/>
    <w:rsid w:val="00663B59"/>
    <w:rsid w:val="00665C12"/>
    <w:rsid w:val="00694E8A"/>
    <w:rsid w:val="006A1E37"/>
    <w:rsid w:val="006A5B77"/>
    <w:rsid w:val="006D6989"/>
    <w:rsid w:val="0072451D"/>
    <w:rsid w:val="007278BF"/>
    <w:rsid w:val="007446B1"/>
    <w:rsid w:val="00747EFC"/>
    <w:rsid w:val="00756E0E"/>
    <w:rsid w:val="00757D69"/>
    <w:rsid w:val="00762B33"/>
    <w:rsid w:val="00765B2C"/>
    <w:rsid w:val="007768A5"/>
    <w:rsid w:val="007B056F"/>
    <w:rsid w:val="007B689C"/>
    <w:rsid w:val="007C3C5F"/>
    <w:rsid w:val="007D3CB7"/>
    <w:rsid w:val="007D6EBF"/>
    <w:rsid w:val="007E3184"/>
    <w:rsid w:val="007F398A"/>
    <w:rsid w:val="00821ACF"/>
    <w:rsid w:val="00822873"/>
    <w:rsid w:val="008318A6"/>
    <w:rsid w:val="0089674E"/>
    <w:rsid w:val="008B5096"/>
    <w:rsid w:val="008B60E8"/>
    <w:rsid w:val="008C76D8"/>
    <w:rsid w:val="008D3A3F"/>
    <w:rsid w:val="008F1293"/>
    <w:rsid w:val="00903C5D"/>
    <w:rsid w:val="0090716A"/>
    <w:rsid w:val="00925BA4"/>
    <w:rsid w:val="00931B55"/>
    <w:rsid w:val="0094240A"/>
    <w:rsid w:val="00943FC6"/>
    <w:rsid w:val="00953A62"/>
    <w:rsid w:val="00980358"/>
    <w:rsid w:val="00982FC2"/>
    <w:rsid w:val="00994352"/>
    <w:rsid w:val="009D6C7B"/>
    <w:rsid w:val="009E2C27"/>
    <w:rsid w:val="009E61BE"/>
    <w:rsid w:val="00A17CD6"/>
    <w:rsid w:val="00A33240"/>
    <w:rsid w:val="00A3334F"/>
    <w:rsid w:val="00A93D1D"/>
    <w:rsid w:val="00A9701C"/>
    <w:rsid w:val="00A97A13"/>
    <w:rsid w:val="00AC7695"/>
    <w:rsid w:val="00AD121F"/>
    <w:rsid w:val="00AD1FA6"/>
    <w:rsid w:val="00AD2BC0"/>
    <w:rsid w:val="00B02FFE"/>
    <w:rsid w:val="00B1140B"/>
    <w:rsid w:val="00B43647"/>
    <w:rsid w:val="00B57E38"/>
    <w:rsid w:val="00B608C2"/>
    <w:rsid w:val="00BD42ED"/>
    <w:rsid w:val="00C212C1"/>
    <w:rsid w:val="00C267AC"/>
    <w:rsid w:val="00C36FE3"/>
    <w:rsid w:val="00C43244"/>
    <w:rsid w:val="00C46EA1"/>
    <w:rsid w:val="00C52FA5"/>
    <w:rsid w:val="00C64F2B"/>
    <w:rsid w:val="00CA5784"/>
    <w:rsid w:val="00CC1FE2"/>
    <w:rsid w:val="00CF2739"/>
    <w:rsid w:val="00D1732E"/>
    <w:rsid w:val="00D8029F"/>
    <w:rsid w:val="00D81B51"/>
    <w:rsid w:val="00D862D8"/>
    <w:rsid w:val="00DA0AA5"/>
    <w:rsid w:val="00DA33BE"/>
    <w:rsid w:val="00DC72D4"/>
    <w:rsid w:val="00E04425"/>
    <w:rsid w:val="00E04A35"/>
    <w:rsid w:val="00E11ADA"/>
    <w:rsid w:val="00E137CE"/>
    <w:rsid w:val="00E16179"/>
    <w:rsid w:val="00E50B72"/>
    <w:rsid w:val="00E60C08"/>
    <w:rsid w:val="00EA2409"/>
    <w:rsid w:val="00EB2B51"/>
    <w:rsid w:val="00EB579B"/>
    <w:rsid w:val="00ED1790"/>
    <w:rsid w:val="00EE26F2"/>
    <w:rsid w:val="00EE2B1D"/>
    <w:rsid w:val="00EE4B11"/>
    <w:rsid w:val="00EF2F62"/>
    <w:rsid w:val="00F01275"/>
    <w:rsid w:val="00F350D7"/>
    <w:rsid w:val="00F42060"/>
    <w:rsid w:val="00F45AA3"/>
    <w:rsid w:val="00F510CE"/>
    <w:rsid w:val="00F722BD"/>
    <w:rsid w:val="00F80966"/>
    <w:rsid w:val="00FD6A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3ECB8"/>
  <w15:chartTrackingRefBased/>
  <w15:docId w15:val="{BBF56620-70AF-425F-8EF6-C9F6B248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8A"/>
    <w:pPr>
      <w:spacing w:after="200" w:line="276" w:lineRule="auto"/>
    </w:pPr>
    <w:rPr>
      <w:rFonts w:ascii="Calibri" w:eastAsia="Calibri" w:hAnsi="Calibri" w:cs="Arial"/>
      <w:lang w:val="en-US"/>
    </w:rPr>
  </w:style>
  <w:style w:type="paragraph" w:styleId="Heading1">
    <w:name w:val="heading 1"/>
    <w:basedOn w:val="Default"/>
    <w:link w:val="Heading1Char"/>
    <w:uiPriority w:val="1"/>
    <w:qFormat/>
    <w:rsid w:val="00A97A13"/>
    <w:pPr>
      <w:ind w:left="426"/>
      <w:outlineLvl w:val="0"/>
    </w:pPr>
  </w:style>
  <w:style w:type="paragraph" w:styleId="Heading2">
    <w:name w:val="heading 2"/>
    <w:basedOn w:val="Normal"/>
    <w:next w:val="Normal"/>
    <w:link w:val="Heading2Char"/>
    <w:uiPriority w:val="9"/>
    <w:unhideWhenUsed/>
    <w:qFormat/>
    <w:rsid w:val="00982FC2"/>
    <w:pPr>
      <w:numPr>
        <w:numId w:val="23"/>
      </w:numPr>
      <w:autoSpaceDE w:val="0"/>
      <w:autoSpaceDN w:val="0"/>
      <w:adjustRightInd w:val="0"/>
      <w:spacing w:after="0" w:line="360" w:lineRule="auto"/>
      <w:outlineLvl w:val="1"/>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94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E8A"/>
    <w:rPr>
      <w:rFonts w:ascii="Calibri" w:eastAsia="Calibri" w:hAnsi="Calibri" w:cs="Arial"/>
      <w:sz w:val="20"/>
      <w:szCs w:val="20"/>
      <w:lang w:val="en-US"/>
    </w:rPr>
  </w:style>
  <w:style w:type="character" w:styleId="EndnoteReference">
    <w:name w:val="endnote reference"/>
    <w:basedOn w:val="DefaultParagraphFont"/>
    <w:uiPriority w:val="99"/>
    <w:semiHidden/>
    <w:unhideWhenUsed/>
    <w:rsid w:val="00694E8A"/>
    <w:rPr>
      <w:vertAlign w:val="superscript"/>
    </w:rPr>
  </w:style>
  <w:style w:type="character" w:styleId="Emphasis">
    <w:name w:val="Emphasis"/>
    <w:uiPriority w:val="20"/>
    <w:qFormat/>
    <w:rsid w:val="007E3184"/>
    <w:rPr>
      <w:i/>
      <w:iCs/>
    </w:rPr>
  </w:style>
  <w:style w:type="character" w:customStyle="1" w:styleId="apple-converted-space">
    <w:name w:val="apple-converted-space"/>
    <w:rsid w:val="007E3184"/>
  </w:style>
  <w:style w:type="paragraph" w:customStyle="1" w:styleId="JurnalUL-1">
    <w:name w:val="Jurnal UL-1"/>
    <w:basedOn w:val="Normal"/>
    <w:link w:val="JurnalUL-1Char"/>
    <w:qFormat/>
    <w:rsid w:val="007E3184"/>
    <w:pPr>
      <w:autoSpaceDE w:val="0"/>
      <w:autoSpaceDN w:val="0"/>
      <w:adjustRightInd w:val="0"/>
      <w:spacing w:after="0" w:line="240" w:lineRule="auto"/>
      <w:jc w:val="both"/>
    </w:pPr>
    <w:rPr>
      <w:rFonts w:ascii="French Script MT" w:hAnsi="French Script MT" w:cs="Times New Roman"/>
      <w:color w:val="222222"/>
      <w:sz w:val="102"/>
      <w:szCs w:val="102"/>
      <w:shd w:val="clear" w:color="auto" w:fill="FFFFFF"/>
      <w:lang w:val="id-ID"/>
    </w:rPr>
  </w:style>
  <w:style w:type="paragraph" w:styleId="FootnoteText">
    <w:name w:val="footnote text"/>
    <w:basedOn w:val="Normal"/>
    <w:link w:val="FootnoteTextChar"/>
    <w:uiPriority w:val="99"/>
    <w:rsid w:val="00953A62"/>
    <w:pPr>
      <w:spacing w:after="0" w:line="240" w:lineRule="auto"/>
    </w:pPr>
    <w:rPr>
      <w:sz w:val="20"/>
      <w:szCs w:val="20"/>
    </w:rPr>
  </w:style>
  <w:style w:type="character" w:customStyle="1" w:styleId="JurnalUL-1Char">
    <w:name w:val="Jurnal UL-1 Char"/>
    <w:basedOn w:val="DefaultParagraphFont"/>
    <w:link w:val="JurnalUL-1"/>
    <w:rsid w:val="007E3184"/>
    <w:rPr>
      <w:rFonts w:ascii="French Script MT" w:eastAsia="Calibri" w:hAnsi="French Script MT" w:cs="Times New Roman"/>
      <w:color w:val="222222"/>
      <w:sz w:val="102"/>
      <w:szCs w:val="102"/>
    </w:rPr>
  </w:style>
  <w:style w:type="character" w:customStyle="1" w:styleId="FootnoteTextChar">
    <w:name w:val="Footnote Text Char"/>
    <w:basedOn w:val="DefaultParagraphFont"/>
    <w:link w:val="FootnoteText"/>
    <w:uiPriority w:val="99"/>
    <w:qFormat/>
    <w:rsid w:val="00953A62"/>
    <w:rPr>
      <w:rFonts w:ascii="Calibri" w:eastAsia="Calibri" w:hAnsi="Calibri" w:cs="Arial"/>
      <w:sz w:val="20"/>
      <w:szCs w:val="20"/>
      <w:lang w:val="en-US"/>
    </w:rPr>
  </w:style>
  <w:style w:type="character" w:styleId="FootnoteReference">
    <w:name w:val="footnote reference"/>
    <w:uiPriority w:val="99"/>
    <w:rsid w:val="00953A62"/>
    <w:rPr>
      <w:rFonts w:cs="Times New Roman"/>
      <w:vertAlign w:val="superscript"/>
    </w:rPr>
  </w:style>
  <w:style w:type="paragraph" w:styleId="ListParagraph">
    <w:name w:val="List Paragraph"/>
    <w:aliases w:val="Body of text,List Paragraph1,Medium Grid 1 - Accent 21,Body of text+1,Body of text+2,Body of text+3,List Paragraph11,Colorful List - Accent 11,uraian sumber daya,Heading 31,Heading 311,Heading 3111,Heading 32"/>
    <w:basedOn w:val="Normal"/>
    <w:link w:val="ListParagraphChar"/>
    <w:uiPriority w:val="34"/>
    <w:qFormat/>
    <w:rsid w:val="00953A62"/>
    <w:pPr>
      <w:ind w:left="720"/>
    </w:pPr>
  </w:style>
  <w:style w:type="paragraph" w:styleId="Subtitle">
    <w:name w:val="Subtitle"/>
    <w:basedOn w:val="Normal"/>
    <w:next w:val="Normal"/>
    <w:link w:val="SubtitleChar"/>
    <w:qFormat/>
    <w:rsid w:val="00F42060"/>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F42060"/>
    <w:rPr>
      <w:rFonts w:ascii="Cambria" w:eastAsia="Times New Roman" w:hAnsi="Cambria" w:cs="Times New Roman"/>
      <w:sz w:val="24"/>
      <w:szCs w:val="24"/>
      <w:lang w:val="en-US"/>
    </w:rPr>
  </w:style>
  <w:style w:type="paragraph" w:styleId="Header">
    <w:name w:val="header"/>
    <w:basedOn w:val="Normal"/>
    <w:link w:val="HeaderChar"/>
    <w:uiPriority w:val="99"/>
    <w:unhideWhenUsed/>
    <w:rsid w:val="00903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5D"/>
    <w:rPr>
      <w:rFonts w:ascii="Calibri" w:eastAsia="Calibri" w:hAnsi="Calibri" w:cs="Arial"/>
      <w:lang w:val="en-US"/>
    </w:rPr>
  </w:style>
  <w:style w:type="paragraph" w:styleId="Footer">
    <w:name w:val="footer"/>
    <w:basedOn w:val="Normal"/>
    <w:link w:val="FooterChar"/>
    <w:uiPriority w:val="99"/>
    <w:unhideWhenUsed/>
    <w:rsid w:val="00903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5D"/>
    <w:rPr>
      <w:rFonts w:ascii="Calibri" w:eastAsia="Calibri" w:hAnsi="Calibri" w:cs="Arial"/>
      <w:lang w:val="en-US"/>
    </w:rPr>
  </w:style>
  <w:style w:type="paragraph" w:styleId="NormalWeb">
    <w:name w:val="Normal (Web)"/>
    <w:basedOn w:val="Normal"/>
    <w:uiPriority w:val="99"/>
    <w:rsid w:val="00224C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6C7B"/>
    <w:rPr>
      <w:color w:val="0563C1" w:themeColor="hyperlink"/>
      <w:u w:val="single"/>
    </w:rPr>
  </w:style>
  <w:style w:type="paragraph" w:styleId="BalloonText">
    <w:name w:val="Balloon Text"/>
    <w:basedOn w:val="Normal"/>
    <w:link w:val="BalloonTextChar"/>
    <w:uiPriority w:val="99"/>
    <w:semiHidden/>
    <w:unhideWhenUsed/>
    <w:rsid w:val="00A33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4F"/>
    <w:rPr>
      <w:rFonts w:ascii="Segoe UI" w:eastAsia="Calibri" w:hAnsi="Segoe UI" w:cs="Segoe UI"/>
      <w:sz w:val="18"/>
      <w:szCs w:val="18"/>
      <w:lang w:val="en-US"/>
    </w:rPr>
  </w:style>
  <w:style w:type="paragraph" w:customStyle="1" w:styleId="StyleE-JOURNALAbstrakKeywordsBold">
    <w:name w:val="Style E-JOURNAL_AbstrakKeywords + Bold"/>
    <w:basedOn w:val="Normal"/>
    <w:rsid w:val="00AD2BC0"/>
    <w:pPr>
      <w:spacing w:before="120" w:after="120" w:line="240" w:lineRule="auto"/>
      <w:jc w:val="both"/>
    </w:pPr>
    <w:rPr>
      <w:rFonts w:ascii="Times New Roman" w:eastAsia="Times New Roman" w:hAnsi="Times New Roman" w:cs="Times New Roman"/>
      <w:b/>
      <w:bCs/>
      <w:i/>
      <w:iCs/>
      <w:lang w:val="id-ID"/>
    </w:rPr>
  </w:style>
  <w:style w:type="paragraph" w:customStyle="1" w:styleId="E-JOURNALAbstrakKeywords">
    <w:name w:val="E-JOURNAL_AbstrakKeywords"/>
    <w:basedOn w:val="Normal"/>
    <w:qFormat/>
    <w:rsid w:val="00AD2BC0"/>
    <w:pPr>
      <w:spacing w:before="60" w:after="0" w:line="240" w:lineRule="auto"/>
      <w:jc w:val="both"/>
    </w:pPr>
    <w:rPr>
      <w:rFonts w:ascii="Times New Roman" w:eastAsia="Times New Roman" w:hAnsi="Times New Roman" w:cs="Times New Roman"/>
      <w:i/>
      <w:lang w:val="id-ID"/>
    </w:rPr>
  </w:style>
  <w:style w:type="paragraph" w:customStyle="1" w:styleId="E-JOURNALBody">
    <w:name w:val="E-JOURNAL_Body"/>
    <w:basedOn w:val="Normal"/>
    <w:qFormat/>
    <w:rsid w:val="00173877"/>
    <w:pPr>
      <w:spacing w:after="0" w:line="240" w:lineRule="auto"/>
      <w:ind w:firstLine="567"/>
      <w:jc w:val="both"/>
    </w:pPr>
    <w:rPr>
      <w:rFonts w:ascii="Times New Roman" w:eastAsia="Times New Roman" w:hAnsi="Times New Roman" w:cs="Times New Roman"/>
      <w:szCs w:val="24"/>
      <w:lang w:val="id-ID"/>
    </w:rPr>
  </w:style>
  <w:style w:type="paragraph" w:customStyle="1" w:styleId="E-JOURNALHeading2">
    <w:name w:val="E-JOURNAL_Heading 2"/>
    <w:basedOn w:val="Normal"/>
    <w:qFormat/>
    <w:rsid w:val="00173877"/>
    <w:pPr>
      <w:spacing w:before="120" w:after="120" w:line="240" w:lineRule="auto"/>
    </w:pPr>
    <w:rPr>
      <w:rFonts w:ascii="Times New Roman" w:eastAsia="Times New Roman" w:hAnsi="Times New Roman" w:cs="Times New Roman"/>
      <w:b/>
    </w:rPr>
  </w:style>
  <w:style w:type="paragraph" w:customStyle="1" w:styleId="E-JOURNALHeading1">
    <w:name w:val="E-JOURNAL_Heading 1"/>
    <w:basedOn w:val="Normal"/>
    <w:qFormat/>
    <w:rsid w:val="00105B90"/>
    <w:pPr>
      <w:spacing w:before="120" w:after="120" w:line="240" w:lineRule="auto"/>
    </w:pPr>
    <w:rPr>
      <w:rFonts w:ascii="Times New Roman" w:eastAsia="Times New Roman" w:hAnsi="Times New Roman" w:cs="Times New Roman"/>
      <w:b/>
    </w:rPr>
  </w:style>
  <w:style w:type="paragraph" w:customStyle="1" w:styleId="E-JOURNALTableCaption">
    <w:name w:val="E-JOURNAL_TableCaption"/>
    <w:basedOn w:val="Normal"/>
    <w:autoRedefine/>
    <w:qFormat/>
    <w:rsid w:val="00105B90"/>
    <w:pPr>
      <w:spacing w:before="120" w:after="120" w:line="240" w:lineRule="atLeast"/>
      <w:jc w:val="center"/>
    </w:pPr>
    <w:rPr>
      <w:rFonts w:ascii="Times New Roman" w:eastAsia="Times New Roman" w:hAnsi="Times New Roman" w:cs="Times New Roman"/>
      <w:szCs w:val="24"/>
      <w:lang w:val="id-ID"/>
    </w:rPr>
  </w:style>
  <w:style w:type="paragraph" w:customStyle="1" w:styleId="E-JOURNALTable">
    <w:name w:val="E-JOURNAL_Table"/>
    <w:basedOn w:val="Normal"/>
    <w:qFormat/>
    <w:rsid w:val="00105B90"/>
    <w:pPr>
      <w:spacing w:after="0" w:line="240" w:lineRule="atLeast"/>
      <w:jc w:val="center"/>
    </w:pPr>
    <w:rPr>
      <w:rFonts w:ascii="Times New Roman" w:eastAsia="Times New Roman" w:hAnsi="Times New Roman" w:cs="Times New Roman"/>
      <w:szCs w:val="24"/>
      <w:lang w:val="id-ID"/>
    </w:rPr>
  </w:style>
  <w:style w:type="paragraph" w:customStyle="1" w:styleId="E-JOURNALPictureCapture">
    <w:name w:val="E-JOURNAL_Picture Capture"/>
    <w:basedOn w:val="Normal"/>
    <w:autoRedefine/>
    <w:qFormat/>
    <w:rsid w:val="00105B90"/>
    <w:pPr>
      <w:spacing w:before="120" w:after="120" w:line="240" w:lineRule="atLeast"/>
      <w:jc w:val="center"/>
    </w:pPr>
    <w:rPr>
      <w:rFonts w:ascii="Times New Roman" w:eastAsia="Times New Roman" w:hAnsi="Times New Roman" w:cs="Times New Roman"/>
      <w:color w:val="000000"/>
      <w:szCs w:val="24"/>
      <w:lang w:val="id-ID"/>
    </w:rPr>
  </w:style>
  <w:style w:type="paragraph" w:customStyle="1" w:styleId="E-JOURNALPicture">
    <w:name w:val="E-JOURNAL_Picture"/>
    <w:basedOn w:val="E-JOURNALTable"/>
    <w:qFormat/>
    <w:rsid w:val="00105B90"/>
    <w:rPr>
      <w:szCs w:val="22"/>
    </w:rPr>
  </w:style>
  <w:style w:type="character" w:styleId="UnresolvedMention">
    <w:name w:val="Unresolved Mention"/>
    <w:basedOn w:val="DefaultParagraphFont"/>
    <w:uiPriority w:val="99"/>
    <w:semiHidden/>
    <w:unhideWhenUsed/>
    <w:rsid w:val="008D3A3F"/>
    <w:rPr>
      <w:color w:val="605E5C"/>
      <w:shd w:val="clear" w:color="auto" w:fill="E1DFDD"/>
    </w:rPr>
  </w:style>
  <w:style w:type="table" w:styleId="TableGrid">
    <w:name w:val="Table Grid"/>
    <w:basedOn w:val="TableNormal"/>
    <w:uiPriority w:val="39"/>
    <w:rsid w:val="008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2FC2"/>
    <w:rPr>
      <w:rFonts w:ascii="Times New Roman" w:eastAsia="Times New Roman" w:hAnsi="Times New Roman" w:cs="Times New Roman"/>
      <w:b/>
      <w:color w:val="000000"/>
      <w:sz w:val="24"/>
      <w:szCs w:val="24"/>
      <w:lang w:val="en-US"/>
    </w:rPr>
  </w:style>
  <w:style w:type="paragraph" w:customStyle="1" w:styleId="BABII">
    <w:name w:val="BAB II"/>
    <w:basedOn w:val="Heading2"/>
    <w:next w:val="Heading2"/>
    <w:link w:val="BABIIChar"/>
    <w:qFormat/>
    <w:rsid w:val="00982FC2"/>
    <w:pPr>
      <w:numPr>
        <w:ilvl w:val="1"/>
      </w:numPr>
      <w:jc w:val="both"/>
    </w:pPr>
  </w:style>
  <w:style w:type="paragraph" w:customStyle="1" w:styleId="Default">
    <w:name w:val="Default"/>
    <w:rsid w:val="00982FC2"/>
    <w:pPr>
      <w:autoSpaceDE w:val="0"/>
      <w:autoSpaceDN w:val="0"/>
      <w:adjustRightInd w:val="0"/>
      <w:spacing w:after="0" w:line="360" w:lineRule="auto"/>
      <w:jc w:val="center"/>
    </w:pPr>
    <w:rPr>
      <w:rFonts w:ascii="Times New Roman" w:eastAsia="Calibri" w:hAnsi="Times New Roman" w:cs="Times New Roman"/>
      <w:b/>
      <w:color w:val="000000"/>
      <w:sz w:val="24"/>
      <w:szCs w:val="24"/>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uraian sumber daya Char,Heading 31 Char"/>
    <w:link w:val="ListParagraph"/>
    <w:uiPriority w:val="99"/>
    <w:qFormat/>
    <w:locked/>
    <w:rsid w:val="00B43647"/>
    <w:rPr>
      <w:rFonts w:ascii="Calibri" w:eastAsia="Calibri" w:hAnsi="Calibri" w:cs="Arial"/>
      <w:lang w:val="en-US"/>
    </w:rPr>
  </w:style>
  <w:style w:type="character" w:customStyle="1" w:styleId="Heading1Char">
    <w:name w:val="Heading 1 Char"/>
    <w:basedOn w:val="DefaultParagraphFont"/>
    <w:link w:val="Heading1"/>
    <w:uiPriority w:val="1"/>
    <w:rsid w:val="00A97A13"/>
    <w:rPr>
      <w:rFonts w:ascii="Times New Roman" w:eastAsia="Calibri" w:hAnsi="Times New Roman" w:cs="Times New Roman"/>
      <w:b/>
      <w:color w:val="000000"/>
      <w:sz w:val="24"/>
      <w:szCs w:val="24"/>
      <w:lang w:val="en-US"/>
    </w:rPr>
  </w:style>
  <w:style w:type="character" w:customStyle="1" w:styleId="A7">
    <w:name w:val="A7"/>
    <w:uiPriority w:val="99"/>
    <w:rsid w:val="00A97A13"/>
    <w:rPr>
      <w:rFonts w:cs="SwiftEF"/>
      <w:color w:val="211D1E"/>
      <w:sz w:val="13"/>
      <w:szCs w:val="13"/>
    </w:rPr>
  </w:style>
  <w:style w:type="character" w:customStyle="1" w:styleId="A6">
    <w:name w:val="A6"/>
    <w:uiPriority w:val="99"/>
    <w:rsid w:val="00A97A13"/>
    <w:rPr>
      <w:rFonts w:cs="SwiftEF"/>
      <w:color w:val="000000"/>
      <w:sz w:val="22"/>
      <w:szCs w:val="22"/>
    </w:rPr>
  </w:style>
  <w:style w:type="paragraph" w:styleId="BodyText">
    <w:name w:val="Body Text"/>
    <w:basedOn w:val="Normal"/>
    <w:link w:val="BodyTextChar"/>
    <w:qFormat/>
    <w:rsid w:val="00A97A13"/>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rsid w:val="00A97A13"/>
    <w:rPr>
      <w:rFonts w:ascii="Times New Roman" w:eastAsia="Times New Roman" w:hAnsi="Times New Roman" w:cs="Times New Roman"/>
      <w:sz w:val="24"/>
      <w:szCs w:val="24"/>
      <w:lang w:val="ms"/>
    </w:rPr>
  </w:style>
  <w:style w:type="paragraph" w:customStyle="1" w:styleId="TableParagraph">
    <w:name w:val="Table Paragraph"/>
    <w:basedOn w:val="Default"/>
    <w:qFormat/>
    <w:rsid w:val="00A97A13"/>
  </w:style>
  <w:style w:type="table" w:customStyle="1" w:styleId="TableGrid0">
    <w:name w:val="TableGrid"/>
    <w:rsid w:val="00A97A13"/>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character" w:customStyle="1" w:styleId="reference-accessdate">
    <w:name w:val="reference-accessdate"/>
    <w:basedOn w:val="DefaultParagraphFont"/>
    <w:rsid w:val="00A97A13"/>
  </w:style>
  <w:style w:type="character" w:customStyle="1" w:styleId="nowrap">
    <w:name w:val="nowrap"/>
    <w:basedOn w:val="DefaultParagraphFont"/>
    <w:rsid w:val="00A97A13"/>
  </w:style>
  <w:style w:type="paragraph" w:styleId="TOC1">
    <w:name w:val="toc 1"/>
    <w:basedOn w:val="Normal"/>
    <w:next w:val="Normal"/>
    <w:autoRedefine/>
    <w:uiPriority w:val="39"/>
    <w:unhideWhenUsed/>
    <w:rsid w:val="00A97A13"/>
    <w:pPr>
      <w:tabs>
        <w:tab w:val="left" w:pos="360"/>
        <w:tab w:val="right" w:leader="dot" w:pos="7920"/>
      </w:tabs>
      <w:spacing w:after="100" w:line="240" w:lineRule="auto"/>
    </w:pPr>
    <w:rPr>
      <w:rFonts w:ascii="Times New Roman" w:eastAsia="Times New Roman" w:hAnsi="Times New Roman" w:cs="Times New Roman"/>
      <w:noProof/>
      <w:sz w:val="20"/>
      <w:szCs w:val="20"/>
    </w:rPr>
  </w:style>
  <w:style w:type="paragraph" w:styleId="TOC2">
    <w:name w:val="toc 2"/>
    <w:basedOn w:val="Normal"/>
    <w:next w:val="Normal"/>
    <w:autoRedefine/>
    <w:uiPriority w:val="39"/>
    <w:unhideWhenUsed/>
    <w:rsid w:val="00A97A13"/>
    <w:pPr>
      <w:tabs>
        <w:tab w:val="left" w:pos="360"/>
        <w:tab w:val="right" w:leader="dot" w:pos="8181"/>
      </w:tabs>
      <w:spacing w:after="100" w:line="240" w:lineRule="auto"/>
    </w:pPr>
    <w:rPr>
      <w:rFonts w:ascii="Times New Roman" w:eastAsia="Times New Roman" w:hAnsi="Times New Roman" w:cs="Times New Roman"/>
      <w:sz w:val="20"/>
      <w:szCs w:val="20"/>
    </w:rPr>
  </w:style>
  <w:style w:type="character" w:styleId="FollowedHyperlink">
    <w:name w:val="FollowedHyperlink"/>
    <w:uiPriority w:val="99"/>
    <w:semiHidden/>
    <w:unhideWhenUsed/>
    <w:rsid w:val="00A97A13"/>
    <w:rPr>
      <w:color w:val="954F72"/>
      <w:u w:val="single"/>
    </w:rPr>
  </w:style>
  <w:style w:type="paragraph" w:styleId="TOCHeading">
    <w:name w:val="TOC Heading"/>
    <w:basedOn w:val="Heading1"/>
    <w:next w:val="Normal"/>
    <w:uiPriority w:val="39"/>
    <w:unhideWhenUsed/>
    <w:qFormat/>
    <w:rsid w:val="00A97A13"/>
    <w:pPr>
      <w:keepNext/>
      <w:keepLines/>
      <w:autoSpaceDE/>
      <w:autoSpaceDN/>
      <w:spacing w:before="240" w:line="259" w:lineRule="auto"/>
      <w:ind w:left="0"/>
      <w:jc w:val="left"/>
      <w:outlineLvl w:val="9"/>
    </w:pPr>
    <w:rPr>
      <w:rFonts w:ascii="Calibri Light" w:eastAsia="Times New Roman" w:hAnsi="Calibri Light"/>
      <w:b w:val="0"/>
      <w:bCs/>
      <w:color w:val="2F5496"/>
      <w:sz w:val="32"/>
      <w:szCs w:val="32"/>
    </w:rPr>
  </w:style>
  <w:style w:type="paragraph" w:styleId="TOC3">
    <w:name w:val="toc 3"/>
    <w:basedOn w:val="Normal"/>
    <w:next w:val="Normal"/>
    <w:autoRedefine/>
    <w:uiPriority w:val="39"/>
    <w:unhideWhenUsed/>
    <w:rsid w:val="00A97A13"/>
    <w:pPr>
      <w:spacing w:after="100" w:line="259" w:lineRule="auto"/>
      <w:ind w:left="440"/>
    </w:pPr>
    <w:rPr>
      <w:rFonts w:eastAsia="Times New Roman" w:cs="Times New Roman"/>
    </w:rPr>
  </w:style>
  <w:style w:type="paragraph" w:customStyle="1" w:styleId="Pa2">
    <w:name w:val="Pa2"/>
    <w:basedOn w:val="Default"/>
    <w:next w:val="Default"/>
    <w:uiPriority w:val="99"/>
    <w:rsid w:val="00A97A13"/>
    <w:pPr>
      <w:spacing w:line="225" w:lineRule="atLeast"/>
      <w:jc w:val="left"/>
    </w:pPr>
    <w:rPr>
      <w:rFonts w:ascii="SwiftEF" w:hAnsi="SwiftEF"/>
      <w:b w:val="0"/>
      <w:color w:val="auto"/>
      <w:lang w:val="en-ID" w:eastAsia="en-ID"/>
    </w:rPr>
  </w:style>
  <w:style w:type="paragraph" w:customStyle="1" w:styleId="BAB2">
    <w:name w:val="BAB 2"/>
    <w:basedOn w:val="Heading2"/>
    <w:next w:val="Heading2"/>
    <w:link w:val="BAB2Char"/>
    <w:qFormat/>
    <w:rsid w:val="00A97A13"/>
    <w:pPr>
      <w:numPr>
        <w:numId w:val="2"/>
      </w:numPr>
      <w:ind w:left="426"/>
    </w:pPr>
  </w:style>
  <w:style w:type="character" w:customStyle="1" w:styleId="BAB2Char">
    <w:name w:val="BAB 2 Char"/>
    <w:basedOn w:val="Heading2Char"/>
    <w:link w:val="BAB2"/>
    <w:rsid w:val="00A97A13"/>
    <w:rPr>
      <w:rFonts w:ascii="Times New Roman" w:eastAsia="Times New Roman" w:hAnsi="Times New Roman" w:cs="Times New Roman"/>
      <w:b/>
      <w:color w:val="000000"/>
      <w:sz w:val="24"/>
      <w:szCs w:val="24"/>
      <w:lang w:val="en-US"/>
    </w:rPr>
  </w:style>
  <w:style w:type="paragraph" w:customStyle="1" w:styleId="BABIII">
    <w:name w:val="BAB III"/>
    <w:basedOn w:val="Heading2"/>
    <w:next w:val="Heading2"/>
    <w:link w:val="BABIIIChar"/>
    <w:qFormat/>
    <w:rsid w:val="00A97A13"/>
    <w:pPr>
      <w:numPr>
        <w:numId w:val="38"/>
      </w:numPr>
      <w:tabs>
        <w:tab w:val="left" w:pos="709"/>
      </w:tabs>
      <w:spacing w:line="0" w:lineRule="atLeast"/>
      <w:jc w:val="both"/>
    </w:pPr>
  </w:style>
  <w:style w:type="character" w:customStyle="1" w:styleId="BABIIChar">
    <w:name w:val="BAB II Char"/>
    <w:basedOn w:val="Heading2Char"/>
    <w:link w:val="BABII"/>
    <w:rsid w:val="00A97A13"/>
    <w:rPr>
      <w:rFonts w:ascii="Times New Roman" w:eastAsia="Times New Roman" w:hAnsi="Times New Roman" w:cs="Times New Roman"/>
      <w:b/>
      <w:color w:val="000000"/>
      <w:sz w:val="24"/>
      <w:szCs w:val="24"/>
      <w:lang w:val="en-US"/>
    </w:rPr>
  </w:style>
  <w:style w:type="paragraph" w:customStyle="1" w:styleId="BABIV">
    <w:name w:val="BAB IV"/>
    <w:basedOn w:val="Heading2"/>
    <w:next w:val="Heading2"/>
    <w:link w:val="BABIVChar"/>
    <w:qFormat/>
    <w:rsid w:val="00A97A13"/>
    <w:pPr>
      <w:numPr>
        <w:numId w:val="39"/>
      </w:numPr>
      <w:tabs>
        <w:tab w:val="left" w:pos="709"/>
      </w:tabs>
      <w:spacing w:line="480" w:lineRule="auto"/>
      <w:jc w:val="both"/>
    </w:pPr>
  </w:style>
  <w:style w:type="character" w:customStyle="1" w:styleId="BABIIIChar">
    <w:name w:val="BAB III Char"/>
    <w:basedOn w:val="Heading2Char"/>
    <w:link w:val="BABIII"/>
    <w:rsid w:val="00A97A13"/>
    <w:rPr>
      <w:rFonts w:ascii="Times New Roman" w:eastAsia="Times New Roman" w:hAnsi="Times New Roman" w:cs="Times New Roman"/>
      <w:b/>
      <w:color w:val="000000"/>
      <w:sz w:val="24"/>
      <w:szCs w:val="24"/>
      <w:lang w:val="en-US"/>
    </w:rPr>
  </w:style>
  <w:style w:type="paragraph" w:customStyle="1" w:styleId="BABV">
    <w:name w:val="BAB V"/>
    <w:basedOn w:val="Heading2"/>
    <w:next w:val="Heading2"/>
    <w:link w:val="BABVChar"/>
    <w:qFormat/>
    <w:rsid w:val="00A97A13"/>
    <w:pPr>
      <w:numPr>
        <w:numId w:val="43"/>
      </w:numPr>
      <w:tabs>
        <w:tab w:val="left" w:pos="709"/>
      </w:tabs>
      <w:spacing w:line="480" w:lineRule="auto"/>
      <w:jc w:val="both"/>
    </w:pPr>
  </w:style>
  <w:style w:type="character" w:customStyle="1" w:styleId="BABIVChar">
    <w:name w:val="BAB IV Char"/>
    <w:basedOn w:val="Heading2Char"/>
    <w:link w:val="BABIV"/>
    <w:rsid w:val="00A97A13"/>
    <w:rPr>
      <w:rFonts w:ascii="Times New Roman" w:eastAsia="Times New Roman" w:hAnsi="Times New Roman" w:cs="Times New Roman"/>
      <w:b/>
      <w:color w:val="000000"/>
      <w:sz w:val="24"/>
      <w:szCs w:val="24"/>
      <w:lang w:val="en-US"/>
    </w:rPr>
  </w:style>
  <w:style w:type="character" w:customStyle="1" w:styleId="BABVChar">
    <w:name w:val="BAB V Char"/>
    <w:basedOn w:val="Heading2Char"/>
    <w:link w:val="BABV"/>
    <w:rsid w:val="00A97A13"/>
    <w:rPr>
      <w:rFonts w:ascii="Times New Roman" w:eastAsia="Times New Roman" w:hAnsi="Times New Roman" w:cs="Times New Roman"/>
      <w:b/>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arang/alghonyaris@unwahas.ac.id" TargetMode="External"/><Relationship Id="rId13" Type="http://schemas.openxmlformats.org/officeDocument/2006/relationships/hyperlink" Target="https://id.wikipedia.org/wiki/Indonesia" TargetMode="External"/><Relationship Id="rId18" Type="http://schemas.openxmlformats.org/officeDocument/2006/relationships/hyperlink" Target="https://id.wikipedia.org/wiki/Banyuwangi" TargetMode="External"/><Relationship Id="rId26" Type="http://schemas.openxmlformats.org/officeDocument/2006/relationships/hyperlink" Target="https://id.wikipedia.org/wiki/Kabupaten_Demak" TargetMode="External"/><Relationship Id="rId3" Type="http://schemas.openxmlformats.org/officeDocument/2006/relationships/styles" Target="styles.xml"/><Relationship Id="rId21" Type="http://schemas.openxmlformats.org/officeDocument/2006/relationships/hyperlink" Target="https://id.wikipedia.org/wiki/Indonesia" TargetMode="External"/><Relationship Id="rId7" Type="http://schemas.openxmlformats.org/officeDocument/2006/relationships/endnotes" Target="endnotes.xml"/><Relationship Id="rId12" Type="http://schemas.openxmlformats.org/officeDocument/2006/relationships/hyperlink" Target="https://id.wikipedia.org/wiki/Jawa_Tengah" TargetMode="External"/><Relationship Id="rId17" Type="http://schemas.openxmlformats.org/officeDocument/2006/relationships/hyperlink" Target="https://id.wikipedia.org/wiki/Surabaya" TargetMode="External"/><Relationship Id="rId25" Type="http://schemas.openxmlformats.org/officeDocument/2006/relationships/hyperlink" Target="https://id.wikipedia.org/wiki/Kabupaten_Grobogan" TargetMode="External"/><Relationship Id="rId2" Type="http://schemas.openxmlformats.org/officeDocument/2006/relationships/numbering" Target="numbering.xml"/><Relationship Id="rId16" Type="http://schemas.openxmlformats.org/officeDocument/2006/relationships/hyperlink" Target="https://id.wikipedia.org/wiki/Semarang" TargetMode="External"/><Relationship Id="rId20" Type="http://schemas.openxmlformats.org/officeDocument/2006/relationships/hyperlink" Target="https://id.wikipedia.org/wiki/Laut_Jaw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rovinsi" TargetMode="External"/><Relationship Id="rId24" Type="http://schemas.openxmlformats.org/officeDocument/2006/relationships/hyperlink" Target="https://id.wikipedia.org/wiki/Kabupaten_Pat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Kabupaten_Semarang" TargetMode="External"/><Relationship Id="rId23" Type="http://schemas.openxmlformats.org/officeDocument/2006/relationships/hyperlink" Target="https://id.wikipedia.org/wiki/Kabupaten_Jepara" TargetMode="External"/><Relationship Id="rId28" Type="http://schemas.openxmlformats.org/officeDocument/2006/relationships/hyperlink" Target="https://id.wikipedia.org/w/index.php?title=Kudus_Timur&amp;action=edit&amp;redlink=1" TargetMode="External"/><Relationship Id="rId10" Type="http://schemas.openxmlformats.org/officeDocument/2006/relationships/hyperlink" Target="mailto:imamku@unwahas.ac.id" TargetMode="External"/><Relationship Id="rId19" Type="http://schemas.openxmlformats.org/officeDocument/2006/relationships/hyperlink" Target="https://id.wikipedia.org/wiki/Kabupaten_Semara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disherningtyasari@unwahas.ac.id" TargetMode="External"/><Relationship Id="rId14" Type="http://schemas.openxmlformats.org/officeDocument/2006/relationships/hyperlink" Target="https://id.wikipedia.org/wiki/Laut_Jawa" TargetMode="External"/><Relationship Id="rId22" Type="http://schemas.openxmlformats.org/officeDocument/2006/relationships/hyperlink" Target="https://id.wikipedia.org/wiki/Kota_Surabaya" TargetMode="External"/><Relationship Id="rId27" Type="http://schemas.openxmlformats.org/officeDocument/2006/relationships/hyperlink" Target="https://id.wikipedia.org/w/index.php?title=Puncak_Argojembangan&amp;action=edit&amp;redlink=1"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erkotaan.bpiw.pu.go.id/v2/kota-besar/28" TargetMode="External"/><Relationship Id="rId2" Type="http://schemas.openxmlformats.org/officeDocument/2006/relationships/hyperlink" Target="https://id.wikipedia.org/wiki/Kabupaten_Demak" TargetMode="External"/><Relationship Id="rId1" Type="http://schemas.openxmlformats.org/officeDocument/2006/relationships/hyperlink" Target="https://www.kendalkab.go.id/sekilas_kendal/detail/kondisi_geografis" TargetMode="External"/><Relationship Id="rId5" Type="http://schemas.openxmlformats.org/officeDocument/2006/relationships/hyperlink" Target="https://islam.nu.or.id/syariah/hukum-khitan-perempuan-H4Igi" TargetMode="External"/><Relationship Id="rId4" Type="http://schemas.openxmlformats.org/officeDocument/2006/relationships/hyperlink" Target="https://id.wikipedia.org/wiki/Kabupaten_Ku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1F1A-7557-426A-BB89-C033555B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7018</Words>
  <Characters>40005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9</cp:revision>
  <cp:lastPrinted>2017-12-20T05:51:00Z</cp:lastPrinted>
  <dcterms:created xsi:type="dcterms:W3CDTF">2023-02-08T09:23:00Z</dcterms:created>
  <dcterms:modified xsi:type="dcterms:W3CDTF">2023-08-15T07:17:00Z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38d303e9-04ae-3b54-b6cf-2be1f2b15915</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12th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Citation Style_1">
    <vt:lpwstr>http://www.zotero.org/styles/chicago-fullnote-bibliography</vt:lpwstr>
  </property>
</Properties>
</file>