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F24E" w14:textId="77777777" w:rsidR="00646D79" w:rsidRDefault="00646D79" w:rsidP="00CE06F2">
      <w:pPr>
        <w:jc w:val="center"/>
        <w:rPr>
          <w:rFonts w:ascii="Georgia" w:hAnsi="Georgia" w:cs="Georgia"/>
          <w:b/>
          <w:sz w:val="36"/>
          <w:szCs w:val="36"/>
          <w:lang w:eastAsia="id-ID"/>
        </w:rPr>
      </w:pPr>
    </w:p>
    <w:p w14:paraId="34A367DF" w14:textId="77777777" w:rsidR="00596F5C" w:rsidRPr="0053626E" w:rsidRDefault="00596F5C" w:rsidP="00596F5C">
      <w:pPr>
        <w:autoSpaceDE w:val="0"/>
        <w:autoSpaceDN w:val="0"/>
        <w:adjustRightInd w:val="0"/>
        <w:jc w:val="center"/>
        <w:rPr>
          <w:rFonts w:ascii="Georgia" w:hAnsi="Georgia" w:cs="Georgia"/>
          <w:b/>
          <w:sz w:val="36"/>
          <w:szCs w:val="36"/>
          <w:lang w:val="en-US" w:eastAsia="id-ID"/>
        </w:rPr>
      </w:pPr>
      <w:bookmarkStart w:id="0" w:name="_GoBack"/>
      <w:r w:rsidRPr="0053626E">
        <w:rPr>
          <w:rFonts w:ascii="Georgia" w:hAnsi="Georgia" w:cs="Georgia"/>
          <w:b/>
          <w:sz w:val="36"/>
          <w:szCs w:val="36"/>
          <w:lang w:val="en-US" w:eastAsia="id-ID"/>
        </w:rPr>
        <w:t xml:space="preserve">PENGARUH LITERASI KEUANGAN SYARIAH DAN LINGKUNGAN SOSIAL TERHADAP MINAT MENABUNG DI BANK SYARIAH </w:t>
      </w:r>
      <w:bookmarkEnd w:id="0"/>
    </w:p>
    <w:p w14:paraId="5F768CBF" w14:textId="7BD49313" w:rsidR="005E00BE" w:rsidRDefault="00596F5C" w:rsidP="00596F5C">
      <w:pPr>
        <w:autoSpaceDE w:val="0"/>
        <w:autoSpaceDN w:val="0"/>
        <w:adjustRightInd w:val="0"/>
        <w:jc w:val="center"/>
        <w:rPr>
          <w:rFonts w:ascii="Georgia" w:hAnsi="Georgia" w:cs="Georgia"/>
          <w:b/>
          <w:sz w:val="36"/>
          <w:szCs w:val="36"/>
          <w:lang w:val="en-US" w:eastAsia="id-ID"/>
        </w:rPr>
      </w:pPr>
      <w:r w:rsidRPr="0053626E">
        <w:rPr>
          <w:rFonts w:ascii="Georgia" w:hAnsi="Georgia" w:cs="Georgia"/>
          <w:b/>
          <w:sz w:val="36"/>
          <w:szCs w:val="36"/>
          <w:lang w:val="en-US" w:eastAsia="id-ID"/>
        </w:rPr>
        <w:t>(Studi Kasus PT. Bank BCA Syariah KC Jatinegara)</w:t>
      </w:r>
    </w:p>
    <w:p w14:paraId="4B99CFF9" w14:textId="77777777" w:rsidR="00596F5C" w:rsidRPr="0026642C" w:rsidRDefault="00596F5C" w:rsidP="00596F5C">
      <w:pPr>
        <w:autoSpaceDE w:val="0"/>
        <w:autoSpaceDN w:val="0"/>
        <w:adjustRightInd w:val="0"/>
        <w:jc w:val="center"/>
        <w:rPr>
          <w:rFonts w:ascii="Georgia" w:hAnsi="Georgia" w:cs="Georgia"/>
          <w:b/>
          <w:sz w:val="36"/>
          <w:szCs w:val="36"/>
          <w:lang w:eastAsia="id-ID"/>
        </w:rPr>
      </w:pPr>
    </w:p>
    <w:p w14:paraId="6202773E" w14:textId="68300BFC" w:rsidR="005E00BE" w:rsidRPr="00596F5C" w:rsidRDefault="00596F5C" w:rsidP="00596F5C">
      <w:pPr>
        <w:autoSpaceDE w:val="0"/>
        <w:autoSpaceDN w:val="0"/>
        <w:adjustRightInd w:val="0"/>
        <w:jc w:val="center"/>
        <w:rPr>
          <w:rFonts w:ascii="Georgia" w:hAnsi="Georgia" w:cs="Georgia"/>
          <w:b/>
          <w:szCs w:val="22"/>
          <w:lang w:val="en-US" w:eastAsia="id-ID"/>
        </w:rPr>
      </w:pPr>
      <w:r>
        <w:rPr>
          <w:rFonts w:ascii="Georgia" w:hAnsi="Georgia" w:cs="Georgia"/>
          <w:b/>
          <w:szCs w:val="22"/>
          <w:lang w:val="en-US" w:eastAsia="id-ID"/>
        </w:rPr>
        <w:t>Esti Yana</w:t>
      </w:r>
      <w:r w:rsidR="005E00BE" w:rsidRPr="0026642C">
        <w:rPr>
          <w:rFonts w:ascii="Georgia" w:hAnsi="Georgia" w:cs="Arial"/>
          <w:szCs w:val="22"/>
          <w:vertAlign w:val="superscript"/>
        </w:rPr>
        <w:t>1</w:t>
      </w:r>
      <w:r w:rsidR="005E00BE" w:rsidRPr="0026642C">
        <w:rPr>
          <w:rFonts w:ascii="Georgia" w:hAnsi="Georgia" w:cs="Georgia"/>
          <w:b/>
          <w:szCs w:val="22"/>
          <w:lang w:eastAsia="id-ID"/>
        </w:rPr>
        <w:t xml:space="preserve">, </w:t>
      </w:r>
      <w:r>
        <w:rPr>
          <w:rFonts w:ascii="Georgia" w:hAnsi="Georgia" w:cs="Georgia"/>
          <w:b/>
          <w:szCs w:val="22"/>
          <w:lang w:val="en-US" w:eastAsia="id-ID"/>
        </w:rPr>
        <w:t>Asiroch Yulia Agustina</w:t>
      </w:r>
      <w:r w:rsidR="005E00BE" w:rsidRPr="0026642C">
        <w:rPr>
          <w:rFonts w:ascii="Georgia" w:hAnsi="Georgia" w:cs="Arial"/>
          <w:szCs w:val="22"/>
          <w:vertAlign w:val="superscript"/>
        </w:rPr>
        <w:t>2</w:t>
      </w:r>
    </w:p>
    <w:p w14:paraId="13A56908" w14:textId="77777777" w:rsidR="005E00BE" w:rsidRPr="0026642C" w:rsidRDefault="005E00BE" w:rsidP="005E00BE">
      <w:pPr>
        <w:autoSpaceDE w:val="0"/>
        <w:autoSpaceDN w:val="0"/>
        <w:adjustRightInd w:val="0"/>
        <w:jc w:val="center"/>
        <w:rPr>
          <w:rFonts w:ascii="Georgia" w:hAnsi="Georgia"/>
          <w:sz w:val="24"/>
        </w:rPr>
      </w:pPr>
    </w:p>
    <w:p w14:paraId="4BBB13C6" w14:textId="77777777" w:rsidR="005E00BE" w:rsidRPr="0026642C" w:rsidRDefault="005E00BE" w:rsidP="005E00BE">
      <w:pPr>
        <w:autoSpaceDE w:val="0"/>
        <w:autoSpaceDN w:val="0"/>
        <w:adjustRightInd w:val="0"/>
        <w:jc w:val="center"/>
        <w:rPr>
          <w:rFonts w:ascii="Georgia" w:hAnsi="Georgia"/>
          <w:sz w:val="24"/>
        </w:rPr>
      </w:pPr>
    </w:p>
    <w:p w14:paraId="62F271C9" w14:textId="77777777" w:rsidR="005E00BE" w:rsidRPr="0026642C" w:rsidRDefault="005E00BE" w:rsidP="005E00BE">
      <w:pPr>
        <w:autoSpaceDE w:val="0"/>
        <w:autoSpaceDN w:val="0"/>
        <w:adjustRightInd w:val="0"/>
        <w:spacing w:after="60"/>
        <w:ind w:left="2160" w:firstLine="392"/>
        <w:rPr>
          <w:rFonts w:ascii="Georgia" w:hAnsi="Georgia"/>
          <w:i/>
          <w:sz w:val="20"/>
          <w:szCs w:val="20"/>
          <w:lang w:val="en-US"/>
        </w:rPr>
      </w:pPr>
      <w:r w:rsidRPr="0026642C">
        <w:rPr>
          <w:rFonts w:ascii="Georgia" w:hAnsi="Georgia"/>
          <w:noProof/>
          <w:lang w:val="en-US" w:eastAsia="en-US"/>
        </w:rPr>
        <mc:AlternateContent>
          <mc:Choice Requires="wps">
            <w:drawing>
              <wp:anchor distT="0" distB="0" distL="114300" distR="114300" simplePos="0" relativeHeight="251661312" behindDoc="0" locked="0" layoutInCell="1" allowOverlap="1" wp14:anchorId="73874831" wp14:editId="3F0055A6">
                <wp:simplePos x="0" y="0"/>
                <wp:positionH relativeFrom="column">
                  <wp:posOffset>-70485</wp:posOffset>
                </wp:positionH>
                <wp:positionV relativeFrom="paragraph">
                  <wp:posOffset>85725</wp:posOffset>
                </wp:positionV>
                <wp:extent cx="1562100" cy="3530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53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6BF04" w14:textId="77777777" w:rsidR="00596F5C" w:rsidRDefault="005E00BE" w:rsidP="005E00BE">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r w:rsidRPr="0026642C">
                              <w:t xml:space="preserve"> </w:t>
                            </w:r>
                            <w:r w:rsidR="00596F5C" w:rsidRPr="00596F5C">
                              <w:rPr>
                                <w:rFonts w:ascii="Arial" w:hAnsi="Arial" w:cs="Arial"/>
                                <w:sz w:val="16"/>
                                <w:szCs w:val="16"/>
                                <w:lang w:val="en-US"/>
                              </w:rPr>
                              <w:t>Universitas Nahdlatul Ulama Indonesia</w:t>
                            </w:r>
                            <w:r w:rsidR="00596F5C">
                              <w:rPr>
                                <w:rFonts w:ascii="Arial" w:hAnsi="Arial" w:cs="Arial"/>
                                <w:sz w:val="16"/>
                                <w:szCs w:val="16"/>
                                <w:lang w:val="en-US"/>
                              </w:rPr>
                              <w:t xml:space="preserve">, Jakarta </w:t>
                            </w:r>
                          </w:p>
                          <w:p w14:paraId="0FD63B42" w14:textId="405CD010" w:rsidR="005E00BE" w:rsidRPr="00596F5C" w:rsidRDefault="00596F5C" w:rsidP="005E00BE">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70F83697" w14:textId="63B34A8F" w:rsidR="00596F5C" w:rsidRDefault="002477DF" w:rsidP="00596F5C">
                            <w:pPr>
                              <w:pBdr>
                                <w:right w:val="single" w:sz="4" w:space="4" w:color="auto"/>
                              </w:pBdr>
                              <w:autoSpaceDE w:val="0"/>
                              <w:autoSpaceDN w:val="0"/>
                              <w:adjustRightInd w:val="0"/>
                              <w:jc w:val="right"/>
                              <w:rPr>
                                <w:rFonts w:ascii="Arial" w:hAnsi="Arial" w:cs="Arial"/>
                                <w:sz w:val="16"/>
                                <w:szCs w:val="16"/>
                                <w:lang w:val="en-US"/>
                              </w:rPr>
                            </w:pPr>
                            <w:hyperlink r:id="rId7" w:history="1">
                              <w:r w:rsidR="00750A49" w:rsidRPr="00645BED">
                                <w:rPr>
                                  <w:rStyle w:val="Hyperlink"/>
                                  <w:rFonts w:ascii="Arial" w:hAnsi="Arial" w:cs="Arial"/>
                                  <w:sz w:val="16"/>
                                  <w:szCs w:val="16"/>
                                  <w:lang w:val="en-US"/>
                                </w:rPr>
                                <w:t>estiyana0419@gmail.com</w:t>
                              </w:r>
                            </w:hyperlink>
                          </w:p>
                          <w:p w14:paraId="6D158411" w14:textId="5192B77F" w:rsidR="005E00BE" w:rsidRDefault="005E00BE" w:rsidP="00596F5C">
                            <w:pPr>
                              <w:pBdr>
                                <w:right w:val="single" w:sz="4" w:space="4" w:color="auto"/>
                              </w:pBdr>
                              <w:autoSpaceDE w:val="0"/>
                              <w:autoSpaceDN w:val="0"/>
                              <w:adjustRightInd w:val="0"/>
                              <w:jc w:val="right"/>
                              <w:rPr>
                                <w:rFonts w:ascii="Arial" w:hAnsi="Arial" w:cs="Arial"/>
                                <w:sz w:val="16"/>
                                <w:szCs w:val="16"/>
                              </w:rPr>
                            </w:pPr>
                          </w:p>
                          <w:p w14:paraId="6D7864CD"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766648B1" w14:textId="07B0FE5F" w:rsidR="00596F5C" w:rsidRDefault="005E00BE" w:rsidP="00596F5C">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00596F5C" w:rsidRPr="00596F5C">
                              <w:rPr>
                                <w:rFonts w:ascii="Arial" w:hAnsi="Arial" w:cs="Arial"/>
                                <w:sz w:val="16"/>
                                <w:szCs w:val="16"/>
                                <w:lang w:val="en-US"/>
                              </w:rPr>
                              <w:t xml:space="preserve"> Universitas Nahdlatul Ulama Indonesia</w:t>
                            </w:r>
                            <w:r w:rsidR="00596F5C">
                              <w:rPr>
                                <w:rFonts w:ascii="Arial" w:hAnsi="Arial" w:cs="Arial"/>
                                <w:sz w:val="16"/>
                                <w:szCs w:val="16"/>
                                <w:lang w:val="en-US"/>
                              </w:rPr>
                              <w:t xml:space="preserve">, Jakarta </w:t>
                            </w:r>
                          </w:p>
                          <w:p w14:paraId="21AFF9FB" w14:textId="77777777" w:rsidR="00C66E85" w:rsidRDefault="00596F5C" w:rsidP="00596F5C">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68629E37" w14:textId="602DCA1F" w:rsidR="005E00BE" w:rsidRPr="0026642C" w:rsidRDefault="00C66E85" w:rsidP="00596F5C">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lang w:val="en-US"/>
                              </w:rPr>
                              <w:t>asirochyulia@unusia.ac.id</w:t>
                            </w:r>
                            <w:r w:rsidR="005E00BE" w:rsidRPr="0026642C">
                              <w:t xml:space="preserve"> </w:t>
                            </w:r>
                          </w:p>
                          <w:p w14:paraId="2A5C84A4" w14:textId="3D4F5DFD" w:rsidR="005E00BE"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 xml:space="preserve"> </w:t>
                            </w:r>
                          </w:p>
                          <w:p w14:paraId="3A594731"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6B903FCE" w14:textId="77777777" w:rsidR="005E00BE" w:rsidRDefault="005E00BE" w:rsidP="005E00BE">
                            <w:pPr>
                              <w:pBdr>
                                <w:right w:val="single" w:sz="4" w:space="4" w:color="auto"/>
                              </w:pBdr>
                              <w:autoSpaceDE w:val="0"/>
                              <w:autoSpaceDN w:val="0"/>
                              <w:adjustRightInd w:val="0"/>
                              <w:jc w:val="right"/>
                              <w:rPr>
                                <w:rFonts w:ascii="Arial" w:hAnsi="Arial"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4831" id="Rectangle 3" o:spid="_x0000_s1026" style="position:absolute;left:0;text-align:left;margin-left:-5.55pt;margin-top:6.75pt;width:123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bagQIAAAc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" stroked="f">
                <v:textbox>
                  <w:txbxContent>
                    <w:p w14:paraId="43A6BF04" w14:textId="77777777" w:rsidR="00596F5C" w:rsidRDefault="005E00BE" w:rsidP="005E00BE">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r w:rsidRPr="0026642C">
                        <w:t xml:space="preserve"> </w:t>
                      </w:r>
                      <w:r w:rsidR="00596F5C" w:rsidRPr="00596F5C">
                        <w:rPr>
                          <w:rFonts w:ascii="Arial" w:hAnsi="Arial" w:cs="Arial"/>
                          <w:sz w:val="16"/>
                          <w:szCs w:val="16"/>
                          <w:lang w:val="en-US"/>
                        </w:rPr>
                        <w:t>Universitas Nahdlatul Ulama Indonesia</w:t>
                      </w:r>
                      <w:r w:rsidR="00596F5C">
                        <w:rPr>
                          <w:rFonts w:ascii="Arial" w:hAnsi="Arial" w:cs="Arial"/>
                          <w:sz w:val="16"/>
                          <w:szCs w:val="16"/>
                          <w:lang w:val="en-US"/>
                        </w:rPr>
                        <w:t xml:space="preserve">, Jakarta </w:t>
                      </w:r>
                    </w:p>
                    <w:p w14:paraId="0FD63B42" w14:textId="405CD010" w:rsidR="005E00BE" w:rsidRPr="00596F5C" w:rsidRDefault="00596F5C" w:rsidP="005E00BE">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70F83697" w14:textId="63B34A8F" w:rsidR="00596F5C" w:rsidRDefault="002477DF" w:rsidP="00596F5C">
                      <w:pPr>
                        <w:pBdr>
                          <w:right w:val="single" w:sz="4" w:space="4" w:color="auto"/>
                        </w:pBdr>
                        <w:autoSpaceDE w:val="0"/>
                        <w:autoSpaceDN w:val="0"/>
                        <w:adjustRightInd w:val="0"/>
                        <w:jc w:val="right"/>
                        <w:rPr>
                          <w:rFonts w:ascii="Arial" w:hAnsi="Arial" w:cs="Arial"/>
                          <w:sz w:val="16"/>
                          <w:szCs w:val="16"/>
                          <w:lang w:val="en-US"/>
                        </w:rPr>
                      </w:pPr>
                      <w:hyperlink r:id="rId8" w:history="1">
                        <w:r w:rsidR="00750A49" w:rsidRPr="00645BED">
                          <w:rPr>
                            <w:rStyle w:val="Hyperlink"/>
                            <w:rFonts w:ascii="Arial" w:hAnsi="Arial" w:cs="Arial"/>
                            <w:sz w:val="16"/>
                            <w:szCs w:val="16"/>
                            <w:lang w:val="en-US"/>
                          </w:rPr>
                          <w:t>estiyana0419@gmail.com</w:t>
                        </w:r>
                      </w:hyperlink>
                    </w:p>
                    <w:p w14:paraId="6D158411" w14:textId="5192B77F" w:rsidR="005E00BE" w:rsidRDefault="005E00BE" w:rsidP="00596F5C">
                      <w:pPr>
                        <w:pBdr>
                          <w:right w:val="single" w:sz="4" w:space="4" w:color="auto"/>
                        </w:pBdr>
                        <w:autoSpaceDE w:val="0"/>
                        <w:autoSpaceDN w:val="0"/>
                        <w:adjustRightInd w:val="0"/>
                        <w:jc w:val="right"/>
                        <w:rPr>
                          <w:rFonts w:ascii="Arial" w:hAnsi="Arial" w:cs="Arial"/>
                          <w:sz w:val="16"/>
                          <w:szCs w:val="16"/>
                        </w:rPr>
                      </w:pPr>
                    </w:p>
                    <w:p w14:paraId="6D7864CD"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766648B1" w14:textId="07B0FE5F" w:rsidR="00596F5C" w:rsidRDefault="005E00BE" w:rsidP="00596F5C">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00596F5C" w:rsidRPr="00596F5C">
                        <w:rPr>
                          <w:rFonts w:ascii="Arial" w:hAnsi="Arial" w:cs="Arial"/>
                          <w:sz w:val="16"/>
                          <w:szCs w:val="16"/>
                          <w:lang w:val="en-US"/>
                        </w:rPr>
                        <w:t xml:space="preserve"> Universitas Nahdlatul Ulama Indonesia</w:t>
                      </w:r>
                      <w:r w:rsidR="00596F5C">
                        <w:rPr>
                          <w:rFonts w:ascii="Arial" w:hAnsi="Arial" w:cs="Arial"/>
                          <w:sz w:val="16"/>
                          <w:szCs w:val="16"/>
                          <w:lang w:val="en-US"/>
                        </w:rPr>
                        <w:t xml:space="preserve">, Jakarta </w:t>
                      </w:r>
                    </w:p>
                    <w:p w14:paraId="21AFF9FB" w14:textId="77777777" w:rsidR="00C66E85" w:rsidRDefault="00596F5C" w:rsidP="00596F5C">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lang w:val="en-US"/>
                        </w:rPr>
                        <w:t>Indonesia</w:t>
                      </w:r>
                    </w:p>
                    <w:p w14:paraId="68629E37" w14:textId="602DCA1F" w:rsidR="005E00BE" w:rsidRPr="0026642C" w:rsidRDefault="00C66E85" w:rsidP="00596F5C">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lang w:val="en-US"/>
                        </w:rPr>
                        <w:t>asirochyulia@unusia.ac.id</w:t>
                      </w:r>
                      <w:r w:rsidR="005E00BE" w:rsidRPr="0026642C">
                        <w:t xml:space="preserve"> </w:t>
                      </w:r>
                    </w:p>
                    <w:p w14:paraId="2A5C84A4" w14:textId="3D4F5DFD" w:rsidR="005E00BE"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 xml:space="preserve"> </w:t>
                      </w:r>
                    </w:p>
                    <w:p w14:paraId="3A594731"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6B903FCE" w14:textId="77777777" w:rsidR="005E00BE" w:rsidRDefault="005E00BE" w:rsidP="005E00BE">
                      <w:pPr>
                        <w:pBdr>
                          <w:right w:val="single" w:sz="4" w:space="4" w:color="auto"/>
                        </w:pBdr>
                        <w:autoSpaceDE w:val="0"/>
                        <w:autoSpaceDN w:val="0"/>
                        <w:adjustRightInd w:val="0"/>
                        <w:jc w:val="right"/>
                        <w:rPr>
                          <w:rFonts w:ascii="Arial" w:hAnsi="Arial" w:cs="Arial"/>
                          <w:sz w:val="15"/>
                          <w:szCs w:val="15"/>
                          <w:lang w:val="en-US"/>
                        </w:rPr>
                      </w:pPr>
                    </w:p>
                  </w:txbxContent>
                </v:textbox>
              </v:rect>
            </w:pict>
          </mc:Fallback>
        </mc:AlternateContent>
      </w:r>
      <w:r w:rsidRPr="0026642C">
        <w:rPr>
          <w:rFonts w:ascii="Georgia" w:hAnsi="Georgia"/>
          <w:b/>
          <w:i/>
          <w:sz w:val="20"/>
          <w:szCs w:val="20"/>
          <w:lang w:val="en-US"/>
        </w:rPr>
        <w:t>A</w:t>
      </w:r>
      <w:r w:rsidRPr="0026642C">
        <w:rPr>
          <w:rFonts w:ascii="Georgia" w:hAnsi="Georgia"/>
          <w:b/>
          <w:i/>
          <w:sz w:val="18"/>
          <w:szCs w:val="20"/>
          <w:lang w:val="en-US"/>
        </w:rPr>
        <w:t>BSTRAK</w:t>
      </w:r>
      <w:r w:rsidRPr="0026642C">
        <w:rPr>
          <w:rFonts w:ascii="Georgia" w:hAnsi="Georgia"/>
          <w:i/>
          <w:sz w:val="18"/>
          <w:szCs w:val="20"/>
          <w:lang w:val="en-US"/>
        </w:rPr>
        <w:t xml:space="preserve"> </w:t>
      </w:r>
      <w:r w:rsidRPr="0026642C">
        <w:rPr>
          <w:rFonts w:ascii="Georgia" w:hAnsi="Georgia"/>
          <w:i/>
          <w:iCs/>
          <w:sz w:val="18"/>
          <w:szCs w:val="18"/>
          <w:lang w:val="en-US"/>
        </w:rPr>
        <w:t xml:space="preserve"> </w:t>
      </w:r>
    </w:p>
    <w:p w14:paraId="0A042A94" w14:textId="78851CE1" w:rsidR="005E00BE" w:rsidRPr="00596F5C" w:rsidRDefault="00596F5C" w:rsidP="005E00BE">
      <w:pPr>
        <w:pStyle w:val="NormalWeb"/>
        <w:ind w:left="2552"/>
        <w:jc w:val="both"/>
        <w:rPr>
          <w:rFonts w:ascii="Georgia" w:hAnsi="Georgia"/>
          <w:i/>
          <w:iCs/>
          <w:color w:val="auto"/>
          <w:sz w:val="18"/>
          <w:szCs w:val="18"/>
        </w:rPr>
      </w:pPr>
      <w:r w:rsidRPr="00596F5C">
        <w:rPr>
          <w:rFonts w:ascii="Georgia" w:hAnsi="Georgia" w:cstheme="majorBidi"/>
          <w:sz w:val="18"/>
          <w:szCs w:val="18"/>
        </w:rPr>
        <w:t>Penelitian ini bertujuan untuk mengetahui Pengaruh Literasi Keuangan Syariah</w:t>
      </w:r>
      <w:r>
        <w:rPr>
          <w:rFonts w:ascii="Georgia" w:hAnsi="Georgia" w:cstheme="majorBidi"/>
          <w:sz w:val="18"/>
          <w:szCs w:val="18"/>
        </w:rPr>
        <w:t xml:space="preserve"> </w:t>
      </w:r>
      <w:r w:rsidRPr="000F7EBC">
        <w:rPr>
          <w:rFonts w:ascii="Georgia" w:hAnsi="Georgia" w:cstheme="majorBidi"/>
          <w:sz w:val="18"/>
          <w:szCs w:val="18"/>
        </w:rPr>
        <w:t>Dan Lingkungan Sosial Terhadap Minat Menabung Dibank Syariah (Studi Kasus PT. Bank BCA Syariah KC Jatinegara). Penelitian ini menggunakan metode kuantitatif</w:t>
      </w:r>
      <w:r>
        <w:rPr>
          <w:rFonts w:ascii="Georgia" w:hAnsi="Georgia" w:cstheme="majorBidi"/>
          <w:sz w:val="18"/>
          <w:szCs w:val="18"/>
        </w:rPr>
        <w:t xml:space="preserve">. </w:t>
      </w:r>
      <w:proofErr w:type="gramStart"/>
      <w:r w:rsidRPr="000F7EBC">
        <w:rPr>
          <w:rFonts w:ascii="Georgia" w:hAnsi="Georgia" w:cstheme="majorBidi"/>
          <w:sz w:val="18"/>
          <w:szCs w:val="18"/>
        </w:rPr>
        <w:t>teknik</w:t>
      </w:r>
      <w:proofErr w:type="gramEnd"/>
      <w:r w:rsidRPr="000F7EBC">
        <w:rPr>
          <w:rFonts w:ascii="Georgia" w:hAnsi="Georgia" w:cstheme="majorBidi"/>
          <w:sz w:val="18"/>
          <w:szCs w:val="18"/>
        </w:rPr>
        <w:t xml:space="preserve"> pengambilan sampel menggunakan teknik </w:t>
      </w:r>
      <w:r w:rsidRPr="000F7EBC">
        <w:rPr>
          <w:rFonts w:ascii="Georgia" w:hAnsi="Georgia" w:cstheme="majorBidi"/>
          <w:i/>
          <w:iCs/>
          <w:sz w:val="18"/>
          <w:szCs w:val="18"/>
        </w:rPr>
        <w:t>Non probability Sampling</w:t>
      </w:r>
      <w:r>
        <w:rPr>
          <w:rFonts w:ascii="Georgia" w:hAnsi="Georgia" w:cstheme="majorBidi"/>
          <w:i/>
          <w:iCs/>
          <w:sz w:val="18"/>
          <w:szCs w:val="18"/>
        </w:rPr>
        <w:t xml:space="preserve"> </w:t>
      </w:r>
      <w:r w:rsidRPr="000F7EBC">
        <w:rPr>
          <w:rFonts w:ascii="Georgia" w:hAnsi="Georgia" w:cstheme="majorBidi"/>
          <w:sz w:val="18"/>
          <w:szCs w:val="18"/>
        </w:rPr>
        <w:t>dengan jumlah responden sebanyak 100 responden. Hasil penelitian ini menyatakan bahwa pengujian pertama (H1) menggunakan analisis regresi linier berganda secara parsial (uji t) diketahui bahwa nilai T</w:t>
      </w:r>
      <w:r w:rsidRPr="000F7EBC">
        <w:rPr>
          <w:rFonts w:ascii="Georgia" w:hAnsi="Georgia" w:cstheme="majorBidi"/>
          <w:sz w:val="18"/>
          <w:szCs w:val="18"/>
          <w:vertAlign w:val="subscript"/>
        </w:rPr>
        <w:t>hitung</w:t>
      </w:r>
      <w:r w:rsidRPr="000F7EBC">
        <w:rPr>
          <w:rFonts w:ascii="Georgia" w:hAnsi="Georgia" w:cstheme="majorBidi"/>
          <w:sz w:val="18"/>
          <w:szCs w:val="18"/>
        </w:rPr>
        <w:t xml:space="preserve"> 12,114 &gt; t</w:t>
      </w:r>
      <w:r w:rsidRPr="000F7EBC">
        <w:rPr>
          <w:rFonts w:ascii="Georgia" w:hAnsi="Georgia" w:cstheme="majorBidi"/>
          <w:sz w:val="18"/>
          <w:szCs w:val="18"/>
          <w:vertAlign w:val="subscript"/>
        </w:rPr>
        <w:t>tabel</w:t>
      </w:r>
      <w:r w:rsidRPr="000F7EBC">
        <w:rPr>
          <w:rFonts w:ascii="Georgia" w:hAnsi="Georgia" w:cstheme="majorBidi"/>
          <w:sz w:val="18"/>
          <w:szCs w:val="18"/>
        </w:rPr>
        <w:t xml:space="preserve"> 1,984. Sehingga hasil analisis ini menunjukan bahwa H1 diterima maka variabel literasi keuangan syariah (X1) terhadap keputusan minat menabung (Y)</w:t>
      </w:r>
      <w:r>
        <w:rPr>
          <w:rFonts w:ascii="Georgia" w:hAnsi="Georgia" w:cstheme="majorBidi"/>
          <w:sz w:val="18"/>
          <w:szCs w:val="18"/>
        </w:rPr>
        <w:t xml:space="preserve"> </w:t>
      </w:r>
      <w:r w:rsidRPr="000F7EBC">
        <w:rPr>
          <w:rFonts w:ascii="Georgia" w:hAnsi="Georgia" w:cstheme="majorBidi"/>
          <w:sz w:val="18"/>
          <w:szCs w:val="18"/>
        </w:rPr>
        <w:t>memiliki pengaruh yang signifikan. Berdasarkan hasil pengujian kedua (H2), diketahui bahwa T</w:t>
      </w:r>
      <w:r w:rsidRPr="000F7EBC">
        <w:rPr>
          <w:rFonts w:ascii="Georgia" w:hAnsi="Georgia" w:cstheme="majorBidi"/>
          <w:sz w:val="18"/>
          <w:szCs w:val="18"/>
          <w:vertAlign w:val="subscript"/>
        </w:rPr>
        <w:t>hitung</w:t>
      </w:r>
      <w:r w:rsidRPr="000F7EBC">
        <w:rPr>
          <w:rFonts w:ascii="Georgia" w:hAnsi="Georgia" w:cstheme="majorBidi"/>
          <w:sz w:val="18"/>
          <w:szCs w:val="18"/>
        </w:rPr>
        <w:t xml:space="preserve"> 3,086 &gt; t</w:t>
      </w:r>
      <w:r w:rsidRPr="000F7EBC">
        <w:rPr>
          <w:rFonts w:ascii="Georgia" w:hAnsi="Georgia" w:cstheme="majorBidi"/>
          <w:sz w:val="18"/>
          <w:szCs w:val="18"/>
          <w:vertAlign w:val="subscript"/>
        </w:rPr>
        <w:t>tabel</w:t>
      </w:r>
      <w:r w:rsidRPr="000F7EBC">
        <w:rPr>
          <w:rFonts w:ascii="Georgia" w:hAnsi="Georgia" w:cstheme="majorBidi"/>
          <w:sz w:val="18"/>
          <w:szCs w:val="18"/>
        </w:rPr>
        <w:t xml:space="preserve"> 1,984. Sehingga hasil analisis ini menunjukan bahwa H2 diterima maka variabel lingkungan social (X2) terhadap keputusan minat menabung (Y) memiliki pengaruh yang signifikan. Berdasarkan Pengujian ketiga (H3) menggunakan analisis liner berganda secara simultan (Uji F) diketahui bahwa dan nilai F </w:t>
      </w:r>
      <w:r w:rsidRPr="000F7EBC">
        <w:rPr>
          <w:rFonts w:ascii="Georgia" w:hAnsi="Georgia" w:cstheme="majorBidi"/>
          <w:sz w:val="18"/>
          <w:szCs w:val="18"/>
          <w:vertAlign w:val="subscript"/>
        </w:rPr>
        <w:t xml:space="preserve">hitung </w:t>
      </w:r>
      <w:r w:rsidRPr="000F7EBC">
        <w:rPr>
          <w:rFonts w:ascii="Georgia" w:hAnsi="Georgia" w:cstheme="majorBidi"/>
          <w:sz w:val="18"/>
          <w:szCs w:val="18"/>
        </w:rPr>
        <w:t xml:space="preserve"> 122.506 &gt; F t</w:t>
      </w:r>
      <w:r w:rsidRPr="000F7EBC">
        <w:rPr>
          <w:rFonts w:ascii="Georgia" w:hAnsi="Georgia" w:cstheme="majorBidi"/>
          <w:sz w:val="18"/>
          <w:szCs w:val="18"/>
          <w:vertAlign w:val="subscript"/>
        </w:rPr>
        <w:t xml:space="preserve">abel </w:t>
      </w:r>
      <w:r w:rsidRPr="000F7EBC">
        <w:rPr>
          <w:rFonts w:ascii="Georgia" w:hAnsi="Georgia" w:cstheme="majorBidi"/>
          <w:sz w:val="18"/>
          <w:szCs w:val="18"/>
        </w:rPr>
        <w:t xml:space="preserve"> 3,09 sehingga hasil analisis ini</w:t>
      </w:r>
      <w:r>
        <w:rPr>
          <w:rFonts w:ascii="Georgia" w:hAnsi="Georgia" w:cstheme="majorBidi"/>
          <w:sz w:val="18"/>
          <w:szCs w:val="18"/>
        </w:rPr>
        <w:t xml:space="preserve"> </w:t>
      </w:r>
      <w:r w:rsidRPr="000F7EBC">
        <w:rPr>
          <w:rFonts w:ascii="Georgia" w:hAnsi="Georgia" w:cstheme="majorBidi"/>
          <w:sz w:val="18"/>
          <w:szCs w:val="18"/>
        </w:rPr>
        <w:t>menunjukan bahwasanya H</w:t>
      </w:r>
      <w:r w:rsidRPr="000F7EBC">
        <w:rPr>
          <w:rFonts w:ascii="Georgia" w:hAnsi="Georgia" w:cstheme="majorBidi"/>
          <w:sz w:val="18"/>
          <w:szCs w:val="18"/>
          <w:vertAlign w:val="subscript"/>
        </w:rPr>
        <w:t>3</w:t>
      </w:r>
      <w:r w:rsidRPr="000F7EBC">
        <w:rPr>
          <w:rFonts w:ascii="Georgia" w:hAnsi="Georgia" w:cstheme="majorBidi"/>
          <w:sz w:val="18"/>
          <w:szCs w:val="18"/>
        </w:rPr>
        <w:t xml:space="preserve"> di terima yang berarti Literasi Keuangan Syariah (X1) dan Lingkungan Sosial (X2) secara simultan (Bersama-sama) terhadap Keputusan Minat Menabung (Y) memiliki pengaruh yang signifikan. Yang paling dominan dalam penelitian ini yaitu literasi keuangan syariah (X1) terhadap minat menabung (Y)</w:t>
      </w:r>
      <w:r>
        <w:rPr>
          <w:rFonts w:ascii="Georgia" w:hAnsi="Georgia" w:cstheme="majorBidi"/>
          <w:sz w:val="18"/>
          <w:szCs w:val="18"/>
        </w:rPr>
        <w:t xml:space="preserve"> nasabah bank BCA Syariah </w:t>
      </w:r>
      <w:r w:rsidRPr="000F7EBC">
        <w:rPr>
          <w:rFonts w:ascii="Georgia" w:hAnsi="Georgia" w:cstheme="majorBidi"/>
          <w:sz w:val="18"/>
          <w:szCs w:val="18"/>
        </w:rPr>
        <w:t>KC Jatinegara hal ini terbukti</w:t>
      </w:r>
      <w:r>
        <w:rPr>
          <w:rFonts w:ascii="Georgia" w:hAnsi="Georgia" w:cstheme="majorBidi"/>
          <w:sz w:val="18"/>
          <w:szCs w:val="18"/>
        </w:rPr>
        <w:t xml:space="preserve"> </w:t>
      </w:r>
      <w:r w:rsidRPr="000F7EBC">
        <w:rPr>
          <w:rFonts w:ascii="Georgia" w:hAnsi="Georgia" w:cstheme="majorBidi"/>
          <w:sz w:val="18"/>
          <w:szCs w:val="18"/>
        </w:rPr>
        <w:t>dengan hasil pengujian regresi linier berganda pada</w:t>
      </w:r>
      <w:r>
        <w:rPr>
          <w:rFonts w:ascii="Georgia" w:hAnsi="Georgia" w:cstheme="majorBidi"/>
          <w:sz w:val="18"/>
          <w:szCs w:val="18"/>
        </w:rPr>
        <w:t xml:space="preserve"> </w:t>
      </w:r>
      <w:r w:rsidRPr="000F7EBC">
        <w:rPr>
          <w:rFonts w:ascii="Georgia" w:hAnsi="Georgia" w:cstheme="majorBidi"/>
          <w:sz w:val="18"/>
          <w:szCs w:val="18"/>
        </w:rPr>
        <w:t>koefisien beta (</w:t>
      </w:r>
      <w:r w:rsidRPr="000F7EBC">
        <w:rPr>
          <w:rFonts w:ascii="Georgia" w:hAnsi="Georgia" w:cstheme="majorBidi"/>
          <w:i/>
          <w:sz w:val="18"/>
          <w:szCs w:val="18"/>
        </w:rPr>
        <w:t>Beta Coefficient</w:t>
      </w:r>
      <w:r w:rsidRPr="000F7EBC">
        <w:rPr>
          <w:rFonts w:ascii="Georgia" w:hAnsi="Georgia" w:cstheme="majorBidi"/>
          <w:sz w:val="18"/>
          <w:szCs w:val="18"/>
        </w:rPr>
        <w:t xml:space="preserve">) Literasi Keuangan syariah sebanyak </w:t>
      </w:r>
      <w:r w:rsidRPr="000F7EBC">
        <w:rPr>
          <w:rFonts w:ascii="Georgia" w:hAnsi="Georgia"/>
          <w:color w:val="010205"/>
          <w:sz w:val="18"/>
          <w:szCs w:val="18"/>
        </w:rPr>
        <w:t>12.114</w:t>
      </w:r>
      <w:r>
        <w:rPr>
          <w:rFonts w:ascii="Georgia" w:hAnsi="Georgia"/>
          <w:color w:val="010205"/>
          <w:sz w:val="18"/>
          <w:szCs w:val="18"/>
        </w:rPr>
        <w:t xml:space="preserve"> </w:t>
      </w:r>
      <w:r w:rsidRPr="000F7EBC">
        <w:rPr>
          <w:rFonts w:ascii="Georgia" w:hAnsi="Georgia"/>
          <w:color w:val="010205"/>
          <w:sz w:val="18"/>
          <w:szCs w:val="18"/>
        </w:rPr>
        <w:t>sedangkan lingkungan sosial sebanyak 3.086.</w:t>
      </w:r>
    </w:p>
    <w:p w14:paraId="749E9870" w14:textId="77777777" w:rsidR="005E00BE" w:rsidRPr="0026642C" w:rsidRDefault="005E00BE" w:rsidP="00596F5C">
      <w:pPr>
        <w:autoSpaceDE w:val="0"/>
        <w:autoSpaceDN w:val="0"/>
        <w:adjustRightInd w:val="0"/>
        <w:rPr>
          <w:rFonts w:ascii="Georgia" w:hAnsi="Georgia"/>
          <w:b/>
          <w:sz w:val="18"/>
          <w:szCs w:val="18"/>
          <w:lang w:val="en-US"/>
        </w:rPr>
      </w:pPr>
    </w:p>
    <w:p w14:paraId="5FD603C7" w14:textId="4AA51D47" w:rsidR="00596F5C" w:rsidRPr="0053626E" w:rsidRDefault="005E00BE" w:rsidP="00596F5C">
      <w:pPr>
        <w:spacing w:after="160"/>
        <w:ind w:left="2552"/>
        <w:jc w:val="both"/>
        <w:rPr>
          <w:rFonts w:ascii="Georgia" w:hAnsi="Georgia" w:cstheme="majorBidi"/>
          <w:b/>
          <w:sz w:val="18"/>
          <w:szCs w:val="18"/>
        </w:rPr>
      </w:pPr>
      <w:r w:rsidRPr="0026642C">
        <w:rPr>
          <w:rFonts w:ascii="Georgia" w:hAnsi="Georgia"/>
          <w:b/>
          <w:sz w:val="18"/>
          <w:szCs w:val="18"/>
          <w:lang w:val="en-US"/>
        </w:rPr>
        <w:t xml:space="preserve">Kata </w:t>
      </w:r>
      <w:proofErr w:type="gramStart"/>
      <w:r w:rsidRPr="0026642C">
        <w:rPr>
          <w:rFonts w:ascii="Georgia" w:hAnsi="Georgia"/>
          <w:b/>
          <w:sz w:val="18"/>
          <w:szCs w:val="18"/>
          <w:lang w:val="en-US"/>
        </w:rPr>
        <w:t>kunci :</w:t>
      </w:r>
      <w:proofErr w:type="gramEnd"/>
      <w:r w:rsidRPr="0026642C">
        <w:rPr>
          <w:rFonts w:ascii="Georgia" w:hAnsi="Georgia"/>
          <w:b/>
          <w:sz w:val="18"/>
          <w:szCs w:val="18"/>
          <w:lang w:val="en-US"/>
        </w:rPr>
        <w:t xml:space="preserve"> </w:t>
      </w:r>
      <w:r w:rsidR="00596F5C" w:rsidRPr="00E56676">
        <w:rPr>
          <w:rFonts w:ascii="Georgia" w:hAnsi="Georgia" w:cstheme="majorBidi"/>
          <w:bCs/>
          <w:i/>
          <w:iCs/>
          <w:sz w:val="18"/>
          <w:szCs w:val="18"/>
        </w:rPr>
        <w:t>Literasi keuangan syariah, lingkungan sosial, keputusan minat menabung, bank syariah.</w:t>
      </w:r>
    </w:p>
    <w:p w14:paraId="034AF175" w14:textId="305BD9C3" w:rsidR="005E00BE" w:rsidRDefault="005E00BE" w:rsidP="005E00BE">
      <w:pPr>
        <w:jc w:val="center"/>
        <w:rPr>
          <w:rFonts w:ascii="Georgia" w:hAnsi="Georgia"/>
          <w:sz w:val="18"/>
          <w:szCs w:val="18"/>
          <w:lang w:val="en-US"/>
        </w:rPr>
      </w:pPr>
    </w:p>
    <w:p w14:paraId="6D1DD737" w14:textId="77777777" w:rsidR="005E00BE" w:rsidRDefault="005E00BE" w:rsidP="005E00BE">
      <w:pPr>
        <w:autoSpaceDE w:val="0"/>
        <w:autoSpaceDN w:val="0"/>
        <w:adjustRightInd w:val="0"/>
        <w:jc w:val="center"/>
        <w:rPr>
          <w:rFonts w:ascii="Georgia" w:hAnsi="Georgia"/>
          <w:sz w:val="24"/>
          <w:lang w:val="en-US"/>
        </w:rPr>
      </w:pPr>
    </w:p>
    <w:p w14:paraId="2CD63E4A" w14:textId="77777777" w:rsidR="005E00BE" w:rsidRDefault="005E00BE" w:rsidP="005E00BE">
      <w:pPr>
        <w:rPr>
          <w:rFonts w:ascii="Georgia" w:hAnsi="Georgia"/>
          <w:sz w:val="24"/>
          <w:lang w:val="en-US"/>
        </w:rPr>
      </w:pPr>
    </w:p>
    <w:p w14:paraId="32205741" w14:textId="77777777" w:rsidR="005E00BE" w:rsidRDefault="005E00BE" w:rsidP="005E00BE">
      <w:pPr>
        <w:pStyle w:val="ListParagraph"/>
        <w:numPr>
          <w:ilvl w:val="0"/>
          <w:numId w:val="1"/>
        </w:numPr>
        <w:rPr>
          <w:rFonts w:ascii="Georgia" w:hAnsi="Georgia"/>
          <w:b/>
          <w:smallCaps/>
          <w:sz w:val="24"/>
          <w:lang w:val="en-US"/>
        </w:rPr>
        <w:sectPr w:rsidR="005E00BE" w:rsidSect="00893FA4">
          <w:headerReference w:type="even" r:id="rId9"/>
          <w:headerReference w:type="default" r:id="rId10"/>
          <w:footerReference w:type="even" r:id="rId11"/>
          <w:footerReference w:type="default" r:id="rId12"/>
          <w:headerReference w:type="first" r:id="rId13"/>
          <w:type w:val="continuous"/>
          <w:pgSz w:w="11907" w:h="16840"/>
          <w:pgMar w:top="1701" w:right="1701" w:bottom="1701" w:left="1701" w:header="454" w:footer="227" w:gutter="0"/>
          <w:pgNumType w:start="296"/>
          <w:cols w:space="720"/>
          <w:docGrid w:linePitch="360"/>
        </w:sectPr>
      </w:pPr>
    </w:p>
    <w:p w14:paraId="1DC01F33" w14:textId="77777777" w:rsidR="005E00BE" w:rsidRDefault="005E00BE" w:rsidP="005E00BE">
      <w:pPr>
        <w:spacing w:after="160" w:line="259" w:lineRule="auto"/>
        <w:rPr>
          <w:rFonts w:ascii="Georgia" w:hAnsi="Georgia"/>
          <w:b/>
          <w:sz w:val="28"/>
          <w:szCs w:val="28"/>
          <w:lang w:val="en-US"/>
        </w:rPr>
      </w:pPr>
      <w:r>
        <w:rPr>
          <w:rFonts w:ascii="Georgia" w:hAnsi="Georgia"/>
          <w:b/>
          <w:sz w:val="28"/>
          <w:szCs w:val="28"/>
          <w:lang w:val="en-US"/>
        </w:rPr>
        <w:br w:type="page"/>
      </w:r>
    </w:p>
    <w:p w14:paraId="6E799F0C" w14:textId="77777777" w:rsidR="005E00BE" w:rsidRDefault="005E00BE" w:rsidP="005E00BE">
      <w:pPr>
        <w:spacing w:before="60" w:after="60" w:line="276" w:lineRule="auto"/>
        <w:rPr>
          <w:rFonts w:ascii="Georgia" w:hAnsi="Georgia"/>
          <w:b/>
          <w:sz w:val="28"/>
          <w:szCs w:val="28"/>
          <w:lang w:val="en-US"/>
        </w:rPr>
        <w:sectPr w:rsidR="005E00BE" w:rsidSect="005E00BE">
          <w:headerReference w:type="even" r:id="rId14"/>
          <w:headerReference w:type="default" r:id="rId15"/>
          <w:footerReference w:type="even" r:id="rId16"/>
          <w:footnotePr>
            <w:numStart w:val="2"/>
          </w:footnotePr>
          <w:type w:val="continuous"/>
          <w:pgSz w:w="11907" w:h="16840"/>
          <w:pgMar w:top="1701" w:right="1701" w:bottom="1701" w:left="1701" w:header="454" w:footer="227" w:gutter="0"/>
          <w:cols w:num="2" w:space="567"/>
          <w:docGrid w:linePitch="360"/>
        </w:sectPr>
      </w:pPr>
    </w:p>
    <w:p w14:paraId="4AD7800D" w14:textId="77777777" w:rsidR="005E00BE" w:rsidRPr="00C05A29" w:rsidRDefault="005E00BE" w:rsidP="005E00BE">
      <w:pPr>
        <w:spacing w:before="60" w:after="60" w:line="276" w:lineRule="auto"/>
        <w:rPr>
          <w:rFonts w:ascii="Georgia" w:hAnsi="Georgia"/>
          <w:b/>
          <w:szCs w:val="22"/>
          <w:lang w:val="en-US"/>
        </w:rPr>
      </w:pPr>
      <w:r w:rsidRPr="00C05A29">
        <w:rPr>
          <w:rFonts w:ascii="Georgia" w:hAnsi="Georgia"/>
          <w:b/>
          <w:szCs w:val="22"/>
          <w:lang w:val="en-US"/>
        </w:rPr>
        <w:lastRenderedPageBreak/>
        <w:t>PENGANTAR</w:t>
      </w:r>
    </w:p>
    <w:p w14:paraId="74458EB2" w14:textId="77777777" w:rsidR="00D40356" w:rsidRPr="00C05A29" w:rsidRDefault="00D40356" w:rsidP="004C6757">
      <w:pPr>
        <w:ind w:firstLine="720"/>
        <w:jc w:val="both"/>
        <w:rPr>
          <w:rFonts w:ascii="Georgia" w:hAnsi="Georgia"/>
          <w:szCs w:val="22"/>
        </w:rPr>
      </w:pPr>
      <w:r w:rsidRPr="00C05A29">
        <w:rPr>
          <w:rFonts w:ascii="Georgia" w:hAnsi="Georgia" w:cs="Georgia"/>
          <w:bCs/>
          <w:szCs w:val="22"/>
          <w:lang w:val="en-US" w:eastAsia="id-ID"/>
        </w:rPr>
        <w:t xml:space="preserve">Perkembangan zaman yang begitu cepat telah membentuk pola pikir manusia untuk memilih lembaga keuangan yang sesuai dengan pilihan dan kenyamanannya masing-masing. </w:t>
      </w:r>
      <w:r w:rsidRPr="00C05A29">
        <w:rPr>
          <w:rFonts w:ascii="Georgia" w:hAnsi="Georgia"/>
          <w:szCs w:val="22"/>
        </w:rPr>
        <w:t xml:space="preserve">Menurut UU No 10 tahun 1998 Segala sesuatu yang mencakup tentang bank, mulai dari lingkup kelembagaan, kegiatan usaha, serta cara dan proses dalam melaksanakan kegiatan usaha disebut dengan perbankan. Di Indonesia memiliki dua jenis bank yaitu bank konvensional dan bank syariah. </w:t>
      </w:r>
    </w:p>
    <w:p w14:paraId="11EBDD20" w14:textId="77777777" w:rsidR="00D40356" w:rsidRPr="00C05A29" w:rsidRDefault="00D40356" w:rsidP="004C6757">
      <w:pPr>
        <w:ind w:firstLine="720"/>
        <w:jc w:val="both"/>
        <w:rPr>
          <w:rFonts w:ascii="Georgia" w:hAnsi="Georgia"/>
          <w:szCs w:val="22"/>
        </w:rPr>
      </w:pPr>
      <w:r w:rsidRPr="00C05A29">
        <w:rPr>
          <w:rFonts w:ascii="Georgia" w:hAnsi="Georgia"/>
          <w:color w:val="040C28"/>
          <w:szCs w:val="22"/>
        </w:rPr>
        <w:t>Bank konvensional</w:t>
      </w:r>
      <w:r w:rsidRPr="00C05A29">
        <w:rPr>
          <w:rFonts w:ascii="Georgia" w:hAnsi="Georgia"/>
          <w:color w:val="202124"/>
          <w:szCs w:val="22"/>
          <w:shd w:val="clear" w:color="auto" w:fill="FFFFFF"/>
        </w:rPr>
        <w:t xml:space="preserve"> merupakan </w:t>
      </w:r>
      <w:r w:rsidRPr="00C05A29">
        <w:rPr>
          <w:rFonts w:ascii="Georgia" w:hAnsi="Georgia"/>
          <w:color w:val="040C28"/>
          <w:szCs w:val="22"/>
        </w:rPr>
        <w:t>bank</w:t>
      </w:r>
      <w:r w:rsidRPr="00C05A29">
        <w:rPr>
          <w:rFonts w:ascii="Georgia" w:hAnsi="Georgia"/>
          <w:color w:val="202124"/>
          <w:szCs w:val="22"/>
          <w:shd w:val="clear" w:color="auto" w:fill="FFFFFF"/>
        </w:rPr>
        <w:t xml:space="preserve"> yang di </w:t>
      </w:r>
      <w:r w:rsidRPr="00C05A29">
        <w:rPr>
          <w:rFonts w:ascii="Georgia" w:hAnsi="Georgia"/>
          <w:color w:val="040C28"/>
          <w:szCs w:val="22"/>
        </w:rPr>
        <w:t>dalam</w:t>
      </w:r>
      <w:r w:rsidRPr="00C05A29">
        <w:rPr>
          <w:rFonts w:ascii="Georgia" w:hAnsi="Georgia"/>
          <w:color w:val="202124"/>
          <w:szCs w:val="22"/>
          <w:shd w:val="clear" w:color="auto" w:fill="FFFFFF"/>
        </w:rPr>
        <w:t> segala aktivitasnya, baik penghimpunan dana maupun </w:t>
      </w:r>
      <w:r w:rsidRPr="00C05A29">
        <w:rPr>
          <w:rFonts w:ascii="Georgia" w:hAnsi="Georgia"/>
          <w:color w:val="040C28"/>
          <w:szCs w:val="22"/>
        </w:rPr>
        <w:t>dalam</w:t>
      </w:r>
      <w:r w:rsidRPr="00C05A29">
        <w:rPr>
          <w:rFonts w:ascii="Georgia" w:hAnsi="Georgia"/>
          <w:color w:val="202124"/>
          <w:szCs w:val="22"/>
          <w:shd w:val="clear" w:color="auto" w:fill="FFFFFF"/>
        </w:rPr>
        <w:t> rangka penyaluran dananya, memberikan imbalan yang berupa bunga atau sejumlah imbalan </w:t>
      </w:r>
      <w:r w:rsidRPr="00C05A29">
        <w:rPr>
          <w:rFonts w:ascii="Georgia" w:hAnsi="Georgia"/>
          <w:color w:val="040C28"/>
          <w:szCs w:val="22"/>
        </w:rPr>
        <w:t>dalam</w:t>
      </w:r>
      <w:r w:rsidRPr="00C05A29">
        <w:rPr>
          <w:rFonts w:ascii="Georgia" w:hAnsi="Georgia"/>
          <w:color w:val="202124"/>
          <w:szCs w:val="22"/>
          <w:shd w:val="clear" w:color="auto" w:fill="FFFFFF"/>
        </w:rPr>
        <w:t> persentase tertentu dari dana untuk suatu priode tertentu. Persentase tertentu ini biasanya ditetapkan pertahun (Budi Santoso dan triandaru, 2006: 153).</w:t>
      </w:r>
      <w:r w:rsidRPr="00C05A29">
        <w:rPr>
          <w:rFonts w:ascii="Georgia" w:hAnsi="Georgia"/>
          <w:color w:val="FF0000"/>
          <w:szCs w:val="22"/>
        </w:rPr>
        <w:t xml:space="preserve"> </w:t>
      </w:r>
      <w:r w:rsidRPr="00C05A29">
        <w:rPr>
          <w:rFonts w:ascii="Georgia" w:hAnsi="Georgia"/>
          <w:szCs w:val="22"/>
        </w:rPr>
        <w:t>Sedangkan Bank Syari’ah merupakan bank yang segala kegiatannya diatur sesuai dengan prinsip syariah. Bank Syari’ah memberikan jasa dalam lalu lintas pembayaran dengan menggunakan sistem bagi hasil atau tidak menggunakan bunga bank dalam operasionalnya. Bank Syari’ah berlandaskan pada Al- Qur’an dan As-Sunnah seperti yang di jelaskan dalam surat (QS.Ali-Imron Juz 4 ayat 130):</w:t>
      </w:r>
    </w:p>
    <w:p w14:paraId="35E18166" w14:textId="77777777" w:rsidR="004C6757" w:rsidRPr="00C05A29" w:rsidRDefault="004C6757" w:rsidP="004C6757">
      <w:pPr>
        <w:pStyle w:val="ListParagraph"/>
        <w:ind w:firstLine="720"/>
        <w:jc w:val="right"/>
        <w:rPr>
          <w:rFonts w:ascii="Georgia" w:hAnsi="Georgia"/>
          <w:color w:val="000000"/>
          <w:szCs w:val="22"/>
          <w:rtl/>
          <w:lang w:bidi="ar-AE"/>
        </w:rPr>
      </w:pPr>
      <w:r w:rsidRPr="00C05A29">
        <w:rPr>
          <w:rFonts w:ascii="Georgia" w:hAnsi="Georgia"/>
          <w:color w:val="000000"/>
          <w:szCs w:val="22"/>
          <w:rtl/>
          <w:lang w:bidi="ar-AE"/>
        </w:rPr>
        <w:t>يٰۤـاَيُّهَا الَّذِيۡنَ اٰمَنُوۡا لَا تَاۡكُلُوا الرِّبٰٓوا اَضۡعَافًا مُّضٰعَفَةً ‌ ۖ وَاتَّقُوا اللّٰهَ لَعَلَّكُمۡ تُفۡلِحُوۡنَ‌ۚ</w:t>
      </w:r>
    </w:p>
    <w:p w14:paraId="2894F0F5" w14:textId="77777777" w:rsidR="004C6757" w:rsidRPr="00C05A29" w:rsidRDefault="004C6757" w:rsidP="004C6757">
      <w:pPr>
        <w:pStyle w:val="ListParagraph"/>
        <w:ind w:left="1560" w:hanging="851"/>
        <w:jc w:val="both"/>
        <w:rPr>
          <w:rFonts w:ascii="Georgia" w:hAnsi="Georgia"/>
          <w:i/>
          <w:color w:val="000000"/>
          <w:szCs w:val="22"/>
          <w:lang w:bidi="ar-AE"/>
        </w:rPr>
      </w:pPr>
      <w:r w:rsidRPr="00C05A29">
        <w:rPr>
          <w:rFonts w:ascii="Georgia" w:hAnsi="Georgia"/>
          <w:color w:val="202124"/>
          <w:szCs w:val="22"/>
          <w:shd w:val="clear" w:color="auto" w:fill="FFFFFF"/>
        </w:rPr>
        <w:t xml:space="preserve">Artinya: </w:t>
      </w:r>
      <w:r w:rsidRPr="00C05A29">
        <w:rPr>
          <w:rFonts w:ascii="Georgia" w:hAnsi="Georgia"/>
          <w:i/>
          <w:color w:val="202124"/>
          <w:szCs w:val="22"/>
          <w:shd w:val="clear" w:color="auto" w:fill="FFFFFF"/>
        </w:rPr>
        <w:t xml:space="preserve">"Wahai orang-orang yang beriman, janganlah kamu memakan riba dengan berlipat ganda dan bertakwalah kepada Allah agar kamu mendapat keberuntungan </w:t>
      </w:r>
      <w:r w:rsidRPr="00C05A29">
        <w:rPr>
          <w:rFonts w:ascii="Georgia" w:hAnsi="Georgia"/>
          <w:i/>
          <w:color w:val="000000"/>
          <w:szCs w:val="22"/>
          <w:shd w:val="clear" w:color="auto" w:fill="FFFFFF"/>
        </w:rPr>
        <w:t>(</w:t>
      </w:r>
      <w:r w:rsidRPr="00C05A29">
        <w:rPr>
          <w:rFonts w:ascii="Georgia" w:hAnsi="Georgia"/>
          <w:color w:val="000000"/>
          <w:szCs w:val="22"/>
          <w:shd w:val="clear" w:color="auto" w:fill="FFFFFF"/>
        </w:rPr>
        <w:t>Qs.Ali Imron/3: 130</w:t>
      </w:r>
      <w:r w:rsidRPr="00C05A29">
        <w:rPr>
          <w:rFonts w:ascii="Georgia" w:hAnsi="Georgia"/>
          <w:i/>
          <w:color w:val="000000"/>
          <w:szCs w:val="22"/>
          <w:shd w:val="clear" w:color="auto" w:fill="FFFFFF"/>
        </w:rPr>
        <w:t>)”.</w:t>
      </w:r>
    </w:p>
    <w:p w14:paraId="4B001E27" w14:textId="74ECB095" w:rsidR="00D40356" w:rsidRPr="00C05A29" w:rsidRDefault="004C6757" w:rsidP="004C6757">
      <w:pPr>
        <w:jc w:val="both"/>
        <w:rPr>
          <w:rFonts w:ascii="Georgia" w:hAnsi="Georgia"/>
          <w:szCs w:val="22"/>
        </w:rPr>
      </w:pPr>
      <w:r w:rsidRPr="00C05A29">
        <w:rPr>
          <w:rFonts w:ascii="Georgia" w:hAnsi="Georgia"/>
          <w:szCs w:val="22"/>
        </w:rPr>
        <w:t>Sebagaimana di jelaskan oleh (Sutanto dan Khaerul, 2013: 124) bahwasanya dalam Pengembangan perbankan syariah sangat dibutuhkan komitmen yang tinggi dari semua pihak, terutama dari kalangan perbankan syariah. Kesadaran akan hal tersebut dapat memajukan perkembangan perbankan syariah.</w:t>
      </w:r>
    </w:p>
    <w:p w14:paraId="57F6A34A" w14:textId="4CA4F396" w:rsidR="004C6757" w:rsidRPr="00C05A29" w:rsidRDefault="004C6757" w:rsidP="004C6757">
      <w:pPr>
        <w:ind w:firstLine="709"/>
        <w:jc w:val="both"/>
        <w:rPr>
          <w:rFonts w:ascii="Georgia" w:hAnsi="Georgia"/>
          <w:noProof/>
          <w:szCs w:val="22"/>
          <w:lang w:val="en-US"/>
        </w:rPr>
      </w:pPr>
      <w:r w:rsidRPr="00C05A29">
        <w:rPr>
          <w:rFonts w:ascii="Georgia" w:hAnsi="Georgia"/>
          <w:szCs w:val="22"/>
        </w:rPr>
        <w:t>Bank syariah memerankan peranan penting sebagai fasilitator pada seluruh aktivitas ekonomi dalam ekosistem industri halal. Keberadaan industri perbankan syariah di Indonesia sendiri telah mengalami peningkatan dan pengembangan yang signifikan. Mulai dari inovasi produk, peningkatan layanan, serta pengembangan jaringan yang menunjukan trend positif dari tahun ketahun.</w:t>
      </w:r>
      <w:r w:rsidRPr="00C05A29">
        <w:rPr>
          <w:rFonts w:ascii="Georgia" w:hAnsi="Georgia"/>
          <w:noProof/>
          <w:szCs w:val="22"/>
        </w:rPr>
        <w:t xml:space="preserve"> </w:t>
      </w:r>
    </w:p>
    <w:p w14:paraId="79872412" w14:textId="77777777" w:rsidR="004C6757" w:rsidRPr="00C05A29" w:rsidRDefault="004C6757" w:rsidP="004C6757">
      <w:pPr>
        <w:ind w:firstLine="709"/>
        <w:jc w:val="both"/>
        <w:rPr>
          <w:rFonts w:ascii="Georgia" w:hAnsi="Georgia"/>
          <w:noProof/>
          <w:szCs w:val="22"/>
          <w:lang w:val="en-US"/>
        </w:rPr>
      </w:pPr>
    </w:p>
    <w:p w14:paraId="2BE33E47" w14:textId="77777777" w:rsidR="004C6757" w:rsidRPr="00C44D56" w:rsidRDefault="004C6757" w:rsidP="004C6757">
      <w:pPr>
        <w:pStyle w:val="ListParagraph"/>
        <w:ind w:firstLine="720"/>
        <w:jc w:val="center"/>
        <w:rPr>
          <w:rFonts w:ascii="Georgia" w:hAnsi="Georgia"/>
          <w:b/>
          <w:i/>
          <w:noProof/>
          <w:szCs w:val="22"/>
        </w:rPr>
      </w:pPr>
      <w:r w:rsidRPr="00C44D56">
        <w:rPr>
          <w:rFonts w:ascii="Georgia" w:hAnsi="Georgia"/>
          <w:b/>
          <w:i/>
          <w:noProof/>
          <w:szCs w:val="22"/>
        </w:rPr>
        <w:t>Gambar 1.1</w:t>
      </w:r>
    </w:p>
    <w:p w14:paraId="47D8EEF4" w14:textId="77777777" w:rsidR="004C6757" w:rsidRPr="00C44D56" w:rsidRDefault="004C6757" w:rsidP="004C6757">
      <w:pPr>
        <w:pStyle w:val="ListParagraph"/>
        <w:ind w:firstLine="720"/>
        <w:jc w:val="center"/>
        <w:rPr>
          <w:rFonts w:ascii="Georgia" w:hAnsi="Georgia"/>
          <w:b/>
          <w:i/>
          <w:noProof/>
          <w:szCs w:val="22"/>
        </w:rPr>
      </w:pPr>
      <w:r w:rsidRPr="00C44D56">
        <w:rPr>
          <w:rFonts w:ascii="Georgia" w:hAnsi="Georgia"/>
          <w:b/>
          <w:i/>
          <w:noProof/>
          <w:szCs w:val="22"/>
        </w:rPr>
        <w:t xml:space="preserve"> Market Perbankan Syariah</w:t>
      </w:r>
    </w:p>
    <w:p w14:paraId="6853D337" w14:textId="77777777" w:rsidR="004C6757" w:rsidRPr="00C44D56" w:rsidRDefault="004C6757" w:rsidP="004C6757">
      <w:pPr>
        <w:pStyle w:val="ListParagraph"/>
        <w:ind w:firstLine="720"/>
        <w:jc w:val="center"/>
        <w:rPr>
          <w:rFonts w:ascii="Georgia" w:hAnsi="Georgia"/>
          <w:b/>
          <w:i/>
          <w:noProof/>
          <w:szCs w:val="22"/>
        </w:rPr>
      </w:pPr>
    </w:p>
    <w:p w14:paraId="72DAD73E" w14:textId="77777777" w:rsidR="004C6757" w:rsidRPr="00C44D56" w:rsidRDefault="004C6757" w:rsidP="004C6757">
      <w:pPr>
        <w:pStyle w:val="ListParagraph"/>
        <w:spacing w:line="480" w:lineRule="auto"/>
        <w:ind w:left="1440" w:firstLine="720"/>
        <w:rPr>
          <w:rFonts w:ascii="Georgia" w:hAnsi="Georgia"/>
          <w:spacing w:val="27"/>
          <w:sz w:val="16"/>
          <w:szCs w:val="16"/>
        </w:rPr>
      </w:pPr>
      <w:r w:rsidRPr="00C44D56">
        <w:rPr>
          <w:rFonts w:ascii="Georgia" w:hAnsi="Georgia"/>
          <w:noProof/>
          <w:szCs w:val="22"/>
          <w:lang w:val="en-US" w:eastAsia="en-US"/>
        </w:rPr>
        <mc:AlternateContent>
          <mc:Choice Requires="wpg">
            <w:drawing>
              <wp:inline distT="0" distB="0" distL="0" distR="0" wp14:anchorId="0CF608EC" wp14:editId="099C6DBC">
                <wp:extent cx="2965450" cy="1551642"/>
                <wp:effectExtent l="0" t="0" r="6350" b="0"/>
                <wp:docPr id="4579358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450" cy="1551642"/>
                          <a:chOff x="0" y="0"/>
                          <a:chExt cx="8599" cy="5166"/>
                        </a:xfrm>
                      </wpg:grpSpPr>
                      <wps:wsp>
                        <wps:cNvPr id="1992788789" name="Rectangle 1992788789"/>
                        <wps:cNvSpPr/>
                        <wps:spPr>
                          <a:xfrm>
                            <a:off x="0" y="0"/>
                            <a:ext cx="4437" cy="1751"/>
                          </a:xfrm>
                          <a:prstGeom prst="rect">
                            <a:avLst/>
                          </a:prstGeom>
                          <a:solidFill>
                            <a:srgbClr val="E7E6E6"/>
                          </a:solidFill>
                          <a:ln>
                            <a:noFill/>
                          </a:ln>
                        </wps:spPr>
                        <wps:bodyPr>
                          <a:prstTxWarp prst="textNoShape">
                            <a:avLst/>
                          </a:prstTxWarp>
                        </wps:bodyPr>
                      </wps:wsp>
                      <pic:pic xmlns:pic="http://schemas.openxmlformats.org/drawingml/2006/picture">
                        <pic:nvPicPr>
                          <pic:cNvPr id="1669725466" name="Image"/>
                          <pic:cNvPicPr/>
                        </pic:nvPicPr>
                        <pic:blipFill>
                          <a:blip r:embed="rId17" cstate="print"/>
                          <a:srcRect/>
                          <a:stretch/>
                        </pic:blipFill>
                        <pic:spPr>
                          <a:xfrm>
                            <a:off x="222" y="1516"/>
                            <a:ext cx="3521" cy="3390"/>
                          </a:xfrm>
                          <a:prstGeom prst="rect">
                            <a:avLst/>
                          </a:prstGeom>
                          <a:ln>
                            <a:noFill/>
                          </a:ln>
                        </pic:spPr>
                      </pic:pic>
                      <wps:wsp>
                        <wps:cNvPr id="2029468196" name="Freeform: Shape 2029468196"/>
                        <wps:cNvSpPr/>
                        <wps:spPr>
                          <a:xfrm>
                            <a:off x="3379" y="1935"/>
                            <a:ext cx="1942" cy="2742"/>
                          </a:xfrm>
                          <a:custGeom>
                            <a:avLst/>
                            <a:gdLst/>
                            <a:ahLst/>
                            <a:cxnLst/>
                            <a:rect l="l" t="t" r="r" b="b"/>
                            <a:pathLst>
                              <a:path w="1942" h="2742">
                                <a:moveTo>
                                  <a:pt x="0" y="968"/>
                                </a:moveTo>
                                <a:lnTo>
                                  <a:pt x="1942" y="0"/>
                                </a:lnTo>
                                <a:moveTo>
                                  <a:pt x="0" y="1524"/>
                                </a:moveTo>
                                <a:lnTo>
                                  <a:pt x="1851" y="2742"/>
                                </a:lnTo>
                              </a:path>
                            </a:pathLst>
                          </a:custGeom>
                          <a:ln w="7620" cap="flat" cmpd="sng">
                            <a:solidFill>
                              <a:srgbClr val="7E7E7E"/>
                            </a:solidFill>
                            <a:prstDash val="sysDash"/>
                            <a:round/>
                            <a:headEnd type="none" w="med" len="med"/>
                            <a:tailEnd type="none" w="med" len="med"/>
                          </a:ln>
                        </wps:spPr>
                        <wps:bodyPr>
                          <a:prstTxWarp prst="textNoShape">
                            <a:avLst/>
                          </a:prstTxWarp>
                        </wps:bodyPr>
                      </wps:wsp>
                      <wps:wsp>
                        <wps:cNvPr id="1449886229" name="Rectangle 1449886229"/>
                        <wps:cNvSpPr/>
                        <wps:spPr>
                          <a:xfrm>
                            <a:off x="314" y="1267"/>
                            <a:ext cx="4016" cy="484"/>
                          </a:xfrm>
                          <a:prstGeom prst="rect">
                            <a:avLst/>
                          </a:prstGeom>
                          <a:solidFill>
                            <a:srgbClr val="A882B3"/>
                          </a:solidFill>
                          <a:ln>
                            <a:noFill/>
                          </a:ln>
                        </wps:spPr>
                        <wps:bodyPr>
                          <a:prstTxWarp prst="textNoShape">
                            <a:avLst/>
                          </a:prstTxWarp>
                        </wps:bodyPr>
                      </wps:wsp>
                      <wps:wsp>
                        <wps:cNvPr id="1344702638" name="Rectangle 1344702638"/>
                        <wps:cNvSpPr/>
                        <wps:spPr>
                          <a:xfrm>
                            <a:off x="314" y="1164"/>
                            <a:ext cx="4016" cy="128"/>
                          </a:xfrm>
                          <a:prstGeom prst="rect">
                            <a:avLst/>
                          </a:prstGeom>
                          <a:solidFill>
                            <a:srgbClr val="FFEBB9"/>
                          </a:solidFill>
                          <a:ln>
                            <a:noFill/>
                          </a:ln>
                        </wps:spPr>
                        <wps:bodyPr>
                          <a:prstTxWarp prst="textNoShape">
                            <a:avLst/>
                          </a:prstTxWarp>
                        </wps:bodyPr>
                      </wps:wsp>
                      <wps:wsp>
                        <wps:cNvPr id="220675592" name="Freeform: Shape 220675592"/>
                        <wps:cNvSpPr/>
                        <wps:spPr>
                          <a:xfrm>
                            <a:off x="4893" y="1775"/>
                            <a:ext cx="3706" cy="3391"/>
                          </a:xfrm>
                          <a:custGeom>
                            <a:avLst/>
                            <a:gdLst/>
                            <a:ahLst/>
                            <a:cxnLst/>
                            <a:rect l="l" t="t" r="r" b="b"/>
                            <a:pathLst>
                              <a:path w="3706" h="4099">
                                <a:moveTo>
                                  <a:pt x="1657" y="0"/>
                                </a:moveTo>
                                <a:lnTo>
                                  <a:pt x="1657" y="1025"/>
                                </a:lnTo>
                                <a:lnTo>
                                  <a:pt x="1732" y="1028"/>
                                </a:lnTo>
                                <a:lnTo>
                                  <a:pt x="1806" y="1036"/>
                                </a:lnTo>
                                <a:lnTo>
                                  <a:pt x="1879" y="1049"/>
                                </a:lnTo>
                                <a:lnTo>
                                  <a:pt x="1951" y="1068"/>
                                </a:lnTo>
                                <a:lnTo>
                                  <a:pt x="2021" y="1092"/>
                                </a:lnTo>
                                <a:lnTo>
                                  <a:pt x="2089" y="1120"/>
                                </a:lnTo>
                                <a:lnTo>
                                  <a:pt x="2154" y="1154"/>
                                </a:lnTo>
                                <a:lnTo>
                                  <a:pt x="2217" y="1192"/>
                                </a:lnTo>
                                <a:lnTo>
                                  <a:pt x="2277" y="1234"/>
                                </a:lnTo>
                                <a:lnTo>
                                  <a:pt x="2335" y="1281"/>
                                </a:lnTo>
                                <a:lnTo>
                                  <a:pt x="2388" y="1332"/>
                                </a:lnTo>
                                <a:lnTo>
                                  <a:pt x="2439" y="1387"/>
                                </a:lnTo>
                                <a:lnTo>
                                  <a:pt x="2485" y="1447"/>
                                </a:lnTo>
                                <a:lnTo>
                                  <a:pt x="2528" y="1510"/>
                                </a:lnTo>
                                <a:lnTo>
                                  <a:pt x="2565" y="1576"/>
                                </a:lnTo>
                                <a:lnTo>
                                  <a:pt x="2597" y="1643"/>
                                </a:lnTo>
                                <a:lnTo>
                                  <a:pt x="2624" y="1711"/>
                                </a:lnTo>
                                <a:lnTo>
                                  <a:pt x="2646" y="1781"/>
                                </a:lnTo>
                                <a:lnTo>
                                  <a:pt x="2662" y="1852"/>
                                </a:lnTo>
                                <a:lnTo>
                                  <a:pt x="2674" y="1923"/>
                                </a:lnTo>
                                <a:lnTo>
                                  <a:pt x="2680" y="1995"/>
                                </a:lnTo>
                                <a:lnTo>
                                  <a:pt x="2681" y="2067"/>
                                </a:lnTo>
                                <a:lnTo>
                                  <a:pt x="2678" y="2138"/>
                                </a:lnTo>
                                <a:lnTo>
                                  <a:pt x="2669" y="2209"/>
                                </a:lnTo>
                                <a:lnTo>
                                  <a:pt x="2655" y="2279"/>
                                </a:lnTo>
                                <a:lnTo>
                                  <a:pt x="2637" y="2348"/>
                                </a:lnTo>
                                <a:lnTo>
                                  <a:pt x="2614" y="2416"/>
                                </a:lnTo>
                                <a:lnTo>
                                  <a:pt x="2586" y="2482"/>
                                </a:lnTo>
                                <a:lnTo>
                                  <a:pt x="2553" y="2547"/>
                                </a:lnTo>
                                <a:lnTo>
                                  <a:pt x="2515" y="2609"/>
                                </a:lnTo>
                                <a:lnTo>
                                  <a:pt x="2473" y="2669"/>
                                </a:lnTo>
                                <a:lnTo>
                                  <a:pt x="2427" y="2726"/>
                                </a:lnTo>
                                <a:lnTo>
                                  <a:pt x="2376" y="2780"/>
                                </a:lnTo>
                                <a:lnTo>
                                  <a:pt x="2320" y="2831"/>
                                </a:lnTo>
                                <a:lnTo>
                                  <a:pt x="2260" y="2878"/>
                                </a:lnTo>
                                <a:lnTo>
                                  <a:pt x="2196" y="2921"/>
                                </a:lnTo>
                                <a:lnTo>
                                  <a:pt x="2131" y="2958"/>
                                </a:lnTo>
                                <a:lnTo>
                                  <a:pt x="2063" y="2990"/>
                                </a:lnTo>
                                <a:lnTo>
                                  <a:pt x="1995" y="3017"/>
                                </a:lnTo>
                                <a:lnTo>
                                  <a:pt x="1925" y="3039"/>
                                </a:lnTo>
                                <a:lnTo>
                                  <a:pt x="1854" y="3055"/>
                                </a:lnTo>
                                <a:lnTo>
                                  <a:pt x="1783" y="3066"/>
                                </a:lnTo>
                                <a:lnTo>
                                  <a:pt x="1711" y="3073"/>
                                </a:lnTo>
                                <a:lnTo>
                                  <a:pt x="1640" y="3074"/>
                                </a:lnTo>
                                <a:lnTo>
                                  <a:pt x="1568" y="3070"/>
                                </a:lnTo>
                                <a:lnTo>
                                  <a:pt x="1497" y="3062"/>
                                </a:lnTo>
                                <a:lnTo>
                                  <a:pt x="1427" y="3048"/>
                                </a:lnTo>
                                <a:lnTo>
                                  <a:pt x="1358" y="3030"/>
                                </a:lnTo>
                                <a:lnTo>
                                  <a:pt x="1290" y="3006"/>
                                </a:lnTo>
                                <a:lnTo>
                                  <a:pt x="1224" y="2978"/>
                                </a:lnTo>
                                <a:lnTo>
                                  <a:pt x="1160" y="2946"/>
                                </a:lnTo>
                                <a:lnTo>
                                  <a:pt x="1097" y="2908"/>
                                </a:lnTo>
                                <a:lnTo>
                                  <a:pt x="1038" y="2866"/>
                                </a:lnTo>
                                <a:lnTo>
                                  <a:pt x="981" y="2819"/>
                                </a:lnTo>
                                <a:lnTo>
                                  <a:pt x="926" y="2768"/>
                                </a:lnTo>
                                <a:lnTo>
                                  <a:pt x="876" y="2713"/>
                                </a:lnTo>
                                <a:lnTo>
                                  <a:pt x="828" y="2652"/>
                                </a:lnTo>
                                <a:lnTo>
                                  <a:pt x="0" y="3255"/>
                                </a:lnTo>
                                <a:lnTo>
                                  <a:pt x="47" y="3318"/>
                                </a:lnTo>
                                <a:lnTo>
                                  <a:pt x="97" y="3378"/>
                                </a:lnTo>
                                <a:lnTo>
                                  <a:pt x="148" y="3436"/>
                                </a:lnTo>
                                <a:lnTo>
                                  <a:pt x="202" y="3493"/>
                                </a:lnTo>
                                <a:lnTo>
                                  <a:pt x="257" y="3546"/>
                                </a:lnTo>
                                <a:lnTo>
                                  <a:pt x="315" y="3598"/>
                                </a:lnTo>
                                <a:lnTo>
                                  <a:pt x="374" y="3647"/>
                                </a:lnTo>
                                <a:lnTo>
                                  <a:pt x="435" y="3694"/>
                                </a:lnTo>
                                <a:lnTo>
                                  <a:pt x="497" y="3739"/>
                                </a:lnTo>
                                <a:lnTo>
                                  <a:pt x="561" y="3781"/>
                                </a:lnTo>
                                <a:lnTo>
                                  <a:pt x="627" y="3821"/>
                                </a:lnTo>
                                <a:lnTo>
                                  <a:pt x="693" y="3858"/>
                                </a:lnTo>
                                <a:lnTo>
                                  <a:pt x="762" y="3893"/>
                                </a:lnTo>
                                <a:lnTo>
                                  <a:pt x="831" y="3925"/>
                                </a:lnTo>
                                <a:lnTo>
                                  <a:pt x="902" y="3954"/>
                                </a:lnTo>
                                <a:lnTo>
                                  <a:pt x="973" y="3981"/>
                                </a:lnTo>
                                <a:lnTo>
                                  <a:pt x="1046" y="4005"/>
                                </a:lnTo>
                                <a:lnTo>
                                  <a:pt x="1120" y="4027"/>
                                </a:lnTo>
                                <a:lnTo>
                                  <a:pt x="1194" y="4046"/>
                                </a:lnTo>
                                <a:lnTo>
                                  <a:pt x="1270" y="4062"/>
                                </a:lnTo>
                                <a:lnTo>
                                  <a:pt x="1346" y="4075"/>
                                </a:lnTo>
                                <a:lnTo>
                                  <a:pt x="1423" y="4085"/>
                                </a:lnTo>
                                <a:lnTo>
                                  <a:pt x="1500" y="4093"/>
                                </a:lnTo>
                                <a:lnTo>
                                  <a:pt x="1578" y="4097"/>
                                </a:lnTo>
                                <a:lnTo>
                                  <a:pt x="1657" y="4099"/>
                                </a:lnTo>
                                <a:lnTo>
                                  <a:pt x="1732" y="4097"/>
                                </a:lnTo>
                                <a:lnTo>
                                  <a:pt x="1806" y="4093"/>
                                </a:lnTo>
                                <a:lnTo>
                                  <a:pt x="1880" y="4087"/>
                                </a:lnTo>
                                <a:lnTo>
                                  <a:pt x="1953" y="4077"/>
                                </a:lnTo>
                                <a:lnTo>
                                  <a:pt x="2025" y="4066"/>
                                </a:lnTo>
                                <a:lnTo>
                                  <a:pt x="2096" y="4051"/>
                                </a:lnTo>
                                <a:lnTo>
                                  <a:pt x="2167" y="4035"/>
                                </a:lnTo>
                                <a:lnTo>
                                  <a:pt x="2236" y="4016"/>
                                </a:lnTo>
                                <a:lnTo>
                                  <a:pt x="2304" y="3994"/>
                                </a:lnTo>
                                <a:lnTo>
                                  <a:pt x="2372" y="3970"/>
                                </a:lnTo>
                                <a:lnTo>
                                  <a:pt x="2438" y="3944"/>
                                </a:lnTo>
                                <a:lnTo>
                                  <a:pt x="2503" y="3916"/>
                                </a:lnTo>
                                <a:lnTo>
                                  <a:pt x="2567" y="3886"/>
                                </a:lnTo>
                                <a:lnTo>
                                  <a:pt x="2630" y="3853"/>
                                </a:lnTo>
                                <a:lnTo>
                                  <a:pt x="2691" y="3819"/>
                                </a:lnTo>
                                <a:lnTo>
                                  <a:pt x="2751" y="3782"/>
                                </a:lnTo>
                                <a:lnTo>
                                  <a:pt x="2810" y="3744"/>
                                </a:lnTo>
                                <a:lnTo>
                                  <a:pt x="2867" y="3703"/>
                                </a:lnTo>
                                <a:lnTo>
                                  <a:pt x="2923" y="3661"/>
                                </a:lnTo>
                                <a:lnTo>
                                  <a:pt x="2977" y="3617"/>
                                </a:lnTo>
                                <a:lnTo>
                                  <a:pt x="3030" y="3571"/>
                                </a:lnTo>
                                <a:lnTo>
                                  <a:pt x="3081" y="3523"/>
                                </a:lnTo>
                                <a:lnTo>
                                  <a:pt x="3130" y="3474"/>
                                </a:lnTo>
                                <a:lnTo>
                                  <a:pt x="3178" y="3422"/>
                                </a:lnTo>
                                <a:lnTo>
                                  <a:pt x="3224" y="3370"/>
                                </a:lnTo>
                                <a:lnTo>
                                  <a:pt x="3268" y="3315"/>
                                </a:lnTo>
                                <a:lnTo>
                                  <a:pt x="3310" y="3260"/>
                                </a:lnTo>
                                <a:lnTo>
                                  <a:pt x="3351" y="3202"/>
                                </a:lnTo>
                                <a:lnTo>
                                  <a:pt x="3389" y="3144"/>
                                </a:lnTo>
                                <a:lnTo>
                                  <a:pt x="3426" y="3084"/>
                                </a:lnTo>
                                <a:lnTo>
                                  <a:pt x="3461" y="3022"/>
                                </a:lnTo>
                                <a:lnTo>
                                  <a:pt x="3493" y="2960"/>
                                </a:lnTo>
                                <a:lnTo>
                                  <a:pt x="3523" y="2896"/>
                                </a:lnTo>
                                <a:lnTo>
                                  <a:pt x="3552" y="2831"/>
                                </a:lnTo>
                                <a:lnTo>
                                  <a:pt x="3578" y="2765"/>
                                </a:lnTo>
                                <a:lnTo>
                                  <a:pt x="3601" y="2697"/>
                                </a:lnTo>
                                <a:lnTo>
                                  <a:pt x="3623" y="2629"/>
                                </a:lnTo>
                                <a:lnTo>
                                  <a:pt x="3642" y="2559"/>
                                </a:lnTo>
                                <a:lnTo>
                                  <a:pt x="3659" y="2489"/>
                                </a:lnTo>
                                <a:lnTo>
                                  <a:pt x="3673" y="2418"/>
                                </a:lnTo>
                                <a:lnTo>
                                  <a:pt x="3685" y="2346"/>
                                </a:lnTo>
                                <a:lnTo>
                                  <a:pt x="3694" y="2273"/>
                                </a:lnTo>
                                <a:lnTo>
                                  <a:pt x="3700" y="2199"/>
                                </a:lnTo>
                                <a:lnTo>
                                  <a:pt x="3704" y="2125"/>
                                </a:lnTo>
                                <a:lnTo>
                                  <a:pt x="3706" y="2050"/>
                                </a:lnTo>
                                <a:lnTo>
                                  <a:pt x="3704" y="1974"/>
                                </a:lnTo>
                                <a:lnTo>
                                  <a:pt x="3700" y="1900"/>
                                </a:lnTo>
                                <a:lnTo>
                                  <a:pt x="3694" y="1826"/>
                                </a:lnTo>
                                <a:lnTo>
                                  <a:pt x="3685" y="1753"/>
                                </a:lnTo>
                                <a:lnTo>
                                  <a:pt x="3673" y="1681"/>
                                </a:lnTo>
                                <a:lnTo>
                                  <a:pt x="3659" y="1610"/>
                                </a:lnTo>
                                <a:lnTo>
                                  <a:pt x="3642" y="1540"/>
                                </a:lnTo>
                                <a:lnTo>
                                  <a:pt x="3623" y="1470"/>
                                </a:lnTo>
                                <a:lnTo>
                                  <a:pt x="3601" y="1402"/>
                                </a:lnTo>
                                <a:lnTo>
                                  <a:pt x="3578" y="1335"/>
                                </a:lnTo>
                                <a:lnTo>
                                  <a:pt x="3552" y="1268"/>
                                </a:lnTo>
                                <a:lnTo>
                                  <a:pt x="3523" y="1203"/>
                                </a:lnTo>
                                <a:lnTo>
                                  <a:pt x="3493" y="1139"/>
                                </a:lnTo>
                                <a:lnTo>
                                  <a:pt x="3461" y="1077"/>
                                </a:lnTo>
                                <a:lnTo>
                                  <a:pt x="3426" y="1015"/>
                                </a:lnTo>
                                <a:lnTo>
                                  <a:pt x="3389" y="955"/>
                                </a:lnTo>
                                <a:lnTo>
                                  <a:pt x="3351" y="897"/>
                                </a:lnTo>
                                <a:lnTo>
                                  <a:pt x="3310" y="839"/>
                                </a:lnTo>
                                <a:lnTo>
                                  <a:pt x="3268" y="784"/>
                                </a:lnTo>
                                <a:lnTo>
                                  <a:pt x="3224" y="729"/>
                                </a:lnTo>
                                <a:lnTo>
                                  <a:pt x="3178" y="677"/>
                                </a:lnTo>
                                <a:lnTo>
                                  <a:pt x="3130" y="626"/>
                                </a:lnTo>
                                <a:lnTo>
                                  <a:pt x="3081" y="576"/>
                                </a:lnTo>
                                <a:lnTo>
                                  <a:pt x="3030" y="528"/>
                                </a:lnTo>
                                <a:lnTo>
                                  <a:pt x="2977" y="482"/>
                                </a:lnTo>
                                <a:lnTo>
                                  <a:pt x="2923" y="438"/>
                                </a:lnTo>
                                <a:lnTo>
                                  <a:pt x="2867" y="396"/>
                                </a:lnTo>
                                <a:lnTo>
                                  <a:pt x="2810" y="355"/>
                                </a:lnTo>
                                <a:lnTo>
                                  <a:pt x="2751" y="317"/>
                                </a:lnTo>
                                <a:lnTo>
                                  <a:pt x="2691" y="280"/>
                                </a:lnTo>
                                <a:lnTo>
                                  <a:pt x="2630" y="246"/>
                                </a:lnTo>
                                <a:lnTo>
                                  <a:pt x="2567" y="213"/>
                                </a:lnTo>
                                <a:lnTo>
                                  <a:pt x="2503" y="183"/>
                                </a:lnTo>
                                <a:lnTo>
                                  <a:pt x="2438" y="155"/>
                                </a:lnTo>
                                <a:lnTo>
                                  <a:pt x="2372" y="129"/>
                                </a:lnTo>
                                <a:lnTo>
                                  <a:pt x="2304" y="105"/>
                                </a:lnTo>
                                <a:lnTo>
                                  <a:pt x="2236" y="83"/>
                                </a:lnTo>
                                <a:lnTo>
                                  <a:pt x="2167" y="64"/>
                                </a:lnTo>
                                <a:lnTo>
                                  <a:pt x="2096" y="48"/>
                                </a:lnTo>
                                <a:lnTo>
                                  <a:pt x="2025" y="33"/>
                                </a:lnTo>
                                <a:lnTo>
                                  <a:pt x="1953" y="22"/>
                                </a:lnTo>
                                <a:lnTo>
                                  <a:pt x="1880" y="12"/>
                                </a:lnTo>
                                <a:lnTo>
                                  <a:pt x="1806" y="6"/>
                                </a:lnTo>
                                <a:lnTo>
                                  <a:pt x="1732" y="2"/>
                                </a:lnTo>
                                <a:lnTo>
                                  <a:pt x="1657" y="0"/>
                                </a:lnTo>
                                <a:close/>
                              </a:path>
                            </a:pathLst>
                          </a:custGeom>
                          <a:solidFill>
                            <a:srgbClr val="8AB3A3"/>
                          </a:solidFill>
                          <a:ln>
                            <a:noFill/>
                          </a:ln>
                        </wps:spPr>
                        <wps:bodyPr>
                          <a:prstTxWarp prst="textNoShape">
                            <a:avLst/>
                          </a:prstTxWarp>
                        </wps:bodyPr>
                      </wps:wsp>
                      <wps:wsp>
                        <wps:cNvPr id="527790367" name="Freeform: Shape 527790367"/>
                        <wps:cNvSpPr/>
                        <wps:spPr>
                          <a:xfrm>
                            <a:off x="4472" y="1786"/>
                            <a:ext cx="1884" cy="2650"/>
                          </a:xfrm>
                          <a:custGeom>
                            <a:avLst/>
                            <a:gdLst/>
                            <a:ahLst/>
                            <a:cxnLst/>
                            <a:rect l="l" t="t" r="r" b="b"/>
                            <a:pathLst>
                              <a:path w="1884" h="3228">
                                <a:moveTo>
                                  <a:pt x="1718" y="0"/>
                                </a:moveTo>
                                <a:lnTo>
                                  <a:pt x="1639" y="15"/>
                                </a:lnTo>
                                <a:lnTo>
                                  <a:pt x="1561" y="32"/>
                                </a:lnTo>
                                <a:lnTo>
                                  <a:pt x="1484" y="53"/>
                                </a:lnTo>
                                <a:lnTo>
                                  <a:pt x="1408" y="76"/>
                                </a:lnTo>
                                <a:lnTo>
                                  <a:pt x="1333" y="103"/>
                                </a:lnTo>
                                <a:lnTo>
                                  <a:pt x="1259" y="132"/>
                                </a:lnTo>
                                <a:lnTo>
                                  <a:pt x="1186" y="164"/>
                                </a:lnTo>
                                <a:lnTo>
                                  <a:pt x="1115" y="199"/>
                                </a:lnTo>
                                <a:lnTo>
                                  <a:pt x="1045" y="236"/>
                                </a:lnTo>
                                <a:lnTo>
                                  <a:pt x="976" y="277"/>
                                </a:lnTo>
                                <a:lnTo>
                                  <a:pt x="909" y="320"/>
                                </a:lnTo>
                                <a:lnTo>
                                  <a:pt x="843" y="366"/>
                                </a:lnTo>
                                <a:lnTo>
                                  <a:pt x="783" y="411"/>
                                </a:lnTo>
                                <a:lnTo>
                                  <a:pt x="725" y="458"/>
                                </a:lnTo>
                                <a:lnTo>
                                  <a:pt x="670" y="507"/>
                                </a:lnTo>
                                <a:lnTo>
                                  <a:pt x="616" y="557"/>
                                </a:lnTo>
                                <a:lnTo>
                                  <a:pt x="565" y="609"/>
                                </a:lnTo>
                                <a:lnTo>
                                  <a:pt x="516" y="663"/>
                                </a:lnTo>
                                <a:lnTo>
                                  <a:pt x="469" y="718"/>
                                </a:lnTo>
                                <a:lnTo>
                                  <a:pt x="424" y="774"/>
                                </a:lnTo>
                                <a:lnTo>
                                  <a:pt x="381" y="831"/>
                                </a:lnTo>
                                <a:lnTo>
                                  <a:pt x="341" y="890"/>
                                </a:lnTo>
                                <a:lnTo>
                                  <a:pt x="302" y="950"/>
                                </a:lnTo>
                                <a:lnTo>
                                  <a:pt x="266" y="1011"/>
                                </a:lnTo>
                                <a:lnTo>
                                  <a:pt x="232" y="1073"/>
                                </a:lnTo>
                                <a:lnTo>
                                  <a:pt x="201" y="1136"/>
                                </a:lnTo>
                                <a:lnTo>
                                  <a:pt x="172" y="1200"/>
                                </a:lnTo>
                                <a:lnTo>
                                  <a:pt x="145" y="1265"/>
                                </a:lnTo>
                                <a:lnTo>
                                  <a:pt x="120" y="1331"/>
                                </a:lnTo>
                                <a:lnTo>
                                  <a:pt x="97" y="1397"/>
                                </a:lnTo>
                                <a:lnTo>
                                  <a:pt x="77" y="1465"/>
                                </a:lnTo>
                                <a:lnTo>
                                  <a:pt x="59" y="1532"/>
                                </a:lnTo>
                                <a:lnTo>
                                  <a:pt x="44" y="1600"/>
                                </a:lnTo>
                                <a:lnTo>
                                  <a:pt x="31" y="1669"/>
                                </a:lnTo>
                                <a:lnTo>
                                  <a:pt x="20" y="1738"/>
                                </a:lnTo>
                                <a:lnTo>
                                  <a:pt x="11" y="1808"/>
                                </a:lnTo>
                                <a:lnTo>
                                  <a:pt x="5" y="1877"/>
                                </a:lnTo>
                                <a:lnTo>
                                  <a:pt x="1" y="1947"/>
                                </a:lnTo>
                                <a:lnTo>
                                  <a:pt x="0" y="2017"/>
                                </a:lnTo>
                                <a:lnTo>
                                  <a:pt x="1" y="2087"/>
                                </a:lnTo>
                                <a:lnTo>
                                  <a:pt x="4" y="2157"/>
                                </a:lnTo>
                                <a:lnTo>
                                  <a:pt x="10" y="2227"/>
                                </a:lnTo>
                                <a:lnTo>
                                  <a:pt x="18" y="2297"/>
                                </a:lnTo>
                                <a:lnTo>
                                  <a:pt x="29" y="2367"/>
                                </a:lnTo>
                                <a:lnTo>
                                  <a:pt x="42" y="2437"/>
                                </a:lnTo>
                                <a:lnTo>
                                  <a:pt x="57" y="2506"/>
                                </a:lnTo>
                                <a:lnTo>
                                  <a:pt x="75" y="2575"/>
                                </a:lnTo>
                                <a:lnTo>
                                  <a:pt x="95" y="2643"/>
                                </a:lnTo>
                                <a:lnTo>
                                  <a:pt x="118" y="2711"/>
                                </a:lnTo>
                                <a:lnTo>
                                  <a:pt x="144" y="2778"/>
                                </a:lnTo>
                                <a:lnTo>
                                  <a:pt x="172" y="2845"/>
                                </a:lnTo>
                                <a:lnTo>
                                  <a:pt x="202" y="2911"/>
                                </a:lnTo>
                                <a:lnTo>
                                  <a:pt x="235" y="2976"/>
                                </a:lnTo>
                                <a:lnTo>
                                  <a:pt x="270" y="3041"/>
                                </a:lnTo>
                                <a:lnTo>
                                  <a:pt x="308" y="3104"/>
                                </a:lnTo>
                                <a:lnTo>
                                  <a:pt x="349" y="3167"/>
                                </a:lnTo>
                                <a:lnTo>
                                  <a:pt x="392" y="3228"/>
                                </a:lnTo>
                                <a:lnTo>
                                  <a:pt x="1220" y="2625"/>
                                </a:lnTo>
                                <a:lnTo>
                                  <a:pt x="1176" y="2559"/>
                                </a:lnTo>
                                <a:lnTo>
                                  <a:pt x="1137" y="2490"/>
                                </a:lnTo>
                                <a:lnTo>
                                  <a:pt x="1103" y="2417"/>
                                </a:lnTo>
                                <a:lnTo>
                                  <a:pt x="1076" y="2343"/>
                                </a:lnTo>
                                <a:lnTo>
                                  <a:pt x="1054" y="2266"/>
                                </a:lnTo>
                                <a:lnTo>
                                  <a:pt x="1038" y="2188"/>
                                </a:lnTo>
                                <a:lnTo>
                                  <a:pt x="1028" y="2112"/>
                                </a:lnTo>
                                <a:lnTo>
                                  <a:pt x="1024" y="2037"/>
                                </a:lnTo>
                                <a:lnTo>
                                  <a:pt x="1026" y="1962"/>
                                </a:lnTo>
                                <a:lnTo>
                                  <a:pt x="1033" y="1889"/>
                                </a:lnTo>
                                <a:lnTo>
                                  <a:pt x="1045" y="1817"/>
                                </a:lnTo>
                                <a:lnTo>
                                  <a:pt x="1062" y="1746"/>
                                </a:lnTo>
                                <a:lnTo>
                                  <a:pt x="1084" y="1678"/>
                                </a:lnTo>
                                <a:lnTo>
                                  <a:pt x="1111" y="1611"/>
                                </a:lnTo>
                                <a:lnTo>
                                  <a:pt x="1142" y="1546"/>
                                </a:lnTo>
                                <a:lnTo>
                                  <a:pt x="1177" y="1484"/>
                                </a:lnTo>
                                <a:lnTo>
                                  <a:pt x="1217" y="1425"/>
                                </a:lnTo>
                                <a:lnTo>
                                  <a:pt x="1261" y="1368"/>
                                </a:lnTo>
                                <a:lnTo>
                                  <a:pt x="1308" y="1315"/>
                                </a:lnTo>
                                <a:lnTo>
                                  <a:pt x="1360" y="1264"/>
                                </a:lnTo>
                                <a:lnTo>
                                  <a:pt x="1414" y="1218"/>
                                </a:lnTo>
                                <a:lnTo>
                                  <a:pt x="1473" y="1175"/>
                                </a:lnTo>
                                <a:lnTo>
                                  <a:pt x="1534" y="1136"/>
                                </a:lnTo>
                                <a:lnTo>
                                  <a:pt x="1598" y="1102"/>
                                </a:lnTo>
                                <a:lnTo>
                                  <a:pt x="1666" y="1072"/>
                                </a:lnTo>
                                <a:lnTo>
                                  <a:pt x="1736" y="1047"/>
                                </a:lnTo>
                                <a:lnTo>
                                  <a:pt x="1808" y="1027"/>
                                </a:lnTo>
                                <a:lnTo>
                                  <a:pt x="1883" y="1011"/>
                                </a:lnTo>
                                <a:lnTo>
                                  <a:pt x="1718" y="0"/>
                                </a:lnTo>
                                <a:close/>
                              </a:path>
                            </a:pathLst>
                          </a:custGeom>
                          <a:solidFill>
                            <a:srgbClr val="F5D2FD"/>
                          </a:solidFill>
                          <a:ln>
                            <a:noFill/>
                          </a:ln>
                        </wps:spPr>
                        <wps:bodyPr>
                          <a:prstTxWarp prst="textNoShape">
                            <a:avLst/>
                          </a:prstTxWarp>
                        </wps:bodyPr>
                      </wps:wsp>
                      <wps:wsp>
                        <wps:cNvPr id="1168754272" name="Freeform: Shape 1168754272"/>
                        <wps:cNvSpPr/>
                        <wps:spPr>
                          <a:xfrm>
                            <a:off x="4472" y="1751"/>
                            <a:ext cx="1719" cy="2650"/>
                          </a:xfrm>
                          <a:custGeom>
                            <a:avLst/>
                            <a:gdLst/>
                            <a:ahLst/>
                            <a:cxnLst/>
                            <a:rect l="l" t="t" r="r" b="b"/>
                            <a:pathLst>
                              <a:path w="1884" h="3228">
                                <a:moveTo>
                                  <a:pt x="392" y="3228"/>
                                </a:moveTo>
                                <a:lnTo>
                                  <a:pt x="349" y="3167"/>
                                </a:lnTo>
                                <a:lnTo>
                                  <a:pt x="308" y="3104"/>
                                </a:lnTo>
                                <a:lnTo>
                                  <a:pt x="270" y="3041"/>
                                </a:lnTo>
                                <a:lnTo>
                                  <a:pt x="235" y="2976"/>
                                </a:lnTo>
                                <a:lnTo>
                                  <a:pt x="202" y="2911"/>
                                </a:lnTo>
                                <a:lnTo>
                                  <a:pt x="172" y="2845"/>
                                </a:lnTo>
                                <a:lnTo>
                                  <a:pt x="144" y="2778"/>
                                </a:lnTo>
                                <a:lnTo>
                                  <a:pt x="118" y="2711"/>
                                </a:lnTo>
                                <a:lnTo>
                                  <a:pt x="95" y="2643"/>
                                </a:lnTo>
                                <a:lnTo>
                                  <a:pt x="75" y="2575"/>
                                </a:lnTo>
                                <a:lnTo>
                                  <a:pt x="57" y="2506"/>
                                </a:lnTo>
                                <a:lnTo>
                                  <a:pt x="42" y="2437"/>
                                </a:lnTo>
                                <a:lnTo>
                                  <a:pt x="29" y="2367"/>
                                </a:lnTo>
                                <a:lnTo>
                                  <a:pt x="18" y="2297"/>
                                </a:lnTo>
                                <a:lnTo>
                                  <a:pt x="10" y="2227"/>
                                </a:lnTo>
                                <a:lnTo>
                                  <a:pt x="4" y="2157"/>
                                </a:lnTo>
                                <a:lnTo>
                                  <a:pt x="1" y="2087"/>
                                </a:lnTo>
                                <a:lnTo>
                                  <a:pt x="0" y="2017"/>
                                </a:lnTo>
                                <a:lnTo>
                                  <a:pt x="1" y="1947"/>
                                </a:lnTo>
                                <a:lnTo>
                                  <a:pt x="5" y="1877"/>
                                </a:lnTo>
                                <a:lnTo>
                                  <a:pt x="11" y="1808"/>
                                </a:lnTo>
                                <a:lnTo>
                                  <a:pt x="20" y="1738"/>
                                </a:lnTo>
                                <a:lnTo>
                                  <a:pt x="31" y="1669"/>
                                </a:lnTo>
                                <a:lnTo>
                                  <a:pt x="44" y="1600"/>
                                </a:lnTo>
                                <a:lnTo>
                                  <a:pt x="59" y="1532"/>
                                </a:lnTo>
                                <a:lnTo>
                                  <a:pt x="77" y="1465"/>
                                </a:lnTo>
                                <a:lnTo>
                                  <a:pt x="97" y="1397"/>
                                </a:lnTo>
                                <a:lnTo>
                                  <a:pt x="120" y="1331"/>
                                </a:lnTo>
                                <a:lnTo>
                                  <a:pt x="145" y="1265"/>
                                </a:lnTo>
                                <a:lnTo>
                                  <a:pt x="172" y="1200"/>
                                </a:lnTo>
                                <a:lnTo>
                                  <a:pt x="201" y="1136"/>
                                </a:lnTo>
                                <a:lnTo>
                                  <a:pt x="232" y="1073"/>
                                </a:lnTo>
                                <a:lnTo>
                                  <a:pt x="266" y="1011"/>
                                </a:lnTo>
                                <a:lnTo>
                                  <a:pt x="302" y="950"/>
                                </a:lnTo>
                                <a:lnTo>
                                  <a:pt x="341" y="890"/>
                                </a:lnTo>
                                <a:lnTo>
                                  <a:pt x="381" y="831"/>
                                </a:lnTo>
                                <a:lnTo>
                                  <a:pt x="424" y="774"/>
                                </a:lnTo>
                                <a:lnTo>
                                  <a:pt x="469" y="718"/>
                                </a:lnTo>
                                <a:lnTo>
                                  <a:pt x="516" y="663"/>
                                </a:lnTo>
                                <a:lnTo>
                                  <a:pt x="565" y="609"/>
                                </a:lnTo>
                                <a:lnTo>
                                  <a:pt x="616" y="557"/>
                                </a:lnTo>
                                <a:lnTo>
                                  <a:pt x="670" y="507"/>
                                </a:lnTo>
                                <a:lnTo>
                                  <a:pt x="725" y="458"/>
                                </a:lnTo>
                                <a:lnTo>
                                  <a:pt x="783" y="411"/>
                                </a:lnTo>
                                <a:lnTo>
                                  <a:pt x="843" y="366"/>
                                </a:lnTo>
                                <a:lnTo>
                                  <a:pt x="909" y="320"/>
                                </a:lnTo>
                                <a:lnTo>
                                  <a:pt x="976" y="277"/>
                                </a:lnTo>
                                <a:lnTo>
                                  <a:pt x="1045" y="236"/>
                                </a:lnTo>
                                <a:lnTo>
                                  <a:pt x="1115" y="199"/>
                                </a:lnTo>
                                <a:lnTo>
                                  <a:pt x="1186" y="164"/>
                                </a:lnTo>
                                <a:lnTo>
                                  <a:pt x="1259" y="132"/>
                                </a:lnTo>
                                <a:lnTo>
                                  <a:pt x="1333" y="103"/>
                                </a:lnTo>
                                <a:lnTo>
                                  <a:pt x="1408" y="76"/>
                                </a:lnTo>
                                <a:lnTo>
                                  <a:pt x="1484" y="53"/>
                                </a:lnTo>
                                <a:lnTo>
                                  <a:pt x="1561" y="32"/>
                                </a:lnTo>
                                <a:lnTo>
                                  <a:pt x="1639" y="15"/>
                                </a:lnTo>
                                <a:lnTo>
                                  <a:pt x="1718" y="0"/>
                                </a:lnTo>
                                <a:lnTo>
                                  <a:pt x="1883" y="1011"/>
                                </a:lnTo>
                                <a:lnTo>
                                  <a:pt x="1808" y="1027"/>
                                </a:lnTo>
                                <a:lnTo>
                                  <a:pt x="1736" y="1047"/>
                                </a:lnTo>
                                <a:lnTo>
                                  <a:pt x="1666" y="1072"/>
                                </a:lnTo>
                                <a:lnTo>
                                  <a:pt x="1598" y="1102"/>
                                </a:lnTo>
                                <a:lnTo>
                                  <a:pt x="1534" y="1136"/>
                                </a:lnTo>
                                <a:lnTo>
                                  <a:pt x="1473" y="1175"/>
                                </a:lnTo>
                                <a:lnTo>
                                  <a:pt x="1414" y="1218"/>
                                </a:lnTo>
                                <a:lnTo>
                                  <a:pt x="1360" y="1264"/>
                                </a:lnTo>
                                <a:lnTo>
                                  <a:pt x="1308" y="1315"/>
                                </a:lnTo>
                                <a:lnTo>
                                  <a:pt x="1261" y="1368"/>
                                </a:lnTo>
                                <a:lnTo>
                                  <a:pt x="1217" y="1425"/>
                                </a:lnTo>
                                <a:lnTo>
                                  <a:pt x="1177" y="1484"/>
                                </a:lnTo>
                                <a:lnTo>
                                  <a:pt x="1142" y="1546"/>
                                </a:lnTo>
                                <a:lnTo>
                                  <a:pt x="1111" y="1611"/>
                                </a:lnTo>
                                <a:lnTo>
                                  <a:pt x="1084" y="1678"/>
                                </a:lnTo>
                                <a:lnTo>
                                  <a:pt x="1062" y="1746"/>
                                </a:lnTo>
                                <a:lnTo>
                                  <a:pt x="1045" y="1817"/>
                                </a:lnTo>
                                <a:lnTo>
                                  <a:pt x="1033" y="1889"/>
                                </a:lnTo>
                                <a:lnTo>
                                  <a:pt x="1026" y="1962"/>
                                </a:lnTo>
                                <a:lnTo>
                                  <a:pt x="1024" y="2037"/>
                                </a:lnTo>
                                <a:lnTo>
                                  <a:pt x="1028" y="2112"/>
                                </a:lnTo>
                                <a:lnTo>
                                  <a:pt x="1038" y="2188"/>
                                </a:lnTo>
                                <a:lnTo>
                                  <a:pt x="1054" y="2266"/>
                                </a:lnTo>
                                <a:lnTo>
                                  <a:pt x="1076" y="2343"/>
                                </a:lnTo>
                                <a:lnTo>
                                  <a:pt x="1103" y="2417"/>
                                </a:lnTo>
                                <a:lnTo>
                                  <a:pt x="1137" y="2490"/>
                                </a:lnTo>
                                <a:lnTo>
                                  <a:pt x="1176" y="2559"/>
                                </a:lnTo>
                                <a:lnTo>
                                  <a:pt x="1220" y="2625"/>
                                </a:lnTo>
                                <a:lnTo>
                                  <a:pt x="392" y="3228"/>
                                </a:lnTo>
                                <a:close/>
                              </a:path>
                            </a:pathLst>
                          </a:custGeom>
                          <a:ln w="10160" cap="flat" cmpd="sng">
                            <a:solidFill>
                              <a:srgbClr val="FFFFFF"/>
                            </a:solidFill>
                            <a:prstDash val="solid"/>
                            <a:round/>
                            <a:headEnd type="none" w="med" len="med"/>
                            <a:tailEnd type="none" w="med" len="med"/>
                          </a:ln>
                        </wps:spPr>
                        <wps:bodyPr>
                          <a:prstTxWarp prst="textNoShape">
                            <a:avLst/>
                          </a:prstTxWarp>
                        </wps:bodyPr>
                      </wps:wsp>
                      <wps:wsp>
                        <wps:cNvPr id="1404021008" name="Freeform: Shape 1404021008"/>
                        <wps:cNvSpPr/>
                        <wps:spPr>
                          <a:xfrm>
                            <a:off x="6163" y="1786"/>
                            <a:ext cx="331" cy="864"/>
                          </a:xfrm>
                          <a:custGeom>
                            <a:avLst/>
                            <a:gdLst/>
                            <a:ahLst/>
                            <a:cxnLst/>
                            <a:rect l="l" t="t" r="r" b="b"/>
                            <a:pathLst>
                              <a:path w="331" h="1038">
                                <a:moveTo>
                                  <a:pt x="331" y="0"/>
                                </a:moveTo>
                                <a:lnTo>
                                  <a:pt x="248" y="2"/>
                                </a:lnTo>
                                <a:lnTo>
                                  <a:pt x="165" y="7"/>
                                </a:lnTo>
                                <a:lnTo>
                                  <a:pt x="82" y="16"/>
                                </a:lnTo>
                                <a:lnTo>
                                  <a:pt x="0" y="27"/>
                                </a:lnTo>
                                <a:lnTo>
                                  <a:pt x="165" y="1038"/>
                                </a:lnTo>
                                <a:lnTo>
                                  <a:pt x="206" y="1033"/>
                                </a:lnTo>
                                <a:lnTo>
                                  <a:pt x="248" y="1028"/>
                                </a:lnTo>
                                <a:lnTo>
                                  <a:pt x="289" y="1026"/>
                                </a:lnTo>
                                <a:lnTo>
                                  <a:pt x="331" y="1025"/>
                                </a:lnTo>
                                <a:lnTo>
                                  <a:pt x="331" y="0"/>
                                </a:lnTo>
                                <a:close/>
                              </a:path>
                            </a:pathLst>
                          </a:custGeom>
                          <a:solidFill>
                            <a:srgbClr val="FFEBB9"/>
                          </a:solidFill>
                          <a:ln>
                            <a:noFill/>
                          </a:ln>
                        </wps:spPr>
                        <wps:bodyPr>
                          <a:prstTxWarp prst="textNoShape">
                            <a:avLst/>
                          </a:prstTxWarp>
                        </wps:bodyPr>
                      </wps:wsp>
                      <wps:wsp>
                        <wps:cNvPr id="1889083335" name="Freeform: Shape 1889083335"/>
                        <wps:cNvSpPr/>
                        <wps:spPr>
                          <a:xfrm>
                            <a:off x="6142" y="1751"/>
                            <a:ext cx="331" cy="1038"/>
                          </a:xfrm>
                          <a:custGeom>
                            <a:avLst/>
                            <a:gdLst/>
                            <a:ahLst/>
                            <a:cxnLst/>
                            <a:rect l="l" t="t" r="r" b="b"/>
                            <a:pathLst>
                              <a:path w="331" h="1038">
                                <a:moveTo>
                                  <a:pt x="0" y="27"/>
                                </a:moveTo>
                                <a:lnTo>
                                  <a:pt x="82" y="16"/>
                                </a:lnTo>
                                <a:lnTo>
                                  <a:pt x="165" y="7"/>
                                </a:lnTo>
                                <a:lnTo>
                                  <a:pt x="248" y="2"/>
                                </a:lnTo>
                                <a:lnTo>
                                  <a:pt x="331" y="0"/>
                                </a:lnTo>
                                <a:lnTo>
                                  <a:pt x="331" y="1025"/>
                                </a:lnTo>
                                <a:lnTo>
                                  <a:pt x="289" y="1026"/>
                                </a:lnTo>
                                <a:lnTo>
                                  <a:pt x="248" y="1028"/>
                                </a:lnTo>
                                <a:lnTo>
                                  <a:pt x="206" y="1033"/>
                                </a:lnTo>
                                <a:lnTo>
                                  <a:pt x="165" y="1038"/>
                                </a:lnTo>
                                <a:lnTo>
                                  <a:pt x="0" y="27"/>
                                </a:lnTo>
                                <a:close/>
                              </a:path>
                            </a:pathLst>
                          </a:custGeom>
                          <a:ln w="10160" cap="flat" cmpd="sng">
                            <a:solidFill>
                              <a:srgbClr val="FFFFFF"/>
                            </a:solidFill>
                            <a:prstDash val="solid"/>
                            <a:round/>
                            <a:headEnd type="none" w="med" len="med"/>
                            <a:tailEnd type="none" w="med" len="med"/>
                          </a:ln>
                        </wps:spPr>
                        <wps:bodyPr>
                          <a:prstTxWarp prst="textNoShape">
                            <a:avLst/>
                          </a:prstTxWarp>
                        </wps:bodyPr>
                      </wps:wsp>
                      <wps:wsp>
                        <wps:cNvPr id="1158503426" name="Rectangle 1158503426"/>
                        <wps:cNvSpPr/>
                        <wps:spPr>
                          <a:xfrm>
                            <a:off x="314" y="121"/>
                            <a:ext cx="3755" cy="1043"/>
                          </a:xfrm>
                          <a:prstGeom prst="rect">
                            <a:avLst/>
                          </a:prstGeom>
                          <a:ln>
                            <a:noFill/>
                          </a:ln>
                        </wps:spPr>
                        <wps:txbx>
                          <w:txbxContent>
                            <w:p w14:paraId="5533D8FF" w14:textId="77777777" w:rsidR="004C6757" w:rsidRDefault="004C6757" w:rsidP="00C44D56">
                              <w:pPr>
                                <w:jc w:val="center"/>
                                <w:rPr>
                                  <w:rFonts w:ascii="Segoe UI Semibold"/>
                                  <w:color w:val="000000"/>
                                  <w:sz w:val="20"/>
                                  <w:szCs w:val="20"/>
                                </w:rPr>
                              </w:pPr>
                              <w:r>
                                <w:rPr>
                                  <w:rFonts w:ascii="Segoe UI Semibold"/>
                                  <w:color w:val="000000"/>
                                  <w:sz w:val="20"/>
                                  <w:szCs w:val="20"/>
                                </w:rPr>
                                <w:t>Market</w:t>
                              </w:r>
                              <w:r>
                                <w:rPr>
                                  <w:rFonts w:ascii="Segoe UI Semibold"/>
                                  <w:color w:val="000000"/>
                                  <w:spacing w:val="-9"/>
                                  <w:sz w:val="20"/>
                                  <w:szCs w:val="20"/>
                                </w:rPr>
                                <w:t xml:space="preserve"> </w:t>
                              </w:r>
                              <w:r>
                                <w:rPr>
                                  <w:rFonts w:ascii="Segoe UI Semibold"/>
                                  <w:color w:val="000000"/>
                                  <w:sz w:val="20"/>
                                  <w:szCs w:val="20"/>
                                </w:rPr>
                                <w:t>Share</w:t>
                              </w:r>
                            </w:p>
                            <w:p w14:paraId="41189A4F" w14:textId="77777777" w:rsidR="004C6757" w:rsidRDefault="004C6757" w:rsidP="004C6757">
                              <w:pPr>
                                <w:rPr>
                                  <w:rFonts w:ascii="Segoe UI Semibold"/>
                                  <w:color w:val="000000"/>
                                  <w:sz w:val="20"/>
                                  <w:szCs w:val="20"/>
                                </w:rPr>
                              </w:pPr>
                              <w:r>
                                <w:rPr>
                                  <w:rFonts w:ascii="Segoe UI Semibold"/>
                                  <w:color w:val="000000"/>
                                  <w:spacing w:val="-1"/>
                                  <w:sz w:val="20"/>
                                  <w:szCs w:val="20"/>
                                </w:rPr>
                                <w:t>Perbankan</w:t>
                              </w:r>
                              <w:r>
                                <w:rPr>
                                  <w:rFonts w:ascii="Segoe UI Semibold"/>
                                  <w:color w:val="000000"/>
                                  <w:spacing w:val="-30"/>
                                  <w:sz w:val="20"/>
                                  <w:szCs w:val="20"/>
                                </w:rPr>
                                <w:t xml:space="preserve"> </w:t>
                              </w:r>
                              <w:r>
                                <w:rPr>
                                  <w:rFonts w:ascii="Segoe UI Semibold"/>
                                  <w:color w:val="000000"/>
                                  <w:sz w:val="20"/>
                                  <w:szCs w:val="20"/>
                                </w:rPr>
                                <w:t>Syariah</w:t>
                              </w:r>
                            </w:p>
                          </w:txbxContent>
                        </wps:txbx>
                        <wps:bodyPr vert="horz" wrap="square" lIns="0" tIns="0" rIns="0" bIns="0" anchor="t" upright="1">
                          <a:prstTxWarp prst="textNoShape">
                            <a:avLst/>
                          </a:prstTxWarp>
                          <a:noAutofit/>
                        </wps:bodyPr>
                      </wps:wsp>
                      <wps:wsp>
                        <wps:cNvPr id="1770785412" name="Rectangle 1770785412"/>
                        <wps:cNvSpPr/>
                        <wps:spPr>
                          <a:xfrm>
                            <a:off x="5613" y="1169"/>
                            <a:ext cx="2545" cy="826"/>
                          </a:xfrm>
                          <a:prstGeom prst="rect">
                            <a:avLst/>
                          </a:prstGeom>
                          <a:ln>
                            <a:noFill/>
                          </a:ln>
                        </wps:spPr>
                        <wps:txbx>
                          <w:txbxContent>
                            <w:p w14:paraId="495638A4" w14:textId="77777777" w:rsidR="004C6757" w:rsidRDefault="004C6757" w:rsidP="004C6757">
                              <w:pPr>
                                <w:spacing w:line="480" w:lineRule="exact"/>
                                <w:rPr>
                                  <w:color w:val="000000"/>
                                  <w:sz w:val="28"/>
                                  <w:szCs w:val="28"/>
                                </w:rPr>
                              </w:pPr>
                              <w:r>
                                <w:rPr>
                                  <w:color w:val="000000"/>
                                  <w:sz w:val="28"/>
                                  <w:szCs w:val="28"/>
                                </w:rPr>
                                <w:t>2,46%</w:t>
                              </w:r>
                            </w:p>
                          </w:txbxContent>
                        </wps:txbx>
                        <wps:bodyPr vert="horz" wrap="square" lIns="0" tIns="0" rIns="0" bIns="0" anchor="t" upright="1">
                          <a:prstTxWarp prst="textNoShape">
                            <a:avLst/>
                          </a:prstTxWarp>
                          <a:noAutofit/>
                        </wps:bodyPr>
                      </wps:wsp>
                      <wps:wsp>
                        <wps:cNvPr id="1206329253" name="Rectangle 1206329253"/>
                        <wps:cNvSpPr/>
                        <wps:spPr>
                          <a:xfrm>
                            <a:off x="1285" y="2650"/>
                            <a:ext cx="1448" cy="1043"/>
                          </a:xfrm>
                          <a:prstGeom prst="rect">
                            <a:avLst/>
                          </a:prstGeom>
                          <a:ln>
                            <a:noFill/>
                          </a:ln>
                        </wps:spPr>
                        <wps:txbx>
                          <w:txbxContent>
                            <w:p w14:paraId="0A0D0A20" w14:textId="77777777" w:rsidR="004C6757" w:rsidRDefault="004C6757" w:rsidP="004C6757">
                              <w:pPr>
                                <w:rPr>
                                  <w:rFonts w:ascii="Segoe UI Semibold"/>
                                  <w:color w:val="000000"/>
                                  <w:sz w:val="28"/>
                                  <w:szCs w:val="28"/>
                                </w:rPr>
                              </w:pPr>
                              <w:r>
                                <w:rPr>
                                  <w:rFonts w:ascii="Segoe UI Semibold"/>
                                  <w:color w:val="000000"/>
                                  <w:sz w:val="28"/>
                                  <w:szCs w:val="28"/>
                                </w:rPr>
                                <w:t>6,52%</w:t>
                              </w:r>
                            </w:p>
                          </w:txbxContent>
                        </wps:txbx>
                        <wps:bodyPr vert="horz" wrap="square" lIns="0" tIns="0" rIns="0" bIns="0" anchor="t" upright="1">
                          <a:prstTxWarp prst="textNoShape">
                            <a:avLst/>
                          </a:prstTxWarp>
                          <a:noAutofit/>
                        </wps:bodyPr>
                      </wps:wsp>
                      <wps:wsp>
                        <wps:cNvPr id="1286443246" name="Rectangle 1286443246"/>
                        <wps:cNvSpPr/>
                        <wps:spPr>
                          <a:xfrm>
                            <a:off x="4069" y="2650"/>
                            <a:ext cx="1546" cy="972"/>
                          </a:xfrm>
                          <a:prstGeom prst="rect">
                            <a:avLst/>
                          </a:prstGeom>
                          <a:ln>
                            <a:noFill/>
                          </a:ln>
                        </wps:spPr>
                        <wps:txbx>
                          <w:txbxContent>
                            <w:p w14:paraId="02C820ED" w14:textId="77777777" w:rsidR="004C6757" w:rsidRDefault="004C6757" w:rsidP="004C6757">
                              <w:pPr>
                                <w:spacing w:line="480" w:lineRule="exact"/>
                                <w:rPr>
                                  <w:color w:val="000000"/>
                                  <w:sz w:val="32"/>
                                  <w:szCs w:val="32"/>
                                </w:rPr>
                              </w:pPr>
                              <w:r>
                                <w:rPr>
                                  <w:color w:val="000000"/>
                                  <w:sz w:val="28"/>
                                  <w:szCs w:val="28"/>
                                </w:rPr>
                                <w:t>32,74</w:t>
                              </w:r>
                              <w:r>
                                <w:rPr>
                                  <w:color w:val="000000"/>
                                  <w:sz w:val="32"/>
                                  <w:szCs w:val="32"/>
                                </w:rPr>
                                <w:t>%</w:t>
                              </w:r>
                            </w:p>
                          </w:txbxContent>
                        </wps:txbx>
                        <wps:bodyPr vert="horz" wrap="square" lIns="0" tIns="0" rIns="0" bIns="0" anchor="t" upright="1">
                          <a:prstTxWarp prst="textNoShape">
                            <a:avLst/>
                          </a:prstTxWarp>
                          <a:noAutofit/>
                        </wps:bodyPr>
                      </wps:wsp>
                      <wps:wsp>
                        <wps:cNvPr id="105563663" name="Rectangle 105563663"/>
                        <wps:cNvSpPr/>
                        <wps:spPr>
                          <a:xfrm>
                            <a:off x="5615" y="4236"/>
                            <a:ext cx="1799" cy="718"/>
                          </a:xfrm>
                          <a:prstGeom prst="rect">
                            <a:avLst/>
                          </a:prstGeom>
                          <a:ln>
                            <a:noFill/>
                          </a:ln>
                        </wps:spPr>
                        <wps:txbx>
                          <w:txbxContent>
                            <w:p w14:paraId="70672D09" w14:textId="77777777" w:rsidR="004C6757" w:rsidRDefault="004C6757" w:rsidP="004C6757">
                              <w:pPr>
                                <w:spacing w:line="480" w:lineRule="exact"/>
                                <w:rPr>
                                  <w:color w:val="000000"/>
                                  <w:sz w:val="32"/>
                                  <w:szCs w:val="32"/>
                                </w:rPr>
                              </w:pPr>
                              <w:r>
                                <w:rPr>
                                  <w:color w:val="000000"/>
                                  <w:sz w:val="28"/>
                                  <w:szCs w:val="28"/>
                                </w:rPr>
                                <w:t>64</w:t>
                              </w:r>
                              <w:r>
                                <w:rPr>
                                  <w:color w:val="000000"/>
                                  <w:sz w:val="32"/>
                                  <w:szCs w:val="32"/>
                                </w:rPr>
                                <w:t>,</w:t>
                              </w:r>
                              <w:r>
                                <w:rPr>
                                  <w:color w:val="000000"/>
                                  <w:sz w:val="28"/>
                                  <w:szCs w:val="28"/>
                                </w:rPr>
                                <w:t>80%</w:t>
                              </w:r>
                            </w:p>
                          </w:txbxContent>
                        </wps:txbx>
                        <wps:bodyPr vert="horz" wrap="square" lIns="0" tIns="0" rIns="0" bIns="0" anchor="t" upright="1">
                          <a:prstTxWarp prst="textNoShape">
                            <a:avLst/>
                          </a:prstTxWarp>
                          <a:noAutofit/>
                        </wps:bodyPr>
                      </wps:wsp>
                      <wps:wsp>
                        <wps:cNvPr id="1023839243" name="Rectangle 1023839243"/>
                        <wps:cNvSpPr/>
                        <wps:spPr>
                          <a:xfrm>
                            <a:off x="314" y="1040"/>
                            <a:ext cx="4016" cy="746"/>
                          </a:xfrm>
                          <a:prstGeom prst="rect">
                            <a:avLst/>
                          </a:prstGeom>
                          <a:ln>
                            <a:noFill/>
                          </a:ln>
                        </wps:spPr>
                        <wps:txbx>
                          <w:txbxContent>
                            <w:p w14:paraId="0CDE4AB6" w14:textId="77777777" w:rsidR="004C6757" w:rsidRDefault="004C6757" w:rsidP="004C6757">
                              <w:pPr>
                                <w:spacing w:line="417" w:lineRule="exact"/>
                                <w:ind w:left="317"/>
                                <w:rPr>
                                  <w:rFonts w:ascii="Segoe UI Semibold"/>
                                  <w:color w:val="000000"/>
                                  <w:sz w:val="32"/>
                                  <w:szCs w:val="32"/>
                                </w:rPr>
                              </w:pPr>
                              <w:r>
                                <w:rPr>
                                  <w:rFonts w:ascii="Segoe UI Semibold"/>
                                  <w:color w:val="000000"/>
                                  <w:sz w:val="24"/>
                                </w:rPr>
                                <w:t>September</w:t>
                              </w:r>
                              <w:r>
                                <w:rPr>
                                  <w:rFonts w:ascii="Segoe UI Semibold"/>
                                  <w:color w:val="000000"/>
                                  <w:spacing w:val="-13"/>
                                  <w:sz w:val="24"/>
                                </w:rPr>
                                <w:t xml:space="preserve"> </w:t>
                              </w:r>
                              <w:r>
                                <w:rPr>
                                  <w:rFonts w:ascii="Segoe UI Semibold"/>
                                  <w:color w:val="000000"/>
                                  <w:sz w:val="32"/>
                                  <w:szCs w:val="32"/>
                                </w:rPr>
                                <w:t>2021</w:t>
                              </w:r>
                            </w:p>
                          </w:txbxContent>
                        </wps:txbx>
                        <wps:bodyPr vert="horz" wrap="square" lIns="0" tIns="0" rIns="0" bIns="0" anchor="t" upright="1">
                          <a:prstTxWarp prst="textNoShape">
                            <a:avLst/>
                          </a:prstTxWarp>
                          <a:noAutofit/>
                        </wps:bodyPr>
                      </wps:wsp>
                    </wpg:wgp>
                  </a:graphicData>
                </a:graphic>
              </wp:inline>
            </w:drawing>
          </mc:Choice>
          <mc:Fallback>
            <w:pict>
              <v:group w14:anchorId="0CF608EC" id="Group 2" o:spid="_x0000_s1027" style="width:233.5pt;height:122.2pt;mso-position-horizontal-relative:char;mso-position-vertical-relative:line" coordsize="8599,5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">
                <v:rect id="Rectangle 1992788789" o:spid="_x0000_s1028" style="position:absolute;width:443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NvOsgA&#10;AADjAAAADwAAAGRycy9kb3ducmV2LnhtbERPS07DMBDdI3EHa5DYUYcsmk/rVhUIFXVBIXCAaTyJ&#10;o8bjKHbbwOlxJSSW8/6zXE+2F2cafedYweMsAUFcO91xq+Dr8+UhB+EDssbeMSn4Jg/r1e3NEkvt&#10;LvxB5yq0IoawL1GBCWEopfS1IYt+5gbiyDVutBjiObZSj3iJ4baXaZLMpcWOY4PBgZ4M1cfqZBUU&#10;2+TH7OhtO3/PnneprZvmdNgrdX83bRYgAk3hX/znftVxflGkWZ5neQHXnyIA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0286yAAAAOMAAAAPAAAAAAAAAAAAAAAAAJgCAABk&#10;cnMvZG93bnJldi54bWxQSwUGAAAAAAQABAD1AAAAjQMAAAAA&#10;" fillcolor="#e7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9" type="#_x0000_t75" style="position:absolute;left:222;top:1516;width:3521;height:3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QAzHAAAA4wAAAA8AAABkcnMvZG93bnJldi54bWxET19rwjAQfx/4HcIJe5upssVZjSLimDBf&#10;1s33ozmbbs2lNFHbb78MBnu83/9bbXrXiCt1ofasYTrJQBCX3tRcafj8eHl4BhEissHGM2kYKMBm&#10;PbpbYW78jd/pWsRKpBAOOWqwMba5lKG05DBMfEucuLPvHMZ0dpU0Hd5SuGvkLMuUdFhzarDY0s5S&#10;+V1cnIb9tLanr8OgLq/bSGdTzIfF8U3r+3G/XYKI1Md/8Z/7YNJ8pRbz2dOjUvD7UwJAr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NQAzHAAAA4wAAAA8AAAAAAAAAAAAA&#10;AAAAnwIAAGRycy9kb3ducmV2LnhtbFBLBQYAAAAABAAEAPcAAACTAwAAAAA=&#10;">
                  <v:imagedata r:id="rId18" o:title=""/>
                </v:shape>
                <v:shape id="Freeform: Shape 2029468196" o:spid="_x0000_s1030" style="position:absolute;left:3379;top:1935;width:1942;height:2742;visibility:visible;mso-wrap-style:square;v-text-anchor:top" coordsize="1942,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y+ssA&#10;AADjAAAADwAAAGRycy9kb3ducmV2LnhtbESPT2sCMRTE74V+h/AKXkrNbiqLrkYRQfBSSv3T82Pz&#10;3F3cvIRN1PXbN4VCj8PM/IZZrAbbiRv1oXWsIR9nIIgrZ1quNRwP27cpiBCRDXaOScODAqyWz08L&#10;LI278xfd9rEWCcKhRA1NjL6UMlQNWQxj54mTd3a9xZhkX0vT4z3BbSdVlhXSYstpoUFPm4aqy/5q&#10;NUy29cdr69+vD2/y0+78rTb4qbQevQzrOYhIQ/wP/7V3RoPK1GxSTPNZAb+f0h+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2/L6ywAAAOMAAAAPAAAAAAAAAAAAAAAAAJgC&#10;AABkcnMvZG93bnJldi54bWxQSwUGAAAAAAQABAD1AAAAkAMAAAAA&#10;" path="m,968l1942,m,1524l1851,2742e" filled="f" strokecolor="#7e7e7e" strokeweight=".6pt">
                  <v:stroke dashstyle="3 1"/>
                  <v:path arrowok="t"/>
                </v:shape>
                <v:rect id="Rectangle 1449886229" o:spid="_x0000_s1031" style="position:absolute;left:314;top:1267;width:401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kKcYA&#10;AADjAAAADwAAAGRycy9kb3ducmV2LnhtbERPzUrDQBC+C77DMoI3u2mIZRu7LVIQPHjQtuB1yIxJ&#10;MDu7ZNc28eldQfA43/9sdpMb1JnH2HuxsFwUoFgaT720Fk7HpzsDKiYUwsELW5g5wm57fbXBmvxF&#10;3vh8SK3KIRJrtNClFGqtY9Oxw7jwgSVzH350mPI5tppGvORwN+iyKFbaYS+5ocPA+46bz8OXs0Dz&#10;++t9aOdvIorHUL00S7M31t7eTI8PoBJP6V/8536mPL+q1sasynINvz9lAP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bkKcYAAADjAAAADwAAAAAAAAAAAAAAAACYAgAAZHJz&#10;L2Rvd25yZXYueG1sUEsFBgAAAAAEAAQA9QAAAIsDAAAAAA==&#10;" fillcolor="#a882b3" stroked="f"/>
                <v:rect id="Rectangle 1344702638" o:spid="_x0000_s1032" style="position:absolute;left:314;top:1164;width:401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BX8oA&#10;AADjAAAADwAAAGRycy9kb3ducmV2LnhtbESPzW4CMQyE75X6DpErcStJgdJqS0BVJVC5IP56tzbu&#10;7orEWW0CLG9fH5B6tGc883m26INXF+pSE9nCy9CAIi6ja7iycDwsn99BpYzs0EcmCzdKsJg/Psyw&#10;cPHKO7rsc6UkhFOBFuqc20LrVNYUMA1jSyzab+wCZhm7SrsOrxIevB4ZM9UBG5aGGlv6qqk87c/B&#10;wmp9Ozi9e/U/S9wctwbPJ/IbawdP/ecHqEx9/jffr7+d4I8nkzczmo4FWn6SBej5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kLgV/KAAAA4wAAAA8AAAAAAAAAAAAAAAAAmAIA&#10;AGRycy9kb3ducmV2LnhtbFBLBQYAAAAABAAEAPUAAACPAwAAAAA=&#10;" fillcolor="#ffebb9" stroked="f"/>
                <v:shape id="Freeform: Shape 220675592" o:spid="_x0000_s1033" style="position:absolute;left:4893;top:1775;width:3706;height:3391;visibility:visible;mso-wrap-style:square;v-text-anchor:top" coordsize="3706,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rRckA&#10;AADiAAAADwAAAGRycy9kb3ducmV2LnhtbESPzWrDMBCE74W+g9hAb40UQ/6cKCEJBFpyatwHWKyt&#10;5cRaGUuN3Tx9VQj0OMzMN8x6O7hG3KgLtWcNk7ECQVx6U3Ol4bM4vi5AhIhssPFMGn4owHbz/LTG&#10;3PieP+h2jpVIEA45arAxtrmUobTkMIx9S5y8L985jEl2lTQd9gnuGpkpNZMOa04LFls6WCqv52+n&#10;oVdmv6j28/t1yfZ+upQFv+8KrV9Gw24FItIQ/8OP9pvRkGVqNp9Olxn8XUp3QG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2trRckAAADiAAAADwAAAAAAAAAAAAAAAACYAgAA&#10;ZHJzL2Rvd25yZXYueG1sUEsFBgAAAAAEAAQA9QAAAI4DAAAAAA==&#10;" path="m1657,r,1025l1732,1028r74,8l1879,1049r72,19l2021,1092r68,28l2154,1154r63,38l2277,1234r58,47l2388,1332r51,55l2485,1447r43,63l2565,1576r32,67l2624,1711r22,70l2662,1852r12,71l2680,1995r1,72l2678,2138r-9,71l2655,2279r-18,69l2614,2416r-28,66l2553,2547r-38,62l2473,2669r-46,57l2376,2780r-56,51l2260,2878r-64,43l2131,2958r-68,32l1995,3017r-70,22l1854,3055r-71,11l1711,3073r-71,1l1568,3070r-71,-8l1427,3048r-69,-18l1290,3006r-66,-28l1160,2946r-63,-38l1038,2866r-57,-47l926,2768r-50,-55l828,2652,,3255r47,63l97,3378r51,58l202,3493r55,53l315,3598r59,49l435,3694r62,45l561,3781r66,40l693,3858r69,35l831,3925r71,29l973,3981r73,24l1120,4027r74,19l1270,4062r76,13l1423,4085r77,8l1578,4097r79,2l1732,4097r74,-4l1880,4087r73,-10l2025,4066r71,-15l2167,4035r69,-19l2304,3994r68,-24l2438,3944r65,-28l2567,3886r63,-33l2691,3819r60,-37l2810,3744r57,-41l2923,3661r54,-44l3030,3571r51,-48l3130,3474r48,-52l3224,3370r44,-55l3310,3260r41,-58l3389,3144r37,-60l3461,3022r32,-62l3523,2896r29,-65l3578,2765r23,-68l3623,2629r19,-70l3659,2489r14,-71l3685,2346r9,-73l3700,2199r4,-74l3706,2050r-2,-76l3700,1900r-6,-74l3685,1753r-12,-72l3659,1610r-17,-70l3623,1470r-22,-68l3578,1335r-26,-67l3523,1203r-30,-64l3461,1077r-35,-62l3389,955r-38,-58l3310,839r-42,-55l3224,729r-46,-52l3130,626r-49,-50l3030,528r-53,-46l2923,438r-56,-42l2810,355r-59,-38l2691,280r-61,-34l2567,213r-64,-30l2438,155r-66,-26l2304,105,2236,83,2167,64,2096,48,2025,33,1953,22,1880,12,1806,6,1732,2,1657,xe" fillcolor="#8ab3a3" stroked="f">
                  <v:path arrowok="t"/>
                </v:shape>
                <v:shape id="Freeform: Shape 527790367" o:spid="_x0000_s1034" style="position:absolute;left:4472;top:1786;width:1884;height:2650;visibility:visible;mso-wrap-style:square;v-text-anchor:top" coordsize="188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rmcsA&#10;AADiAAAADwAAAGRycy9kb3ducmV2LnhtbESPT0vDQBTE70K/w/IK3uymlTQ1dlvEP6C1F6PQ6yP7&#10;zC7Nvo3ZTRu/vSsIHoeZ+Q2z3o6uFSfqg/WsYD7LQBDXXltuFHy8P12tQISIrLH1TAq+KcB2M7lY&#10;Y6n9md/oVMVGJAiHEhWYGLtSylAbchhmviNO3qfvHcYk+0bqHs8J7lq5yLKldGg5LRjs6N5QfawG&#10;p2A45I+rvXsp7OFhqF7tV252+06py+l4dwsi0hj/w3/tZ60gXxTFTXa9LOD3Uro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a+uZywAAAOIAAAAPAAAAAAAAAAAAAAAAAJgC&#10;AABkcnMvZG93bnJldi54bWxQSwUGAAAAAAQABAD1AAAAkAMAAAAA&#10;" path="m1718,r-79,15l1561,32r-77,21l1408,76r-75,27l1259,132r-73,32l1115,199r-70,37l976,277r-67,43l843,366r-60,45l725,458r-55,49l616,557r-51,52l516,663r-47,55l424,774r-43,57l341,890r-39,60l266,1011r-34,62l201,1136r-29,64l145,1265r-25,66l97,1397r-20,68l59,1532r-15,68l31,1669r-11,69l11,1808r-6,69l1,1947,,2017r1,70l4,2157r6,70l18,2297r11,70l42,2437r15,69l75,2575r20,68l118,2711r26,67l172,2845r30,66l235,2976r35,65l308,3104r41,63l392,3228r828,-603l1176,2559r-39,-69l1103,2417r-27,-74l1054,2266r-16,-78l1028,2112r-4,-75l1026,1962r7,-73l1045,1817r17,-71l1084,1678r27,-67l1142,1546r35,-62l1217,1425r44,-57l1308,1315r52,-51l1414,1218r59,-43l1534,1136r64,-34l1666,1072r70,-25l1808,1027r75,-16l1718,xe" fillcolor="#f5d2fd" stroked="f">
                  <v:path arrowok="t"/>
                </v:shape>
                <v:shape id="Freeform: Shape 1168754272" o:spid="_x0000_s1035" style="position:absolute;left:4472;top:1751;width:1719;height:2650;visibility:visible;mso-wrap-style:square;v-text-anchor:top" coordsize="188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icscA&#10;AADjAAAADwAAAGRycy9kb3ducmV2LnhtbERPS2vCQBC+C/6HZYTedJNQH6SuUoVCjxo96G3ITpNg&#10;djbdXTXtr3cLBY/zvWe57k0rbuR8Y1lBOklAEJdWN1wpOB4+xgsQPiBrbC2Tgh/ysF4NB0vMtb3z&#10;nm5FqEQMYZ+jgjqELpfSlzUZ9BPbEUfuyzqDIZ6uktrhPYabVmZJMpMGG44NNXa0ram8FFejYHPe&#10;n46/Tm4Kf6rSki5n/N5NlXoZ9e9vIAL14Sn+d3/qOD+dLebT12yewd9PEQC5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u4nLHAAAA4wAAAA8AAAAAAAAAAAAAAAAAmAIAAGRy&#10;cy9kb3ducmV2LnhtbFBLBQYAAAAABAAEAPUAAACMAwAAAAA=&#10;" path="m392,3228r-43,-61l308,3104r-38,-63l235,2976r-33,-65l172,2845r-28,-67l118,2711,95,2643,75,2575,57,2506,42,2437,29,2367,18,2297r-8,-70l4,2157,1,2087,,2017r1,-70l5,1877r6,-69l20,1738r11,-69l44,1600r15,-68l77,1465r20,-68l120,1331r25,-66l172,1200r29,-64l232,1073r34,-62l302,950r39,-60l381,831r43,-57l469,718r47,-55l565,609r51,-52l670,507r55,-49l783,411r60,-45l909,320r67,-43l1045,236r70,-37l1186,164r73,-32l1333,103r75,-27l1484,53r77,-21l1639,15,1718,r165,1011l1808,1027r-72,20l1666,1072r-68,30l1534,1136r-61,39l1414,1218r-54,46l1308,1315r-47,53l1217,1425r-40,59l1142,1546r-31,65l1084,1678r-22,68l1045,1817r-12,72l1026,1962r-2,75l1028,2112r10,76l1054,2266r22,77l1103,2417r34,73l1176,2559r44,66l392,3228xe" filled="f" strokecolor="white" strokeweight=".8pt">
                  <v:path arrowok="t"/>
                </v:shape>
                <v:shape id="Freeform: Shape 1404021008" o:spid="_x0000_s1036" style="position:absolute;left:6163;top:1786;width:331;height:864;visibility:visible;mso-wrap-style:square;v-text-anchor:top" coordsize="331,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0N2csA&#10;AADjAAAADwAAAGRycy9kb3ducmV2LnhtbESPQUvDQBCF74L/YRmhN7vbUkRit0XE1mKrYhW8Dtkx&#10;Sc3OxuymSf995yB4nHlv3vtmvhx8rY7UxiqwhcnYgCLOg6u4sPD5sbq+BRUTssM6MFk4UYTl4vJi&#10;jpkLPb/TcZ8KJSEcM7RQptRkWse8JI9xHBpi0b5D6zHJ2BbatdhLuK/11Jgb7bFiaSixoYeS8p99&#10;5y0cnr7W3e8zvg2PW+1NX7/uXg6dtaOr4f4OVKIh/Zv/rjdO8GdmZqYTYwRafpIF6MUZ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YXQ3ZywAAAOMAAAAPAAAAAAAAAAAAAAAAAJgC&#10;AABkcnMvZG93bnJldi54bWxQSwUGAAAAAAQABAD1AAAAkAMAAAAA&#10;" path="m331,l248,2,165,7,82,16,,27,165,1038r41,-5l248,1028r41,-2l331,1025,331,xe" fillcolor="#ffebb9" stroked="f">
                  <v:path arrowok="t"/>
                </v:shape>
                <v:shape id="Freeform: Shape 1889083335" o:spid="_x0000_s1037" style="position:absolute;left:6142;top:1751;width:331;height:1038;visibility:visible;mso-wrap-style:square;v-text-anchor:top" coordsize="331,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jWcUA&#10;AADjAAAADwAAAGRycy9kb3ducmV2LnhtbERPT0vDMBS/C/sO4Q28ucQVS+2WjVUQvLp60NujeUuL&#10;zUtp4tr66Y0geHy//29/nF0vrjSGzrOG+40CQdx407HV8FY/3xUgQkQ22HsmDQsFOB5WN3ssjZ/4&#10;la7naEUK4VCihjbGoZQyNC05DBs/ECfu4keHMZ2jlWbEKYW7Xm6VyqXDjlNDiwM9tdR8nr+cBtvX&#10;9fvyYaqlyilXEif7XU1a367n0w5EpDn+i//cLybNL4pHVWRZ9gC/PyUA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aNZxQAAAOMAAAAPAAAAAAAAAAAAAAAAAJgCAABkcnMv&#10;ZG93bnJldi54bWxQSwUGAAAAAAQABAD1AAAAigMAAAAA&#10;" path="m,27l82,16,165,7,248,2,331,r,1025l289,1026r-41,2l206,1033r-41,5l,27xe" filled="f" strokecolor="white" strokeweight=".8pt">
                  <v:path arrowok="t"/>
                </v:shape>
                <v:rect id="Rectangle 1158503426" o:spid="_x0000_s1038" style="position:absolute;left:314;top:121;width:3755;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KcgA&#10;AADjAAAADwAAAGRycy9kb3ducmV2LnhtbERPzWrCQBC+C77DMgVvulGrxNRVRC16bLVgexuy0ySY&#10;nQ3Z1USf3hUKPc73P/Nla0pxpdoVlhUMBxEI4tTqgjMFX8f3fgzCeWSNpWVScCMHy0W3M8dE24Y/&#10;6XrwmQgh7BJUkHtfJVK6NCeDbmAr4sD92tqgD2edSV1jE8JNKUdRNJUGCw4NOVa0zik9Hy5GwS6u&#10;Vt97e2+ycvuzO32cZpvjzCvVe2lXbyA8tf5f/Ofe6zB/OIkn0fh1NIXnTwEA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9MkpyAAAAOMAAAAPAAAAAAAAAAAAAAAAAJgCAABk&#10;cnMvZG93bnJldi54bWxQSwUGAAAAAAQABAD1AAAAjQMAAAAA&#10;" filled="f" stroked="f">
                  <v:textbox inset="0,0,0,0">
                    <w:txbxContent>
                      <w:p w14:paraId="5533D8FF" w14:textId="77777777" w:rsidR="004C6757" w:rsidRDefault="004C6757" w:rsidP="00C44D56">
                        <w:pPr>
                          <w:jc w:val="center"/>
                          <w:rPr>
                            <w:rFonts w:ascii="Segoe UI Semibold"/>
                            <w:color w:val="000000"/>
                            <w:sz w:val="20"/>
                            <w:szCs w:val="20"/>
                          </w:rPr>
                        </w:pPr>
                        <w:r>
                          <w:rPr>
                            <w:rFonts w:ascii="Segoe UI Semibold"/>
                            <w:color w:val="000000"/>
                            <w:sz w:val="20"/>
                            <w:szCs w:val="20"/>
                          </w:rPr>
                          <w:t>Market</w:t>
                        </w:r>
                        <w:r>
                          <w:rPr>
                            <w:rFonts w:ascii="Segoe UI Semibold"/>
                            <w:color w:val="000000"/>
                            <w:spacing w:val="-9"/>
                            <w:sz w:val="20"/>
                            <w:szCs w:val="20"/>
                          </w:rPr>
                          <w:t xml:space="preserve"> </w:t>
                        </w:r>
                        <w:r>
                          <w:rPr>
                            <w:rFonts w:ascii="Segoe UI Semibold"/>
                            <w:color w:val="000000"/>
                            <w:sz w:val="20"/>
                            <w:szCs w:val="20"/>
                          </w:rPr>
                          <w:t>Share</w:t>
                        </w:r>
                      </w:p>
                      <w:p w14:paraId="41189A4F" w14:textId="77777777" w:rsidR="004C6757" w:rsidRDefault="004C6757" w:rsidP="004C6757">
                        <w:pPr>
                          <w:rPr>
                            <w:rFonts w:ascii="Segoe UI Semibold"/>
                            <w:color w:val="000000"/>
                            <w:sz w:val="20"/>
                            <w:szCs w:val="20"/>
                          </w:rPr>
                        </w:pPr>
                        <w:r>
                          <w:rPr>
                            <w:rFonts w:ascii="Segoe UI Semibold"/>
                            <w:color w:val="000000"/>
                            <w:spacing w:val="-1"/>
                            <w:sz w:val="20"/>
                            <w:szCs w:val="20"/>
                          </w:rPr>
                          <w:t>Perbankan</w:t>
                        </w:r>
                        <w:r>
                          <w:rPr>
                            <w:rFonts w:ascii="Segoe UI Semibold"/>
                            <w:color w:val="000000"/>
                            <w:spacing w:val="-30"/>
                            <w:sz w:val="20"/>
                            <w:szCs w:val="20"/>
                          </w:rPr>
                          <w:t xml:space="preserve"> </w:t>
                        </w:r>
                        <w:r>
                          <w:rPr>
                            <w:rFonts w:ascii="Segoe UI Semibold"/>
                            <w:color w:val="000000"/>
                            <w:sz w:val="20"/>
                            <w:szCs w:val="20"/>
                          </w:rPr>
                          <w:t>Syariah</w:t>
                        </w:r>
                      </w:p>
                    </w:txbxContent>
                  </v:textbox>
                </v:rect>
                <v:rect id="Rectangle 1770785412" o:spid="_x0000_s1039" style="position:absolute;left:5613;top:1169;width:2545;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W9cgA&#10;AADjAAAADwAAAGRycy9kb3ducmV2LnhtbERPzWrCQBC+F3yHZQRvdaPYJqauItqiR6sF29uQnSbB&#10;7GzIrib16buC4HG+/5ktOlOJCzWutKxgNIxAEGdWl5wr+Dp8PCcgnEfWWFkmBX/kYDHvPc0w1bbl&#10;T7rsfS5CCLsUFRTe16mULivIoBvamjhwv7Yx6MPZ5FI32IZwU8lxFL1KgyWHhgJrWhWUnfZno2CT&#10;1Mvvrb22efX+sznujtP1YeqVGvS75RsIT51/iO/urQ7z4ziKk5fJaAy3nwIAcv4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Rb1yAAAAOMAAAAPAAAAAAAAAAAAAAAAAJgCAABk&#10;cnMvZG93bnJldi54bWxQSwUGAAAAAAQABAD1AAAAjQMAAAAA&#10;" filled="f" stroked="f">
                  <v:textbox inset="0,0,0,0">
                    <w:txbxContent>
                      <w:p w14:paraId="495638A4" w14:textId="77777777" w:rsidR="004C6757" w:rsidRDefault="004C6757" w:rsidP="004C6757">
                        <w:pPr>
                          <w:spacing w:line="480" w:lineRule="exact"/>
                          <w:rPr>
                            <w:color w:val="000000"/>
                            <w:sz w:val="28"/>
                            <w:szCs w:val="28"/>
                          </w:rPr>
                        </w:pPr>
                        <w:r>
                          <w:rPr>
                            <w:color w:val="000000"/>
                            <w:sz w:val="28"/>
                            <w:szCs w:val="28"/>
                          </w:rPr>
                          <w:t>2,46%</w:t>
                        </w:r>
                      </w:p>
                    </w:txbxContent>
                  </v:textbox>
                </v:rect>
                <v:rect id="Rectangle 1206329253" o:spid="_x0000_s1040" style="position:absolute;left:1285;top:2650;width:1448;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O+8gA&#10;AADjAAAADwAAAGRycy9kb3ducmV2LnhtbERPzWrCQBC+C32HZYTedGNEMamrSFX02KqgvQ3ZaRKa&#10;nQ3ZrYk+vSsUepzvf+bLzlTiSo0rLSsYDSMQxJnVJecKTsftYAbCeWSNlWVScCMHy8VLb46pti1/&#10;0vXgcxFC2KWooPC+TqV0WUEG3dDWxIH7to1BH84ml7rBNoSbSsZRNJUGSw4NBdb0XlD2c/g1Cnaz&#10;enXZ23ubV5uv3fnjnKyPiVfqtd+t3kB46vy/+M+912F+HE3HcRJPxvD8KQA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8077yAAAAOMAAAAPAAAAAAAAAAAAAAAAAJgCAABk&#10;cnMvZG93bnJldi54bWxQSwUGAAAAAAQABAD1AAAAjQMAAAAA&#10;" filled="f" stroked="f">
                  <v:textbox inset="0,0,0,0">
                    <w:txbxContent>
                      <w:p w14:paraId="0A0D0A20" w14:textId="77777777" w:rsidR="004C6757" w:rsidRDefault="004C6757" w:rsidP="004C6757">
                        <w:pPr>
                          <w:rPr>
                            <w:rFonts w:ascii="Segoe UI Semibold"/>
                            <w:color w:val="000000"/>
                            <w:sz w:val="28"/>
                            <w:szCs w:val="28"/>
                          </w:rPr>
                        </w:pPr>
                        <w:r>
                          <w:rPr>
                            <w:rFonts w:ascii="Segoe UI Semibold"/>
                            <w:color w:val="000000"/>
                            <w:sz w:val="28"/>
                            <w:szCs w:val="28"/>
                          </w:rPr>
                          <w:t>6,52%</w:t>
                        </w:r>
                      </w:p>
                    </w:txbxContent>
                  </v:textbox>
                </v:rect>
                <v:rect id="Rectangle 1286443246" o:spid="_x0000_s1041" style="position:absolute;left:4069;top:2650;width:154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Wo8gA&#10;AADjAAAADwAAAGRycy9kb3ducmV2LnhtbERPzWrCQBC+F3yHZQre6qYxhBhdRdSix6oF623ITpPQ&#10;7GzIbk3ap+8WCh7n+5/FajCNuFHnassKnicRCOLC6ppLBW/nl6cMhPPIGhvLpOCbHKyWo4cF5tr2&#10;fKTbyZcihLDLUUHlfZtL6YqKDLqJbYkD92E7gz6cXSl1h30IN42MoyiVBmsODRW2tKmo+Dx9GQX7&#10;rF2/H+xPXza76/7yepltzzOv1PhxWM9BeBr8XfzvPugwP87SJJnGSQp/PwUA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KNajyAAAAOMAAAAPAAAAAAAAAAAAAAAAAJgCAABk&#10;cnMvZG93bnJldi54bWxQSwUGAAAAAAQABAD1AAAAjQMAAAAA&#10;" filled="f" stroked="f">
                  <v:textbox inset="0,0,0,0">
                    <w:txbxContent>
                      <w:p w14:paraId="02C820ED" w14:textId="77777777" w:rsidR="004C6757" w:rsidRDefault="004C6757" w:rsidP="004C6757">
                        <w:pPr>
                          <w:spacing w:line="480" w:lineRule="exact"/>
                          <w:rPr>
                            <w:color w:val="000000"/>
                            <w:sz w:val="32"/>
                            <w:szCs w:val="32"/>
                          </w:rPr>
                        </w:pPr>
                        <w:r>
                          <w:rPr>
                            <w:color w:val="000000"/>
                            <w:sz w:val="28"/>
                            <w:szCs w:val="28"/>
                          </w:rPr>
                          <w:t>32,74</w:t>
                        </w:r>
                        <w:r>
                          <w:rPr>
                            <w:color w:val="000000"/>
                            <w:sz w:val="32"/>
                            <w:szCs w:val="32"/>
                          </w:rPr>
                          <w:t>%</w:t>
                        </w:r>
                      </w:p>
                    </w:txbxContent>
                  </v:textbox>
                </v:rect>
                <v:rect id="Rectangle 105563663" o:spid="_x0000_s1042" style="position:absolute;left:5615;top:4236;width:1799;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lXSccA&#10;AADiAAAADwAAAGRycy9kb3ducmV2LnhtbERPy2rCQBTdC/2H4Rbc6aRKgqaOIlXRpY+C7e6SuU1C&#10;M3dCZjTRr+8UBJeH854tOlOJKzWutKzgbRiBIM6sLjlX8HnaDCYgnEfWWFkmBTdysJi/9GaYatvy&#10;ga5Hn4sQwi5FBYX3dSqlywoy6Ia2Jg7cj20M+gCbXOoG2xBuKjmKokQaLDk0FFjTR0HZ7/FiFGwn&#10;9fJrZ+9tXq2/t+f9ebo6Tb1S/ddu+Q7CU+ef4od7p8P8KI6TcZKM4f9SwC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ZV0nHAAAA4gAAAA8AAAAAAAAAAAAAAAAAmAIAAGRy&#10;cy9kb3ducmV2LnhtbFBLBQYAAAAABAAEAPUAAACMAwAAAAA=&#10;" filled="f" stroked="f">
                  <v:textbox inset="0,0,0,0">
                    <w:txbxContent>
                      <w:p w14:paraId="70672D09" w14:textId="77777777" w:rsidR="004C6757" w:rsidRDefault="004C6757" w:rsidP="004C6757">
                        <w:pPr>
                          <w:spacing w:line="480" w:lineRule="exact"/>
                          <w:rPr>
                            <w:color w:val="000000"/>
                            <w:sz w:val="32"/>
                            <w:szCs w:val="32"/>
                          </w:rPr>
                        </w:pPr>
                        <w:r>
                          <w:rPr>
                            <w:color w:val="000000"/>
                            <w:sz w:val="28"/>
                            <w:szCs w:val="28"/>
                          </w:rPr>
                          <w:t>64</w:t>
                        </w:r>
                        <w:r>
                          <w:rPr>
                            <w:color w:val="000000"/>
                            <w:sz w:val="32"/>
                            <w:szCs w:val="32"/>
                          </w:rPr>
                          <w:t>,</w:t>
                        </w:r>
                        <w:r>
                          <w:rPr>
                            <w:color w:val="000000"/>
                            <w:sz w:val="28"/>
                            <w:szCs w:val="28"/>
                          </w:rPr>
                          <w:t>80%</w:t>
                        </w:r>
                      </w:p>
                    </w:txbxContent>
                  </v:textbox>
                </v:rect>
                <v:rect id="Rectangle 1023839243" o:spid="_x0000_s1043" style="position:absolute;left:314;top:1040;width:401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6Z8kA&#10;AADjAAAADwAAAGRycy9kb3ducmV2LnhtbERPS2vCQBC+C/0PyxR6002TUpLoKtJW9FgfYHsbsmMS&#10;mp0N2dWk/nq3UPA433tmi8E04kKdqy0reJ5EIIgLq2suFRz2q3EKwnlkjY1lUvBLDhbzh9EMc217&#10;3tJl50sRQtjlqKDyvs2ldEVFBt3EtsSBO9nOoA9nV0rdYR/CTSPjKHqVBmsODRW29FZR8bM7GwXr&#10;tF1+bey1L5uP7/Xx85i97zOv1NPjsJyC8DT4u/jfvdFhfhQnaZLFLwn8/RQA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b66Z8kAAADjAAAADwAAAAAAAAAAAAAAAACYAgAA&#10;ZHJzL2Rvd25yZXYueG1sUEsFBgAAAAAEAAQA9QAAAI4DAAAAAA==&#10;" filled="f" stroked="f">
                  <v:textbox inset="0,0,0,0">
                    <w:txbxContent>
                      <w:p w14:paraId="0CDE4AB6" w14:textId="77777777" w:rsidR="004C6757" w:rsidRDefault="004C6757" w:rsidP="004C6757">
                        <w:pPr>
                          <w:spacing w:line="417" w:lineRule="exact"/>
                          <w:ind w:left="317"/>
                          <w:rPr>
                            <w:rFonts w:ascii="Segoe UI Semibold"/>
                            <w:color w:val="000000"/>
                            <w:sz w:val="32"/>
                            <w:szCs w:val="32"/>
                          </w:rPr>
                        </w:pPr>
                        <w:r>
                          <w:rPr>
                            <w:rFonts w:ascii="Segoe UI Semibold"/>
                            <w:color w:val="000000"/>
                            <w:sz w:val="24"/>
                          </w:rPr>
                          <w:t>September</w:t>
                        </w:r>
                        <w:r>
                          <w:rPr>
                            <w:rFonts w:ascii="Segoe UI Semibold"/>
                            <w:color w:val="000000"/>
                            <w:spacing w:val="-13"/>
                            <w:sz w:val="24"/>
                          </w:rPr>
                          <w:t xml:space="preserve"> </w:t>
                        </w:r>
                        <w:r>
                          <w:rPr>
                            <w:rFonts w:ascii="Segoe UI Semibold"/>
                            <w:color w:val="000000"/>
                            <w:sz w:val="32"/>
                            <w:szCs w:val="32"/>
                          </w:rPr>
                          <w:t>2021</w:t>
                        </w:r>
                      </w:p>
                    </w:txbxContent>
                  </v:textbox>
                </v:rect>
                <w10:anchorlock/>
              </v:group>
            </w:pict>
          </mc:Fallback>
        </mc:AlternateContent>
      </w:r>
      <w:r w:rsidRPr="00C44D56">
        <w:rPr>
          <w:rFonts w:ascii="Georgia" w:hAnsi="Georgia"/>
          <w:szCs w:val="22"/>
        </w:rPr>
        <w:t xml:space="preserve">                                                 </w:t>
      </w:r>
      <w:r w:rsidRPr="00C44D56">
        <w:rPr>
          <w:rFonts w:ascii="Georgia" w:hAnsi="Georgia"/>
          <w:noProof/>
          <w:position w:val="-2"/>
          <w:sz w:val="16"/>
          <w:szCs w:val="16"/>
          <w:lang w:val="en-US" w:eastAsia="en-US"/>
        </w:rPr>
        <w:drawing>
          <wp:inline distT="0" distB="0" distL="0" distR="0" wp14:anchorId="67BAD790" wp14:editId="05EC9897">
            <wp:extent cx="193039" cy="190500"/>
            <wp:effectExtent l="0" t="0" r="0" b="0"/>
            <wp:docPr id="1046"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3.png"/>
                    <pic:cNvPicPr/>
                  </pic:nvPicPr>
                  <pic:blipFill>
                    <a:blip r:embed="rId19" cstate="print">
                      <a:duotone>
                        <a:srgbClr val="000000"/>
                        <a:srgbClr val="FF9C9C"/>
                      </a:duotone>
                    </a:blip>
                    <a:srcRect/>
                    <a:stretch/>
                  </pic:blipFill>
                  <pic:spPr>
                    <a:xfrm>
                      <a:off x="0" y="0"/>
                      <a:ext cx="193039" cy="190500"/>
                    </a:xfrm>
                    <a:prstGeom prst="rect">
                      <a:avLst/>
                    </a:prstGeom>
                  </pic:spPr>
                </pic:pic>
              </a:graphicData>
            </a:graphic>
          </wp:inline>
        </w:drawing>
      </w:r>
      <w:r w:rsidRPr="00C44D56">
        <w:rPr>
          <w:rFonts w:ascii="Georgia" w:hAnsi="Georgia"/>
          <w:sz w:val="16"/>
          <w:szCs w:val="16"/>
        </w:rPr>
        <w:t xml:space="preserve">  BANK</w:t>
      </w:r>
      <w:r w:rsidRPr="00C44D56">
        <w:rPr>
          <w:rFonts w:ascii="Georgia" w:hAnsi="Georgia"/>
          <w:spacing w:val="-21"/>
          <w:sz w:val="16"/>
          <w:szCs w:val="16"/>
        </w:rPr>
        <w:t xml:space="preserve"> </w:t>
      </w:r>
      <w:r w:rsidRPr="00C44D56">
        <w:rPr>
          <w:rFonts w:ascii="Georgia" w:hAnsi="Georgia"/>
          <w:sz w:val="16"/>
          <w:szCs w:val="16"/>
        </w:rPr>
        <w:t>SYARIAH</w:t>
      </w:r>
      <w:r w:rsidRPr="00C44D56">
        <w:rPr>
          <w:rFonts w:ascii="Georgia" w:hAnsi="Georgia"/>
          <w:noProof/>
          <w:position w:val="-2"/>
          <w:sz w:val="16"/>
          <w:szCs w:val="16"/>
        </w:rPr>
        <w:t xml:space="preserve">                    </w:t>
      </w:r>
      <w:r w:rsidRPr="00C44D56">
        <w:rPr>
          <w:rFonts w:ascii="Georgia" w:hAnsi="Georgia"/>
          <w:noProof/>
          <w:position w:val="-2"/>
          <w:sz w:val="16"/>
          <w:szCs w:val="16"/>
          <w:lang w:val="en-US" w:eastAsia="en-US"/>
        </w:rPr>
        <w:drawing>
          <wp:inline distT="0" distB="0" distL="0" distR="0" wp14:anchorId="60A69432" wp14:editId="71903CF8">
            <wp:extent cx="193039" cy="190500"/>
            <wp:effectExtent l="0" t="0" r="0" b="0"/>
            <wp:docPr id="1047"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3.png"/>
                    <pic:cNvPicPr/>
                  </pic:nvPicPr>
                  <pic:blipFill>
                    <a:blip r:embed="rId19" cstate="print"/>
                    <a:srcRect/>
                    <a:stretch/>
                  </pic:blipFill>
                  <pic:spPr>
                    <a:xfrm>
                      <a:off x="0" y="0"/>
                      <a:ext cx="193039" cy="190500"/>
                    </a:xfrm>
                    <a:prstGeom prst="rect">
                      <a:avLst/>
                    </a:prstGeom>
                  </pic:spPr>
                </pic:pic>
              </a:graphicData>
            </a:graphic>
          </wp:inline>
        </w:drawing>
      </w:r>
      <w:r w:rsidRPr="00C44D56">
        <w:rPr>
          <w:rFonts w:ascii="Georgia" w:hAnsi="Georgia"/>
          <w:spacing w:val="-2"/>
          <w:sz w:val="16"/>
          <w:szCs w:val="16"/>
        </w:rPr>
        <w:t xml:space="preserve">   BANK</w:t>
      </w:r>
      <w:r w:rsidRPr="00C44D56">
        <w:rPr>
          <w:rFonts w:ascii="Georgia" w:hAnsi="Georgia"/>
          <w:spacing w:val="-19"/>
          <w:sz w:val="16"/>
          <w:szCs w:val="16"/>
        </w:rPr>
        <w:t xml:space="preserve"> </w:t>
      </w:r>
      <w:r w:rsidRPr="00C44D56">
        <w:rPr>
          <w:rFonts w:ascii="Georgia" w:hAnsi="Georgia"/>
          <w:spacing w:val="-1"/>
          <w:sz w:val="16"/>
          <w:szCs w:val="16"/>
        </w:rPr>
        <w:t>UMUM</w:t>
      </w:r>
      <w:r w:rsidRPr="00C44D56">
        <w:rPr>
          <w:rFonts w:ascii="Georgia" w:hAnsi="Georgia"/>
          <w:spacing w:val="-20"/>
          <w:sz w:val="16"/>
          <w:szCs w:val="16"/>
        </w:rPr>
        <w:t xml:space="preserve"> </w:t>
      </w:r>
      <w:r w:rsidRPr="00C44D56">
        <w:rPr>
          <w:rFonts w:ascii="Georgia" w:hAnsi="Georgia"/>
          <w:spacing w:val="-1"/>
          <w:sz w:val="16"/>
          <w:szCs w:val="16"/>
        </w:rPr>
        <w:t>SYARIAH</w:t>
      </w:r>
      <w:r w:rsidRPr="00C44D56">
        <w:rPr>
          <w:rFonts w:ascii="Georgia" w:hAnsi="Georgia"/>
          <w:sz w:val="16"/>
          <w:szCs w:val="16"/>
        </w:rPr>
        <w:t xml:space="preserve"> </w:t>
      </w:r>
    </w:p>
    <w:p w14:paraId="508065CD" w14:textId="05905208" w:rsidR="004C6757" w:rsidRPr="00C44D56" w:rsidRDefault="00C44D56" w:rsidP="004C6757">
      <w:pPr>
        <w:pStyle w:val="ListParagraph"/>
        <w:spacing w:line="480" w:lineRule="auto"/>
        <w:ind w:firstLine="720"/>
        <w:jc w:val="both"/>
        <w:rPr>
          <w:rFonts w:ascii="Georgia" w:hAnsi="Georgia"/>
          <w:sz w:val="16"/>
          <w:szCs w:val="16"/>
        </w:rPr>
      </w:pPr>
      <w:r w:rsidRPr="00C44D56">
        <w:rPr>
          <w:rFonts w:ascii="Georgia" w:hAnsi="Georgia"/>
          <w:noProof/>
          <w:sz w:val="16"/>
          <w:szCs w:val="16"/>
          <w:lang w:val="en-US" w:eastAsia="en-US"/>
        </w:rPr>
        <w:drawing>
          <wp:anchor distT="0" distB="0" distL="0" distR="0" simplePos="0" relativeHeight="251664384" behindDoc="0" locked="0" layoutInCell="1" allowOverlap="1" wp14:anchorId="6FE12893" wp14:editId="536A58BF">
            <wp:simplePos x="0" y="0"/>
            <wp:positionH relativeFrom="page">
              <wp:posOffset>2011045</wp:posOffset>
            </wp:positionH>
            <wp:positionV relativeFrom="paragraph">
              <wp:posOffset>277495</wp:posOffset>
            </wp:positionV>
            <wp:extent cx="180338" cy="179705"/>
            <wp:effectExtent l="0" t="0" r="0" b="0"/>
            <wp:wrapNone/>
            <wp:docPr id="1048" name="image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2.png"/>
                    <pic:cNvPicPr/>
                  </pic:nvPicPr>
                  <pic:blipFill>
                    <a:blip r:embed="rId20" cstate="print">
                      <a:duotone>
                        <a:srgbClr val="000000"/>
                        <a:srgbClr val="FFF169"/>
                      </a:duotone>
                    </a:blip>
                    <a:srcRect/>
                    <a:stretch/>
                  </pic:blipFill>
                  <pic:spPr>
                    <a:xfrm>
                      <a:off x="0" y="0"/>
                      <a:ext cx="180338" cy="179705"/>
                    </a:xfrm>
                    <a:prstGeom prst="rect">
                      <a:avLst/>
                    </a:prstGeom>
                  </pic:spPr>
                </pic:pic>
              </a:graphicData>
            </a:graphic>
          </wp:anchor>
        </w:drawing>
      </w:r>
      <w:r w:rsidRPr="00C44D56">
        <w:rPr>
          <w:rFonts w:ascii="Georgia" w:hAnsi="Georgia"/>
          <w:noProof/>
          <w:sz w:val="16"/>
          <w:szCs w:val="16"/>
          <w:lang w:val="en-US" w:eastAsia="en-US"/>
        </w:rPr>
        <w:drawing>
          <wp:anchor distT="0" distB="0" distL="0" distR="0" simplePos="0" relativeHeight="251663360" behindDoc="0" locked="0" layoutInCell="1" allowOverlap="1" wp14:anchorId="457FEB22" wp14:editId="7BB5DA1C">
            <wp:simplePos x="0" y="0"/>
            <wp:positionH relativeFrom="page">
              <wp:posOffset>2009140</wp:posOffset>
            </wp:positionH>
            <wp:positionV relativeFrom="paragraph">
              <wp:posOffset>4445</wp:posOffset>
            </wp:positionV>
            <wp:extent cx="179705" cy="179070"/>
            <wp:effectExtent l="0" t="0" r="0" b="0"/>
            <wp:wrapNone/>
            <wp:docPr id="1027" name="image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2.png"/>
                    <pic:cNvPicPr/>
                  </pic:nvPicPr>
                  <pic:blipFill>
                    <a:blip r:embed="rId20" cstate="print"/>
                    <a:srcRect/>
                    <a:stretch/>
                  </pic:blipFill>
                  <pic:spPr>
                    <a:xfrm>
                      <a:off x="0" y="0"/>
                      <a:ext cx="179705" cy="179070"/>
                    </a:xfrm>
                    <a:prstGeom prst="rect">
                      <a:avLst/>
                    </a:prstGeom>
                  </pic:spPr>
                </pic:pic>
              </a:graphicData>
            </a:graphic>
          </wp:anchor>
        </w:drawing>
      </w:r>
      <w:r w:rsidR="004C6757" w:rsidRPr="00C44D56">
        <w:rPr>
          <w:rFonts w:ascii="Georgia" w:hAnsi="Georgia"/>
          <w:spacing w:val="27"/>
          <w:sz w:val="16"/>
          <w:szCs w:val="16"/>
        </w:rPr>
        <w:t xml:space="preserve">      </w:t>
      </w:r>
      <w:r w:rsidR="004C6757" w:rsidRPr="00C44D56">
        <w:rPr>
          <w:rFonts w:ascii="Georgia" w:hAnsi="Georgia"/>
          <w:sz w:val="16"/>
          <w:szCs w:val="16"/>
        </w:rPr>
        <w:t>BANK</w:t>
      </w:r>
      <w:r w:rsidR="004C6757" w:rsidRPr="00C44D56">
        <w:rPr>
          <w:rFonts w:ascii="Georgia" w:hAnsi="Georgia"/>
          <w:spacing w:val="-17"/>
          <w:sz w:val="16"/>
          <w:szCs w:val="16"/>
        </w:rPr>
        <w:t xml:space="preserve"> </w:t>
      </w:r>
      <w:r w:rsidR="004C6757" w:rsidRPr="00C44D56">
        <w:rPr>
          <w:rFonts w:ascii="Georgia" w:hAnsi="Georgia"/>
          <w:sz w:val="16"/>
          <w:szCs w:val="16"/>
        </w:rPr>
        <w:t xml:space="preserve">KONVENSIONAL     </w:t>
      </w:r>
      <w:r w:rsidR="004C6757" w:rsidRPr="00C44D56">
        <w:rPr>
          <w:rFonts w:ascii="Georgia" w:hAnsi="Georgia"/>
          <w:noProof/>
          <w:position w:val="-5"/>
          <w:sz w:val="16"/>
          <w:szCs w:val="16"/>
          <w:lang w:val="en-US" w:eastAsia="en-US"/>
        </w:rPr>
        <w:drawing>
          <wp:inline distT="0" distB="0" distL="0" distR="0" wp14:anchorId="14603D3F" wp14:editId="4B1A66EA">
            <wp:extent cx="193039" cy="193039"/>
            <wp:effectExtent l="0" t="0" r="0" b="0"/>
            <wp:docPr id="1049" name="image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21" cstate="print"/>
                    <a:srcRect/>
                    <a:stretch/>
                  </pic:blipFill>
                  <pic:spPr>
                    <a:xfrm>
                      <a:off x="0" y="0"/>
                      <a:ext cx="193039" cy="193039"/>
                    </a:xfrm>
                    <a:prstGeom prst="rect">
                      <a:avLst/>
                    </a:prstGeom>
                  </pic:spPr>
                </pic:pic>
              </a:graphicData>
            </a:graphic>
          </wp:inline>
        </w:drawing>
      </w:r>
      <w:r w:rsidR="004C6757" w:rsidRPr="00C44D56">
        <w:rPr>
          <w:rFonts w:ascii="Georgia" w:hAnsi="Georgia"/>
          <w:sz w:val="16"/>
          <w:szCs w:val="16"/>
        </w:rPr>
        <w:t xml:space="preserve">   UNIT</w:t>
      </w:r>
      <w:r w:rsidR="004C6757" w:rsidRPr="00C44D56">
        <w:rPr>
          <w:rFonts w:ascii="Georgia" w:hAnsi="Georgia"/>
          <w:spacing w:val="-21"/>
          <w:sz w:val="16"/>
          <w:szCs w:val="16"/>
        </w:rPr>
        <w:t xml:space="preserve">  </w:t>
      </w:r>
      <w:r w:rsidR="004C6757" w:rsidRPr="00C44D56">
        <w:rPr>
          <w:rFonts w:ascii="Georgia" w:hAnsi="Georgia"/>
          <w:sz w:val="16"/>
          <w:szCs w:val="16"/>
        </w:rPr>
        <w:t>USAHA</w:t>
      </w:r>
      <w:r w:rsidR="004C6757" w:rsidRPr="00C44D56">
        <w:rPr>
          <w:rFonts w:ascii="Georgia" w:hAnsi="Georgia"/>
          <w:spacing w:val="-11"/>
          <w:sz w:val="16"/>
          <w:szCs w:val="16"/>
        </w:rPr>
        <w:t xml:space="preserve"> </w:t>
      </w:r>
      <w:r w:rsidR="004C6757" w:rsidRPr="00C44D56">
        <w:rPr>
          <w:rFonts w:ascii="Georgia" w:hAnsi="Georgia"/>
          <w:sz w:val="16"/>
          <w:szCs w:val="16"/>
        </w:rPr>
        <w:t>SYARIAH</w:t>
      </w:r>
    </w:p>
    <w:p w14:paraId="68CE421C" w14:textId="77777777" w:rsidR="004C6757" w:rsidRPr="00C44D56" w:rsidRDefault="004C6757" w:rsidP="004C6757">
      <w:pPr>
        <w:pStyle w:val="ListParagraph"/>
        <w:spacing w:line="480" w:lineRule="auto"/>
        <w:ind w:firstLine="720"/>
        <w:jc w:val="both"/>
        <w:rPr>
          <w:rFonts w:ascii="Georgia" w:hAnsi="Georgia"/>
          <w:szCs w:val="22"/>
        </w:rPr>
      </w:pPr>
      <w:r w:rsidRPr="00C44D56">
        <w:rPr>
          <w:rFonts w:ascii="Georgia" w:hAnsi="Georgia"/>
          <w:sz w:val="16"/>
          <w:szCs w:val="16"/>
        </w:rPr>
        <w:t xml:space="preserve">         BANK PEMBIAYAAN RAKYAT  SYARIAH</w:t>
      </w:r>
      <w:r w:rsidRPr="00C44D56">
        <w:rPr>
          <w:rFonts w:ascii="Georgia" w:hAnsi="Georgia"/>
          <w:szCs w:val="22"/>
        </w:rPr>
        <w:tab/>
        <w:t xml:space="preserve">        </w:t>
      </w:r>
    </w:p>
    <w:p w14:paraId="4BCB27CE" w14:textId="507FC026" w:rsidR="004C6757" w:rsidRPr="00C44D56" w:rsidRDefault="004C6757" w:rsidP="004C6757">
      <w:pPr>
        <w:pStyle w:val="ListParagraph"/>
        <w:spacing w:line="480" w:lineRule="auto"/>
        <w:ind w:firstLine="720"/>
        <w:jc w:val="center"/>
        <w:rPr>
          <w:rFonts w:ascii="Georgia" w:hAnsi="Georgia"/>
          <w:i/>
          <w:sz w:val="18"/>
          <w:szCs w:val="18"/>
        </w:rPr>
      </w:pPr>
      <w:r w:rsidRPr="00C44D56">
        <w:rPr>
          <w:rFonts w:ascii="Georgia" w:hAnsi="Georgia"/>
          <w:i/>
          <w:sz w:val="18"/>
          <w:szCs w:val="18"/>
        </w:rPr>
        <w:t>Sumber : Otoritas Jasa Keuangan 2021</w:t>
      </w:r>
    </w:p>
    <w:p w14:paraId="7572578B" w14:textId="77777777" w:rsidR="004C6757" w:rsidRPr="00C44D56" w:rsidRDefault="004C6757" w:rsidP="004C6757">
      <w:pPr>
        <w:pStyle w:val="ListParagraph"/>
        <w:spacing w:line="480" w:lineRule="auto"/>
        <w:ind w:firstLine="720"/>
        <w:jc w:val="center"/>
        <w:rPr>
          <w:rFonts w:ascii="Georgia" w:hAnsi="Georgia"/>
          <w:i/>
          <w:szCs w:val="22"/>
        </w:rPr>
      </w:pPr>
    </w:p>
    <w:p w14:paraId="15A2F6EC" w14:textId="2ADD9E70" w:rsidR="005E00BE" w:rsidRPr="00C44D56" w:rsidRDefault="004C6757" w:rsidP="00C44D56">
      <w:pPr>
        <w:ind w:firstLine="720"/>
        <w:jc w:val="both"/>
        <w:rPr>
          <w:rFonts w:ascii="Georgia" w:hAnsi="Georgia"/>
          <w:szCs w:val="22"/>
          <w:lang w:val="en-US"/>
        </w:rPr>
      </w:pPr>
      <w:r w:rsidRPr="00C44D56">
        <w:rPr>
          <w:rFonts w:ascii="Georgia" w:hAnsi="Georgia"/>
          <w:szCs w:val="22"/>
        </w:rPr>
        <w:lastRenderedPageBreak/>
        <w:t xml:space="preserve">Berdasarkan gambar 1.1 diatas yang dikeluarkan (OJK, 2021), </w:t>
      </w:r>
      <w:r w:rsidRPr="00C44D56">
        <w:rPr>
          <w:rFonts w:ascii="Georgia" w:hAnsi="Georgia"/>
          <w:i/>
          <w:szCs w:val="22"/>
        </w:rPr>
        <w:t>market share</w:t>
      </w:r>
      <w:r w:rsidRPr="00C44D56">
        <w:rPr>
          <w:rFonts w:ascii="Georgia" w:hAnsi="Georgia"/>
          <w:szCs w:val="22"/>
        </w:rPr>
        <w:t xml:space="preserve"> perbankan syariah di Indonesia pada September 2021 mencapai 6,52% dengan </w:t>
      </w:r>
      <w:r w:rsidRPr="00C44D56">
        <w:rPr>
          <w:rFonts w:ascii="Georgia" w:hAnsi="Georgia"/>
          <w:i/>
          <w:szCs w:val="22"/>
        </w:rPr>
        <w:t>market share</w:t>
      </w:r>
      <w:r w:rsidRPr="00C44D56">
        <w:rPr>
          <w:rFonts w:ascii="Georgia" w:hAnsi="Georgia"/>
          <w:szCs w:val="22"/>
        </w:rPr>
        <w:t xml:space="preserve"> yang sebesar 6,52% artinya minat masyarakat Indonesia masih rendah dalam menggunakan bank syariah, padahal seperti yang kita ketahui bahwasanya masyarakat Indonesia merupakan penduduk dengan latar belakang muslim terbesar di dunia berdasarkan data </w:t>
      </w:r>
      <w:r w:rsidRPr="00C44D56">
        <w:rPr>
          <w:rFonts w:ascii="Georgia" w:hAnsi="Georgia"/>
          <w:i/>
          <w:szCs w:val="22"/>
        </w:rPr>
        <w:t>world population review</w:t>
      </w:r>
      <w:r w:rsidRPr="00C44D56">
        <w:rPr>
          <w:rFonts w:ascii="Georgia" w:hAnsi="Georgia"/>
          <w:szCs w:val="22"/>
        </w:rPr>
        <w:t xml:space="preserve"> pada tahun 2020 jumlah penduduk muslim di Tanah air mencapai 229 juta jiwa atau 87,2 % dari total penduduk 273,5 juta jiwa</w:t>
      </w:r>
      <w:r w:rsidRPr="00C44D56">
        <w:rPr>
          <w:rFonts w:ascii="Georgia" w:hAnsi="Georgia"/>
          <w:szCs w:val="22"/>
          <w:lang w:val="en-US"/>
        </w:rPr>
        <w:t>. Hal tersebut menunjukan masih begitu rendahnya pengguna bank syariah di Indonesia.</w:t>
      </w:r>
    </w:p>
    <w:p w14:paraId="3A5D3100" w14:textId="77777777" w:rsidR="0051711B" w:rsidRDefault="0051711B" w:rsidP="00C44D56">
      <w:pPr>
        <w:jc w:val="both"/>
        <w:rPr>
          <w:rFonts w:ascii="Georgia" w:hAnsi="Georgia"/>
          <w:szCs w:val="22"/>
        </w:rPr>
      </w:pPr>
      <w:r w:rsidRPr="00C44D56">
        <w:rPr>
          <w:rFonts w:ascii="Georgia" w:hAnsi="Georgia"/>
          <w:szCs w:val="22"/>
        </w:rPr>
        <w:t xml:space="preserve">Perkembangan dunia perbankan harus selaras dengan literasi keuangan yang dimiliki oleh masyarakat. Literasi keuangan adalah usaha untuk menghilangkan segala bentuk hambatan terhadap akses masyarakat dalam memanfaatkan layanan jasa keuangan. Literasi keuangan yang dimiliki masyarakat memiliki pengaruh besar terhadap berhasilnya upaya inklusi keuangan. Literasi keuangan atau melek keuangan </w:t>
      </w:r>
      <w:r w:rsidRPr="00C44D56">
        <w:rPr>
          <w:rFonts w:ascii="Georgia" w:hAnsi="Georgia"/>
          <w:i/>
          <w:szCs w:val="22"/>
        </w:rPr>
        <w:t>(financial literacy)</w:t>
      </w:r>
      <w:r w:rsidRPr="00C44D56">
        <w:rPr>
          <w:rFonts w:ascii="Georgia" w:hAnsi="Georgia"/>
          <w:szCs w:val="22"/>
        </w:rPr>
        <w:t xml:space="preserve"> menunjukkan kemampuan atau tingkat pemahaman masyarakat tentang bagaimana uang bekerja. Menurut Khosasi (2018), pemahaman nasabah tentang literasi keuangan dan keberhasilan pemasaran yang baik akan membuat mereka tahu tentang berbagai produk bank syariah. Dengan demikian, kebingungan yang disebabkan oleh bahasa asing yang tidak mereka pahami akan dihilangkan. </w:t>
      </w:r>
    </w:p>
    <w:p w14:paraId="400621EB" w14:textId="77777777" w:rsidR="00C44D56" w:rsidRPr="00C44D56" w:rsidRDefault="00C44D56" w:rsidP="00C44D56">
      <w:pPr>
        <w:jc w:val="both"/>
        <w:rPr>
          <w:rFonts w:ascii="Georgia" w:hAnsi="Georgia"/>
          <w:szCs w:val="22"/>
        </w:rPr>
      </w:pPr>
    </w:p>
    <w:p w14:paraId="242DAE42" w14:textId="1E81432F" w:rsidR="0051711B" w:rsidRPr="00C44D56" w:rsidRDefault="0051711B" w:rsidP="00C44D56">
      <w:pPr>
        <w:pStyle w:val="ListParagraph"/>
        <w:ind w:firstLine="720"/>
        <w:jc w:val="center"/>
        <w:rPr>
          <w:rFonts w:ascii="Georgia" w:hAnsi="Georgia"/>
          <w:b/>
          <w:i/>
          <w:szCs w:val="22"/>
          <w:lang w:val="en-US"/>
        </w:rPr>
      </w:pPr>
      <w:r w:rsidRPr="00C44D56">
        <w:rPr>
          <w:rFonts w:ascii="Georgia" w:hAnsi="Georgia"/>
          <w:b/>
          <w:i/>
          <w:szCs w:val="22"/>
        </w:rPr>
        <w:t>Gambar 1.</w:t>
      </w:r>
      <w:r w:rsidR="00C44D56">
        <w:rPr>
          <w:rFonts w:ascii="Georgia" w:hAnsi="Georgia"/>
          <w:b/>
          <w:i/>
          <w:szCs w:val="22"/>
          <w:lang w:val="en-US"/>
        </w:rPr>
        <w:t>2</w:t>
      </w:r>
    </w:p>
    <w:p w14:paraId="0782EAFA" w14:textId="77777777" w:rsidR="0051711B" w:rsidRPr="00C44D56" w:rsidRDefault="0051711B" w:rsidP="00C44D56">
      <w:pPr>
        <w:pStyle w:val="ListParagraph"/>
        <w:ind w:firstLine="720"/>
        <w:jc w:val="center"/>
        <w:rPr>
          <w:rFonts w:ascii="Georgia" w:hAnsi="Georgia"/>
          <w:b/>
          <w:i/>
          <w:szCs w:val="22"/>
        </w:rPr>
      </w:pPr>
      <w:r w:rsidRPr="00C44D56">
        <w:rPr>
          <w:rFonts w:ascii="Georgia" w:hAnsi="Georgia"/>
          <w:b/>
          <w:i/>
          <w:szCs w:val="22"/>
        </w:rPr>
        <w:t xml:space="preserve">Literasi Dan Inklusi Keuangan Syariah </w:t>
      </w:r>
    </w:p>
    <w:p w14:paraId="447D39DC" w14:textId="77777777" w:rsidR="0051711B" w:rsidRPr="00C44D56" w:rsidRDefault="0051711B" w:rsidP="00C44D56">
      <w:pPr>
        <w:pStyle w:val="ListParagraph"/>
        <w:ind w:firstLine="720"/>
        <w:jc w:val="center"/>
        <w:rPr>
          <w:rFonts w:ascii="Georgia" w:hAnsi="Georgia"/>
          <w:szCs w:val="22"/>
        </w:rPr>
      </w:pPr>
      <w:r w:rsidRPr="00C44D56">
        <w:rPr>
          <w:rFonts w:ascii="Georgia" w:hAnsi="Georgia"/>
          <w:noProof/>
          <w:szCs w:val="22"/>
          <w:lang w:val="en-US" w:eastAsia="en-US"/>
        </w:rPr>
        <w:drawing>
          <wp:inline distT="0" distB="0" distL="0" distR="0" wp14:anchorId="66905288" wp14:editId="49BB156E">
            <wp:extent cx="2209857" cy="2024294"/>
            <wp:effectExtent l="38100" t="38100" r="38100" b="33655"/>
            <wp:docPr id="1050" name="Picture 2097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97151"/>
                    <pic:cNvPicPr/>
                  </pic:nvPicPr>
                  <pic:blipFill rotWithShape="1">
                    <a:blip r:embed="rId22" cstate="print"/>
                    <a:srcRect l="51197" t="14591"/>
                    <a:stretch/>
                  </pic:blipFill>
                  <pic:spPr bwMode="auto">
                    <a:xfrm rot="21587704">
                      <a:off x="0" y="0"/>
                      <a:ext cx="2276259" cy="2085120"/>
                    </a:xfrm>
                    <a:prstGeom prst="rect">
                      <a:avLst/>
                    </a:prstGeom>
                    <a:ln w="9525" cap="flat" cmpd="sng" algn="ctr">
                      <a:solidFill>
                        <a:srgbClr val="3F315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32179E0" w14:textId="77777777" w:rsidR="0051711B" w:rsidRDefault="0051711B" w:rsidP="00C44D56">
      <w:pPr>
        <w:pStyle w:val="ListParagraph"/>
        <w:ind w:firstLine="720"/>
        <w:jc w:val="center"/>
        <w:rPr>
          <w:rFonts w:ascii="Georgia" w:hAnsi="Georgia"/>
          <w:i/>
          <w:szCs w:val="22"/>
        </w:rPr>
      </w:pPr>
      <w:r w:rsidRPr="00C44D56">
        <w:rPr>
          <w:rFonts w:ascii="Georgia" w:hAnsi="Georgia"/>
          <w:i/>
          <w:szCs w:val="22"/>
        </w:rPr>
        <w:t>Sumber: Otoritas jasa keuangan 2019</w:t>
      </w:r>
    </w:p>
    <w:p w14:paraId="08915B8B" w14:textId="77777777" w:rsidR="00C44D56" w:rsidRPr="00C44D56" w:rsidRDefault="00C44D56" w:rsidP="00C44D56">
      <w:pPr>
        <w:pStyle w:val="ListParagraph"/>
        <w:ind w:firstLine="720"/>
        <w:jc w:val="center"/>
        <w:rPr>
          <w:rFonts w:ascii="Georgia" w:hAnsi="Georgia"/>
          <w:i/>
          <w:szCs w:val="22"/>
        </w:rPr>
      </w:pPr>
    </w:p>
    <w:p w14:paraId="064D4EC2" w14:textId="77777777" w:rsidR="0051711B" w:rsidRPr="00C44D56" w:rsidRDefault="0051711B" w:rsidP="00C44D56">
      <w:pPr>
        <w:pStyle w:val="ListParagraph"/>
        <w:ind w:firstLine="720"/>
        <w:jc w:val="both"/>
        <w:rPr>
          <w:rFonts w:ascii="Georgia" w:hAnsi="Georgia"/>
          <w:szCs w:val="22"/>
        </w:rPr>
      </w:pPr>
      <w:r w:rsidRPr="00C44D56">
        <w:rPr>
          <w:rFonts w:ascii="Georgia" w:hAnsi="Georgia"/>
          <w:szCs w:val="22"/>
        </w:rPr>
        <w:t xml:space="preserve">Berdasarkan data OJK 2019 hasil survei Nasional Literasi dan Inklusi Keuangan (SNLIK) ketiga yang dilakukan pada tahun 2019 menunjukan bahwasanya Indeks Literasi Keuangan Syariah yang dirilis oleh Otoritas Jasa Keuangan pada tahun 2016 berada pada skor  8,1 % dan di tahun 2019 berada pada skor 8,93%. Hal ini menunjukkan betapa pentingnya meningkatkan pemahaman masyarakat tentang berbagai bidang ekonomi syariah, termasuk bidang keuangan. Pendidikan dan sosialisasi harus terus ditingkatkan karena tingkat literasi yang rendah. Selain itu, data literasi menunjukkan bahwa pemahaman tentang transaksi ekonomi dan keuangan syariah adalah faktor utama yang menyebabkan </w:t>
      </w:r>
      <w:r w:rsidRPr="00C44D56">
        <w:rPr>
          <w:rFonts w:ascii="Georgia" w:hAnsi="Georgia"/>
          <w:i/>
          <w:szCs w:val="22"/>
        </w:rPr>
        <w:t>market share</w:t>
      </w:r>
      <w:r w:rsidRPr="00C44D56">
        <w:rPr>
          <w:rFonts w:ascii="Georgia" w:hAnsi="Georgia"/>
          <w:szCs w:val="22"/>
        </w:rPr>
        <w:t xml:space="preserve"> industri keuangan syariah di Indonesia masih sangat rendah (OJK, 2019).</w:t>
      </w:r>
    </w:p>
    <w:p w14:paraId="5ED32DC9" w14:textId="77777777" w:rsidR="0051711B" w:rsidRPr="00C44D56" w:rsidRDefault="0051711B" w:rsidP="00C44D56">
      <w:pPr>
        <w:pStyle w:val="ListParagraph"/>
        <w:ind w:firstLine="720"/>
        <w:jc w:val="both"/>
        <w:rPr>
          <w:rFonts w:ascii="Georgia" w:hAnsi="Georgia"/>
          <w:szCs w:val="22"/>
        </w:rPr>
      </w:pPr>
      <w:r w:rsidRPr="00C44D56">
        <w:rPr>
          <w:rFonts w:ascii="Georgia" w:hAnsi="Georgia"/>
          <w:szCs w:val="22"/>
        </w:rPr>
        <w:t xml:space="preserve"> Perkembangan ekonomi yang terjadi di dunia berdampak pada semakin banyaknya produk-produk keuangan yang ditawarkan kepada masyarakat. Literasi keuangan telah menjadi semakin kompleks selama beberapa tahun terakhir, ditandai dengan banyaknya pengenalan produk keuangan baru. Hal tersebut menuntut masyarakat untuk memiliki pengetahuan keuangan yang </w:t>
      </w:r>
      <w:r w:rsidRPr="00C44D56">
        <w:rPr>
          <w:rFonts w:ascii="Georgia" w:hAnsi="Georgia"/>
          <w:szCs w:val="22"/>
        </w:rPr>
        <w:lastRenderedPageBreak/>
        <w:t>lebih, karena pengetahuan keuangan sangat erat kaitannya dengan perilaku keuangan. Menurut (Bethia Fania Aisha, 2018).</w:t>
      </w:r>
    </w:p>
    <w:p w14:paraId="3E4D948C" w14:textId="77777777" w:rsidR="0051711B" w:rsidRPr="00C44D56" w:rsidRDefault="0051711B" w:rsidP="00C44D56">
      <w:pPr>
        <w:pStyle w:val="ListParagraph"/>
        <w:ind w:firstLine="720"/>
        <w:jc w:val="both"/>
        <w:rPr>
          <w:rFonts w:ascii="Georgia" w:hAnsi="Georgia"/>
          <w:szCs w:val="22"/>
        </w:rPr>
      </w:pPr>
      <w:r w:rsidRPr="00C44D56">
        <w:rPr>
          <w:rFonts w:ascii="Georgia" w:hAnsi="Georgia"/>
          <w:szCs w:val="22"/>
        </w:rPr>
        <w:t>Selain literasi keuangan syariah faktor lingkungan sosial juga bisa mempengaruhi minat seseorang menabung di bank syariah. Lingkungan sosial akan memberikan dampak yang sangat signifikan dalam menentukan sebuah pilihan. Sebagaimana dijelaskan oleh Jeni Susyanti dan Khoirul (2019), lingkungan sosial adalah hubungan antara masyarakat dan lingkungannya, atau lingkungan yang terdiri dari manusia, sebagai makhluk sosial. Sistem pergaulan yang dibentuk oleh lingkungan sosial ini memainkan peran penting dalam membentuk kepribadian seseorang.</w:t>
      </w:r>
    </w:p>
    <w:p w14:paraId="41489DB8" w14:textId="77777777" w:rsidR="0051711B" w:rsidRPr="00C44D56" w:rsidRDefault="0051711B" w:rsidP="00C44D56">
      <w:pPr>
        <w:pStyle w:val="ListParagraph"/>
        <w:ind w:firstLine="720"/>
        <w:jc w:val="both"/>
        <w:rPr>
          <w:rFonts w:ascii="Georgia" w:hAnsi="Georgia"/>
          <w:szCs w:val="22"/>
        </w:rPr>
      </w:pPr>
      <w:r w:rsidRPr="00C44D56">
        <w:rPr>
          <w:rFonts w:ascii="Georgia" w:hAnsi="Georgia"/>
          <w:szCs w:val="22"/>
        </w:rPr>
        <w:t xml:space="preserve"> Lingkungan sosial memiliki hubungan dengan minat menabung dan keputusan menabung. Hubungan lingkungan sosial dengan keputusan menabung dapat dilihat ketika seorang  memiliki lingkungan sosial yang lebih cenderung menabung menggunakan bank syariah, hal tersebut tentu dapat mendorong rasa keingintahuan nasabah mengenai produk tabungan yang terdapat pada bank syariah. Dari rasa keingintahuan tersebut akan membentuk minat dan ketertarikan nasabah untuk memutuskan menabung di bank syariah. Hal tersebut tentunya menjadi peluang bagi bank syariah untuk meningkatkan jumlah nasabahnya.</w:t>
      </w:r>
    </w:p>
    <w:p w14:paraId="19D77409" w14:textId="77777777" w:rsidR="0051711B" w:rsidRPr="00C44D56" w:rsidRDefault="0051711B" w:rsidP="00C44D56">
      <w:pPr>
        <w:pStyle w:val="ListParagraph"/>
        <w:ind w:firstLine="720"/>
        <w:jc w:val="both"/>
        <w:rPr>
          <w:rFonts w:ascii="Georgia" w:hAnsi="Georgia"/>
          <w:szCs w:val="22"/>
        </w:rPr>
      </w:pPr>
      <w:r w:rsidRPr="00C44D56">
        <w:rPr>
          <w:rFonts w:ascii="Georgia" w:hAnsi="Georgia"/>
          <w:szCs w:val="22"/>
        </w:rPr>
        <w:t xml:space="preserve"> Selaras dengan lingkungan sosial minat juga merupakan bagian penting dari dunia perbankan. Minat merupakan suatu rasa lebih suka dan rasa ketertarikan pada suatu hal atau aktivitas tanpa adanya yang menyeluruh, minat selalu diikuti dengan perasaan senang yang akhirnya memperoleh kepuasan (Sutikno, 2009 : 17). </w:t>
      </w:r>
    </w:p>
    <w:p w14:paraId="53BDA6CD" w14:textId="7DF54322" w:rsidR="0048224F" w:rsidRPr="00C44D56" w:rsidRDefault="0048224F" w:rsidP="00C44D56">
      <w:pPr>
        <w:spacing w:after="153"/>
        <w:ind w:left="709" w:firstLine="710"/>
        <w:jc w:val="both"/>
        <w:rPr>
          <w:rFonts w:ascii="Georgia" w:hAnsi="Georgia"/>
          <w:szCs w:val="22"/>
        </w:rPr>
      </w:pPr>
      <w:r w:rsidRPr="00C44D56">
        <w:rPr>
          <w:rFonts w:ascii="Georgia" w:hAnsi="Georgia"/>
          <w:szCs w:val="22"/>
        </w:rPr>
        <w:t xml:space="preserve">Bank Central Asia Syariah (BCAS) adalah lembaga perbankan syariah di Indonesia awalnya bank ini bernama bank utama internasional (berdiri tahun 1991) yang di akuisisi Bank Central Asia pada tahun 2001. Bank bca syariah mulai berdiri dan mulai melaksanakan kegiatan usaha dengan prinsip-prinsip syariah setelah </w:t>
      </w:r>
      <w:r w:rsidR="00C44D56">
        <w:rPr>
          <w:rFonts w:ascii="Georgia" w:hAnsi="Georgia"/>
          <w:szCs w:val="22"/>
          <w:lang w:val="en-US"/>
        </w:rPr>
        <w:t xml:space="preserve">mendapatkan perizinan yang diperoleh </w:t>
      </w:r>
      <w:r w:rsidRPr="00C44D56">
        <w:rPr>
          <w:rFonts w:ascii="Georgia" w:hAnsi="Georgia"/>
          <w:szCs w:val="22"/>
        </w:rPr>
        <w:t xml:space="preserve">dari Bank Indonesia (BI) No.12/13/KEP.GBI/DPG/2010 pada tanggal 2 maret untuk beroperasi berlandaskan syariah dan resmi untuk melakukan kegiatannya pada hari senin, tanggal 5 April 2010. </w:t>
      </w:r>
    </w:p>
    <w:p w14:paraId="32F9D99B" w14:textId="029DF8B0" w:rsidR="0048224F" w:rsidRPr="00C44D56" w:rsidRDefault="0048224F" w:rsidP="00C44D56">
      <w:pPr>
        <w:spacing w:after="153"/>
        <w:ind w:left="709" w:firstLine="710"/>
        <w:jc w:val="center"/>
        <w:rPr>
          <w:rFonts w:ascii="Georgia" w:hAnsi="Georgia"/>
          <w:b/>
          <w:i/>
          <w:szCs w:val="22"/>
          <w:lang w:val="en-US"/>
        </w:rPr>
      </w:pPr>
      <w:r w:rsidRPr="00C44D56">
        <w:rPr>
          <w:rFonts w:ascii="Georgia" w:hAnsi="Georgia"/>
          <w:b/>
          <w:i/>
          <w:szCs w:val="22"/>
        </w:rPr>
        <w:t xml:space="preserve">Gambar </w:t>
      </w:r>
      <w:r w:rsidR="00C44D56">
        <w:rPr>
          <w:rFonts w:ascii="Georgia" w:hAnsi="Georgia"/>
          <w:b/>
          <w:i/>
          <w:szCs w:val="22"/>
          <w:lang w:val="en-US"/>
        </w:rPr>
        <w:t>3</w:t>
      </w:r>
    </w:p>
    <w:p w14:paraId="361DE507" w14:textId="77777777" w:rsidR="0048224F" w:rsidRPr="00C44D56" w:rsidRDefault="0048224F" w:rsidP="00C44D56">
      <w:pPr>
        <w:spacing w:after="153"/>
        <w:ind w:left="709" w:firstLine="710"/>
        <w:jc w:val="center"/>
        <w:rPr>
          <w:rFonts w:ascii="Georgia" w:hAnsi="Georgia"/>
          <w:bCs/>
          <w:i/>
          <w:szCs w:val="22"/>
        </w:rPr>
      </w:pPr>
      <w:r w:rsidRPr="00C44D56">
        <w:rPr>
          <w:rFonts w:ascii="Georgia" w:hAnsi="Georgia"/>
          <w:bCs/>
          <w:i/>
          <w:szCs w:val="22"/>
        </w:rPr>
        <w:t>Portofolio BCA Syariah</w:t>
      </w:r>
    </w:p>
    <w:p w14:paraId="33E80F97" w14:textId="77777777" w:rsidR="0048224F" w:rsidRPr="00C44D56" w:rsidRDefault="0048224F" w:rsidP="00C44D56">
      <w:pPr>
        <w:spacing w:after="153"/>
        <w:ind w:left="709" w:firstLine="710"/>
        <w:rPr>
          <w:rFonts w:ascii="Georgia" w:hAnsi="Georgia"/>
          <w:szCs w:val="22"/>
        </w:rPr>
      </w:pPr>
      <w:r w:rsidRPr="00C44D56">
        <w:rPr>
          <w:rFonts w:ascii="Georgia" w:hAnsi="Georgia"/>
          <w:noProof/>
          <w:szCs w:val="22"/>
          <w:lang w:val="en-US" w:eastAsia="en-US"/>
        </w:rPr>
        <w:drawing>
          <wp:inline distT="0" distB="0" distL="0" distR="0" wp14:anchorId="26577E7E" wp14:editId="059C6E23">
            <wp:extent cx="3990975" cy="2743200"/>
            <wp:effectExtent l="0" t="0" r="9525" b="0"/>
            <wp:docPr id="17" name="Chart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F94D5C-472A-4664-824D-3EF115B5E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AAE9B9" w14:textId="77777777" w:rsidR="0048224F" w:rsidRPr="00C44D56" w:rsidRDefault="0048224F" w:rsidP="004A1EAD">
      <w:pPr>
        <w:spacing w:after="153"/>
        <w:ind w:left="709" w:firstLine="710"/>
        <w:jc w:val="center"/>
        <w:rPr>
          <w:rFonts w:ascii="Georgia" w:hAnsi="Georgia"/>
          <w:i/>
          <w:szCs w:val="22"/>
        </w:rPr>
      </w:pPr>
      <w:r w:rsidRPr="00C44D56">
        <w:rPr>
          <w:rFonts w:ascii="Georgia" w:hAnsi="Georgia"/>
          <w:i/>
          <w:szCs w:val="22"/>
        </w:rPr>
        <w:lastRenderedPageBreak/>
        <w:t>Sumber: Data Diolah Peneliti</w:t>
      </w:r>
    </w:p>
    <w:p w14:paraId="32BFAB6D" w14:textId="159BD839" w:rsidR="0048224F" w:rsidRPr="00C44D56" w:rsidRDefault="0048224F" w:rsidP="004A1EAD">
      <w:pPr>
        <w:spacing w:after="153"/>
        <w:ind w:left="709" w:firstLine="710"/>
        <w:jc w:val="both"/>
        <w:rPr>
          <w:rFonts w:ascii="Georgia" w:hAnsi="Georgia"/>
          <w:szCs w:val="22"/>
        </w:rPr>
      </w:pPr>
      <w:r w:rsidRPr="00C44D56">
        <w:rPr>
          <w:rFonts w:ascii="Georgia" w:hAnsi="Georgia"/>
          <w:szCs w:val="22"/>
        </w:rPr>
        <w:t xml:space="preserve">Berdasarkan data yang di ambil dari </w:t>
      </w:r>
      <w:r w:rsidRPr="00C44D56">
        <w:rPr>
          <w:rFonts w:ascii="Georgia" w:hAnsi="Georgia"/>
          <w:i/>
          <w:szCs w:val="22"/>
        </w:rPr>
        <w:t>Annual Report</w:t>
      </w:r>
      <w:r w:rsidRPr="00C44D56">
        <w:rPr>
          <w:rFonts w:ascii="Georgia" w:hAnsi="Georgia"/>
          <w:szCs w:val="22"/>
        </w:rPr>
        <w:t xml:space="preserve"> BCA Syariah tahun 2022 untuk kurun waktu 5 tahun terakhir aset yang di miliki sebesar 12.671,7, total ekuitas 2.930,9, total liabilitas 9.740,8. total dana pihak ketiga yang termaksud 3 komponen yaitu tabungan, giro dan deposito sebesar 9.481,6 dengan jumlah nasabah secara keseluruhan 206.917. Secara global BCA Syariah mempunyai kantor cabang sebanyak 73 kantor cabang di seluruh Indonesia. Dengan jumlah karyawan (selain pengurus) sebanyak 823 karyawan. Salah satu cabang BCA Syariah yaitu cabang Jatinegara yang merupakan objek penelitian penulis.</w:t>
      </w:r>
    </w:p>
    <w:p w14:paraId="7E205554" w14:textId="54C7F200" w:rsidR="0048224F" w:rsidRPr="004A1EAD" w:rsidRDefault="0048224F" w:rsidP="00C44D56">
      <w:pPr>
        <w:spacing w:after="153"/>
        <w:ind w:left="709" w:firstLine="710"/>
        <w:jc w:val="center"/>
        <w:rPr>
          <w:rFonts w:ascii="Georgia" w:hAnsi="Georgia"/>
          <w:b/>
          <w:i/>
          <w:szCs w:val="22"/>
          <w:lang w:val="en-US"/>
        </w:rPr>
      </w:pPr>
      <w:r w:rsidRPr="00C44D56">
        <w:rPr>
          <w:rFonts w:ascii="Georgia" w:hAnsi="Georgia"/>
          <w:b/>
          <w:i/>
          <w:szCs w:val="22"/>
        </w:rPr>
        <w:t xml:space="preserve">Gambar </w:t>
      </w:r>
      <w:r w:rsidR="004A1EAD">
        <w:rPr>
          <w:rFonts w:ascii="Georgia" w:hAnsi="Georgia"/>
          <w:b/>
          <w:i/>
          <w:szCs w:val="22"/>
          <w:lang w:val="en-US"/>
        </w:rPr>
        <w:t>4</w:t>
      </w:r>
    </w:p>
    <w:p w14:paraId="39766476" w14:textId="77777777" w:rsidR="0048224F" w:rsidRPr="004A1EAD" w:rsidRDefault="0048224F" w:rsidP="00C44D56">
      <w:pPr>
        <w:spacing w:after="153"/>
        <w:ind w:left="709" w:firstLine="710"/>
        <w:jc w:val="center"/>
        <w:rPr>
          <w:rFonts w:ascii="Georgia" w:hAnsi="Georgia"/>
          <w:bCs/>
          <w:i/>
          <w:szCs w:val="22"/>
        </w:rPr>
      </w:pPr>
      <w:r w:rsidRPr="004A1EAD">
        <w:rPr>
          <w:rFonts w:ascii="Georgia" w:hAnsi="Georgia"/>
          <w:bCs/>
          <w:i/>
          <w:szCs w:val="22"/>
        </w:rPr>
        <w:t>Jumlah Penduduk Beragama Islam Di DKI Jakarta Des 2021</w:t>
      </w:r>
    </w:p>
    <w:p w14:paraId="0DF8E0E8" w14:textId="77777777" w:rsidR="0048224F" w:rsidRPr="00C44D56" w:rsidRDefault="0048224F" w:rsidP="00C44D56">
      <w:pPr>
        <w:spacing w:after="153"/>
        <w:ind w:left="709" w:firstLine="710"/>
        <w:jc w:val="center"/>
        <w:rPr>
          <w:rFonts w:ascii="Georgia" w:hAnsi="Georgia"/>
          <w:szCs w:val="22"/>
        </w:rPr>
      </w:pPr>
      <w:r w:rsidRPr="00C44D56">
        <w:rPr>
          <w:rFonts w:ascii="Georgia" w:hAnsi="Georgia"/>
          <w:noProof/>
          <w:szCs w:val="22"/>
        </w:rPr>
        <w:object w:dxaOrig="12750" w:dyaOrig="8175" w14:anchorId="40B9CCFD">
          <v:shape id="1055" o:spid="_x0000_i1025" type="#_x0000_t75" style="width:262.2pt;height:149.4pt;visibility:visible;mso-wrap-distance-left:0;mso-wrap-distance-right:0" o:ole="">
            <v:imagedata r:id="rId24" o:title="" embosscolor="white"/>
          </v:shape>
          <o:OLEObject Type="Embed" ProgID="Excel.Sheet.8" ShapeID="1055" DrawAspect="Content" ObjectID="_1770623989" r:id="rId25"/>
        </w:object>
      </w:r>
    </w:p>
    <w:p w14:paraId="1FD8D630" w14:textId="77777777" w:rsidR="0048224F" w:rsidRPr="00C44D56" w:rsidRDefault="0048224F" w:rsidP="00C44D56">
      <w:pPr>
        <w:spacing w:after="153"/>
        <w:ind w:left="709" w:firstLine="710"/>
        <w:jc w:val="center"/>
        <w:rPr>
          <w:rFonts w:ascii="Georgia" w:hAnsi="Georgia"/>
          <w:i/>
          <w:szCs w:val="22"/>
        </w:rPr>
      </w:pPr>
      <w:r w:rsidRPr="00C44D56">
        <w:rPr>
          <w:rFonts w:ascii="Georgia" w:hAnsi="Georgia"/>
          <w:i/>
          <w:szCs w:val="22"/>
        </w:rPr>
        <w:t xml:space="preserve">Sumber : </w:t>
      </w:r>
      <w:hyperlink r:id="rId26" w:history="1">
        <w:r w:rsidRPr="00C44D56">
          <w:rPr>
            <w:rStyle w:val="Hyperlink"/>
            <w:rFonts w:ascii="Georgia" w:hAnsi="Georgia"/>
            <w:i/>
            <w:szCs w:val="22"/>
          </w:rPr>
          <w:t>https://gis.dukcapil.kemendagri.go.id</w:t>
        </w:r>
      </w:hyperlink>
    </w:p>
    <w:p w14:paraId="130B9486" w14:textId="1680300B" w:rsidR="0051711B" w:rsidRPr="00C44D56" w:rsidRDefault="0048224F" w:rsidP="00C44D56">
      <w:pPr>
        <w:pStyle w:val="ListParagraph"/>
        <w:ind w:firstLine="720"/>
        <w:jc w:val="both"/>
        <w:rPr>
          <w:rFonts w:ascii="Georgia" w:hAnsi="Georgia"/>
          <w:szCs w:val="22"/>
          <w:lang w:val="en-US"/>
        </w:rPr>
      </w:pPr>
      <w:r w:rsidRPr="00C44D56">
        <w:rPr>
          <w:rFonts w:ascii="Georgia" w:hAnsi="Georgia"/>
          <w:szCs w:val="22"/>
        </w:rPr>
        <w:t xml:space="preserve"> BCA Syariah KC Jatinegara merupakan salah satu cabang BCA Syariah yang ada di wilayah Jakarta timur Provinsi DKI Jakarta. Berdasarkan tabel di atas dari daftar penduduk muslim menunjukan bahwasanya penduduk muslim terbanyak di DKI Jakarta berada di kabupaten Jakarta timur dengan jumlah penduduk beragama islam sebanyak 2,9 juta jiwa (30,68 %) dari total penduduk beragama islam yang ada di ibu kota DKI Jakarta. Selain itu Jakarta timur memiliki wilayah yang strategis di mana wilayah tersebut memiliki letak yang sangat dekat dengan lingkungan pendidikan yang mulai dari Universitas Islam, Pondok Pesantren Dan Sekolah Menengah Atas yang berbasis islami sehingga penulis mengansumsikan bahwa dengan adanya beberapa faktor tersebut apakah literasi keuangan syariah dapat di pahami dengan baik sehingga dapat memunculkan minat nasabah untuk menabung di bank syariah.</w:t>
      </w:r>
      <w:r w:rsidR="00A30821" w:rsidRPr="00C44D56">
        <w:rPr>
          <w:rFonts w:ascii="Georgia" w:hAnsi="Georgia"/>
          <w:szCs w:val="22"/>
          <w:lang w:val="en-US"/>
        </w:rPr>
        <w:t xml:space="preserve"> </w:t>
      </w:r>
    </w:p>
    <w:p w14:paraId="4B3E9168" w14:textId="77777777" w:rsidR="0051711B" w:rsidRPr="00C44D56" w:rsidRDefault="0051711B" w:rsidP="00C44D56">
      <w:pPr>
        <w:ind w:firstLine="720"/>
        <w:jc w:val="both"/>
        <w:rPr>
          <w:rFonts w:ascii="Georgia" w:hAnsi="Georgia"/>
          <w:szCs w:val="22"/>
          <w:lang w:val="en-US"/>
        </w:rPr>
      </w:pPr>
    </w:p>
    <w:p w14:paraId="27E778E1" w14:textId="77777777" w:rsidR="005E00BE" w:rsidRDefault="005E00BE" w:rsidP="00C44D56">
      <w:pPr>
        <w:spacing w:before="60" w:after="60"/>
        <w:jc w:val="both"/>
        <w:rPr>
          <w:rFonts w:ascii="Georgia" w:hAnsi="Georgia" w:cs="Georgia"/>
          <w:b/>
          <w:sz w:val="24"/>
          <w:lang w:eastAsia="id-ID"/>
        </w:rPr>
      </w:pPr>
      <w:r w:rsidRPr="004A1EAD">
        <w:rPr>
          <w:rFonts w:ascii="Georgia" w:hAnsi="Georgia" w:cs="Georgia"/>
          <w:b/>
          <w:sz w:val="24"/>
          <w:lang w:eastAsia="id-ID"/>
        </w:rPr>
        <w:t>TINJAUAN LITERATUR</w:t>
      </w:r>
    </w:p>
    <w:p w14:paraId="3769B4F9" w14:textId="77777777" w:rsidR="004A1EAD" w:rsidRPr="004A1EAD" w:rsidRDefault="004A1EAD" w:rsidP="00C44D56">
      <w:pPr>
        <w:spacing w:before="60" w:after="60"/>
        <w:jc w:val="both"/>
        <w:rPr>
          <w:rFonts w:ascii="Georgia" w:hAnsi="Georgia" w:cs="Georgia"/>
          <w:b/>
          <w:sz w:val="24"/>
          <w:lang w:eastAsia="id-ID"/>
        </w:rPr>
      </w:pPr>
    </w:p>
    <w:p w14:paraId="01AAFC35" w14:textId="45D8462F" w:rsidR="00D70080" w:rsidRPr="004A1EAD" w:rsidRDefault="001C497A" w:rsidP="00C44D56">
      <w:pPr>
        <w:spacing w:before="60" w:after="60"/>
        <w:jc w:val="both"/>
        <w:rPr>
          <w:rFonts w:ascii="Georgia" w:hAnsi="Georgia" w:cs="Georgia"/>
          <w:b/>
          <w:bCs/>
          <w:szCs w:val="22"/>
          <w:lang w:val="en-US" w:eastAsia="id-ID"/>
        </w:rPr>
      </w:pPr>
      <w:r w:rsidRPr="004A1EAD">
        <w:rPr>
          <w:rFonts w:ascii="Georgia" w:hAnsi="Georgia" w:cs="Georgia"/>
          <w:b/>
          <w:bCs/>
          <w:szCs w:val="22"/>
          <w:lang w:val="en-US" w:eastAsia="id-ID"/>
        </w:rPr>
        <w:t>Literasi Keuangan Syariah</w:t>
      </w:r>
    </w:p>
    <w:p w14:paraId="2D56C118" w14:textId="77777777" w:rsidR="001C497A" w:rsidRPr="00C44D56" w:rsidRDefault="001C497A" w:rsidP="00C44D56">
      <w:pPr>
        <w:ind w:right="3" w:firstLine="720"/>
        <w:jc w:val="both"/>
        <w:rPr>
          <w:rFonts w:ascii="Georgia" w:hAnsi="Georgia"/>
          <w:szCs w:val="22"/>
        </w:rPr>
      </w:pPr>
      <w:r w:rsidRPr="00C44D56">
        <w:rPr>
          <w:rFonts w:ascii="Georgia" w:hAnsi="Georgia"/>
          <w:szCs w:val="22"/>
          <w:shd w:val="clear" w:color="auto" w:fill="FFFFFF" w:themeFill="background1"/>
        </w:rPr>
        <w:t>Secara</w:t>
      </w:r>
      <w:r w:rsidRPr="00C44D56">
        <w:rPr>
          <w:rFonts w:ascii="Georgia" w:hAnsi="Georgia"/>
          <w:szCs w:val="22"/>
        </w:rPr>
        <w:t xml:space="preserve"> Umum Literasi keuangan ialah pengetahuan, keterampilan, dan keyakinan yang mempengaruhi sikap dan perilaku untuk meningkatkan kualitas dalam pengambilan keputusan dan mengolah keuangan dalam rangka mencapai kesejahteraan. Otoritas Jasa Keuangan menyimpulkan bahwa Literasi Keuangan adalah rangkaian proses atau aktivitas untuk meningkatkan pengetahuan (</w:t>
      </w:r>
      <w:r w:rsidRPr="00C44D56">
        <w:rPr>
          <w:rFonts w:ascii="Georgia" w:hAnsi="Georgia"/>
          <w:i/>
          <w:szCs w:val="22"/>
        </w:rPr>
        <w:t>knowledge</w:t>
      </w:r>
      <w:r w:rsidRPr="00C44D56">
        <w:rPr>
          <w:rFonts w:ascii="Georgia" w:hAnsi="Georgia"/>
          <w:szCs w:val="22"/>
        </w:rPr>
        <w:t>), keyakinan (</w:t>
      </w:r>
      <w:r w:rsidRPr="00C44D56">
        <w:rPr>
          <w:rFonts w:ascii="Georgia" w:hAnsi="Georgia"/>
          <w:i/>
          <w:szCs w:val="22"/>
        </w:rPr>
        <w:t>competence</w:t>
      </w:r>
      <w:r w:rsidRPr="00C44D56">
        <w:rPr>
          <w:rFonts w:ascii="Georgia" w:hAnsi="Georgia"/>
          <w:szCs w:val="22"/>
        </w:rPr>
        <w:t>), dan keterampilan (</w:t>
      </w:r>
      <w:r w:rsidRPr="00C44D56">
        <w:rPr>
          <w:rFonts w:ascii="Georgia" w:hAnsi="Georgia"/>
          <w:i/>
          <w:szCs w:val="22"/>
        </w:rPr>
        <w:t>skill</w:t>
      </w:r>
      <w:r w:rsidRPr="00C44D56">
        <w:rPr>
          <w:rFonts w:ascii="Georgia" w:hAnsi="Georgia"/>
          <w:szCs w:val="22"/>
        </w:rPr>
        <w:t>) konsumen dan masyarakat luas sehingga mereka mampu mengelola keuangan dengan lebih baik. (Ojk 77, 2018).</w:t>
      </w:r>
    </w:p>
    <w:p w14:paraId="49EAF387" w14:textId="2D3EFFD6" w:rsidR="001C497A" w:rsidRPr="00C44D56" w:rsidRDefault="001C497A" w:rsidP="00C44D56">
      <w:pPr>
        <w:tabs>
          <w:tab w:val="left" w:pos="1134"/>
        </w:tabs>
        <w:jc w:val="both"/>
        <w:rPr>
          <w:rFonts w:ascii="Georgia" w:hAnsi="Georgia"/>
          <w:szCs w:val="22"/>
        </w:rPr>
      </w:pPr>
      <w:r w:rsidRPr="00C44D56">
        <w:rPr>
          <w:rFonts w:ascii="Georgia" w:hAnsi="Georgia"/>
          <w:szCs w:val="22"/>
        </w:rPr>
        <w:lastRenderedPageBreak/>
        <w:tab/>
        <w:t xml:space="preserve">Menurut (Anriza et al., 2019: 40) agar konsumen dan masyarakat luas dapat memilih produk dan jasa keuangan yang sesuai dengan kebutuhannya, memahami secara benar manfaat dan risikonya, menyadari hak dan kewajibannya, serta meyakini bahwa produk dan jasa keuangan yang dipilih dapat meningkatkan taraf hidupnya, oleh karena itu literasi keuangan bertujuan untuk meningkatkan literasi seseorang yang sebelumnya </w:t>
      </w:r>
      <w:r w:rsidRPr="00C44D56">
        <w:rPr>
          <w:rFonts w:ascii="Georgia" w:hAnsi="Georgia"/>
          <w:i/>
          <w:szCs w:val="22"/>
        </w:rPr>
        <w:t>less literate</w:t>
      </w:r>
      <w:r w:rsidRPr="00C44D56">
        <w:rPr>
          <w:rFonts w:ascii="Georgia" w:hAnsi="Georgia"/>
          <w:szCs w:val="22"/>
        </w:rPr>
        <w:t xml:space="preserve"> atau </w:t>
      </w:r>
      <w:r w:rsidRPr="00C44D56">
        <w:rPr>
          <w:rFonts w:ascii="Georgia" w:hAnsi="Georgia"/>
          <w:i/>
          <w:szCs w:val="22"/>
        </w:rPr>
        <w:t>not literate</w:t>
      </w:r>
      <w:r w:rsidRPr="00C44D56">
        <w:rPr>
          <w:rFonts w:ascii="Georgia" w:hAnsi="Georgia"/>
          <w:szCs w:val="22"/>
        </w:rPr>
        <w:t xml:space="preserve"> menjadi </w:t>
      </w:r>
      <w:r w:rsidRPr="00C44D56">
        <w:rPr>
          <w:rFonts w:ascii="Georgia" w:hAnsi="Georgia"/>
          <w:i/>
          <w:szCs w:val="22"/>
        </w:rPr>
        <w:t>well literate</w:t>
      </w:r>
      <w:r w:rsidRPr="00C44D56">
        <w:rPr>
          <w:rFonts w:ascii="Georgia" w:hAnsi="Georgia"/>
          <w:szCs w:val="22"/>
        </w:rPr>
        <w:t xml:space="preserve"> dan meningkatkan jumlah pengguna produk jasa keuangan. Inisiatif nasional untuk meningkatkan kemakmuran dan kesejahteraan masyarakat sekarang disebut literasi keuangan. OJK mengkategorikan literasi keuangan masyarakat Indonesia menjadi empat kategori, antara lain : </w:t>
      </w:r>
    </w:p>
    <w:p w14:paraId="558D5C68" w14:textId="77777777" w:rsidR="001C497A" w:rsidRPr="00C44D56" w:rsidRDefault="001C497A" w:rsidP="004A1EAD">
      <w:pPr>
        <w:pStyle w:val="ListParagraph"/>
        <w:numPr>
          <w:ilvl w:val="0"/>
          <w:numId w:val="8"/>
        </w:numPr>
        <w:tabs>
          <w:tab w:val="left" w:pos="1418"/>
        </w:tabs>
        <w:spacing w:after="200"/>
        <w:ind w:left="644"/>
        <w:jc w:val="both"/>
        <w:rPr>
          <w:rFonts w:ascii="Georgia" w:hAnsi="Georgia"/>
          <w:b/>
          <w:szCs w:val="22"/>
        </w:rPr>
      </w:pPr>
      <w:r w:rsidRPr="00C44D56">
        <w:rPr>
          <w:rFonts w:ascii="Georgia" w:hAnsi="Georgia"/>
          <w:i/>
          <w:szCs w:val="22"/>
        </w:rPr>
        <w:t>Well literate</w:t>
      </w:r>
      <w:r w:rsidRPr="00C44D56">
        <w:rPr>
          <w:rFonts w:ascii="Georgia" w:hAnsi="Georgia"/>
          <w:szCs w:val="22"/>
        </w:rPr>
        <w:t xml:space="preserve">, yaitu memiliki pengetahuan dan keyakinan tentang lembaga jasa keuangan serta produk jasa keuangan, termasuk fitur, manfaat dan risiko, hak dan kewajiban terkait produk dan jasa keuangan, serta memiliki keterampilan dalam menggunakan produk dan jasa keuangan. </w:t>
      </w:r>
    </w:p>
    <w:p w14:paraId="2B1EDDDF" w14:textId="77777777" w:rsidR="001C497A" w:rsidRPr="00C44D56" w:rsidRDefault="001C497A" w:rsidP="004A1EAD">
      <w:pPr>
        <w:pStyle w:val="ListParagraph"/>
        <w:numPr>
          <w:ilvl w:val="0"/>
          <w:numId w:val="8"/>
        </w:numPr>
        <w:tabs>
          <w:tab w:val="left" w:pos="1418"/>
        </w:tabs>
        <w:spacing w:after="200"/>
        <w:ind w:left="568" w:hanging="284"/>
        <w:jc w:val="both"/>
        <w:rPr>
          <w:rFonts w:ascii="Georgia" w:hAnsi="Georgia"/>
          <w:b/>
          <w:szCs w:val="22"/>
        </w:rPr>
      </w:pPr>
      <w:r w:rsidRPr="00C44D56">
        <w:rPr>
          <w:rFonts w:ascii="Georgia" w:hAnsi="Georgia"/>
          <w:i/>
          <w:szCs w:val="22"/>
        </w:rPr>
        <w:t>Sufficient literate</w:t>
      </w:r>
      <w:r w:rsidRPr="00C44D56">
        <w:rPr>
          <w:rFonts w:ascii="Georgia" w:hAnsi="Georgia"/>
          <w:szCs w:val="22"/>
        </w:rPr>
        <w:t xml:space="preserve">, yakni memiliki pengetahuan dan keyakinan tentang lembaga jasa keuangan serta produk dan jasa keuangan, termasuk fitur, manfaat dan risiko, hak dan kewajiban terkait produk dan jasa keuangan. </w:t>
      </w:r>
    </w:p>
    <w:p w14:paraId="5A32708D" w14:textId="77777777" w:rsidR="001C497A" w:rsidRPr="00C44D56" w:rsidRDefault="001C497A" w:rsidP="004A1EAD">
      <w:pPr>
        <w:pStyle w:val="ListParagraph"/>
        <w:numPr>
          <w:ilvl w:val="0"/>
          <w:numId w:val="8"/>
        </w:numPr>
        <w:tabs>
          <w:tab w:val="left" w:pos="1418"/>
        </w:tabs>
        <w:spacing w:after="200"/>
        <w:ind w:left="568" w:hanging="284"/>
        <w:jc w:val="both"/>
        <w:rPr>
          <w:rFonts w:ascii="Georgia" w:hAnsi="Georgia"/>
          <w:b/>
          <w:szCs w:val="22"/>
        </w:rPr>
      </w:pPr>
      <w:r w:rsidRPr="00C44D56">
        <w:rPr>
          <w:rFonts w:ascii="Georgia" w:hAnsi="Georgia"/>
          <w:i/>
          <w:szCs w:val="22"/>
        </w:rPr>
        <w:t>Less literate</w:t>
      </w:r>
      <w:r w:rsidRPr="00C44D56">
        <w:rPr>
          <w:rFonts w:ascii="Georgia" w:hAnsi="Georgia"/>
          <w:szCs w:val="22"/>
        </w:rPr>
        <w:t xml:space="preserve">, yaitu hanya memiliki pengetahuan tentang lembaga jasa keuangan, produk dan jasa keuangan. </w:t>
      </w:r>
    </w:p>
    <w:p w14:paraId="24B73015" w14:textId="77777777" w:rsidR="001C497A" w:rsidRPr="00C44D56" w:rsidRDefault="001C497A" w:rsidP="004A1EAD">
      <w:pPr>
        <w:pStyle w:val="ListParagraph"/>
        <w:numPr>
          <w:ilvl w:val="0"/>
          <w:numId w:val="8"/>
        </w:numPr>
        <w:tabs>
          <w:tab w:val="left" w:pos="1134"/>
          <w:tab w:val="left" w:pos="1418"/>
        </w:tabs>
        <w:spacing w:after="200"/>
        <w:ind w:left="644"/>
        <w:jc w:val="both"/>
        <w:rPr>
          <w:rFonts w:ascii="Georgia" w:hAnsi="Georgia"/>
          <w:b/>
          <w:szCs w:val="22"/>
        </w:rPr>
      </w:pPr>
      <w:r w:rsidRPr="00C44D56">
        <w:rPr>
          <w:rFonts w:ascii="Georgia" w:hAnsi="Georgia"/>
          <w:i/>
          <w:szCs w:val="22"/>
        </w:rPr>
        <w:t>Not literate</w:t>
      </w:r>
      <w:r w:rsidRPr="00C44D56">
        <w:rPr>
          <w:rFonts w:ascii="Georgia" w:hAnsi="Georgia"/>
          <w:szCs w:val="22"/>
        </w:rPr>
        <w:t>, yaitu tidak memiliki pengetahuan dan keyakinan terhadap lembaga jasa keuangan serta produk dan jasa keuangan, serta tidak memiliki keterampilan dalam menggunakan produk dan jasa keuangan (Ojk. 2018).</w:t>
      </w:r>
    </w:p>
    <w:p w14:paraId="75407F55" w14:textId="4FCD7DCE" w:rsidR="001C497A" w:rsidRPr="00C44D56" w:rsidRDefault="001C497A" w:rsidP="00C44D56">
      <w:pPr>
        <w:tabs>
          <w:tab w:val="left" w:pos="1134"/>
          <w:tab w:val="left" w:pos="1418"/>
        </w:tabs>
        <w:spacing w:after="200"/>
        <w:jc w:val="both"/>
        <w:rPr>
          <w:rFonts w:ascii="Georgia" w:hAnsi="Georgia"/>
          <w:szCs w:val="22"/>
        </w:rPr>
      </w:pPr>
      <w:r w:rsidRPr="00C44D56">
        <w:rPr>
          <w:rFonts w:ascii="Georgia" w:hAnsi="Georgia"/>
          <w:b/>
          <w:szCs w:val="22"/>
        </w:rPr>
        <w:tab/>
      </w:r>
      <w:r w:rsidRPr="00C44D56">
        <w:rPr>
          <w:rFonts w:ascii="Georgia" w:hAnsi="Georgia"/>
          <w:bCs/>
          <w:szCs w:val="22"/>
        </w:rPr>
        <w:t>L</w:t>
      </w:r>
      <w:r w:rsidRPr="00C44D56">
        <w:rPr>
          <w:rFonts w:ascii="Georgia" w:hAnsi="Georgia"/>
          <w:szCs w:val="22"/>
        </w:rPr>
        <w:t>iterasi keuangan syariah adalah suatu pengetahuan dan keterampilan mengenai pengelolaan keuangan dengan tujuan meningkatan kesejahteraan (</w:t>
      </w:r>
      <w:r w:rsidRPr="00C44D56">
        <w:rPr>
          <w:rFonts w:ascii="Georgia" w:hAnsi="Georgia"/>
          <w:i/>
          <w:szCs w:val="22"/>
        </w:rPr>
        <w:t>falah</w:t>
      </w:r>
      <w:r w:rsidRPr="00C44D56">
        <w:rPr>
          <w:rFonts w:ascii="Georgia" w:hAnsi="Georgia"/>
          <w:szCs w:val="22"/>
        </w:rPr>
        <w:t xml:space="preserve">) yang berdasarkan dengan prinsip syariah. Menurut (Agus Yulianto, 2018) Kemampuan untuk menggunakan pengetahuan keuangan, keterampilan, dan sikap dalam mengelola sumber daya keuangan sesuai dengan prinsip-prinsip Islam secara konseptual disebut sebagai literasi keuangan Islam. Literasi keuangan Islam adalah kebutuhan agama bagi semua umat Islam karena memiliki konsekuensi tambahan untuk mencapai </w:t>
      </w:r>
      <w:r w:rsidRPr="00C44D56">
        <w:rPr>
          <w:rFonts w:ascii="Georgia" w:hAnsi="Georgia"/>
          <w:i/>
          <w:szCs w:val="22"/>
        </w:rPr>
        <w:t>Al-Falah</w:t>
      </w:r>
      <w:r w:rsidRPr="00C44D56">
        <w:rPr>
          <w:rFonts w:ascii="Georgia" w:hAnsi="Georgia"/>
          <w:szCs w:val="22"/>
        </w:rPr>
        <w:t xml:space="preserve"> (sukses sejati) baik di dunia maupun di akhirat. </w:t>
      </w:r>
    </w:p>
    <w:p w14:paraId="172CA4B4" w14:textId="45114E60" w:rsidR="001C497A" w:rsidRPr="00C44D56" w:rsidRDefault="001C497A" w:rsidP="00C44D56">
      <w:pPr>
        <w:tabs>
          <w:tab w:val="left" w:pos="1134"/>
          <w:tab w:val="left" w:pos="1418"/>
        </w:tabs>
        <w:spacing w:after="200"/>
        <w:jc w:val="both"/>
        <w:rPr>
          <w:rFonts w:ascii="Georgia" w:hAnsi="Georgia"/>
          <w:b/>
          <w:bCs/>
          <w:szCs w:val="22"/>
          <w:lang w:val="en-US"/>
        </w:rPr>
      </w:pPr>
      <w:r w:rsidRPr="00C44D56">
        <w:rPr>
          <w:rFonts w:ascii="Georgia" w:hAnsi="Georgia"/>
          <w:b/>
          <w:bCs/>
          <w:szCs w:val="22"/>
          <w:lang w:val="en-US"/>
        </w:rPr>
        <w:t>Lingkungan Sosial</w:t>
      </w:r>
    </w:p>
    <w:p w14:paraId="04246741" w14:textId="59088D65" w:rsidR="001C497A" w:rsidRPr="00C44D56" w:rsidRDefault="001C497A" w:rsidP="00C44D56">
      <w:pPr>
        <w:tabs>
          <w:tab w:val="left" w:pos="709"/>
        </w:tabs>
        <w:jc w:val="both"/>
        <w:rPr>
          <w:rFonts w:ascii="Georgia" w:hAnsi="Georgia"/>
          <w:szCs w:val="22"/>
        </w:rPr>
      </w:pPr>
      <w:r w:rsidRPr="00C44D56">
        <w:rPr>
          <w:rFonts w:ascii="Georgia" w:hAnsi="Georgia"/>
          <w:b/>
          <w:szCs w:val="22"/>
        </w:rPr>
        <w:tab/>
      </w:r>
      <w:r w:rsidRPr="00C44D56">
        <w:rPr>
          <w:rFonts w:ascii="Georgia" w:hAnsi="Georgia"/>
          <w:szCs w:val="22"/>
        </w:rPr>
        <w:t>Lingkungan sosial dalam pandangan Tjahjono adalah segala sesuatu yang mengelilingi subjek manusia dan berhubungan dengan aktivitasnya. Istilah "elemen lingkungan" mengacu pada topik yang melibatkan tanah, udara, air, sumber daya alam, flora dan fauna, manusia, dan interaksi antara komponen-komponen ini. Menurut suratno kinerja lingkungan suatu organisasi adalah seberapa baik kinerjanya dalam menghasilkan lingkungan yang baik (</w:t>
      </w:r>
      <w:r w:rsidRPr="00C44D56">
        <w:rPr>
          <w:rFonts w:ascii="Georgia" w:hAnsi="Georgia"/>
          <w:i/>
          <w:szCs w:val="22"/>
        </w:rPr>
        <w:t>green</w:t>
      </w:r>
      <w:r w:rsidRPr="00C44D56">
        <w:rPr>
          <w:rFonts w:ascii="Georgia" w:hAnsi="Georgia"/>
          <w:szCs w:val="22"/>
        </w:rPr>
        <w:t>). Dimensi lingkungan berkaitan dengan bagaimana keberlanjutan organisasi mempengaruhi kehidupan ekosistem, tanah, udara, dan air (Rifqi Suprapto et al., 2020).</w:t>
      </w:r>
    </w:p>
    <w:p w14:paraId="7CFA364B" w14:textId="1376CCEC" w:rsidR="001C497A" w:rsidRPr="00C44D56" w:rsidRDefault="001C497A" w:rsidP="00C44D56">
      <w:pPr>
        <w:tabs>
          <w:tab w:val="left" w:pos="709"/>
        </w:tabs>
        <w:jc w:val="both"/>
        <w:rPr>
          <w:rFonts w:ascii="Georgia" w:hAnsi="Georgia"/>
          <w:szCs w:val="22"/>
        </w:rPr>
      </w:pPr>
      <w:r w:rsidRPr="00C44D56">
        <w:rPr>
          <w:rFonts w:ascii="Georgia" w:hAnsi="Georgia"/>
          <w:szCs w:val="22"/>
        </w:rPr>
        <w:tab/>
        <w:t xml:space="preserve">Menurut (Anan, 2018) Lingkungan sosial adalah wadah pergaulan dari satu individu dengan individu lainnya yang terlibat dalam suatu interaksi. Orang-orang di sekitar konsumen juga merupakan bagian dari lingkungan sosial ini, dan perilaku mereka memengaruhi keputusan mereka untuk membeli barang tersebut (Annamaria et al., 2017: 297). Secara umum lingkungan sosial adalah wadah berjalannya aktivitas sehari-hari dan tempatnya interaksi individu dengan individu yang lain mulai dari Lingkungan keluarga, teman sebaya, serta lingkungan tempat tinggal yang memungkinkan menjadi salah satu faktor penentu terhadap pembentukan maupun perubahan-perubahan perilaku atau sikap yang terjadi pada setiap individu atau kelompok. </w:t>
      </w:r>
    </w:p>
    <w:p w14:paraId="7CABB75D" w14:textId="45EA9136" w:rsidR="001C497A" w:rsidRPr="00C44D56" w:rsidRDefault="001C497A" w:rsidP="00C44D56">
      <w:pPr>
        <w:tabs>
          <w:tab w:val="left" w:pos="709"/>
        </w:tabs>
        <w:jc w:val="both"/>
        <w:rPr>
          <w:rFonts w:ascii="Georgia" w:hAnsi="Georgia"/>
          <w:szCs w:val="22"/>
        </w:rPr>
      </w:pPr>
      <w:r w:rsidRPr="00C44D56">
        <w:rPr>
          <w:rFonts w:ascii="Georgia" w:hAnsi="Georgia"/>
          <w:b/>
          <w:szCs w:val="22"/>
        </w:rPr>
        <w:lastRenderedPageBreak/>
        <w:tab/>
      </w:r>
      <w:r w:rsidRPr="00C44D56">
        <w:rPr>
          <w:rFonts w:ascii="Georgia" w:hAnsi="Georgia"/>
          <w:szCs w:val="22"/>
        </w:rPr>
        <w:t>Ada beberapa indikator yang mempengaruhi lingkungan sosial seseorang, yang dapat memengaruhinya secara langsung atau tidak langsung menurut Dewantara (2010) yaitu:</w:t>
      </w:r>
    </w:p>
    <w:p w14:paraId="741AC969" w14:textId="77777777" w:rsidR="001C497A" w:rsidRPr="00C44D56" w:rsidRDefault="001C497A" w:rsidP="00C44D56">
      <w:pPr>
        <w:pStyle w:val="ListParagraph"/>
        <w:numPr>
          <w:ilvl w:val="3"/>
          <w:numId w:val="8"/>
        </w:numPr>
        <w:tabs>
          <w:tab w:val="left" w:pos="709"/>
        </w:tabs>
        <w:spacing w:after="200"/>
        <w:ind w:left="1080"/>
        <w:jc w:val="both"/>
        <w:rPr>
          <w:rFonts w:ascii="Georgia" w:hAnsi="Georgia"/>
          <w:szCs w:val="22"/>
        </w:rPr>
      </w:pPr>
      <w:r w:rsidRPr="00C44D56">
        <w:rPr>
          <w:rFonts w:ascii="Georgia" w:hAnsi="Georgia"/>
          <w:szCs w:val="22"/>
        </w:rPr>
        <w:t xml:space="preserve"> Lingkungan keluarga</w:t>
      </w:r>
    </w:p>
    <w:p w14:paraId="248BA749" w14:textId="42ADC35F" w:rsidR="001C497A" w:rsidRPr="00C44D56" w:rsidRDefault="001C497A" w:rsidP="00C44D56">
      <w:pPr>
        <w:pStyle w:val="ListParagraph"/>
        <w:tabs>
          <w:tab w:val="left" w:pos="709"/>
        </w:tabs>
        <w:spacing w:after="200"/>
        <w:ind w:left="1080"/>
        <w:jc w:val="both"/>
        <w:rPr>
          <w:rFonts w:ascii="Georgia" w:hAnsi="Georgia"/>
          <w:szCs w:val="22"/>
        </w:rPr>
      </w:pPr>
      <w:r w:rsidRPr="00C44D56">
        <w:rPr>
          <w:rFonts w:ascii="Georgia" w:hAnsi="Georgia"/>
          <w:szCs w:val="22"/>
        </w:rPr>
        <w:tab/>
        <w:t xml:space="preserve">Lingkungan keluarga merupakan lingkungan dimana seorang anak memulai berinteraksi dengan anggota keluarganya, baik secara langsung maupun tidak langsung. Pengembangan kepribadian seorang anak akan sangat dipengaruhi oleh lingkungan keluarganya, yang terdiri dari bagaimana orang tua mereka mendidik mereka dan suasana rumah. </w:t>
      </w:r>
    </w:p>
    <w:p w14:paraId="2B0FE6EF" w14:textId="77777777" w:rsidR="001C497A" w:rsidRPr="00C44D56" w:rsidRDefault="001C497A" w:rsidP="00C44D56">
      <w:pPr>
        <w:pStyle w:val="ListParagraph"/>
        <w:numPr>
          <w:ilvl w:val="3"/>
          <w:numId w:val="8"/>
        </w:numPr>
        <w:tabs>
          <w:tab w:val="left" w:pos="709"/>
        </w:tabs>
        <w:spacing w:after="200"/>
        <w:ind w:left="1080"/>
        <w:jc w:val="both"/>
        <w:rPr>
          <w:rFonts w:ascii="Georgia" w:hAnsi="Georgia"/>
          <w:szCs w:val="22"/>
        </w:rPr>
      </w:pPr>
      <w:r w:rsidRPr="00C44D56">
        <w:rPr>
          <w:rFonts w:ascii="Georgia" w:hAnsi="Georgia"/>
          <w:szCs w:val="22"/>
        </w:rPr>
        <w:t>Lingkungan sekolah</w:t>
      </w:r>
    </w:p>
    <w:p w14:paraId="5A2E7B55" w14:textId="5900F576" w:rsidR="001C497A" w:rsidRPr="00C44D56" w:rsidRDefault="001C497A" w:rsidP="00C44D56">
      <w:pPr>
        <w:pStyle w:val="ListParagraph"/>
        <w:tabs>
          <w:tab w:val="left" w:pos="709"/>
        </w:tabs>
        <w:spacing w:after="200"/>
        <w:ind w:left="1080"/>
        <w:jc w:val="both"/>
        <w:rPr>
          <w:rFonts w:ascii="Georgia" w:hAnsi="Georgia"/>
          <w:szCs w:val="22"/>
        </w:rPr>
      </w:pPr>
      <w:r w:rsidRPr="00C44D56">
        <w:rPr>
          <w:rFonts w:ascii="Georgia" w:hAnsi="Georgia"/>
          <w:szCs w:val="22"/>
        </w:rPr>
        <w:tab/>
        <w:t xml:space="preserve">Lingkungan sekolah, merupakan lingkungan pendidikan formal, yang berperan penting dalam mencerdaskan dan membimbing perilaku moral anak. </w:t>
      </w:r>
    </w:p>
    <w:p w14:paraId="76CD8BF2" w14:textId="77777777" w:rsidR="001C497A" w:rsidRPr="00C44D56" w:rsidRDefault="001C497A" w:rsidP="00C44D56">
      <w:pPr>
        <w:pStyle w:val="ListParagraph"/>
        <w:numPr>
          <w:ilvl w:val="3"/>
          <w:numId w:val="8"/>
        </w:numPr>
        <w:tabs>
          <w:tab w:val="left" w:pos="709"/>
        </w:tabs>
        <w:spacing w:after="200"/>
        <w:ind w:left="1080"/>
        <w:jc w:val="both"/>
        <w:rPr>
          <w:rFonts w:ascii="Georgia" w:hAnsi="Georgia"/>
          <w:szCs w:val="22"/>
        </w:rPr>
      </w:pPr>
      <w:r w:rsidRPr="00C44D56">
        <w:rPr>
          <w:rFonts w:ascii="Georgia" w:hAnsi="Georgia"/>
          <w:szCs w:val="22"/>
        </w:rPr>
        <w:t>Lingkungan masyarakat</w:t>
      </w:r>
    </w:p>
    <w:p w14:paraId="26FF333F" w14:textId="04C5F901" w:rsidR="001C497A" w:rsidRPr="00C44D56" w:rsidRDefault="001C497A" w:rsidP="00C44D56">
      <w:pPr>
        <w:pStyle w:val="ListParagraph"/>
        <w:tabs>
          <w:tab w:val="left" w:pos="709"/>
        </w:tabs>
        <w:spacing w:after="200"/>
        <w:ind w:left="1080"/>
        <w:jc w:val="both"/>
        <w:rPr>
          <w:rFonts w:ascii="Georgia" w:hAnsi="Georgia"/>
          <w:szCs w:val="22"/>
        </w:rPr>
      </w:pPr>
      <w:r w:rsidRPr="00C44D56">
        <w:rPr>
          <w:rFonts w:ascii="Georgia" w:hAnsi="Georgia"/>
          <w:szCs w:val="22"/>
        </w:rPr>
        <w:tab/>
        <w:t xml:space="preserve">Lingkungan masyarakat adalah tempat ketiga setelah lingkungan keluarga dan sekolah, di mana seorang anak ingin mendapatkan pendidikan tentang cara menyelesaikan masalah, tingkah laku, dan moral sehingga menjadi cerdas, terampil, dan berbudi pekerti luhur.. </w:t>
      </w:r>
    </w:p>
    <w:p w14:paraId="1EF13951" w14:textId="77777777" w:rsidR="001C497A" w:rsidRPr="00C44D56" w:rsidRDefault="001C497A" w:rsidP="00C44D56">
      <w:pPr>
        <w:pStyle w:val="ListParagraph"/>
        <w:numPr>
          <w:ilvl w:val="3"/>
          <w:numId w:val="8"/>
        </w:numPr>
        <w:tabs>
          <w:tab w:val="left" w:pos="709"/>
        </w:tabs>
        <w:spacing w:after="200"/>
        <w:ind w:left="1080"/>
        <w:jc w:val="both"/>
        <w:rPr>
          <w:rFonts w:ascii="Georgia" w:hAnsi="Georgia"/>
          <w:szCs w:val="22"/>
        </w:rPr>
      </w:pPr>
      <w:r w:rsidRPr="00C44D56">
        <w:rPr>
          <w:rFonts w:ascii="Georgia" w:hAnsi="Georgia"/>
          <w:szCs w:val="22"/>
        </w:rPr>
        <w:t>Lingkungan Kerja</w:t>
      </w:r>
    </w:p>
    <w:p w14:paraId="093F3CFA" w14:textId="77777777" w:rsidR="001C497A" w:rsidRDefault="001C497A" w:rsidP="00C44D56">
      <w:pPr>
        <w:pStyle w:val="ListParagraph"/>
        <w:tabs>
          <w:tab w:val="left" w:pos="709"/>
        </w:tabs>
        <w:spacing w:after="200"/>
        <w:ind w:left="1080"/>
        <w:jc w:val="both"/>
        <w:rPr>
          <w:rFonts w:ascii="Georgia" w:hAnsi="Georgia"/>
          <w:szCs w:val="22"/>
        </w:rPr>
      </w:pPr>
      <w:r w:rsidRPr="00C44D56">
        <w:rPr>
          <w:rFonts w:ascii="Georgia" w:hAnsi="Georgia"/>
          <w:szCs w:val="22"/>
        </w:rPr>
        <w:tab/>
        <w:t xml:space="preserve">Lingkungan Kerja merupakan suasana dimana para karyawan/ pekerja melakukan aktivitasnya di setiap harinya. Lingkungan kerja merupakan tempat dimana segala sesuatu yang ada di sekitar para pekerja dapat memengaruhi kinerja, produktivitas, dan ide karyawan secara </w:t>
      </w:r>
      <w:r w:rsidRPr="00C44D56">
        <w:rPr>
          <w:rFonts w:ascii="Georgia" w:hAnsi="Georgia"/>
          <w:i/>
          <w:szCs w:val="22"/>
        </w:rPr>
        <w:t>positif</w:t>
      </w:r>
      <w:r w:rsidRPr="00C44D56">
        <w:rPr>
          <w:rFonts w:ascii="Georgia" w:hAnsi="Georgia"/>
          <w:szCs w:val="22"/>
        </w:rPr>
        <w:t xml:space="preserve"> maupun </w:t>
      </w:r>
      <w:r w:rsidRPr="00C44D56">
        <w:rPr>
          <w:rFonts w:ascii="Georgia" w:hAnsi="Georgia"/>
          <w:i/>
          <w:szCs w:val="22"/>
        </w:rPr>
        <w:t>negatif</w:t>
      </w:r>
      <w:r w:rsidRPr="00C44D56">
        <w:rPr>
          <w:rFonts w:ascii="Georgia" w:hAnsi="Georgia"/>
          <w:szCs w:val="22"/>
        </w:rPr>
        <w:t>, termaksud pengaruh dalam pengambilan keputusan menabung. Karena lingkungan kerja meliputi kehidupan fisik, sosial, dan psikologi yang saling memengaruhi antara hubungan karyawan dengan atasan dan karyawan  dengan karyawan lainnya.</w:t>
      </w:r>
    </w:p>
    <w:p w14:paraId="57BE43DE" w14:textId="77777777" w:rsidR="004A1EAD" w:rsidRPr="00C44D56" w:rsidRDefault="004A1EAD" w:rsidP="00C44D56">
      <w:pPr>
        <w:pStyle w:val="ListParagraph"/>
        <w:tabs>
          <w:tab w:val="left" w:pos="709"/>
        </w:tabs>
        <w:spacing w:after="200"/>
        <w:ind w:left="1080"/>
        <w:jc w:val="both"/>
        <w:rPr>
          <w:rFonts w:ascii="Georgia" w:hAnsi="Georgia"/>
          <w:szCs w:val="22"/>
        </w:rPr>
      </w:pPr>
    </w:p>
    <w:p w14:paraId="761D7C27" w14:textId="77777777" w:rsidR="0051711B" w:rsidRDefault="0051711B" w:rsidP="00C44D56">
      <w:pPr>
        <w:pStyle w:val="ListParagraph"/>
        <w:tabs>
          <w:tab w:val="left" w:pos="709"/>
        </w:tabs>
        <w:spacing w:after="200"/>
        <w:ind w:left="0"/>
        <w:jc w:val="both"/>
        <w:rPr>
          <w:rFonts w:ascii="Georgia" w:hAnsi="Georgia"/>
          <w:b/>
          <w:bCs/>
          <w:szCs w:val="22"/>
        </w:rPr>
      </w:pPr>
      <w:r w:rsidRPr="004A1EAD">
        <w:rPr>
          <w:rFonts w:ascii="Georgia" w:hAnsi="Georgia"/>
          <w:b/>
          <w:bCs/>
          <w:szCs w:val="22"/>
          <w:lang w:val="en-US"/>
        </w:rPr>
        <w:t>Minat Menabung</w:t>
      </w:r>
      <w:r w:rsidR="001C497A" w:rsidRPr="004A1EAD">
        <w:rPr>
          <w:rFonts w:ascii="Georgia" w:hAnsi="Georgia"/>
          <w:b/>
          <w:bCs/>
          <w:szCs w:val="22"/>
        </w:rPr>
        <w:t xml:space="preserve"> </w:t>
      </w:r>
    </w:p>
    <w:p w14:paraId="2FE86326" w14:textId="77777777" w:rsidR="004A1EAD" w:rsidRPr="004A1EAD" w:rsidRDefault="004A1EAD" w:rsidP="00C44D56">
      <w:pPr>
        <w:pStyle w:val="ListParagraph"/>
        <w:tabs>
          <w:tab w:val="left" w:pos="709"/>
        </w:tabs>
        <w:spacing w:after="200"/>
        <w:ind w:left="0"/>
        <w:jc w:val="both"/>
        <w:rPr>
          <w:rFonts w:ascii="Georgia" w:hAnsi="Georgia"/>
          <w:b/>
          <w:bCs/>
          <w:szCs w:val="22"/>
        </w:rPr>
      </w:pPr>
    </w:p>
    <w:p w14:paraId="375DD188" w14:textId="6430DE4D" w:rsidR="0051711B" w:rsidRPr="00C44D56" w:rsidRDefault="0051711B" w:rsidP="00C44D56">
      <w:pPr>
        <w:pStyle w:val="ListParagraph"/>
        <w:tabs>
          <w:tab w:val="left" w:pos="709"/>
        </w:tabs>
        <w:spacing w:after="200"/>
        <w:ind w:left="0"/>
        <w:jc w:val="both"/>
        <w:rPr>
          <w:rFonts w:ascii="Georgia" w:hAnsi="Georgia"/>
          <w:szCs w:val="22"/>
        </w:rPr>
      </w:pPr>
      <w:r w:rsidRPr="00C44D56">
        <w:rPr>
          <w:rFonts w:ascii="Georgia" w:hAnsi="Georgia"/>
          <w:szCs w:val="22"/>
        </w:rPr>
        <w:tab/>
        <w:t>Perilaku konsumen yang menunjukkan keinginan seseorang untuk membeli sesuatu disebut minat menurut (Kotler dan Keller, 2012: 145). Minat didefinisikan sebagai kecenderungan untuk memiliki perasaan senang dan memberikan perhatian dan tindakan terhadap orang, aktivitas, atau situasi yang menjadi objek dari minat tersebut. Dengan kata lain, ada usaha (mendekati, mengetahui, menguasai, dan berhubungan) yang dilakukan oleh subjek dengan senang hati karena daya tarik objek (Abdul Rahman Shaleh dan Muhbib Abdul Wahab, 2004: 263).</w:t>
      </w:r>
    </w:p>
    <w:p w14:paraId="17C0D520" w14:textId="21053939" w:rsidR="0051711B" w:rsidRPr="00C44D56" w:rsidRDefault="0051711B" w:rsidP="00C44D56">
      <w:pPr>
        <w:tabs>
          <w:tab w:val="left" w:pos="709"/>
        </w:tabs>
        <w:jc w:val="both"/>
        <w:rPr>
          <w:rFonts w:ascii="Georgia" w:hAnsi="Georgia"/>
          <w:szCs w:val="22"/>
        </w:rPr>
      </w:pPr>
      <w:r w:rsidRPr="00C44D56">
        <w:rPr>
          <w:rFonts w:ascii="Georgia" w:hAnsi="Georgia"/>
          <w:szCs w:val="22"/>
        </w:rPr>
        <w:tab/>
        <w:t>Menurut Howard dan Sheth, minat menabung juga dapat diartikan sebagai minat beli karena minat merupakan sesuatu yang berkaitan dengan keinginan pelanggan untuk membeli barang tertentu. Namun, menabung adalah tindakan yang dianjurkan oleh Islam karena menabung berarti mempersiapkan diri untuk perencanaan masa depan sekaligus menghadapi hal-hal yang tidak diinginkan (Donni Juni Priansa, 64).</w:t>
      </w:r>
    </w:p>
    <w:p w14:paraId="2E18C707" w14:textId="3C6C3936" w:rsidR="0051711B" w:rsidRPr="004A1EAD" w:rsidRDefault="004A1EAD" w:rsidP="004A1EAD">
      <w:pPr>
        <w:tabs>
          <w:tab w:val="left" w:pos="709"/>
        </w:tabs>
        <w:jc w:val="both"/>
        <w:rPr>
          <w:rFonts w:ascii="Georgia" w:hAnsi="Georgia"/>
          <w:bCs/>
          <w:szCs w:val="22"/>
        </w:rPr>
      </w:pPr>
      <w:r>
        <w:rPr>
          <w:rFonts w:ascii="Georgia" w:hAnsi="Georgia"/>
          <w:szCs w:val="22"/>
        </w:rPr>
        <w:tab/>
      </w:r>
      <w:r w:rsidR="0051711B" w:rsidRPr="004A1EAD">
        <w:rPr>
          <w:rFonts w:ascii="Georgia" w:hAnsi="Georgia"/>
          <w:szCs w:val="22"/>
        </w:rPr>
        <w:t>Dengan menabung segala kebutuhan di hari tua nanti bisa tercukupi namun, Perlu disadari bahwa masih banyak masyarakat yang belum terbiasa untuk menabung (menyimpan uang) dan bahkan masih ada masyarakat yang tidak menyadari betapa pentingnya menabung.  Salah satu tujuan menabung yaitu untuk membiayai kejadian yang tidak terduga dan untuk merencanakan keuangan di masa depan. (Yushita, 2017: 11).</w:t>
      </w:r>
      <w:r>
        <w:rPr>
          <w:rFonts w:ascii="Georgia" w:hAnsi="Georgia"/>
          <w:szCs w:val="22"/>
          <w:lang w:val="en-US"/>
        </w:rPr>
        <w:t xml:space="preserve"> </w:t>
      </w:r>
      <w:r w:rsidR="0051711B" w:rsidRPr="004A1EAD">
        <w:rPr>
          <w:rFonts w:ascii="Georgia" w:hAnsi="Georgia"/>
          <w:szCs w:val="22"/>
        </w:rPr>
        <w:t xml:space="preserve">Tujuan menabung seseorang dapat berbeda dari orang lain, tergantung pada tujuan dan tujuan awal mereka. Tujuan menabung juga mungkin bisa di wujudkan secara lebih jelas. Oleh karena itu, tujuan menabung yang dapat digunakan sebagai landasan adalah tujuan yang ingin dicapai dalam beberapa waktu ke depan. Contoh nyata termasuk menabung untuk DP rumah, mempersiapkan biaya pernikahan, mempersiapkan untuk </w:t>
      </w:r>
      <w:r w:rsidR="0051711B" w:rsidRPr="004A1EAD">
        <w:rPr>
          <w:rFonts w:ascii="Georgia" w:hAnsi="Georgia"/>
          <w:szCs w:val="22"/>
        </w:rPr>
        <w:lastRenderedPageBreak/>
        <w:t xml:space="preserve">pensiun, berinvestasi dan menambah nilai aset, menyimpan dana darurat, biaya pendidikan, dan investasi ja ngka panjang. </w:t>
      </w:r>
      <w:r w:rsidR="0051711B" w:rsidRPr="004A1EAD">
        <w:rPr>
          <w:rFonts w:ascii="Georgia" w:hAnsi="Georgia"/>
          <w:bCs/>
          <w:szCs w:val="22"/>
        </w:rPr>
        <w:t>Indikator Yang Memengaruhi Minat Menabung Menurut (Nengsih et al., 2021: 96), hal-hal seperti tempat, rasa percaya, wawasan, promosi, dan kualitas layanan adalah komponen yang menarik. Berikut beberapa indikatornya:</w:t>
      </w:r>
    </w:p>
    <w:p w14:paraId="07981477" w14:textId="77777777" w:rsidR="0051711B" w:rsidRPr="00C44D56" w:rsidRDefault="0051711B" w:rsidP="004A1EAD">
      <w:pPr>
        <w:pStyle w:val="ListParagraph"/>
        <w:numPr>
          <w:ilvl w:val="4"/>
          <w:numId w:val="8"/>
        </w:numPr>
        <w:tabs>
          <w:tab w:val="left" w:pos="709"/>
        </w:tabs>
        <w:spacing w:after="200"/>
        <w:ind w:left="360"/>
        <w:jc w:val="both"/>
        <w:rPr>
          <w:rFonts w:ascii="Georgia" w:hAnsi="Georgia"/>
          <w:szCs w:val="22"/>
        </w:rPr>
      </w:pPr>
      <w:r w:rsidRPr="00C44D56">
        <w:rPr>
          <w:rFonts w:ascii="Georgia" w:hAnsi="Georgia"/>
          <w:szCs w:val="22"/>
        </w:rPr>
        <w:t xml:space="preserve">Lokasi </w:t>
      </w:r>
    </w:p>
    <w:p w14:paraId="26743F2C" w14:textId="5B827029" w:rsidR="0051711B" w:rsidRPr="00C44D56" w:rsidRDefault="0051711B" w:rsidP="004A1EAD">
      <w:pPr>
        <w:pStyle w:val="ListParagraph"/>
        <w:numPr>
          <w:ilvl w:val="4"/>
          <w:numId w:val="8"/>
        </w:numPr>
        <w:tabs>
          <w:tab w:val="left" w:pos="709"/>
        </w:tabs>
        <w:ind w:left="360"/>
        <w:jc w:val="both"/>
        <w:rPr>
          <w:rFonts w:ascii="Georgia" w:hAnsi="Georgia"/>
          <w:szCs w:val="22"/>
        </w:rPr>
      </w:pPr>
      <w:r w:rsidRPr="00C44D56">
        <w:rPr>
          <w:rFonts w:ascii="Georgia" w:hAnsi="Georgia"/>
          <w:szCs w:val="22"/>
        </w:rPr>
        <w:t xml:space="preserve">Kepercayaan </w:t>
      </w:r>
    </w:p>
    <w:p w14:paraId="10CB84D3" w14:textId="65C32404" w:rsidR="0051711B" w:rsidRPr="004A1EAD" w:rsidRDefault="0051711B" w:rsidP="004A1EAD">
      <w:pPr>
        <w:pStyle w:val="ListParagraph"/>
        <w:numPr>
          <w:ilvl w:val="4"/>
          <w:numId w:val="8"/>
        </w:numPr>
        <w:tabs>
          <w:tab w:val="left" w:pos="709"/>
        </w:tabs>
        <w:ind w:left="360"/>
        <w:jc w:val="both"/>
        <w:rPr>
          <w:rFonts w:ascii="Georgia" w:hAnsi="Georgia"/>
          <w:szCs w:val="22"/>
        </w:rPr>
      </w:pPr>
      <w:r w:rsidRPr="00C44D56">
        <w:rPr>
          <w:rFonts w:ascii="Georgia" w:hAnsi="Georgia"/>
          <w:szCs w:val="22"/>
        </w:rPr>
        <w:t>Pengetahuan</w:t>
      </w:r>
    </w:p>
    <w:p w14:paraId="19EB9927" w14:textId="068F34E2" w:rsidR="0051711B" w:rsidRPr="004A1EAD" w:rsidRDefault="0051711B" w:rsidP="004A1EAD">
      <w:pPr>
        <w:pStyle w:val="ListParagraph"/>
        <w:numPr>
          <w:ilvl w:val="4"/>
          <w:numId w:val="8"/>
        </w:numPr>
        <w:tabs>
          <w:tab w:val="left" w:pos="709"/>
        </w:tabs>
        <w:spacing w:after="200"/>
        <w:ind w:left="360"/>
        <w:jc w:val="both"/>
        <w:rPr>
          <w:rFonts w:ascii="Georgia" w:hAnsi="Georgia"/>
          <w:szCs w:val="22"/>
        </w:rPr>
      </w:pPr>
      <w:r w:rsidRPr="00C44D56">
        <w:rPr>
          <w:rFonts w:ascii="Georgia" w:hAnsi="Georgia"/>
          <w:szCs w:val="22"/>
        </w:rPr>
        <w:t xml:space="preserve">Promosi </w:t>
      </w:r>
    </w:p>
    <w:p w14:paraId="62F23756" w14:textId="7C3245DA" w:rsidR="0051711B" w:rsidRPr="004A1EAD" w:rsidRDefault="0051711B" w:rsidP="004A1EAD">
      <w:pPr>
        <w:pStyle w:val="ListParagraph"/>
        <w:numPr>
          <w:ilvl w:val="0"/>
          <w:numId w:val="8"/>
        </w:numPr>
        <w:tabs>
          <w:tab w:val="left" w:pos="709"/>
        </w:tabs>
        <w:spacing w:after="200"/>
        <w:ind w:left="360"/>
        <w:jc w:val="both"/>
        <w:rPr>
          <w:rFonts w:ascii="Georgia" w:hAnsi="Georgia"/>
          <w:szCs w:val="22"/>
        </w:rPr>
      </w:pPr>
      <w:r w:rsidRPr="00C44D56">
        <w:rPr>
          <w:rFonts w:ascii="Georgia" w:hAnsi="Georgia"/>
          <w:szCs w:val="22"/>
        </w:rPr>
        <w:t xml:space="preserve">Kualitas Pelayanan </w:t>
      </w:r>
    </w:p>
    <w:p w14:paraId="3A723B67" w14:textId="5EBF22F5" w:rsidR="0051711B" w:rsidRPr="004A1EAD" w:rsidRDefault="0051711B" w:rsidP="004A1EAD">
      <w:pPr>
        <w:pStyle w:val="ListParagraph"/>
        <w:numPr>
          <w:ilvl w:val="0"/>
          <w:numId w:val="8"/>
        </w:numPr>
        <w:tabs>
          <w:tab w:val="left" w:pos="709"/>
        </w:tabs>
        <w:spacing w:after="200"/>
        <w:ind w:left="360"/>
        <w:jc w:val="both"/>
        <w:rPr>
          <w:rFonts w:ascii="Georgia" w:hAnsi="Georgia"/>
          <w:szCs w:val="22"/>
        </w:rPr>
      </w:pPr>
      <w:r w:rsidRPr="00C44D56">
        <w:rPr>
          <w:rFonts w:ascii="Georgia" w:hAnsi="Georgia"/>
          <w:szCs w:val="22"/>
        </w:rPr>
        <w:t>Identifikasi Kebutuhan</w:t>
      </w:r>
    </w:p>
    <w:p w14:paraId="638FA360" w14:textId="74FC74F0" w:rsidR="0051711B" w:rsidRPr="004A1EAD" w:rsidRDefault="0051711B" w:rsidP="004A1EAD">
      <w:pPr>
        <w:pStyle w:val="ListParagraph"/>
        <w:numPr>
          <w:ilvl w:val="0"/>
          <w:numId w:val="8"/>
        </w:numPr>
        <w:tabs>
          <w:tab w:val="left" w:pos="709"/>
        </w:tabs>
        <w:spacing w:after="200"/>
        <w:ind w:left="375"/>
        <w:jc w:val="both"/>
        <w:rPr>
          <w:rFonts w:ascii="Georgia" w:hAnsi="Georgia"/>
          <w:szCs w:val="22"/>
        </w:rPr>
      </w:pPr>
      <w:r w:rsidRPr="00C44D56">
        <w:rPr>
          <w:rFonts w:ascii="Georgia" w:hAnsi="Georgia"/>
          <w:szCs w:val="22"/>
        </w:rPr>
        <w:t>Evaluasi Alterntif</w:t>
      </w:r>
      <w:r w:rsidRPr="004A1EAD">
        <w:rPr>
          <w:rFonts w:ascii="Georgia" w:hAnsi="Georgia"/>
          <w:szCs w:val="22"/>
        </w:rPr>
        <w:t xml:space="preserve"> </w:t>
      </w:r>
    </w:p>
    <w:p w14:paraId="5346C2D3" w14:textId="323D6CA5" w:rsidR="0051711B" w:rsidRPr="004A1EAD" w:rsidRDefault="0051711B" w:rsidP="004A1EAD">
      <w:pPr>
        <w:pStyle w:val="ListParagraph"/>
        <w:numPr>
          <w:ilvl w:val="0"/>
          <w:numId w:val="8"/>
        </w:numPr>
        <w:tabs>
          <w:tab w:val="left" w:pos="709"/>
        </w:tabs>
        <w:spacing w:after="200"/>
        <w:ind w:left="360"/>
        <w:jc w:val="both"/>
        <w:rPr>
          <w:rFonts w:ascii="Georgia" w:hAnsi="Georgia"/>
          <w:szCs w:val="22"/>
        </w:rPr>
      </w:pPr>
      <w:r w:rsidRPr="00C44D56">
        <w:rPr>
          <w:rFonts w:ascii="Georgia" w:hAnsi="Georgia"/>
          <w:szCs w:val="22"/>
        </w:rPr>
        <w:t>Keputusan</w:t>
      </w:r>
      <w:r w:rsidRPr="004A1EAD">
        <w:rPr>
          <w:rFonts w:ascii="Georgia" w:hAnsi="Georgia"/>
          <w:szCs w:val="22"/>
        </w:rPr>
        <w:tab/>
      </w:r>
    </w:p>
    <w:p w14:paraId="5CACF497" w14:textId="77777777" w:rsidR="0051711B" w:rsidRPr="00C44D56" w:rsidRDefault="0051711B" w:rsidP="00C44D56">
      <w:pPr>
        <w:pStyle w:val="ListParagraph"/>
        <w:tabs>
          <w:tab w:val="left" w:pos="709"/>
        </w:tabs>
        <w:ind w:left="1800"/>
        <w:jc w:val="both"/>
        <w:rPr>
          <w:rFonts w:ascii="Georgia" w:hAnsi="Georgia"/>
          <w:szCs w:val="22"/>
        </w:rPr>
      </w:pPr>
    </w:p>
    <w:p w14:paraId="677DEEC6" w14:textId="77777777" w:rsidR="004A1EAD" w:rsidRDefault="0051711B" w:rsidP="004A1EAD">
      <w:pPr>
        <w:tabs>
          <w:tab w:val="left" w:pos="709"/>
        </w:tabs>
        <w:jc w:val="both"/>
        <w:rPr>
          <w:rFonts w:ascii="Georgia" w:hAnsi="Georgia"/>
          <w:b/>
          <w:bCs/>
          <w:szCs w:val="22"/>
          <w:lang w:val="en-US"/>
        </w:rPr>
      </w:pPr>
      <w:r w:rsidRPr="004A1EAD">
        <w:rPr>
          <w:rFonts w:ascii="Georgia" w:hAnsi="Georgia"/>
          <w:b/>
          <w:bCs/>
          <w:szCs w:val="22"/>
          <w:lang w:val="en-US"/>
        </w:rPr>
        <w:t>Bank Syari</w:t>
      </w:r>
      <w:r w:rsidR="004A1EAD">
        <w:rPr>
          <w:rFonts w:ascii="Georgia" w:hAnsi="Georgia"/>
          <w:b/>
          <w:bCs/>
          <w:szCs w:val="22"/>
          <w:lang w:val="en-US"/>
        </w:rPr>
        <w:t>ah</w:t>
      </w:r>
    </w:p>
    <w:p w14:paraId="190422CE" w14:textId="77777777" w:rsidR="004A1EAD" w:rsidRDefault="004A1EAD" w:rsidP="004A1EAD">
      <w:pPr>
        <w:tabs>
          <w:tab w:val="left" w:pos="709"/>
        </w:tabs>
        <w:jc w:val="both"/>
        <w:rPr>
          <w:rFonts w:ascii="Georgia" w:hAnsi="Georgia"/>
          <w:b/>
          <w:bCs/>
          <w:szCs w:val="22"/>
          <w:lang w:val="en-US"/>
        </w:rPr>
      </w:pPr>
    </w:p>
    <w:p w14:paraId="3DD38BBE" w14:textId="77777777" w:rsidR="004A1EAD" w:rsidRPr="004A1EAD" w:rsidRDefault="004A1EAD" w:rsidP="004A1EAD">
      <w:pPr>
        <w:tabs>
          <w:tab w:val="left" w:pos="720"/>
        </w:tabs>
        <w:jc w:val="both"/>
        <w:rPr>
          <w:rFonts w:ascii="Georgia" w:hAnsi="Georgia"/>
          <w:bCs/>
          <w:szCs w:val="22"/>
        </w:rPr>
      </w:pPr>
      <w:r>
        <w:rPr>
          <w:rFonts w:ascii="Georgia" w:hAnsi="Georgia"/>
          <w:b/>
          <w:szCs w:val="22"/>
        </w:rPr>
        <w:tab/>
      </w:r>
      <w:r w:rsidR="0051711B" w:rsidRPr="004A1EAD">
        <w:rPr>
          <w:rFonts w:ascii="Georgia" w:hAnsi="Georgia"/>
          <w:bCs/>
          <w:szCs w:val="22"/>
        </w:rPr>
        <w:t>Bank</w:t>
      </w:r>
      <w:r w:rsidR="0051711B" w:rsidRPr="004A1EAD">
        <w:rPr>
          <w:rFonts w:ascii="Georgia" w:hAnsi="Georgia"/>
          <w:bCs/>
          <w:spacing w:val="-5"/>
          <w:szCs w:val="22"/>
        </w:rPr>
        <w:t xml:space="preserve"> </w:t>
      </w:r>
      <w:r w:rsidR="0051711B" w:rsidRPr="004A1EAD">
        <w:rPr>
          <w:rFonts w:ascii="Georgia" w:hAnsi="Georgia"/>
          <w:bCs/>
          <w:szCs w:val="22"/>
        </w:rPr>
        <w:t>Syariah</w:t>
      </w:r>
      <w:r w:rsidRPr="004A1EAD">
        <w:rPr>
          <w:rFonts w:ascii="Georgia" w:hAnsi="Georgia"/>
          <w:bCs/>
          <w:szCs w:val="22"/>
          <w:lang w:val="en-US"/>
        </w:rPr>
        <w:t xml:space="preserve"> </w:t>
      </w:r>
      <w:r w:rsidR="0051711B" w:rsidRPr="004A1EAD">
        <w:rPr>
          <w:rFonts w:ascii="Georgia" w:hAnsi="Georgia"/>
          <w:bCs/>
          <w:szCs w:val="22"/>
        </w:rPr>
        <w:t xml:space="preserve">Menurut pasal 1 ayat (1) Undang-Undang Nomor 21 </w:t>
      </w:r>
      <w:r w:rsidR="0051711B" w:rsidRPr="004A1EAD">
        <w:rPr>
          <w:rFonts w:ascii="Georgia" w:hAnsi="Georgia"/>
          <w:bCs/>
          <w:spacing w:val="-57"/>
          <w:szCs w:val="22"/>
        </w:rPr>
        <w:t xml:space="preserve"> </w:t>
      </w:r>
      <w:r w:rsidR="0051711B" w:rsidRPr="004A1EAD">
        <w:rPr>
          <w:rFonts w:ascii="Georgia" w:hAnsi="Georgia"/>
          <w:bCs/>
          <w:szCs w:val="22"/>
        </w:rPr>
        <w:t>Tahun</w:t>
      </w:r>
      <w:r w:rsidR="0051711B" w:rsidRPr="004A1EAD">
        <w:rPr>
          <w:rFonts w:ascii="Georgia" w:hAnsi="Georgia"/>
          <w:bCs/>
          <w:spacing w:val="1"/>
          <w:szCs w:val="22"/>
        </w:rPr>
        <w:t xml:space="preserve"> </w:t>
      </w:r>
      <w:r w:rsidR="0051711B" w:rsidRPr="004A1EAD">
        <w:rPr>
          <w:rFonts w:ascii="Georgia" w:hAnsi="Georgia"/>
          <w:bCs/>
          <w:szCs w:val="22"/>
        </w:rPr>
        <w:t>2008</w:t>
      </w:r>
      <w:r w:rsidR="0051711B" w:rsidRPr="004A1EAD">
        <w:rPr>
          <w:rFonts w:ascii="Georgia" w:hAnsi="Georgia"/>
          <w:bCs/>
          <w:spacing w:val="1"/>
          <w:szCs w:val="22"/>
        </w:rPr>
        <w:t xml:space="preserve"> </w:t>
      </w:r>
      <w:r w:rsidR="0051711B" w:rsidRPr="004A1EAD">
        <w:rPr>
          <w:rFonts w:ascii="Georgia" w:hAnsi="Georgia"/>
          <w:bCs/>
          <w:szCs w:val="22"/>
        </w:rPr>
        <w:t>tentang</w:t>
      </w:r>
      <w:r w:rsidR="0051711B" w:rsidRPr="004A1EAD">
        <w:rPr>
          <w:rFonts w:ascii="Georgia" w:hAnsi="Georgia"/>
          <w:bCs/>
          <w:spacing w:val="1"/>
          <w:szCs w:val="22"/>
        </w:rPr>
        <w:t xml:space="preserve"> </w:t>
      </w:r>
      <w:r w:rsidR="0051711B" w:rsidRPr="004A1EAD">
        <w:rPr>
          <w:rFonts w:ascii="Georgia" w:hAnsi="Georgia"/>
          <w:bCs/>
          <w:szCs w:val="22"/>
        </w:rPr>
        <w:t>perbankan</w:t>
      </w:r>
      <w:r w:rsidR="0051711B" w:rsidRPr="004A1EAD">
        <w:rPr>
          <w:rFonts w:ascii="Georgia" w:hAnsi="Georgia"/>
          <w:bCs/>
          <w:spacing w:val="1"/>
          <w:szCs w:val="22"/>
        </w:rPr>
        <w:t xml:space="preserve"> </w:t>
      </w:r>
      <w:r w:rsidR="0051711B" w:rsidRPr="004A1EAD">
        <w:rPr>
          <w:rFonts w:ascii="Georgia" w:hAnsi="Georgia"/>
          <w:bCs/>
          <w:szCs w:val="22"/>
        </w:rPr>
        <w:t>syariah,</w:t>
      </w:r>
      <w:r w:rsidR="0051711B" w:rsidRPr="004A1EAD">
        <w:rPr>
          <w:rFonts w:ascii="Georgia" w:hAnsi="Georgia"/>
          <w:bCs/>
          <w:spacing w:val="1"/>
          <w:szCs w:val="22"/>
        </w:rPr>
        <w:t xml:space="preserve"> </w:t>
      </w:r>
      <w:r w:rsidR="0051711B" w:rsidRPr="004A1EAD">
        <w:rPr>
          <w:rFonts w:ascii="Georgia" w:hAnsi="Georgia"/>
          <w:bCs/>
          <w:szCs w:val="22"/>
        </w:rPr>
        <w:t>yang</w:t>
      </w:r>
      <w:r w:rsidR="0051711B" w:rsidRPr="004A1EAD">
        <w:rPr>
          <w:rFonts w:ascii="Georgia" w:hAnsi="Georgia"/>
          <w:bCs/>
          <w:spacing w:val="1"/>
          <w:szCs w:val="22"/>
        </w:rPr>
        <w:t xml:space="preserve"> </w:t>
      </w:r>
      <w:r w:rsidR="0051711B" w:rsidRPr="004A1EAD">
        <w:rPr>
          <w:rFonts w:ascii="Georgia" w:hAnsi="Georgia"/>
          <w:bCs/>
          <w:szCs w:val="22"/>
        </w:rPr>
        <w:t>dimaksud</w:t>
      </w:r>
      <w:r w:rsidR="0051711B" w:rsidRPr="004A1EAD">
        <w:rPr>
          <w:rFonts w:ascii="Georgia" w:hAnsi="Georgia"/>
          <w:bCs/>
          <w:spacing w:val="1"/>
          <w:szCs w:val="22"/>
        </w:rPr>
        <w:t xml:space="preserve"> </w:t>
      </w:r>
      <w:r w:rsidR="0051711B" w:rsidRPr="004A1EAD">
        <w:rPr>
          <w:rFonts w:ascii="Georgia" w:hAnsi="Georgia"/>
          <w:bCs/>
          <w:szCs w:val="22"/>
        </w:rPr>
        <w:t>bank</w:t>
      </w:r>
      <w:r w:rsidR="0051711B" w:rsidRPr="004A1EAD">
        <w:rPr>
          <w:rFonts w:ascii="Georgia" w:hAnsi="Georgia"/>
          <w:bCs/>
          <w:spacing w:val="60"/>
          <w:szCs w:val="22"/>
        </w:rPr>
        <w:t xml:space="preserve"> </w:t>
      </w:r>
      <w:r w:rsidR="0051711B" w:rsidRPr="004A1EAD">
        <w:rPr>
          <w:rFonts w:ascii="Georgia" w:hAnsi="Georgia"/>
          <w:bCs/>
          <w:szCs w:val="22"/>
        </w:rPr>
        <w:t>syariah</w:t>
      </w:r>
      <w:r w:rsidR="0051711B" w:rsidRPr="004A1EAD">
        <w:rPr>
          <w:rFonts w:ascii="Georgia" w:hAnsi="Georgia"/>
          <w:bCs/>
          <w:spacing w:val="1"/>
          <w:szCs w:val="22"/>
        </w:rPr>
        <w:t xml:space="preserve"> </w:t>
      </w:r>
      <w:r w:rsidR="0051711B" w:rsidRPr="004A1EAD">
        <w:rPr>
          <w:rFonts w:ascii="Georgia" w:hAnsi="Georgia"/>
          <w:bCs/>
          <w:szCs w:val="22"/>
        </w:rPr>
        <w:t>adalah segala sesuatu yang</w:t>
      </w:r>
      <w:r w:rsidR="0051711B" w:rsidRPr="004A1EAD">
        <w:rPr>
          <w:rFonts w:ascii="Georgia" w:hAnsi="Georgia"/>
          <w:bCs/>
          <w:spacing w:val="1"/>
          <w:szCs w:val="22"/>
        </w:rPr>
        <w:t xml:space="preserve"> </w:t>
      </w:r>
      <w:r w:rsidR="0051711B" w:rsidRPr="004A1EAD">
        <w:rPr>
          <w:rFonts w:ascii="Georgia" w:hAnsi="Georgia"/>
          <w:bCs/>
          <w:szCs w:val="22"/>
        </w:rPr>
        <w:t>berkaitan dengan bank syariah dan unit</w:t>
      </w:r>
      <w:r w:rsidR="0051711B" w:rsidRPr="004A1EAD">
        <w:rPr>
          <w:rFonts w:ascii="Georgia" w:hAnsi="Georgia"/>
          <w:bCs/>
          <w:spacing w:val="1"/>
          <w:szCs w:val="22"/>
        </w:rPr>
        <w:t xml:space="preserve"> </w:t>
      </w:r>
      <w:r w:rsidR="0051711B" w:rsidRPr="004A1EAD">
        <w:rPr>
          <w:rFonts w:ascii="Georgia" w:hAnsi="Georgia"/>
          <w:bCs/>
          <w:szCs w:val="22"/>
        </w:rPr>
        <w:t>syariah,</w:t>
      </w:r>
      <w:r w:rsidR="0051711B" w:rsidRPr="004A1EAD">
        <w:rPr>
          <w:rFonts w:ascii="Georgia" w:hAnsi="Georgia"/>
          <w:bCs/>
          <w:spacing w:val="1"/>
          <w:szCs w:val="22"/>
        </w:rPr>
        <w:t xml:space="preserve"> </w:t>
      </w:r>
      <w:r w:rsidR="0051711B" w:rsidRPr="004A1EAD">
        <w:rPr>
          <w:rFonts w:ascii="Georgia" w:hAnsi="Georgia"/>
          <w:bCs/>
          <w:szCs w:val="22"/>
        </w:rPr>
        <w:t>mencangkup</w:t>
      </w:r>
      <w:r w:rsidR="0051711B" w:rsidRPr="004A1EAD">
        <w:rPr>
          <w:rFonts w:ascii="Georgia" w:hAnsi="Georgia"/>
          <w:bCs/>
          <w:spacing w:val="1"/>
          <w:szCs w:val="22"/>
        </w:rPr>
        <w:t xml:space="preserve"> </w:t>
      </w:r>
      <w:r w:rsidR="0051711B" w:rsidRPr="004A1EAD">
        <w:rPr>
          <w:rFonts w:ascii="Georgia" w:hAnsi="Georgia"/>
          <w:bCs/>
          <w:szCs w:val="22"/>
        </w:rPr>
        <w:t>kelembagaan,</w:t>
      </w:r>
      <w:r w:rsidR="0051711B" w:rsidRPr="004A1EAD">
        <w:rPr>
          <w:rFonts w:ascii="Georgia" w:hAnsi="Georgia"/>
          <w:bCs/>
          <w:spacing w:val="1"/>
          <w:szCs w:val="22"/>
        </w:rPr>
        <w:t xml:space="preserve"> </w:t>
      </w:r>
      <w:r w:rsidR="0051711B" w:rsidRPr="004A1EAD">
        <w:rPr>
          <w:rFonts w:ascii="Georgia" w:hAnsi="Georgia"/>
          <w:bCs/>
          <w:szCs w:val="22"/>
        </w:rPr>
        <w:t>kegiatan usaha,</w:t>
      </w:r>
      <w:r w:rsidR="0051711B" w:rsidRPr="004A1EAD">
        <w:rPr>
          <w:rFonts w:ascii="Georgia" w:hAnsi="Georgia"/>
          <w:bCs/>
          <w:spacing w:val="1"/>
          <w:szCs w:val="22"/>
        </w:rPr>
        <w:t xml:space="preserve"> </w:t>
      </w:r>
      <w:r w:rsidR="0051711B" w:rsidRPr="004A1EAD">
        <w:rPr>
          <w:rFonts w:ascii="Georgia" w:hAnsi="Georgia"/>
          <w:bCs/>
          <w:szCs w:val="22"/>
        </w:rPr>
        <w:t>serta tata cara dan</w:t>
      </w:r>
      <w:r w:rsidR="0051711B" w:rsidRPr="004A1EAD">
        <w:rPr>
          <w:rFonts w:ascii="Georgia" w:hAnsi="Georgia"/>
          <w:bCs/>
          <w:spacing w:val="1"/>
          <w:szCs w:val="22"/>
        </w:rPr>
        <w:t xml:space="preserve"> </w:t>
      </w:r>
      <w:r w:rsidR="0051711B" w:rsidRPr="004A1EAD">
        <w:rPr>
          <w:rFonts w:ascii="Georgia" w:hAnsi="Georgia"/>
          <w:bCs/>
          <w:szCs w:val="22"/>
        </w:rPr>
        <w:t>proses</w:t>
      </w:r>
      <w:r w:rsidR="0051711B" w:rsidRPr="004A1EAD">
        <w:rPr>
          <w:rFonts w:ascii="Georgia" w:hAnsi="Georgia"/>
          <w:bCs/>
          <w:spacing w:val="1"/>
          <w:szCs w:val="22"/>
        </w:rPr>
        <w:t xml:space="preserve"> </w:t>
      </w:r>
      <w:r w:rsidR="0051711B" w:rsidRPr="004A1EAD">
        <w:rPr>
          <w:rFonts w:ascii="Georgia" w:hAnsi="Georgia"/>
          <w:bCs/>
          <w:szCs w:val="22"/>
        </w:rPr>
        <w:t>dalam</w:t>
      </w:r>
      <w:r w:rsidR="0051711B" w:rsidRPr="004A1EAD">
        <w:rPr>
          <w:rFonts w:ascii="Georgia" w:hAnsi="Georgia"/>
          <w:bCs/>
          <w:spacing w:val="1"/>
          <w:szCs w:val="22"/>
        </w:rPr>
        <w:t xml:space="preserve"> </w:t>
      </w:r>
      <w:r w:rsidR="0051711B" w:rsidRPr="004A1EAD">
        <w:rPr>
          <w:rFonts w:ascii="Georgia" w:hAnsi="Georgia"/>
          <w:bCs/>
          <w:szCs w:val="22"/>
        </w:rPr>
        <w:t>melaksanakan</w:t>
      </w:r>
      <w:r w:rsidR="0051711B" w:rsidRPr="004A1EAD">
        <w:rPr>
          <w:rFonts w:ascii="Georgia" w:hAnsi="Georgia"/>
          <w:bCs/>
          <w:spacing w:val="1"/>
          <w:szCs w:val="22"/>
        </w:rPr>
        <w:t xml:space="preserve"> </w:t>
      </w:r>
      <w:r w:rsidR="0051711B" w:rsidRPr="004A1EAD">
        <w:rPr>
          <w:rFonts w:ascii="Georgia" w:hAnsi="Georgia"/>
          <w:bCs/>
          <w:szCs w:val="22"/>
        </w:rPr>
        <w:t>kegiatan</w:t>
      </w:r>
      <w:r w:rsidR="0051711B" w:rsidRPr="004A1EAD">
        <w:rPr>
          <w:rFonts w:ascii="Georgia" w:hAnsi="Georgia"/>
          <w:bCs/>
          <w:spacing w:val="1"/>
          <w:szCs w:val="22"/>
        </w:rPr>
        <w:t xml:space="preserve"> </w:t>
      </w:r>
      <w:r w:rsidR="0051711B" w:rsidRPr="004A1EAD">
        <w:rPr>
          <w:rFonts w:ascii="Georgia" w:hAnsi="Georgia"/>
          <w:bCs/>
          <w:szCs w:val="22"/>
        </w:rPr>
        <w:t>usahanya.</w:t>
      </w:r>
      <w:r w:rsidR="0051711B" w:rsidRPr="004A1EAD">
        <w:rPr>
          <w:rFonts w:ascii="Georgia" w:hAnsi="Georgia"/>
          <w:bCs/>
          <w:spacing w:val="1"/>
          <w:szCs w:val="22"/>
        </w:rPr>
        <w:t xml:space="preserve"> </w:t>
      </w:r>
      <w:r w:rsidR="0051711B" w:rsidRPr="004A1EAD">
        <w:rPr>
          <w:rFonts w:ascii="Georgia" w:hAnsi="Georgia"/>
          <w:bCs/>
          <w:szCs w:val="22"/>
        </w:rPr>
        <w:t>Pada</w:t>
      </w:r>
      <w:r w:rsidR="0051711B" w:rsidRPr="004A1EAD">
        <w:rPr>
          <w:rFonts w:ascii="Georgia" w:hAnsi="Georgia"/>
          <w:bCs/>
          <w:spacing w:val="1"/>
          <w:szCs w:val="22"/>
        </w:rPr>
        <w:t xml:space="preserve"> </w:t>
      </w:r>
      <w:r w:rsidR="0051711B" w:rsidRPr="004A1EAD">
        <w:rPr>
          <w:rFonts w:ascii="Georgia" w:hAnsi="Georgia"/>
          <w:bCs/>
          <w:szCs w:val="22"/>
        </w:rPr>
        <w:t>dasarnya</w:t>
      </w:r>
      <w:r w:rsidR="0051711B" w:rsidRPr="004A1EAD">
        <w:rPr>
          <w:rFonts w:ascii="Georgia" w:hAnsi="Georgia"/>
          <w:bCs/>
          <w:spacing w:val="60"/>
          <w:szCs w:val="22"/>
        </w:rPr>
        <w:t xml:space="preserve"> </w:t>
      </w:r>
      <w:r w:rsidR="0051711B" w:rsidRPr="004A1EAD">
        <w:rPr>
          <w:rFonts w:ascii="Georgia" w:hAnsi="Georgia"/>
          <w:bCs/>
          <w:szCs w:val="22"/>
        </w:rPr>
        <w:t>bank</w:t>
      </w:r>
      <w:r w:rsidR="0051711B" w:rsidRPr="004A1EAD">
        <w:rPr>
          <w:rFonts w:ascii="Georgia" w:hAnsi="Georgia"/>
          <w:bCs/>
          <w:spacing w:val="1"/>
          <w:szCs w:val="22"/>
        </w:rPr>
        <w:t xml:space="preserve"> </w:t>
      </w:r>
      <w:r w:rsidR="0051711B" w:rsidRPr="004A1EAD">
        <w:rPr>
          <w:rFonts w:ascii="Georgia" w:hAnsi="Georgia"/>
          <w:bCs/>
          <w:szCs w:val="22"/>
        </w:rPr>
        <w:t>syariah</w:t>
      </w:r>
      <w:r w:rsidR="0051711B" w:rsidRPr="004A1EAD">
        <w:rPr>
          <w:rFonts w:ascii="Georgia" w:hAnsi="Georgia"/>
          <w:bCs/>
          <w:spacing w:val="16"/>
          <w:szCs w:val="22"/>
        </w:rPr>
        <w:t xml:space="preserve"> </w:t>
      </w:r>
      <w:r w:rsidR="0051711B" w:rsidRPr="004A1EAD">
        <w:rPr>
          <w:rFonts w:ascii="Georgia" w:hAnsi="Georgia"/>
          <w:bCs/>
          <w:szCs w:val="22"/>
        </w:rPr>
        <w:t>sama</w:t>
      </w:r>
      <w:r w:rsidR="0051711B" w:rsidRPr="004A1EAD">
        <w:rPr>
          <w:rFonts w:ascii="Georgia" w:hAnsi="Georgia"/>
          <w:bCs/>
          <w:spacing w:val="21"/>
          <w:szCs w:val="22"/>
        </w:rPr>
        <w:t xml:space="preserve"> </w:t>
      </w:r>
      <w:r w:rsidR="0051711B" w:rsidRPr="004A1EAD">
        <w:rPr>
          <w:rFonts w:ascii="Georgia" w:hAnsi="Georgia"/>
          <w:bCs/>
          <w:szCs w:val="22"/>
        </w:rPr>
        <w:t>dengan</w:t>
      </w:r>
      <w:r w:rsidR="0051711B" w:rsidRPr="004A1EAD">
        <w:rPr>
          <w:rFonts w:ascii="Georgia" w:hAnsi="Georgia"/>
          <w:bCs/>
          <w:spacing w:val="17"/>
          <w:szCs w:val="22"/>
        </w:rPr>
        <w:t xml:space="preserve"> </w:t>
      </w:r>
      <w:r w:rsidR="0051711B" w:rsidRPr="004A1EAD">
        <w:rPr>
          <w:rFonts w:ascii="Georgia" w:hAnsi="Georgia"/>
          <w:bCs/>
          <w:szCs w:val="22"/>
        </w:rPr>
        <w:t>bank</w:t>
      </w:r>
      <w:r w:rsidR="0051711B" w:rsidRPr="004A1EAD">
        <w:rPr>
          <w:rFonts w:ascii="Georgia" w:hAnsi="Georgia"/>
          <w:bCs/>
          <w:spacing w:val="22"/>
          <w:szCs w:val="22"/>
        </w:rPr>
        <w:t xml:space="preserve"> </w:t>
      </w:r>
      <w:r w:rsidR="0051711B" w:rsidRPr="004A1EAD">
        <w:rPr>
          <w:rFonts w:ascii="Georgia" w:hAnsi="Georgia"/>
          <w:bCs/>
          <w:szCs w:val="22"/>
        </w:rPr>
        <w:t>umum,</w:t>
      </w:r>
      <w:r w:rsidR="0051711B" w:rsidRPr="004A1EAD">
        <w:rPr>
          <w:rFonts w:ascii="Georgia" w:hAnsi="Georgia"/>
          <w:bCs/>
          <w:spacing w:val="28"/>
          <w:szCs w:val="22"/>
        </w:rPr>
        <w:t xml:space="preserve"> </w:t>
      </w:r>
      <w:r w:rsidR="0051711B" w:rsidRPr="004A1EAD">
        <w:rPr>
          <w:rFonts w:ascii="Georgia" w:hAnsi="Georgia"/>
          <w:bCs/>
          <w:szCs w:val="22"/>
        </w:rPr>
        <w:t>yaitu</w:t>
      </w:r>
      <w:r w:rsidR="0051711B" w:rsidRPr="004A1EAD">
        <w:rPr>
          <w:rFonts w:ascii="Georgia" w:hAnsi="Georgia"/>
          <w:bCs/>
          <w:spacing w:val="22"/>
          <w:szCs w:val="22"/>
        </w:rPr>
        <w:t xml:space="preserve"> </w:t>
      </w:r>
      <w:r w:rsidR="0051711B" w:rsidRPr="004A1EAD">
        <w:rPr>
          <w:rFonts w:ascii="Georgia" w:hAnsi="Georgia"/>
          <w:bCs/>
          <w:szCs w:val="22"/>
        </w:rPr>
        <w:t>perusahaan</w:t>
      </w:r>
      <w:r w:rsidR="0051711B" w:rsidRPr="004A1EAD">
        <w:rPr>
          <w:rFonts w:ascii="Georgia" w:hAnsi="Georgia"/>
          <w:bCs/>
          <w:spacing w:val="22"/>
          <w:szCs w:val="22"/>
        </w:rPr>
        <w:t xml:space="preserve"> </w:t>
      </w:r>
      <w:r w:rsidR="0051711B" w:rsidRPr="004A1EAD">
        <w:rPr>
          <w:rFonts w:ascii="Georgia" w:hAnsi="Georgia"/>
          <w:bCs/>
          <w:szCs w:val="22"/>
        </w:rPr>
        <w:t>yang</w:t>
      </w:r>
      <w:r w:rsidR="0051711B" w:rsidRPr="004A1EAD">
        <w:rPr>
          <w:rFonts w:ascii="Georgia" w:hAnsi="Georgia"/>
          <w:bCs/>
          <w:spacing w:val="22"/>
          <w:szCs w:val="22"/>
        </w:rPr>
        <w:t xml:space="preserve"> </w:t>
      </w:r>
      <w:r w:rsidR="0051711B" w:rsidRPr="004A1EAD">
        <w:rPr>
          <w:rFonts w:ascii="Georgia" w:hAnsi="Georgia"/>
          <w:bCs/>
          <w:szCs w:val="22"/>
        </w:rPr>
        <w:t>bergerak</w:t>
      </w:r>
      <w:r w:rsidR="0051711B" w:rsidRPr="004A1EAD">
        <w:rPr>
          <w:rFonts w:ascii="Georgia" w:hAnsi="Georgia"/>
          <w:bCs/>
          <w:spacing w:val="21"/>
          <w:szCs w:val="22"/>
        </w:rPr>
        <w:t xml:space="preserve"> </w:t>
      </w:r>
      <w:r w:rsidR="0051711B" w:rsidRPr="004A1EAD">
        <w:rPr>
          <w:rFonts w:ascii="Georgia" w:hAnsi="Georgia"/>
          <w:bCs/>
          <w:szCs w:val="22"/>
        </w:rPr>
        <w:t>dalam bidang</w:t>
      </w:r>
      <w:r w:rsidR="0051711B" w:rsidRPr="004A1EAD">
        <w:rPr>
          <w:rFonts w:ascii="Georgia" w:hAnsi="Georgia"/>
          <w:bCs/>
          <w:spacing w:val="1"/>
          <w:szCs w:val="22"/>
        </w:rPr>
        <w:t xml:space="preserve"> </w:t>
      </w:r>
      <w:r w:rsidR="0051711B" w:rsidRPr="004A1EAD">
        <w:rPr>
          <w:rFonts w:ascii="Georgia" w:hAnsi="Georgia"/>
          <w:bCs/>
          <w:szCs w:val="22"/>
        </w:rPr>
        <w:t>keuangan,</w:t>
      </w:r>
      <w:r w:rsidR="0051711B" w:rsidRPr="004A1EAD">
        <w:rPr>
          <w:rFonts w:ascii="Georgia" w:hAnsi="Georgia"/>
          <w:bCs/>
          <w:spacing w:val="1"/>
          <w:szCs w:val="22"/>
        </w:rPr>
        <w:t xml:space="preserve"> </w:t>
      </w:r>
      <w:r w:rsidR="0051711B" w:rsidRPr="004A1EAD">
        <w:rPr>
          <w:rFonts w:ascii="Georgia" w:hAnsi="Georgia"/>
          <w:bCs/>
          <w:szCs w:val="22"/>
        </w:rPr>
        <w:t>artinya</w:t>
      </w:r>
      <w:r w:rsidR="0051711B" w:rsidRPr="004A1EAD">
        <w:rPr>
          <w:rFonts w:ascii="Georgia" w:hAnsi="Georgia"/>
          <w:bCs/>
          <w:spacing w:val="1"/>
          <w:szCs w:val="22"/>
        </w:rPr>
        <w:t xml:space="preserve"> </w:t>
      </w:r>
      <w:r w:rsidR="0051711B" w:rsidRPr="004A1EAD">
        <w:rPr>
          <w:rFonts w:ascii="Georgia" w:hAnsi="Georgia"/>
          <w:bCs/>
          <w:szCs w:val="22"/>
        </w:rPr>
        <w:t>aktivitas</w:t>
      </w:r>
      <w:r w:rsidR="0051711B" w:rsidRPr="004A1EAD">
        <w:rPr>
          <w:rFonts w:ascii="Georgia" w:hAnsi="Georgia"/>
          <w:bCs/>
          <w:spacing w:val="1"/>
          <w:szCs w:val="22"/>
        </w:rPr>
        <w:t xml:space="preserve"> </w:t>
      </w:r>
      <w:r w:rsidR="0051711B" w:rsidRPr="004A1EAD">
        <w:rPr>
          <w:rFonts w:ascii="Georgia" w:hAnsi="Georgia"/>
          <w:bCs/>
          <w:szCs w:val="22"/>
        </w:rPr>
        <w:t>perbankan</w:t>
      </w:r>
      <w:r w:rsidR="0051711B" w:rsidRPr="004A1EAD">
        <w:rPr>
          <w:rFonts w:ascii="Georgia" w:hAnsi="Georgia"/>
          <w:bCs/>
          <w:spacing w:val="1"/>
          <w:szCs w:val="22"/>
        </w:rPr>
        <w:t xml:space="preserve"> </w:t>
      </w:r>
      <w:r w:rsidR="0051711B" w:rsidRPr="004A1EAD">
        <w:rPr>
          <w:rFonts w:ascii="Georgia" w:hAnsi="Georgia"/>
          <w:bCs/>
          <w:szCs w:val="22"/>
        </w:rPr>
        <w:t>selalu</w:t>
      </w:r>
      <w:r w:rsidR="0051711B" w:rsidRPr="004A1EAD">
        <w:rPr>
          <w:rFonts w:ascii="Georgia" w:hAnsi="Georgia"/>
          <w:bCs/>
          <w:spacing w:val="1"/>
          <w:szCs w:val="22"/>
        </w:rPr>
        <w:t xml:space="preserve"> </w:t>
      </w:r>
      <w:r w:rsidR="0051711B" w:rsidRPr="004A1EAD">
        <w:rPr>
          <w:rFonts w:ascii="Georgia" w:hAnsi="Georgia"/>
          <w:bCs/>
          <w:szCs w:val="22"/>
        </w:rPr>
        <w:t>berkaitan</w:t>
      </w:r>
      <w:r w:rsidR="0051711B" w:rsidRPr="004A1EAD">
        <w:rPr>
          <w:rFonts w:ascii="Georgia" w:hAnsi="Georgia"/>
          <w:bCs/>
          <w:spacing w:val="60"/>
          <w:szCs w:val="22"/>
        </w:rPr>
        <w:t xml:space="preserve"> </w:t>
      </w:r>
      <w:r w:rsidR="0051711B" w:rsidRPr="004A1EAD">
        <w:rPr>
          <w:rFonts w:ascii="Georgia" w:hAnsi="Georgia"/>
          <w:bCs/>
          <w:szCs w:val="22"/>
        </w:rPr>
        <w:t>dalam</w:t>
      </w:r>
      <w:r w:rsidR="0051711B" w:rsidRPr="004A1EAD">
        <w:rPr>
          <w:rFonts w:ascii="Georgia" w:hAnsi="Georgia"/>
          <w:bCs/>
          <w:spacing w:val="1"/>
          <w:szCs w:val="22"/>
        </w:rPr>
        <w:t xml:space="preserve"> </w:t>
      </w:r>
      <w:r w:rsidR="0051711B" w:rsidRPr="004A1EAD">
        <w:rPr>
          <w:rFonts w:ascii="Georgia" w:hAnsi="Georgia"/>
          <w:bCs/>
          <w:szCs w:val="22"/>
        </w:rPr>
        <w:t>bidang keuangan. Sehingga berbicara dengan mengenai bank tidak terlepas</w:t>
      </w:r>
      <w:r w:rsidR="0051711B" w:rsidRPr="004A1EAD">
        <w:rPr>
          <w:rFonts w:ascii="Georgia" w:hAnsi="Georgia"/>
          <w:bCs/>
          <w:spacing w:val="-57"/>
          <w:szCs w:val="22"/>
        </w:rPr>
        <w:t xml:space="preserve"> </w:t>
      </w:r>
      <w:r w:rsidR="0051711B" w:rsidRPr="004A1EAD">
        <w:rPr>
          <w:rFonts w:ascii="Georgia" w:hAnsi="Georgia"/>
          <w:bCs/>
          <w:szCs w:val="22"/>
        </w:rPr>
        <w:t>dari</w:t>
      </w:r>
      <w:r w:rsidR="0051711B" w:rsidRPr="004A1EAD">
        <w:rPr>
          <w:rFonts w:ascii="Georgia" w:hAnsi="Georgia"/>
          <w:bCs/>
          <w:spacing w:val="1"/>
          <w:szCs w:val="22"/>
        </w:rPr>
        <w:t xml:space="preserve"> </w:t>
      </w:r>
      <w:r w:rsidR="0051711B" w:rsidRPr="004A1EAD">
        <w:rPr>
          <w:rFonts w:ascii="Georgia" w:hAnsi="Georgia"/>
          <w:bCs/>
          <w:szCs w:val="22"/>
        </w:rPr>
        <w:t>masalah</w:t>
      </w:r>
      <w:r w:rsidR="0051711B" w:rsidRPr="004A1EAD">
        <w:rPr>
          <w:rFonts w:ascii="Georgia" w:hAnsi="Georgia"/>
          <w:bCs/>
          <w:spacing w:val="1"/>
          <w:szCs w:val="22"/>
        </w:rPr>
        <w:t xml:space="preserve"> </w:t>
      </w:r>
      <w:r w:rsidR="0051711B" w:rsidRPr="004A1EAD">
        <w:rPr>
          <w:rFonts w:ascii="Georgia" w:hAnsi="Georgia"/>
          <w:bCs/>
          <w:szCs w:val="22"/>
        </w:rPr>
        <w:t>keuangan.</w:t>
      </w:r>
      <w:r w:rsidR="0051711B" w:rsidRPr="004A1EAD">
        <w:rPr>
          <w:rFonts w:ascii="Georgia" w:hAnsi="Georgia"/>
          <w:bCs/>
          <w:spacing w:val="1"/>
          <w:szCs w:val="22"/>
        </w:rPr>
        <w:t xml:space="preserve"> </w:t>
      </w:r>
      <w:r w:rsidR="0051711B" w:rsidRPr="004A1EAD">
        <w:rPr>
          <w:rFonts w:ascii="Georgia" w:hAnsi="Georgia"/>
          <w:bCs/>
          <w:szCs w:val="22"/>
        </w:rPr>
        <w:t>Hanya</w:t>
      </w:r>
      <w:r w:rsidR="0051711B" w:rsidRPr="004A1EAD">
        <w:rPr>
          <w:rFonts w:ascii="Georgia" w:hAnsi="Georgia"/>
          <w:bCs/>
          <w:spacing w:val="1"/>
          <w:szCs w:val="22"/>
        </w:rPr>
        <w:t xml:space="preserve"> </w:t>
      </w:r>
      <w:r w:rsidR="0051711B" w:rsidRPr="004A1EAD">
        <w:rPr>
          <w:rFonts w:ascii="Georgia" w:hAnsi="Georgia"/>
          <w:bCs/>
          <w:szCs w:val="22"/>
        </w:rPr>
        <w:t>saja</w:t>
      </w:r>
      <w:r w:rsidR="0051711B" w:rsidRPr="004A1EAD">
        <w:rPr>
          <w:rFonts w:ascii="Georgia" w:hAnsi="Georgia"/>
          <w:bCs/>
          <w:spacing w:val="1"/>
          <w:szCs w:val="22"/>
        </w:rPr>
        <w:t xml:space="preserve"> </w:t>
      </w:r>
      <w:r w:rsidR="0051711B" w:rsidRPr="004A1EAD">
        <w:rPr>
          <w:rFonts w:ascii="Georgia" w:hAnsi="Georgia"/>
          <w:bCs/>
          <w:szCs w:val="22"/>
        </w:rPr>
        <w:t>bank</w:t>
      </w:r>
      <w:r w:rsidR="0051711B" w:rsidRPr="004A1EAD">
        <w:rPr>
          <w:rFonts w:ascii="Georgia" w:hAnsi="Georgia"/>
          <w:bCs/>
          <w:spacing w:val="1"/>
          <w:szCs w:val="22"/>
        </w:rPr>
        <w:t xml:space="preserve"> </w:t>
      </w:r>
      <w:r w:rsidR="0051711B" w:rsidRPr="004A1EAD">
        <w:rPr>
          <w:rFonts w:ascii="Georgia" w:hAnsi="Georgia"/>
          <w:bCs/>
          <w:szCs w:val="22"/>
        </w:rPr>
        <w:t>syariah</w:t>
      </w:r>
      <w:r w:rsidR="0051711B" w:rsidRPr="004A1EAD">
        <w:rPr>
          <w:rFonts w:ascii="Georgia" w:hAnsi="Georgia"/>
          <w:bCs/>
          <w:spacing w:val="1"/>
          <w:szCs w:val="22"/>
        </w:rPr>
        <w:t xml:space="preserve"> </w:t>
      </w:r>
      <w:r w:rsidR="0051711B" w:rsidRPr="004A1EAD">
        <w:rPr>
          <w:rFonts w:ascii="Georgia" w:hAnsi="Georgia"/>
          <w:bCs/>
          <w:szCs w:val="22"/>
        </w:rPr>
        <w:t>dalam</w:t>
      </w:r>
      <w:r w:rsidR="0051711B" w:rsidRPr="004A1EAD">
        <w:rPr>
          <w:rFonts w:ascii="Georgia" w:hAnsi="Georgia"/>
          <w:bCs/>
          <w:spacing w:val="1"/>
          <w:szCs w:val="22"/>
        </w:rPr>
        <w:t xml:space="preserve"> </w:t>
      </w:r>
      <w:r w:rsidR="0051711B" w:rsidRPr="004A1EAD">
        <w:rPr>
          <w:rFonts w:ascii="Georgia" w:hAnsi="Georgia"/>
          <w:bCs/>
          <w:szCs w:val="22"/>
        </w:rPr>
        <w:t>menjalankan</w:t>
      </w:r>
      <w:r w:rsidR="0051711B" w:rsidRPr="004A1EAD">
        <w:rPr>
          <w:rFonts w:ascii="Georgia" w:hAnsi="Georgia"/>
          <w:bCs/>
          <w:spacing w:val="1"/>
          <w:szCs w:val="22"/>
        </w:rPr>
        <w:t xml:space="preserve"> </w:t>
      </w:r>
      <w:r w:rsidR="0051711B" w:rsidRPr="004A1EAD">
        <w:rPr>
          <w:rFonts w:ascii="Georgia" w:hAnsi="Georgia"/>
          <w:bCs/>
          <w:szCs w:val="22"/>
        </w:rPr>
        <w:t>aktivitasnya, bank menghimpun dana maupun dalam rangka penyaluran</w:t>
      </w:r>
      <w:r w:rsidR="0051711B" w:rsidRPr="004A1EAD">
        <w:rPr>
          <w:rFonts w:ascii="Georgia" w:hAnsi="Georgia"/>
          <w:bCs/>
          <w:spacing w:val="1"/>
          <w:szCs w:val="22"/>
        </w:rPr>
        <w:t xml:space="preserve"> </w:t>
      </w:r>
      <w:r w:rsidR="0051711B" w:rsidRPr="004A1EAD">
        <w:rPr>
          <w:rFonts w:ascii="Georgia" w:hAnsi="Georgia"/>
          <w:bCs/>
          <w:szCs w:val="22"/>
        </w:rPr>
        <w:t>dananya memberikan dan menggunakan dasar prinsip syariah yaitu jual</w:t>
      </w:r>
      <w:r w:rsidR="0051711B" w:rsidRPr="004A1EAD">
        <w:rPr>
          <w:rFonts w:ascii="Georgia" w:hAnsi="Georgia"/>
          <w:bCs/>
          <w:spacing w:val="1"/>
          <w:szCs w:val="22"/>
        </w:rPr>
        <w:t xml:space="preserve"> </w:t>
      </w:r>
      <w:r w:rsidR="0051711B" w:rsidRPr="004A1EAD">
        <w:rPr>
          <w:rFonts w:ascii="Georgia" w:hAnsi="Georgia"/>
          <w:bCs/>
          <w:szCs w:val="22"/>
        </w:rPr>
        <w:t>beli</w:t>
      </w:r>
      <w:r w:rsidR="0051711B" w:rsidRPr="004A1EAD">
        <w:rPr>
          <w:rFonts w:ascii="Georgia" w:hAnsi="Georgia"/>
          <w:bCs/>
          <w:spacing w:val="-7"/>
          <w:szCs w:val="22"/>
        </w:rPr>
        <w:t xml:space="preserve"> </w:t>
      </w:r>
      <w:r w:rsidR="0051711B" w:rsidRPr="004A1EAD">
        <w:rPr>
          <w:rFonts w:ascii="Georgia" w:hAnsi="Georgia"/>
          <w:bCs/>
          <w:szCs w:val="22"/>
        </w:rPr>
        <w:t>dan</w:t>
      </w:r>
      <w:r w:rsidR="0051711B" w:rsidRPr="004A1EAD">
        <w:rPr>
          <w:rFonts w:ascii="Georgia" w:hAnsi="Georgia"/>
          <w:bCs/>
          <w:spacing w:val="-3"/>
          <w:szCs w:val="22"/>
        </w:rPr>
        <w:t xml:space="preserve"> </w:t>
      </w:r>
      <w:r w:rsidR="0051711B" w:rsidRPr="004A1EAD">
        <w:rPr>
          <w:rFonts w:ascii="Georgia" w:hAnsi="Georgia"/>
          <w:bCs/>
          <w:szCs w:val="22"/>
        </w:rPr>
        <w:t>bagi</w:t>
      </w:r>
      <w:r w:rsidR="0051711B" w:rsidRPr="004A1EAD">
        <w:rPr>
          <w:rFonts w:ascii="Georgia" w:hAnsi="Georgia"/>
          <w:bCs/>
          <w:spacing w:val="2"/>
          <w:szCs w:val="22"/>
        </w:rPr>
        <w:t xml:space="preserve"> </w:t>
      </w:r>
      <w:r w:rsidR="0051711B" w:rsidRPr="004A1EAD">
        <w:rPr>
          <w:rFonts w:ascii="Georgia" w:hAnsi="Georgia"/>
          <w:bCs/>
          <w:szCs w:val="22"/>
        </w:rPr>
        <w:t>hasil ( Kasmir, 2002).</w:t>
      </w:r>
    </w:p>
    <w:p w14:paraId="1CEEC51F" w14:textId="77777777" w:rsidR="004A1EAD" w:rsidRPr="004A1EAD" w:rsidRDefault="004A1EAD" w:rsidP="004A1EAD">
      <w:pPr>
        <w:tabs>
          <w:tab w:val="left" w:pos="720"/>
        </w:tabs>
        <w:jc w:val="both"/>
        <w:rPr>
          <w:rFonts w:ascii="Georgia" w:hAnsi="Georgia"/>
          <w:bCs/>
          <w:szCs w:val="22"/>
          <w:lang w:val="en-US"/>
        </w:rPr>
      </w:pPr>
    </w:p>
    <w:p w14:paraId="2CB28CC7" w14:textId="703E5591" w:rsidR="0051711B" w:rsidRPr="004A1EAD" w:rsidRDefault="004A1EAD" w:rsidP="004A1EAD">
      <w:pPr>
        <w:tabs>
          <w:tab w:val="left" w:pos="720"/>
        </w:tabs>
        <w:jc w:val="both"/>
        <w:rPr>
          <w:rFonts w:ascii="Georgia" w:hAnsi="Georgia"/>
          <w:b/>
          <w:bCs/>
          <w:szCs w:val="22"/>
          <w:lang w:val="en-US"/>
        </w:rPr>
      </w:pPr>
      <w:r w:rsidRPr="004A1EAD">
        <w:rPr>
          <w:rFonts w:ascii="Georgia" w:hAnsi="Georgia"/>
          <w:bCs/>
          <w:szCs w:val="22"/>
        </w:rPr>
        <w:tab/>
      </w:r>
      <w:r w:rsidR="0051711B" w:rsidRPr="004A1EAD">
        <w:rPr>
          <w:rFonts w:ascii="Georgia" w:hAnsi="Georgia"/>
          <w:bCs/>
          <w:szCs w:val="22"/>
        </w:rPr>
        <w:t>Akad-Akad Menabung</w:t>
      </w:r>
      <w:r>
        <w:rPr>
          <w:rFonts w:ascii="Georgia" w:hAnsi="Georgia"/>
          <w:bCs/>
          <w:szCs w:val="22"/>
          <w:lang w:val="en-US"/>
        </w:rPr>
        <w:t xml:space="preserve"> </w:t>
      </w:r>
      <w:r w:rsidR="0051711B" w:rsidRPr="004A1EAD">
        <w:rPr>
          <w:rFonts w:ascii="Georgia" w:hAnsi="Georgia"/>
          <w:color w:val="222222"/>
          <w:szCs w:val="22"/>
          <w:shd w:val="clear" w:color="auto" w:fill="FFFFFF"/>
        </w:rPr>
        <w:t>perbankan syariah memiliki banyak jenis ak</w:t>
      </w:r>
      <w:r>
        <w:rPr>
          <w:rFonts w:ascii="Georgia" w:hAnsi="Georgia"/>
          <w:color w:val="222222"/>
          <w:szCs w:val="22"/>
          <w:shd w:val="clear" w:color="auto" w:fill="FFFFFF"/>
          <w:lang w:val="en-US"/>
        </w:rPr>
        <w:t xml:space="preserve">ad yang </w:t>
      </w:r>
      <w:r w:rsidR="0051711B" w:rsidRPr="004A1EAD">
        <w:rPr>
          <w:rFonts w:ascii="Georgia" w:hAnsi="Georgia"/>
          <w:color w:val="222222"/>
          <w:szCs w:val="22"/>
          <w:shd w:val="clear" w:color="auto" w:fill="FFFFFF"/>
        </w:rPr>
        <w:t>paling umum digunakan untuk menentukan jenis tabungan apa yang akan diberikan oleh bank syariah yaitu akad wadiah dan akad mudharabah.</w:t>
      </w:r>
      <w:r>
        <w:rPr>
          <w:rFonts w:ascii="Georgia" w:hAnsi="Georgia"/>
          <w:color w:val="222222"/>
          <w:szCs w:val="22"/>
          <w:shd w:val="clear" w:color="auto" w:fill="FFFFFF"/>
          <w:lang w:val="en-US"/>
        </w:rPr>
        <w:t xml:space="preserve"> Bank Syariah </w:t>
      </w:r>
      <w:r w:rsidRPr="004A1EAD">
        <w:rPr>
          <w:rFonts w:ascii="Georgia" w:hAnsi="Georgia"/>
          <w:color w:val="222222"/>
          <w:szCs w:val="22"/>
          <w:shd w:val="clear" w:color="auto" w:fill="FFFFFF"/>
        </w:rPr>
        <w:t xml:space="preserve">mengumpulkan </w:t>
      </w:r>
      <w:proofErr w:type="gramStart"/>
      <w:r w:rsidRPr="004A1EAD">
        <w:rPr>
          <w:rFonts w:ascii="Georgia" w:hAnsi="Georgia"/>
          <w:color w:val="222222"/>
          <w:szCs w:val="22"/>
          <w:shd w:val="clear" w:color="auto" w:fill="FFFFFF"/>
        </w:rPr>
        <w:t>dana</w:t>
      </w:r>
      <w:proofErr w:type="gramEnd"/>
      <w:r w:rsidRPr="004A1EAD">
        <w:rPr>
          <w:rFonts w:ascii="Georgia" w:hAnsi="Georgia"/>
          <w:color w:val="222222"/>
          <w:szCs w:val="22"/>
          <w:shd w:val="clear" w:color="auto" w:fill="FFFFFF"/>
        </w:rPr>
        <w:t xml:space="preserve"> dalam bentuk tabungan, giro, atau deposito. Prinsip operasional syariah yang diterapkan dalam penghimpunan dana masyarakat adalah prinsip Wadiah dan Mudharabah. Secara luas, akad artinya perikatan antara ijab dan qabul. Secara keseluruhan, akad adalah ikatan atau kesepakatan antara pelanggan dan bank berupa </w:t>
      </w:r>
      <w:r w:rsidRPr="004A1EAD">
        <w:rPr>
          <w:rFonts w:ascii="Georgia" w:hAnsi="Georgia"/>
          <w:i/>
          <w:color w:val="222222"/>
          <w:szCs w:val="22"/>
          <w:shd w:val="clear" w:color="auto" w:fill="FFFFFF"/>
        </w:rPr>
        <w:t>ijab</w:t>
      </w:r>
      <w:r w:rsidRPr="004A1EAD">
        <w:rPr>
          <w:rFonts w:ascii="Georgia" w:hAnsi="Georgia"/>
          <w:color w:val="222222"/>
          <w:szCs w:val="22"/>
          <w:shd w:val="clear" w:color="auto" w:fill="FFFFFF"/>
        </w:rPr>
        <w:t xml:space="preserve"> (pernyataan melakukan ikatan) dan </w:t>
      </w:r>
      <w:r w:rsidRPr="004A1EAD">
        <w:rPr>
          <w:rFonts w:ascii="Georgia" w:hAnsi="Georgia"/>
          <w:i/>
          <w:color w:val="222222"/>
          <w:szCs w:val="22"/>
          <w:shd w:val="clear" w:color="auto" w:fill="FFFFFF"/>
        </w:rPr>
        <w:t>qabul</w:t>
      </w:r>
      <w:r w:rsidRPr="004A1EAD">
        <w:rPr>
          <w:rFonts w:ascii="Georgia" w:hAnsi="Georgia"/>
          <w:color w:val="222222"/>
          <w:szCs w:val="22"/>
          <w:shd w:val="clear" w:color="auto" w:fill="FFFFFF"/>
        </w:rPr>
        <w:t xml:space="preserve"> (pernyataan menerima ikatan) sesuai dengan kehendak syariat yang relevan.</w:t>
      </w:r>
    </w:p>
    <w:p w14:paraId="6493B7D4" w14:textId="77777777" w:rsidR="0051711B" w:rsidRPr="00C44D56" w:rsidRDefault="0051711B" w:rsidP="00C44D56">
      <w:pPr>
        <w:pStyle w:val="ListParagraph"/>
        <w:tabs>
          <w:tab w:val="left" w:pos="567"/>
          <w:tab w:val="left" w:pos="709"/>
        </w:tabs>
        <w:ind w:left="966"/>
        <w:jc w:val="both"/>
        <w:rPr>
          <w:rFonts w:ascii="Georgia" w:hAnsi="Georgia"/>
          <w:szCs w:val="22"/>
        </w:rPr>
      </w:pPr>
    </w:p>
    <w:p w14:paraId="75E7FF1E" w14:textId="77777777" w:rsidR="0051711B" w:rsidRPr="00C44D56" w:rsidRDefault="0051711B" w:rsidP="00C44D56">
      <w:pPr>
        <w:tabs>
          <w:tab w:val="left" w:pos="709"/>
        </w:tabs>
        <w:jc w:val="both"/>
        <w:rPr>
          <w:rFonts w:ascii="Georgia" w:hAnsi="Georgia"/>
          <w:szCs w:val="22"/>
          <w:lang w:val="en-US"/>
        </w:rPr>
      </w:pPr>
    </w:p>
    <w:p w14:paraId="7D405CCF" w14:textId="77777777" w:rsidR="0051711B" w:rsidRPr="00C44D56" w:rsidRDefault="0051711B" w:rsidP="00C44D56">
      <w:pPr>
        <w:pStyle w:val="ListParagraph"/>
        <w:tabs>
          <w:tab w:val="left" w:pos="709"/>
        </w:tabs>
        <w:spacing w:after="200"/>
        <w:ind w:left="0"/>
        <w:jc w:val="both"/>
        <w:rPr>
          <w:rFonts w:ascii="Georgia" w:hAnsi="Georgia"/>
          <w:szCs w:val="22"/>
        </w:rPr>
      </w:pPr>
    </w:p>
    <w:p w14:paraId="625A2582" w14:textId="77777777" w:rsidR="0051711B" w:rsidRPr="00C44D56" w:rsidRDefault="0051711B" w:rsidP="00C44D56">
      <w:pPr>
        <w:pStyle w:val="ListParagraph"/>
        <w:tabs>
          <w:tab w:val="left" w:pos="709"/>
        </w:tabs>
        <w:spacing w:after="200"/>
        <w:ind w:left="0"/>
        <w:jc w:val="both"/>
        <w:rPr>
          <w:rFonts w:ascii="Georgia" w:hAnsi="Georgia"/>
          <w:szCs w:val="22"/>
        </w:rPr>
      </w:pPr>
    </w:p>
    <w:p w14:paraId="4E552967" w14:textId="77777777" w:rsidR="001C497A" w:rsidRPr="00C44D56" w:rsidRDefault="001C497A" w:rsidP="00C44D56">
      <w:pPr>
        <w:tabs>
          <w:tab w:val="left" w:pos="709"/>
        </w:tabs>
        <w:jc w:val="both"/>
        <w:rPr>
          <w:rFonts w:ascii="Georgia" w:hAnsi="Georgia"/>
          <w:b/>
          <w:szCs w:val="22"/>
        </w:rPr>
      </w:pPr>
    </w:p>
    <w:p w14:paraId="6BD8F349" w14:textId="77777777" w:rsidR="001C497A" w:rsidRPr="00C44D56" w:rsidRDefault="001C497A" w:rsidP="00C44D56">
      <w:pPr>
        <w:tabs>
          <w:tab w:val="left" w:pos="709"/>
        </w:tabs>
        <w:jc w:val="both"/>
        <w:rPr>
          <w:rFonts w:ascii="Georgia" w:hAnsi="Georgia"/>
          <w:szCs w:val="22"/>
        </w:rPr>
      </w:pPr>
    </w:p>
    <w:p w14:paraId="2F63E7B6" w14:textId="77777777" w:rsidR="001C497A" w:rsidRPr="00C44D56" w:rsidRDefault="001C497A" w:rsidP="00C44D56">
      <w:pPr>
        <w:tabs>
          <w:tab w:val="left" w:pos="1134"/>
          <w:tab w:val="left" w:pos="1418"/>
        </w:tabs>
        <w:spacing w:after="200"/>
        <w:jc w:val="both"/>
        <w:rPr>
          <w:rFonts w:ascii="Georgia" w:hAnsi="Georgia"/>
          <w:b/>
          <w:szCs w:val="22"/>
          <w:lang w:val="en-US"/>
        </w:rPr>
      </w:pPr>
    </w:p>
    <w:p w14:paraId="6DA86BF7" w14:textId="77777777" w:rsidR="001C497A" w:rsidRPr="00C44D56" w:rsidRDefault="001C497A" w:rsidP="00C44D56">
      <w:pPr>
        <w:tabs>
          <w:tab w:val="left" w:pos="1134"/>
          <w:tab w:val="left" w:pos="1418"/>
        </w:tabs>
        <w:spacing w:after="200"/>
        <w:jc w:val="both"/>
        <w:rPr>
          <w:rFonts w:ascii="Georgia" w:hAnsi="Georgia"/>
          <w:b/>
          <w:szCs w:val="22"/>
        </w:rPr>
      </w:pPr>
    </w:p>
    <w:p w14:paraId="4C940AE1" w14:textId="77777777" w:rsidR="001C497A" w:rsidRPr="00C44D56" w:rsidRDefault="001C497A" w:rsidP="00C44D56">
      <w:pPr>
        <w:ind w:right="3" w:firstLine="720"/>
        <w:jc w:val="both"/>
        <w:rPr>
          <w:rFonts w:ascii="Georgia" w:hAnsi="Georgia"/>
          <w:szCs w:val="22"/>
        </w:rPr>
      </w:pPr>
    </w:p>
    <w:p w14:paraId="774A4C59" w14:textId="77777777" w:rsidR="00D70080" w:rsidRDefault="00D70080" w:rsidP="008F009B">
      <w:pPr>
        <w:keepNext/>
        <w:keepLines/>
        <w:spacing w:before="60" w:after="60" w:line="276" w:lineRule="auto"/>
        <w:jc w:val="both"/>
        <w:outlineLvl w:val="1"/>
        <w:rPr>
          <w:rFonts w:ascii="Georgia" w:hAnsi="Georgia" w:cs="Georgia"/>
          <w:szCs w:val="22"/>
          <w:lang w:val="en-US" w:eastAsia="id-ID"/>
        </w:rPr>
      </w:pPr>
    </w:p>
    <w:p w14:paraId="29988248" w14:textId="77777777" w:rsidR="004A1EAD" w:rsidRDefault="004A1EAD" w:rsidP="008F009B">
      <w:pPr>
        <w:keepNext/>
        <w:keepLines/>
        <w:spacing w:before="60" w:after="60" w:line="276" w:lineRule="auto"/>
        <w:jc w:val="both"/>
        <w:outlineLvl w:val="1"/>
        <w:rPr>
          <w:rFonts w:ascii="Georgia" w:hAnsi="Georgia" w:cs="Georgia"/>
          <w:b/>
          <w:szCs w:val="22"/>
          <w:lang w:eastAsia="id-ID"/>
        </w:rPr>
      </w:pPr>
    </w:p>
    <w:p w14:paraId="69121CB5" w14:textId="0A6396B0" w:rsidR="005E00BE" w:rsidRPr="00C05A29" w:rsidRDefault="005E00BE" w:rsidP="008F009B">
      <w:pPr>
        <w:keepNext/>
        <w:keepLines/>
        <w:spacing w:before="60" w:after="60" w:line="276" w:lineRule="auto"/>
        <w:jc w:val="both"/>
        <w:outlineLvl w:val="1"/>
        <w:rPr>
          <w:rFonts w:ascii="Georgia" w:hAnsi="Georgia" w:cs="Georgia"/>
          <w:b/>
          <w:szCs w:val="22"/>
          <w:lang w:eastAsia="id-ID"/>
        </w:rPr>
      </w:pPr>
      <w:r w:rsidRPr="00C05A29">
        <w:rPr>
          <w:rFonts w:ascii="Georgia" w:hAnsi="Georgia" w:cs="Georgia"/>
          <w:b/>
          <w:szCs w:val="22"/>
          <w:lang w:eastAsia="id-ID"/>
        </w:rPr>
        <w:t>KERANGKA KONSEPTUAL</w:t>
      </w:r>
    </w:p>
    <w:p w14:paraId="3AB8E01A" w14:textId="7ADEB5FC" w:rsidR="00D70080" w:rsidRPr="00C05A29" w:rsidRDefault="00D70080" w:rsidP="00D70080">
      <w:pPr>
        <w:tabs>
          <w:tab w:val="left" w:pos="709"/>
        </w:tabs>
        <w:jc w:val="both"/>
        <w:rPr>
          <w:rFonts w:ascii="Georgia" w:hAnsi="Georgia"/>
          <w:szCs w:val="22"/>
        </w:rPr>
      </w:pPr>
      <w:r w:rsidRPr="00C05A29">
        <w:rPr>
          <w:rFonts w:ascii="Georgia" w:hAnsi="Georgia"/>
          <w:szCs w:val="22"/>
        </w:rPr>
        <w:tab/>
        <w:t>Berdasarkan uraian yang telah dikemukakan sebelumnya dan penelitian sejenis yang telah dikemukakan di atas, maka variabel terkait dalam penelitian ini dirumuskan melalui suatu kerangka pemikiran sebagai berikut :</w:t>
      </w:r>
    </w:p>
    <w:p w14:paraId="102B0EA9" w14:textId="77777777" w:rsidR="00D70080" w:rsidRPr="00C05A29" w:rsidRDefault="00D70080" w:rsidP="00D70080">
      <w:pPr>
        <w:tabs>
          <w:tab w:val="left" w:pos="709"/>
        </w:tabs>
        <w:jc w:val="both"/>
        <w:rPr>
          <w:rFonts w:ascii="Georgia" w:hAnsi="Georgia"/>
          <w:szCs w:val="22"/>
        </w:rPr>
      </w:pPr>
    </w:p>
    <w:p w14:paraId="617A11A5" w14:textId="77777777" w:rsidR="00D70080" w:rsidRPr="00C05A29" w:rsidRDefault="00D70080" w:rsidP="00D70080">
      <w:pPr>
        <w:tabs>
          <w:tab w:val="left" w:pos="709"/>
        </w:tabs>
        <w:spacing w:line="480" w:lineRule="auto"/>
        <w:jc w:val="center"/>
        <w:rPr>
          <w:rFonts w:ascii="Georgia" w:hAnsi="Georgia"/>
          <w:b/>
          <w:i/>
          <w:szCs w:val="22"/>
        </w:rPr>
      </w:pPr>
      <w:r w:rsidRPr="00C05A29">
        <w:rPr>
          <w:rFonts w:ascii="Georgia" w:hAnsi="Georgia"/>
          <w:b/>
          <w:szCs w:val="22"/>
        </w:rPr>
        <w:t xml:space="preserve">                                            </w:t>
      </w:r>
      <w:r w:rsidRPr="00C05A29">
        <w:rPr>
          <w:rFonts w:ascii="Georgia" w:hAnsi="Georgia"/>
          <w:b/>
          <w:i/>
          <w:szCs w:val="22"/>
        </w:rPr>
        <w:t>Tabel 2.1 kerangka teori</w:t>
      </w:r>
      <w:r w:rsidRPr="00C05A29">
        <w:rPr>
          <w:rFonts w:ascii="Georgia" w:hAnsi="Georgia"/>
          <w:i/>
          <w:szCs w:val="22"/>
        </w:rPr>
        <w:tab/>
      </w:r>
      <w:r w:rsidRPr="00C05A29">
        <w:rPr>
          <w:rFonts w:ascii="Georgia" w:hAnsi="Georgia"/>
          <w:i/>
          <w:szCs w:val="22"/>
        </w:rPr>
        <w:tab/>
      </w:r>
      <w:r w:rsidRPr="00C05A29">
        <w:rPr>
          <w:rFonts w:ascii="Georgia" w:hAnsi="Georgia"/>
          <w:i/>
          <w:noProof/>
          <w:szCs w:val="22"/>
          <w:lang w:val="en-US" w:eastAsia="en-US"/>
        </w:rPr>
        <mc:AlternateContent>
          <mc:Choice Requires="wps">
            <w:drawing>
              <wp:anchor distT="0" distB="0" distL="0" distR="0" simplePos="0" relativeHeight="251666432" behindDoc="0" locked="0" layoutInCell="1" allowOverlap="1" wp14:anchorId="2D2033FB" wp14:editId="4776E213">
                <wp:simplePos x="0" y="0"/>
                <wp:positionH relativeFrom="column">
                  <wp:posOffset>2115820</wp:posOffset>
                </wp:positionH>
                <wp:positionV relativeFrom="paragraph">
                  <wp:posOffset>311785</wp:posOffset>
                </wp:positionV>
                <wp:extent cx="1679574" cy="391795"/>
                <wp:effectExtent l="0" t="0" r="15875" b="27305"/>
                <wp:wrapNone/>
                <wp:docPr id="1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4" cy="39179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219C148" w14:textId="77777777" w:rsidR="00D70080" w:rsidRDefault="00D70080" w:rsidP="00D70080">
                            <w:pPr>
                              <w:jc w:val="center"/>
                              <w:rPr>
                                <w:sz w:val="24"/>
                              </w:rPr>
                            </w:pPr>
                            <w:r>
                              <w:rPr>
                                <w:sz w:val="24"/>
                              </w:rPr>
                              <w:t>Penentuan variabel</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033FB" id="Text Box 2" o:spid="_x0000_s1044" style="position:absolute;left:0;text-align:left;margin-left:166.6pt;margin-top:24.55pt;width:132.25pt;height:30.8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" strokeweight="2pt">
                <v:stroke joinstyle="round"/>
                <v:path arrowok="t"/>
                <v:textbox>
                  <w:txbxContent>
                    <w:p w14:paraId="4219C148" w14:textId="77777777" w:rsidR="00D70080" w:rsidRDefault="00D70080" w:rsidP="00D70080">
                      <w:pPr>
                        <w:jc w:val="center"/>
                        <w:rPr>
                          <w:sz w:val="24"/>
                        </w:rPr>
                      </w:pPr>
                      <w:r>
                        <w:rPr>
                          <w:sz w:val="24"/>
                        </w:rPr>
                        <w:t>Penentuan variabel</w:t>
                      </w:r>
                    </w:p>
                  </w:txbxContent>
                </v:textbox>
              </v:rect>
            </w:pict>
          </mc:Fallback>
        </mc:AlternateContent>
      </w:r>
    </w:p>
    <w:p w14:paraId="2303DCBB" w14:textId="20CBCE01" w:rsidR="00D70080" w:rsidRPr="00C05A29" w:rsidRDefault="00D70080" w:rsidP="00D70080">
      <w:pPr>
        <w:jc w:val="center"/>
        <w:rPr>
          <w:rFonts w:ascii="Georgia" w:hAnsi="Georgia"/>
          <w:szCs w:val="22"/>
        </w:rPr>
      </w:pPr>
      <w:r w:rsidRPr="00C05A29">
        <w:rPr>
          <w:rFonts w:ascii="Georgia" w:hAnsi="Georgia"/>
          <w:noProof/>
          <w:szCs w:val="22"/>
          <w:lang w:val="en-US" w:eastAsia="en-US"/>
        </w:rPr>
        <mc:AlternateContent>
          <mc:Choice Requires="wps">
            <w:drawing>
              <wp:anchor distT="0" distB="0" distL="0" distR="0" simplePos="0" relativeHeight="251702272" behindDoc="0" locked="0" layoutInCell="1" allowOverlap="1" wp14:anchorId="36CBCE17" wp14:editId="43AE245E">
                <wp:simplePos x="0" y="0"/>
                <wp:positionH relativeFrom="column">
                  <wp:posOffset>3315956</wp:posOffset>
                </wp:positionH>
                <wp:positionV relativeFrom="paragraph">
                  <wp:posOffset>1660337</wp:posOffset>
                </wp:positionV>
                <wp:extent cx="0" cy="1386749"/>
                <wp:effectExtent l="0" t="0" r="19050" b="23495"/>
                <wp:wrapNone/>
                <wp:docPr id="1058"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6749"/>
                        </a:xfrm>
                        <a:prstGeom prst="line">
                          <a:avLst/>
                        </a:prstGeom>
                        <a:ln w="9525" cap="flat" cmpd="sng">
                          <a:solidFill>
                            <a:srgbClr val="000000"/>
                          </a:solidFill>
                          <a:prstDash val="dash"/>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898F6" id="Straight Connector 293" o:spid="_x0000_s1026" style="position:absolute;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61.1pt,130.75pt" to="261.1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">
                <v:stroke dashstyle="dash"/>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00224" behindDoc="0" locked="0" layoutInCell="1" allowOverlap="1" wp14:anchorId="0AB60617" wp14:editId="04144EF7">
                <wp:simplePos x="0" y="0"/>
                <wp:positionH relativeFrom="column">
                  <wp:posOffset>3084830</wp:posOffset>
                </wp:positionH>
                <wp:positionV relativeFrom="paragraph">
                  <wp:posOffset>3047365</wp:posOffset>
                </wp:positionV>
                <wp:extent cx="229869" cy="0"/>
                <wp:effectExtent l="0" t="0" r="17780" b="19050"/>
                <wp:wrapNone/>
                <wp:docPr id="1059"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9869" cy="0"/>
                        </a:xfrm>
                        <a:prstGeom prst="line">
                          <a:avLst/>
                        </a:prstGeom>
                        <a:ln w="9525" cap="flat" cmpd="sng">
                          <a:solidFill>
                            <a:srgbClr val="000000"/>
                          </a:solidFill>
                          <a:prstDash val="dash"/>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F69D7" id="Straight Connector 291" o:spid="_x0000_s1026" style="position:absolute;flip:x;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42.9pt,239.95pt" to="261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">
                <v:stroke dashstyle="dash"/>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01248" behindDoc="0" locked="0" layoutInCell="1" allowOverlap="1" wp14:anchorId="1A260C76" wp14:editId="40B8BD38">
                <wp:simplePos x="0" y="0"/>
                <wp:positionH relativeFrom="column">
                  <wp:posOffset>3084845</wp:posOffset>
                </wp:positionH>
                <wp:positionV relativeFrom="paragraph">
                  <wp:posOffset>2032621</wp:posOffset>
                </wp:positionV>
                <wp:extent cx="231110" cy="0"/>
                <wp:effectExtent l="0" t="0" r="17145" b="19050"/>
                <wp:wrapNone/>
                <wp:docPr id="1060"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1110" cy="0"/>
                        </a:xfrm>
                        <a:prstGeom prst="line">
                          <a:avLst/>
                        </a:prstGeom>
                        <a:ln w="9525" cap="flat" cmpd="sng">
                          <a:solidFill>
                            <a:srgbClr val="000000"/>
                          </a:solidFill>
                          <a:prstDash val="dash"/>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CEED1A" id="Straight Connector 292" o:spid="_x0000_s1026" style="position:absolute;flip:x;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42.9pt,160.05pt" to="261.1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">
                <v:stroke dashstyle="dash"/>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99200" behindDoc="0" locked="0" layoutInCell="1" allowOverlap="1" wp14:anchorId="0A3FE996" wp14:editId="50F0C39B">
                <wp:simplePos x="0" y="0"/>
                <wp:positionH relativeFrom="column">
                  <wp:posOffset>2814118</wp:posOffset>
                </wp:positionH>
                <wp:positionV relativeFrom="paragraph">
                  <wp:posOffset>1420076</wp:posOffset>
                </wp:positionV>
                <wp:extent cx="833755" cy="240665"/>
                <wp:effectExtent l="0" t="0" r="23495" b="26035"/>
                <wp:wrapNone/>
                <wp:docPr id="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755" cy="240665"/>
                        </a:xfrm>
                        <a:prstGeom prst="rect">
                          <a:avLst/>
                        </a:prstGeom>
                        <a:solidFill>
                          <a:srgbClr val="FFFFFF"/>
                        </a:solidFill>
                        <a:ln w="9525" cap="flat" cmpd="sng">
                          <a:solidFill>
                            <a:srgbClr val="92D050"/>
                          </a:solidFill>
                          <a:prstDash val="solid"/>
                          <a:miter/>
                          <a:headEnd type="none" w="med" len="med"/>
                          <a:tailEnd type="none" w="med" len="med"/>
                        </a:ln>
                      </wps:spPr>
                      <wps:txbx>
                        <w:txbxContent>
                          <w:p w14:paraId="5C7D3625" w14:textId="77777777" w:rsidR="00D70080" w:rsidRDefault="00D70080" w:rsidP="00D70080">
                            <w:r>
                              <w:t>8 Indikator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FE996" id="_x0000_s1045" style="position:absolute;left:0;text-align:left;margin-left:221.6pt;margin-top:111.8pt;width:65.65pt;height:18.95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" strokecolor="#92d050">
                <v:path arrowok="t"/>
                <v:textbox>
                  <w:txbxContent>
                    <w:p w14:paraId="5C7D3625" w14:textId="77777777" w:rsidR="00D70080" w:rsidRDefault="00D70080" w:rsidP="00D70080">
                      <w:r>
                        <w:t>8 Indikator</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98176" behindDoc="0" locked="0" layoutInCell="1" allowOverlap="1" wp14:anchorId="3F8D0047" wp14:editId="1F507E02">
                <wp:simplePos x="0" y="0"/>
                <wp:positionH relativeFrom="column">
                  <wp:posOffset>2252115</wp:posOffset>
                </wp:positionH>
                <wp:positionV relativeFrom="paragraph">
                  <wp:posOffset>2927685</wp:posOffset>
                </wp:positionV>
                <wp:extent cx="834013" cy="240923"/>
                <wp:effectExtent l="0" t="0" r="23495" b="26035"/>
                <wp:wrapNone/>
                <wp:docPr id="1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013" cy="240923"/>
                        </a:xfrm>
                        <a:prstGeom prst="rect">
                          <a:avLst/>
                        </a:prstGeom>
                        <a:solidFill>
                          <a:srgbClr val="FFFFFF"/>
                        </a:solidFill>
                        <a:ln w="9525" cap="flat" cmpd="sng">
                          <a:solidFill>
                            <a:srgbClr val="92D050"/>
                          </a:solidFill>
                          <a:prstDash val="solid"/>
                          <a:miter/>
                          <a:headEnd type="none" w="med" len="med"/>
                          <a:tailEnd type="none" w="med" len="med"/>
                        </a:ln>
                      </wps:spPr>
                      <wps:txbx>
                        <w:txbxContent>
                          <w:p w14:paraId="07BA92C2" w14:textId="77777777" w:rsidR="00D70080" w:rsidRDefault="00D70080" w:rsidP="00D70080">
                            <w:r>
                              <w:t>4 Indikator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0047" id="_x0000_s1046" style="position:absolute;left:0;text-align:left;margin-left:177.35pt;margin-top:230.55pt;width:65.65pt;height:18.9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" strokecolor="#92d050">
                <v:path arrowok="t"/>
                <v:textbox>
                  <w:txbxContent>
                    <w:p w14:paraId="07BA92C2" w14:textId="77777777" w:rsidR="00D70080" w:rsidRDefault="00D70080" w:rsidP="00D70080">
                      <w:r>
                        <w:t>4 Indikator</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97152" behindDoc="0" locked="0" layoutInCell="1" allowOverlap="1" wp14:anchorId="6DFEE0E0" wp14:editId="6605DC85">
                <wp:simplePos x="0" y="0"/>
                <wp:positionH relativeFrom="column">
                  <wp:posOffset>2250440</wp:posOffset>
                </wp:positionH>
                <wp:positionV relativeFrom="paragraph">
                  <wp:posOffset>1891554</wp:posOffset>
                </wp:positionV>
                <wp:extent cx="834012" cy="240923"/>
                <wp:effectExtent l="0" t="0" r="23495" b="26035"/>
                <wp:wrapNone/>
                <wp:docPr id="1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012" cy="240923"/>
                        </a:xfrm>
                        <a:prstGeom prst="rect">
                          <a:avLst/>
                        </a:prstGeom>
                        <a:solidFill>
                          <a:srgbClr val="FFFFFF"/>
                        </a:solidFill>
                        <a:ln w="9525" cap="flat" cmpd="sng">
                          <a:solidFill>
                            <a:srgbClr val="92D050"/>
                          </a:solidFill>
                          <a:prstDash val="solid"/>
                          <a:miter/>
                          <a:headEnd type="none" w="med" len="med"/>
                          <a:tailEnd type="none" w="med" len="med"/>
                        </a:ln>
                      </wps:spPr>
                      <wps:txbx>
                        <w:txbxContent>
                          <w:p w14:paraId="6BE23E4A" w14:textId="77777777" w:rsidR="00D70080" w:rsidRDefault="00D70080" w:rsidP="00D70080">
                            <w:r>
                              <w:t>3 Indikator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E0E0" id="_x0000_s1047" style="position:absolute;left:0;text-align:left;margin-left:177.2pt;margin-top:148.95pt;width:65.65pt;height:18.9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" strokecolor="#92d050">
                <v:path arrowok="t"/>
                <v:textbox>
                  <w:txbxContent>
                    <w:p w14:paraId="6BE23E4A" w14:textId="77777777" w:rsidR="00D70080" w:rsidRDefault="00D70080" w:rsidP="00D70080">
                      <w:r>
                        <w:t>3 Indikator</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92032" behindDoc="0" locked="0" layoutInCell="1" allowOverlap="1" wp14:anchorId="09E9D0EE" wp14:editId="6A01028A">
                <wp:simplePos x="0" y="0"/>
                <wp:positionH relativeFrom="column">
                  <wp:posOffset>2994660</wp:posOffset>
                </wp:positionH>
                <wp:positionV relativeFrom="paragraph">
                  <wp:posOffset>3539490</wp:posOffset>
                </wp:positionV>
                <wp:extent cx="0" cy="230504"/>
                <wp:effectExtent l="19050" t="0" r="19050" b="17145"/>
                <wp:wrapNone/>
                <wp:docPr id="106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4"/>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F025" id="Straight Connector 25"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5.8pt,278.7pt" to="235.8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84864" behindDoc="0" locked="0" layoutInCell="1" allowOverlap="1" wp14:anchorId="09DF890D" wp14:editId="6F790002">
                <wp:simplePos x="0" y="0"/>
                <wp:positionH relativeFrom="column">
                  <wp:posOffset>2250440</wp:posOffset>
                </wp:positionH>
                <wp:positionV relativeFrom="paragraph">
                  <wp:posOffset>1608455</wp:posOffset>
                </wp:positionV>
                <wp:extent cx="1325880" cy="331470"/>
                <wp:effectExtent l="0" t="0" r="45720" b="87630"/>
                <wp:wrapNone/>
                <wp:docPr id="1066"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5880" cy="331470"/>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90F0C" id="_x0000_t32" coordsize="21600,21600" o:spt="32" o:oned="t" path="m,l21600,21600e" filled="f">
                <v:path arrowok="t" fillok="f" o:connecttype="none"/>
                <o:lock v:ext="edit" shapetype="t"/>
              </v:shapetype>
              <v:shape id="Straight Arrow Connector 297" o:spid="_x0000_s1026" type="#_x0000_t32" style="position:absolute;margin-left:177.2pt;margin-top:126.65pt;width:104.4pt;height:26.1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" strokecolor="#4a7dba">
                <v:stroke endarrow="open"/>
                <o:lock v:ext="edit" shapetype="f"/>
              </v:shape>
            </w:pict>
          </mc:Fallback>
        </mc:AlternateContent>
      </w:r>
      <w:r w:rsidRPr="00C05A29">
        <w:rPr>
          <w:rFonts w:ascii="Georgia" w:hAnsi="Georgia"/>
          <w:noProof/>
          <w:szCs w:val="22"/>
          <w:lang w:val="en-US" w:eastAsia="en-US"/>
        </w:rPr>
        <mc:AlternateContent>
          <mc:Choice Requires="wps">
            <w:drawing>
              <wp:anchor distT="0" distB="0" distL="0" distR="0" simplePos="0" relativeHeight="251685888" behindDoc="0" locked="0" layoutInCell="1" allowOverlap="1" wp14:anchorId="1DF13B56" wp14:editId="4A7E190D">
                <wp:simplePos x="0" y="0"/>
                <wp:positionH relativeFrom="column">
                  <wp:posOffset>2250440</wp:posOffset>
                </wp:positionH>
                <wp:positionV relativeFrom="paragraph">
                  <wp:posOffset>2120900</wp:posOffset>
                </wp:positionV>
                <wp:extent cx="1325880" cy="631825"/>
                <wp:effectExtent l="0" t="38100" r="64770" b="34925"/>
                <wp:wrapNone/>
                <wp:docPr id="1067"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5880" cy="63182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0C40F" id="Straight Arrow Connector 298" o:spid="_x0000_s1026" type="#_x0000_t32" style="position:absolute;margin-left:177.2pt;margin-top:167pt;width:104.4pt;height:49.75pt;flip:y;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" strokecolor="#4a7dba">
                <v:stroke endarrow="open"/>
                <o:lock v:ext="edit" shapetype="f"/>
              </v:shape>
            </w:pict>
          </mc:Fallback>
        </mc:AlternateContent>
      </w:r>
      <w:r w:rsidRPr="00C05A29">
        <w:rPr>
          <w:rFonts w:ascii="Georgia" w:hAnsi="Georgia"/>
          <w:noProof/>
          <w:szCs w:val="22"/>
          <w:lang w:val="en-US" w:eastAsia="en-US"/>
        </w:rPr>
        <mc:AlternateContent>
          <mc:Choice Requires="wps">
            <w:drawing>
              <wp:anchor distT="0" distB="0" distL="0" distR="0" simplePos="0" relativeHeight="251683840" behindDoc="0" locked="0" layoutInCell="1" allowOverlap="1" wp14:anchorId="6293D426" wp14:editId="5C3E9A22">
                <wp:simplePos x="0" y="0"/>
                <wp:positionH relativeFrom="column">
                  <wp:posOffset>1185545</wp:posOffset>
                </wp:positionH>
                <wp:positionV relativeFrom="paragraph">
                  <wp:posOffset>3536950</wp:posOffset>
                </wp:positionV>
                <wp:extent cx="3556634" cy="634"/>
                <wp:effectExtent l="0" t="19050" r="5715" b="37465"/>
                <wp:wrapNone/>
                <wp:docPr id="1068"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56634" cy="634"/>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30E26" id="Straight Connector 299" o:spid="_x0000_s1026" style="position:absolute;flip:y;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3.35pt,278.5pt" to="373.4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81792" behindDoc="0" locked="0" layoutInCell="1" allowOverlap="1" wp14:anchorId="68ABEC81" wp14:editId="269D0F1F">
                <wp:simplePos x="0" y="0"/>
                <wp:positionH relativeFrom="column">
                  <wp:posOffset>4742815</wp:posOffset>
                </wp:positionH>
                <wp:positionV relativeFrom="paragraph">
                  <wp:posOffset>2372360</wp:posOffset>
                </wp:positionV>
                <wp:extent cx="0" cy="1164590"/>
                <wp:effectExtent l="19050" t="0" r="19050" b="16510"/>
                <wp:wrapNone/>
                <wp:docPr id="1069"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459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88C27" id="Straight Connector 300"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73.45pt,186.8pt" to="373.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82816" behindDoc="0" locked="0" layoutInCell="1" allowOverlap="1" wp14:anchorId="7259CE35" wp14:editId="7A48BF10">
                <wp:simplePos x="0" y="0"/>
                <wp:positionH relativeFrom="column">
                  <wp:posOffset>1185183</wp:posOffset>
                </wp:positionH>
                <wp:positionV relativeFrom="paragraph">
                  <wp:posOffset>3307094</wp:posOffset>
                </wp:positionV>
                <wp:extent cx="520" cy="230504"/>
                <wp:effectExtent l="19050" t="0" r="19050" b="17145"/>
                <wp:wrapNone/>
                <wp:docPr id="1070"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 cy="230504"/>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DB7E1" id="Straight Connector 301" o:spid="_x0000_s1026" style="position:absolute;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3.3pt,260.4pt" to="93.35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80768" behindDoc="0" locked="0" layoutInCell="1" allowOverlap="1" wp14:anchorId="53D6B3BC" wp14:editId="6EBA14ED">
                <wp:simplePos x="0" y="0"/>
                <wp:positionH relativeFrom="column">
                  <wp:posOffset>4743792</wp:posOffset>
                </wp:positionH>
                <wp:positionV relativeFrom="paragraph">
                  <wp:posOffset>1108647</wp:posOffset>
                </wp:positionV>
                <wp:extent cx="0" cy="291402"/>
                <wp:effectExtent l="19050" t="0" r="19050" b="13970"/>
                <wp:wrapNone/>
                <wp:docPr id="1071"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02"/>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107D7B" id="Straight Connector 302"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73.55pt,87.3pt" to="373.5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9744" behindDoc="0" locked="0" layoutInCell="1" allowOverlap="1" wp14:anchorId="73C1BBEF" wp14:editId="6A53B922">
                <wp:simplePos x="0" y="0"/>
                <wp:positionH relativeFrom="column">
                  <wp:posOffset>1175657</wp:posOffset>
                </wp:positionH>
                <wp:positionV relativeFrom="paragraph">
                  <wp:posOffset>2181679</wp:posOffset>
                </wp:positionV>
                <wp:extent cx="0" cy="291402"/>
                <wp:effectExtent l="19050" t="0" r="19050" b="13970"/>
                <wp:wrapNone/>
                <wp:docPr id="1072"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02"/>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7BF38" id="Straight Connector 303" o:spid="_x0000_s1026" style="position:absolute;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2.55pt,171.8pt" to="92.5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8720" behindDoc="0" locked="0" layoutInCell="1" allowOverlap="1" wp14:anchorId="28F22A30" wp14:editId="6D494F4C">
                <wp:simplePos x="0" y="0"/>
                <wp:positionH relativeFrom="column">
                  <wp:posOffset>1185705</wp:posOffset>
                </wp:positionH>
                <wp:positionV relativeFrom="paragraph">
                  <wp:posOffset>1106505</wp:posOffset>
                </wp:positionV>
                <wp:extent cx="0" cy="241159"/>
                <wp:effectExtent l="19050" t="0" r="19050" b="6985"/>
                <wp:wrapNone/>
                <wp:docPr id="1073"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59"/>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62462" id="Straight Connector 304"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3.35pt,87.15pt" to="93.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68480" behindDoc="0" locked="0" layoutInCell="1" allowOverlap="1" wp14:anchorId="30740AF9" wp14:editId="6ED5CFBD">
                <wp:simplePos x="0" y="0"/>
                <wp:positionH relativeFrom="column">
                  <wp:posOffset>4107180</wp:posOffset>
                </wp:positionH>
                <wp:positionV relativeFrom="paragraph">
                  <wp:posOffset>714340</wp:posOffset>
                </wp:positionV>
                <wp:extent cx="823595" cy="391794"/>
                <wp:effectExtent l="0" t="0" r="14605" b="27305"/>
                <wp:wrapNone/>
                <wp:docPr id="107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39179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7789922" w14:textId="77777777" w:rsidR="00D70080" w:rsidRDefault="00D70080" w:rsidP="00D70080">
                            <w:pPr>
                              <w:jc w:val="center"/>
                              <w:rPr>
                                <w:sz w:val="24"/>
                              </w:rPr>
                            </w:pPr>
                            <w:r>
                              <w:rPr>
                                <w:sz w:val="24"/>
                              </w:rPr>
                              <w:t>Y</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40AF9" id="Text Box 305" o:spid="_x0000_s1048" style="position:absolute;left:0;text-align:left;margin-left:323.4pt;margin-top:56.25pt;width:64.85pt;height:30.8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" strokeweight="2pt">
                <v:stroke joinstyle="round"/>
                <v:path arrowok="t"/>
                <v:textbox>
                  <w:txbxContent>
                    <w:p w14:paraId="27789922" w14:textId="77777777" w:rsidR="00D70080" w:rsidRDefault="00D70080" w:rsidP="00D70080">
                      <w:pPr>
                        <w:jc w:val="center"/>
                        <w:rPr>
                          <w:sz w:val="24"/>
                        </w:rPr>
                      </w:pPr>
                      <w:r>
                        <w:rPr>
                          <w:sz w:val="24"/>
                        </w:rPr>
                        <w:t>Y</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77696" behindDoc="0" locked="0" layoutInCell="1" allowOverlap="1" wp14:anchorId="1B8F8B56" wp14:editId="6CE11784">
                <wp:simplePos x="0" y="0"/>
                <wp:positionH relativeFrom="column">
                  <wp:posOffset>3968108</wp:posOffset>
                </wp:positionH>
                <wp:positionV relativeFrom="paragraph">
                  <wp:posOffset>964872</wp:posOffset>
                </wp:positionV>
                <wp:extent cx="140677" cy="0"/>
                <wp:effectExtent l="0" t="95250" r="0" b="95250"/>
                <wp:wrapNone/>
                <wp:docPr id="1075"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677" cy="0"/>
                        </a:xfrm>
                        <a:prstGeom prst="line">
                          <a:avLst/>
                        </a:prstGeom>
                        <a:ln w="2857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4068B" id="Straight Connector 306"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12.45pt,75.95pt" to="323.5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" strokeweight="2.25pt">
                <v:stroke endarrow="block"/>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6672" behindDoc="0" locked="0" layoutInCell="1" allowOverlap="1" wp14:anchorId="1250026A" wp14:editId="22795FDF">
                <wp:simplePos x="0" y="0"/>
                <wp:positionH relativeFrom="column">
                  <wp:posOffset>3969385</wp:posOffset>
                </wp:positionH>
                <wp:positionV relativeFrom="paragraph">
                  <wp:posOffset>203200</wp:posOffset>
                </wp:positionV>
                <wp:extent cx="0" cy="753110"/>
                <wp:effectExtent l="19050" t="0" r="19050" b="8890"/>
                <wp:wrapNone/>
                <wp:docPr id="1076"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311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7C3E" id="Straight Connector 30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12.55pt,16pt" to="312.5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5648" behindDoc="0" locked="0" layoutInCell="1" allowOverlap="1" wp14:anchorId="255FACCE" wp14:editId="6275168D">
                <wp:simplePos x="0" y="0"/>
                <wp:positionH relativeFrom="column">
                  <wp:posOffset>3800887</wp:posOffset>
                </wp:positionH>
                <wp:positionV relativeFrom="paragraph">
                  <wp:posOffset>203604</wp:posOffset>
                </wp:positionV>
                <wp:extent cx="170362" cy="0"/>
                <wp:effectExtent l="0" t="19050" r="1270" b="19050"/>
                <wp:wrapNone/>
                <wp:docPr id="1077"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0362" cy="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FE743" id="Straight Connector 308" o:spid="_x0000_s1026" style="position:absolute;flip:x;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99.3pt,16.05pt" to="312.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4624" behindDoc="0" locked="0" layoutInCell="1" allowOverlap="1" wp14:anchorId="40EF1682" wp14:editId="2F3F59A9">
                <wp:simplePos x="0" y="0"/>
                <wp:positionH relativeFrom="column">
                  <wp:posOffset>1818417</wp:posOffset>
                </wp:positionH>
                <wp:positionV relativeFrom="paragraph">
                  <wp:posOffset>955263</wp:posOffset>
                </wp:positionV>
                <wp:extent cx="130961" cy="0"/>
                <wp:effectExtent l="0" t="95250" r="2540" b="95250"/>
                <wp:wrapNone/>
                <wp:docPr id="1078"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0961" cy="0"/>
                        </a:xfrm>
                        <a:prstGeom prst="line">
                          <a:avLst/>
                        </a:prstGeom>
                        <a:ln w="28575" cap="flat" cmpd="sng">
                          <a:solidFill>
                            <a:srgbClr val="000000"/>
                          </a:solidFill>
                          <a:prstDash val="solid"/>
                          <a:round/>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EC1D0" id="Straight Connector 309" o:spid="_x0000_s1026" style="position:absolute;flip:x;z-index:251674624;visibility:visible;mso-wrap-style:square;mso-wrap-distance-left:0;mso-wrap-distance-top:0;mso-wrap-distance-right:0;mso-wrap-distance-bottom:0;mso-position-horizontal:absolute;mso-position-horizontal-relative:text;mso-position-vertical:absolute;mso-position-vertical-relative:text" from="143.2pt,75.2pt" to="15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" strokeweight="2.25pt">
                <v:stroke endarrow="block"/>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3600" behindDoc="0" locked="0" layoutInCell="1" allowOverlap="1" wp14:anchorId="2C5F7978" wp14:editId="65C3B899">
                <wp:simplePos x="0" y="0"/>
                <wp:positionH relativeFrom="column">
                  <wp:posOffset>1949380</wp:posOffset>
                </wp:positionH>
                <wp:positionV relativeFrom="paragraph">
                  <wp:posOffset>202153</wp:posOffset>
                </wp:positionV>
                <wp:extent cx="0" cy="753264"/>
                <wp:effectExtent l="19050" t="0" r="19050" b="8890"/>
                <wp:wrapNone/>
                <wp:docPr id="1079"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3264"/>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31EF" id="Straight Connector 310"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53.5pt,15.9pt" to="153.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2576" behindDoc="0" locked="0" layoutInCell="1" allowOverlap="1" wp14:anchorId="208DB4C7" wp14:editId="775CFF0C">
                <wp:simplePos x="0" y="0"/>
                <wp:positionH relativeFrom="column">
                  <wp:posOffset>1949380</wp:posOffset>
                </wp:positionH>
                <wp:positionV relativeFrom="paragraph">
                  <wp:posOffset>202153</wp:posOffset>
                </wp:positionV>
                <wp:extent cx="170362" cy="0"/>
                <wp:effectExtent l="0" t="19050" r="1270" b="19050"/>
                <wp:wrapNone/>
                <wp:docPr id="1080"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0362" cy="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630D6" id="Straight Connector 311" o:spid="_x0000_s1026" style="position:absolute;flip:x;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53.5pt,15.9pt" to="166.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71552" behindDoc="0" locked="0" layoutInCell="1" allowOverlap="1" wp14:anchorId="45B15782" wp14:editId="3F7702A6">
                <wp:simplePos x="0" y="0"/>
                <wp:positionH relativeFrom="column">
                  <wp:posOffset>3646170</wp:posOffset>
                </wp:positionH>
                <wp:positionV relativeFrom="paragraph">
                  <wp:posOffset>1396365</wp:posOffset>
                </wp:positionV>
                <wp:extent cx="1426845" cy="974089"/>
                <wp:effectExtent l="0" t="0" r="20955" b="16510"/>
                <wp:wrapNone/>
                <wp:docPr id="1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845" cy="97408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7809C1A" w14:textId="77777777" w:rsidR="00D70080" w:rsidRDefault="00D70080" w:rsidP="00D70080">
                            <w:pPr>
                              <w:jc w:val="center"/>
                              <w:rPr>
                                <w:sz w:val="24"/>
                              </w:rPr>
                            </w:pPr>
                            <w:r>
                              <w:rPr>
                                <w:sz w:val="24"/>
                              </w:rPr>
                              <w:t>Minat Menabung</w:t>
                            </w:r>
                          </w:p>
                          <w:p w14:paraId="2BF177CD" w14:textId="77777777" w:rsidR="00D70080" w:rsidRDefault="00D70080" w:rsidP="00D70080">
                            <w:pPr>
                              <w:jc w:val="center"/>
                              <w:rPr>
                                <w:sz w:val="24"/>
                              </w:rPr>
                            </w:pPr>
                            <w:r>
                              <w:rPr>
                                <w:sz w:val="24"/>
                              </w:rPr>
                              <w:t>(Y)</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15782" id="_x0000_s1049" style="position:absolute;left:0;text-align:left;margin-left:287.1pt;margin-top:109.95pt;width:112.35pt;height:76.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" strokeweight="2pt">
                <v:stroke joinstyle="round"/>
                <v:path arrowok="t"/>
                <v:textbox>
                  <w:txbxContent>
                    <w:p w14:paraId="47809C1A" w14:textId="77777777" w:rsidR="00D70080" w:rsidRDefault="00D70080" w:rsidP="00D70080">
                      <w:pPr>
                        <w:jc w:val="center"/>
                        <w:rPr>
                          <w:sz w:val="24"/>
                        </w:rPr>
                      </w:pPr>
                      <w:r>
                        <w:rPr>
                          <w:sz w:val="24"/>
                        </w:rPr>
                        <w:t>Minat Menabung</w:t>
                      </w:r>
                    </w:p>
                    <w:p w14:paraId="2BF177CD" w14:textId="77777777" w:rsidR="00D70080" w:rsidRDefault="00D70080" w:rsidP="00D70080">
                      <w:pPr>
                        <w:jc w:val="center"/>
                        <w:rPr>
                          <w:sz w:val="24"/>
                        </w:rPr>
                      </w:pPr>
                      <w:r>
                        <w:rPr>
                          <w:sz w:val="24"/>
                        </w:rPr>
                        <w:t>(Y)</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70528" behindDoc="0" locked="0" layoutInCell="1" allowOverlap="1" wp14:anchorId="53AD6DC6" wp14:editId="3F592C1B">
                <wp:simplePos x="0" y="0"/>
                <wp:positionH relativeFrom="column">
                  <wp:posOffset>933450</wp:posOffset>
                </wp:positionH>
                <wp:positionV relativeFrom="paragraph">
                  <wp:posOffset>2470150</wp:posOffset>
                </wp:positionV>
                <wp:extent cx="1315720" cy="833753"/>
                <wp:effectExtent l="0" t="0" r="17780" b="23495"/>
                <wp:wrapNone/>
                <wp:docPr id="10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720" cy="833753"/>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AFCC1ED" w14:textId="77777777" w:rsidR="00D70080" w:rsidRDefault="00D70080" w:rsidP="00D70080">
                            <w:pPr>
                              <w:jc w:val="center"/>
                              <w:rPr>
                                <w:sz w:val="24"/>
                              </w:rPr>
                            </w:pPr>
                            <w:r>
                              <w:rPr>
                                <w:sz w:val="24"/>
                              </w:rPr>
                              <w:t>Lingkungan Sosial</w:t>
                            </w:r>
                          </w:p>
                          <w:p w14:paraId="4DA8ADE3" w14:textId="77777777" w:rsidR="00D70080" w:rsidRDefault="00D70080" w:rsidP="00D70080">
                            <w:pPr>
                              <w:jc w:val="center"/>
                              <w:rPr>
                                <w:sz w:val="24"/>
                              </w:rPr>
                            </w:pPr>
                            <w:r>
                              <w:rPr>
                                <w:sz w:val="24"/>
                              </w:rPr>
                              <w:t>(X2)</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D6DC6" id="Text Box 313" o:spid="_x0000_s1050" style="position:absolute;left:0;text-align:left;margin-left:73.5pt;margin-top:194.5pt;width:103.6pt;height:65.6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" strokeweight="2pt">
                <v:stroke joinstyle="round"/>
                <v:path arrowok="t"/>
                <v:textbox>
                  <w:txbxContent>
                    <w:p w14:paraId="7AFCC1ED" w14:textId="77777777" w:rsidR="00D70080" w:rsidRDefault="00D70080" w:rsidP="00D70080">
                      <w:pPr>
                        <w:jc w:val="center"/>
                        <w:rPr>
                          <w:sz w:val="24"/>
                        </w:rPr>
                      </w:pPr>
                      <w:r>
                        <w:rPr>
                          <w:sz w:val="24"/>
                        </w:rPr>
                        <w:t>Lingkungan Sosial</w:t>
                      </w:r>
                    </w:p>
                    <w:p w14:paraId="4DA8ADE3" w14:textId="77777777" w:rsidR="00D70080" w:rsidRDefault="00D70080" w:rsidP="00D70080">
                      <w:pPr>
                        <w:jc w:val="center"/>
                        <w:rPr>
                          <w:sz w:val="24"/>
                        </w:rPr>
                      </w:pPr>
                      <w:r>
                        <w:rPr>
                          <w:sz w:val="24"/>
                        </w:rPr>
                        <w:t>(X2)</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69504" behindDoc="0" locked="0" layoutInCell="1" allowOverlap="1" wp14:anchorId="5AFDE638" wp14:editId="5975C716">
                <wp:simplePos x="0" y="0"/>
                <wp:positionH relativeFrom="column">
                  <wp:posOffset>933450</wp:posOffset>
                </wp:positionH>
                <wp:positionV relativeFrom="paragraph">
                  <wp:posOffset>1346200</wp:posOffset>
                </wp:positionV>
                <wp:extent cx="1315720" cy="833754"/>
                <wp:effectExtent l="0" t="0" r="17780" b="23495"/>
                <wp:wrapNone/>
                <wp:docPr id="108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720" cy="83375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5FC68D6" w14:textId="77777777" w:rsidR="00D70080" w:rsidRDefault="00D70080" w:rsidP="00D70080">
                            <w:pPr>
                              <w:jc w:val="center"/>
                              <w:rPr>
                                <w:sz w:val="24"/>
                              </w:rPr>
                            </w:pPr>
                            <w:r>
                              <w:rPr>
                                <w:sz w:val="24"/>
                              </w:rPr>
                              <w:t>Literasi keuangan syariah</w:t>
                            </w:r>
                          </w:p>
                          <w:p w14:paraId="3F4E960F" w14:textId="77777777" w:rsidR="00D70080" w:rsidRDefault="00D70080" w:rsidP="00D70080">
                            <w:pPr>
                              <w:jc w:val="center"/>
                              <w:rPr>
                                <w:sz w:val="24"/>
                              </w:rPr>
                            </w:pPr>
                            <w:r>
                              <w:rPr>
                                <w:sz w:val="24"/>
                              </w:rPr>
                              <w:t>(X1)</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DE638" id="Text Box 314" o:spid="_x0000_s1051" style="position:absolute;left:0;text-align:left;margin-left:73.5pt;margin-top:106pt;width:103.6pt;height:65.6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" strokeweight="2pt">
                <v:stroke joinstyle="round"/>
                <v:path arrowok="t"/>
                <v:textbox>
                  <w:txbxContent>
                    <w:p w14:paraId="05FC68D6" w14:textId="77777777" w:rsidR="00D70080" w:rsidRDefault="00D70080" w:rsidP="00D70080">
                      <w:pPr>
                        <w:jc w:val="center"/>
                        <w:rPr>
                          <w:sz w:val="24"/>
                        </w:rPr>
                      </w:pPr>
                      <w:r>
                        <w:rPr>
                          <w:sz w:val="24"/>
                        </w:rPr>
                        <w:t>Literasi keuangan syariah</w:t>
                      </w:r>
                    </w:p>
                    <w:p w14:paraId="3F4E960F" w14:textId="77777777" w:rsidR="00D70080" w:rsidRDefault="00D70080" w:rsidP="00D70080">
                      <w:pPr>
                        <w:jc w:val="center"/>
                        <w:rPr>
                          <w:sz w:val="24"/>
                        </w:rPr>
                      </w:pPr>
                      <w:r>
                        <w:rPr>
                          <w:sz w:val="24"/>
                        </w:rPr>
                        <w:t>(X1)</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667456" behindDoc="0" locked="0" layoutInCell="1" allowOverlap="1" wp14:anchorId="1663818B" wp14:editId="026D7037">
                <wp:simplePos x="0" y="0"/>
                <wp:positionH relativeFrom="column">
                  <wp:posOffset>933450</wp:posOffset>
                </wp:positionH>
                <wp:positionV relativeFrom="paragraph">
                  <wp:posOffset>713105</wp:posOffset>
                </wp:positionV>
                <wp:extent cx="883920" cy="391795"/>
                <wp:effectExtent l="0" t="0" r="11430" b="27305"/>
                <wp:wrapNone/>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39179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20094F1" w14:textId="77777777" w:rsidR="00D70080" w:rsidRDefault="00D70080" w:rsidP="00D70080">
                            <w:pPr>
                              <w:jc w:val="center"/>
                              <w:rPr>
                                <w:sz w:val="24"/>
                              </w:rPr>
                            </w:pPr>
                            <w:r>
                              <w:rPr>
                                <w:sz w:val="24"/>
                              </w:rPr>
                              <w:t>X</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3818B" id="_x0000_s1052" style="position:absolute;left:0;text-align:left;margin-left:73.5pt;margin-top:56.15pt;width:69.6pt;height:30.8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" strokeweight="2pt">
                <v:stroke joinstyle="round"/>
                <v:path arrowok="t"/>
                <v:textbox>
                  <w:txbxContent>
                    <w:p w14:paraId="520094F1" w14:textId="77777777" w:rsidR="00D70080" w:rsidRDefault="00D70080" w:rsidP="00D70080">
                      <w:pPr>
                        <w:jc w:val="center"/>
                        <w:rPr>
                          <w:sz w:val="24"/>
                        </w:rPr>
                      </w:pPr>
                      <w:r>
                        <w:rPr>
                          <w:sz w:val="24"/>
                        </w:rPr>
                        <w:t>X</w:t>
                      </w:r>
                    </w:p>
                  </w:txbxContent>
                </v:textbox>
              </v:rect>
            </w:pict>
          </mc:Fallback>
        </mc:AlternateContent>
      </w:r>
    </w:p>
    <w:p w14:paraId="6637BA16" w14:textId="77777777" w:rsidR="00D70080" w:rsidRPr="00C05A29" w:rsidRDefault="00D70080" w:rsidP="00D70080">
      <w:pPr>
        <w:pStyle w:val="ListParagraph"/>
        <w:tabs>
          <w:tab w:val="left" w:pos="709"/>
        </w:tabs>
        <w:spacing w:line="480" w:lineRule="auto"/>
        <w:ind w:left="360"/>
        <w:jc w:val="center"/>
        <w:rPr>
          <w:rFonts w:ascii="Georgia" w:hAnsi="Georgia"/>
          <w:b/>
          <w:szCs w:val="22"/>
        </w:rPr>
      </w:pPr>
    </w:p>
    <w:p w14:paraId="02EADB20" w14:textId="77777777" w:rsidR="00D70080" w:rsidRPr="00C05A29" w:rsidRDefault="00D70080" w:rsidP="00D70080">
      <w:pPr>
        <w:pStyle w:val="ListParagraph"/>
        <w:tabs>
          <w:tab w:val="left" w:pos="709"/>
        </w:tabs>
        <w:spacing w:line="480" w:lineRule="auto"/>
        <w:ind w:left="360"/>
        <w:jc w:val="center"/>
        <w:rPr>
          <w:rFonts w:ascii="Georgia" w:hAnsi="Georgia"/>
          <w:b/>
          <w:szCs w:val="22"/>
        </w:rPr>
      </w:pPr>
    </w:p>
    <w:p w14:paraId="06E51B24" w14:textId="77777777" w:rsidR="00D70080" w:rsidRPr="00C05A29" w:rsidRDefault="00D70080" w:rsidP="00D70080">
      <w:pPr>
        <w:pStyle w:val="ListParagraph"/>
        <w:tabs>
          <w:tab w:val="left" w:pos="709"/>
        </w:tabs>
        <w:spacing w:line="480" w:lineRule="auto"/>
        <w:ind w:left="360"/>
        <w:jc w:val="center"/>
        <w:rPr>
          <w:rFonts w:ascii="Georgia" w:hAnsi="Georgia"/>
          <w:b/>
          <w:szCs w:val="22"/>
        </w:rPr>
      </w:pPr>
    </w:p>
    <w:p w14:paraId="1E4EF69F" w14:textId="77777777" w:rsidR="00D70080" w:rsidRPr="00C05A29" w:rsidRDefault="00D70080" w:rsidP="00D70080">
      <w:pPr>
        <w:pStyle w:val="ListParagraph"/>
        <w:tabs>
          <w:tab w:val="left" w:pos="709"/>
        </w:tabs>
        <w:spacing w:line="480" w:lineRule="auto"/>
        <w:ind w:left="360"/>
        <w:jc w:val="center"/>
        <w:rPr>
          <w:rFonts w:ascii="Georgia" w:hAnsi="Georgia"/>
          <w:b/>
          <w:szCs w:val="22"/>
        </w:rPr>
      </w:pPr>
    </w:p>
    <w:p w14:paraId="5657E141" w14:textId="77777777" w:rsidR="00D70080" w:rsidRPr="00C05A29" w:rsidRDefault="00D70080" w:rsidP="00D70080">
      <w:pPr>
        <w:pStyle w:val="ListParagraph"/>
        <w:tabs>
          <w:tab w:val="left" w:pos="709"/>
        </w:tabs>
        <w:spacing w:line="480" w:lineRule="auto"/>
        <w:ind w:left="360"/>
        <w:jc w:val="center"/>
        <w:rPr>
          <w:rFonts w:ascii="Georgia" w:hAnsi="Georgia"/>
          <w:szCs w:val="22"/>
        </w:rPr>
      </w:pPr>
    </w:p>
    <w:p w14:paraId="046971B7" w14:textId="77777777" w:rsidR="00D70080" w:rsidRPr="00C05A29" w:rsidRDefault="00D70080" w:rsidP="00D70080">
      <w:pPr>
        <w:pStyle w:val="ListParagraph"/>
        <w:tabs>
          <w:tab w:val="left" w:pos="709"/>
        </w:tabs>
        <w:spacing w:line="480" w:lineRule="auto"/>
        <w:ind w:left="360"/>
        <w:jc w:val="both"/>
        <w:rPr>
          <w:rFonts w:ascii="Georgia" w:hAnsi="Georgia"/>
          <w:szCs w:val="22"/>
        </w:rPr>
      </w:pPr>
    </w:p>
    <w:p w14:paraId="5C3C3546" w14:textId="77777777" w:rsidR="00D70080" w:rsidRPr="00C05A29" w:rsidRDefault="00D70080" w:rsidP="00D70080">
      <w:pPr>
        <w:pStyle w:val="ListParagraph"/>
        <w:tabs>
          <w:tab w:val="left" w:pos="709"/>
        </w:tabs>
        <w:spacing w:line="480" w:lineRule="auto"/>
        <w:ind w:left="360"/>
        <w:jc w:val="both"/>
        <w:rPr>
          <w:rFonts w:ascii="Georgia" w:hAnsi="Georgia"/>
          <w:szCs w:val="22"/>
        </w:rPr>
      </w:pPr>
    </w:p>
    <w:p w14:paraId="0CD49653" w14:textId="77777777" w:rsidR="00D70080" w:rsidRPr="00C05A29" w:rsidRDefault="00D70080" w:rsidP="00D70080">
      <w:pPr>
        <w:pStyle w:val="ListParagraph"/>
        <w:tabs>
          <w:tab w:val="left" w:pos="709"/>
        </w:tabs>
        <w:spacing w:line="480" w:lineRule="auto"/>
        <w:ind w:left="360"/>
        <w:jc w:val="both"/>
        <w:rPr>
          <w:rFonts w:ascii="Georgia" w:hAnsi="Georgia"/>
          <w:szCs w:val="22"/>
        </w:rPr>
      </w:pPr>
    </w:p>
    <w:p w14:paraId="5297A41A" w14:textId="77777777" w:rsidR="00D70080" w:rsidRPr="00C05A29" w:rsidRDefault="00D70080" w:rsidP="00D70080">
      <w:pPr>
        <w:pStyle w:val="ListParagraph"/>
        <w:tabs>
          <w:tab w:val="left" w:pos="709"/>
        </w:tabs>
        <w:spacing w:line="480" w:lineRule="auto"/>
        <w:ind w:left="360"/>
        <w:jc w:val="both"/>
        <w:rPr>
          <w:rFonts w:ascii="Georgia" w:hAnsi="Georgia"/>
          <w:szCs w:val="22"/>
        </w:rPr>
      </w:pPr>
    </w:p>
    <w:p w14:paraId="1E7F4AE5" w14:textId="77777777" w:rsidR="00D70080" w:rsidRPr="00C05A29" w:rsidRDefault="00D70080" w:rsidP="00D70080">
      <w:pPr>
        <w:pStyle w:val="ListParagraph"/>
        <w:tabs>
          <w:tab w:val="left" w:pos="709"/>
        </w:tabs>
        <w:spacing w:line="480" w:lineRule="auto"/>
        <w:jc w:val="both"/>
        <w:rPr>
          <w:rFonts w:ascii="Georgia" w:hAnsi="Georgia"/>
          <w:szCs w:val="22"/>
        </w:rPr>
      </w:pPr>
      <w:r w:rsidRPr="00C05A29">
        <w:rPr>
          <w:rFonts w:ascii="Georgia" w:hAnsi="Georgia"/>
          <w:b/>
          <w:szCs w:val="22"/>
        </w:rPr>
        <w:tab/>
      </w:r>
    </w:p>
    <w:p w14:paraId="1468F7AE" w14:textId="45AAB54F" w:rsidR="00D70080" w:rsidRPr="00C05A29" w:rsidRDefault="00D70080" w:rsidP="00D70080">
      <w:pPr>
        <w:pStyle w:val="ListParagraph"/>
        <w:tabs>
          <w:tab w:val="left" w:pos="709"/>
        </w:tabs>
        <w:spacing w:line="480" w:lineRule="auto"/>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86912" behindDoc="0" locked="0" layoutInCell="1" allowOverlap="1" wp14:anchorId="43CB5E4B" wp14:editId="673B4EE1">
                <wp:simplePos x="0" y="0"/>
                <wp:positionH relativeFrom="column">
                  <wp:posOffset>1974215</wp:posOffset>
                </wp:positionH>
                <wp:positionV relativeFrom="paragraph">
                  <wp:posOffset>118110</wp:posOffset>
                </wp:positionV>
                <wp:extent cx="2080009" cy="361739"/>
                <wp:effectExtent l="0" t="0" r="15875" b="19685"/>
                <wp:wrapNone/>
                <wp:docPr id="1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009" cy="361739"/>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03DFAF8A" w14:textId="77777777" w:rsidR="00D70080" w:rsidRDefault="00D70080" w:rsidP="00D70080">
                            <w:pPr>
                              <w:jc w:val="center"/>
                              <w:rPr>
                                <w:sz w:val="24"/>
                              </w:rPr>
                            </w:pPr>
                            <w:r>
                              <w:rPr>
                                <w:sz w:val="24"/>
                              </w:rPr>
                              <w:t>Merancang Butiran Kuesioner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5E4B" id="_x0000_s1053" style="position:absolute;left:0;text-align:left;margin-left:155.45pt;margin-top:9.3pt;width:163.8pt;height:28.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" strokeweight="2pt">
                <v:stroke joinstyle="round"/>
                <v:path arrowok="t"/>
                <v:textbox>
                  <w:txbxContent>
                    <w:p w14:paraId="03DFAF8A" w14:textId="77777777" w:rsidR="00D70080" w:rsidRDefault="00D70080" w:rsidP="00D70080">
                      <w:pPr>
                        <w:jc w:val="center"/>
                        <w:rPr>
                          <w:sz w:val="24"/>
                        </w:rPr>
                      </w:pPr>
                      <w:r>
                        <w:rPr>
                          <w:sz w:val="24"/>
                        </w:rPr>
                        <w:t>Merancang Butiran Kuesioner</w:t>
                      </w:r>
                    </w:p>
                  </w:txbxContent>
                </v:textbox>
              </v:rect>
            </w:pict>
          </mc:Fallback>
        </mc:AlternateContent>
      </w:r>
      <w:r w:rsidRPr="00C05A29">
        <w:rPr>
          <w:rFonts w:ascii="Georgia" w:hAnsi="Georgia"/>
          <w:b/>
          <w:szCs w:val="22"/>
        </w:rPr>
        <w:tab/>
      </w:r>
    </w:p>
    <w:p w14:paraId="19F28270" w14:textId="2AD8B43F" w:rsidR="00D70080" w:rsidRPr="00C05A29" w:rsidRDefault="00D70080" w:rsidP="00D70080">
      <w:pPr>
        <w:pStyle w:val="ListParagraph"/>
        <w:tabs>
          <w:tab w:val="left" w:pos="709"/>
        </w:tabs>
        <w:spacing w:line="480" w:lineRule="auto"/>
        <w:ind w:left="1353"/>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93056" behindDoc="0" locked="0" layoutInCell="1" allowOverlap="1" wp14:anchorId="3B76A2BB" wp14:editId="49A8F36A">
                <wp:simplePos x="0" y="0"/>
                <wp:positionH relativeFrom="column">
                  <wp:posOffset>2990850</wp:posOffset>
                </wp:positionH>
                <wp:positionV relativeFrom="paragraph">
                  <wp:posOffset>170815</wp:posOffset>
                </wp:positionV>
                <wp:extent cx="0" cy="130173"/>
                <wp:effectExtent l="19050" t="0" r="19050" b="3175"/>
                <wp:wrapNone/>
                <wp:docPr id="1085"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0173"/>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A1C6C" id="Straight Connector 29"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5.5pt,13.45pt" to="23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687936" behindDoc="0" locked="0" layoutInCell="1" allowOverlap="1" wp14:anchorId="2D24D1E2" wp14:editId="12B9BE41">
                <wp:simplePos x="0" y="0"/>
                <wp:positionH relativeFrom="column">
                  <wp:posOffset>1495425</wp:posOffset>
                </wp:positionH>
                <wp:positionV relativeFrom="paragraph">
                  <wp:posOffset>331470</wp:posOffset>
                </wp:positionV>
                <wp:extent cx="3060299" cy="336884"/>
                <wp:effectExtent l="0" t="0" r="26035" b="25400"/>
                <wp:wrapNone/>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299" cy="33688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7B6A66F4" w14:textId="77777777" w:rsidR="00D70080" w:rsidRDefault="00D70080" w:rsidP="00D70080">
                            <w:pPr>
                              <w:jc w:val="center"/>
                              <w:rPr>
                                <w:sz w:val="24"/>
                              </w:rPr>
                            </w:pPr>
                            <w:r>
                              <w:rPr>
                                <w:sz w:val="24"/>
                              </w:rPr>
                              <w:t>Uji Validitas dan Uji Reabilitas</w:t>
                            </w:r>
                          </w:p>
                          <w:p w14:paraId="3BFCA8E2" w14:textId="77777777" w:rsidR="00D70080" w:rsidRDefault="00D70080" w:rsidP="00D70080">
                            <w:pPr>
                              <w:jc w:val="center"/>
                              <w:rPr>
                                <w:sz w:val="24"/>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D1E2" id="_x0000_s1054" style="position:absolute;left:0;text-align:left;margin-left:117.75pt;margin-top:26.1pt;width:240.95pt;height:26.5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" strokeweight="2pt">
                <v:stroke joinstyle="round"/>
                <v:path arrowok="t"/>
                <v:textbox>
                  <w:txbxContent>
                    <w:p w14:paraId="7B6A66F4" w14:textId="77777777" w:rsidR="00D70080" w:rsidRDefault="00D70080" w:rsidP="00D70080">
                      <w:pPr>
                        <w:jc w:val="center"/>
                        <w:rPr>
                          <w:sz w:val="24"/>
                        </w:rPr>
                      </w:pPr>
                      <w:r>
                        <w:rPr>
                          <w:sz w:val="24"/>
                        </w:rPr>
                        <w:t>Uji Validitas dan Uji Reabilitas</w:t>
                      </w:r>
                    </w:p>
                    <w:p w14:paraId="3BFCA8E2" w14:textId="77777777" w:rsidR="00D70080" w:rsidRDefault="00D70080" w:rsidP="00D70080">
                      <w:pPr>
                        <w:jc w:val="center"/>
                        <w:rPr>
                          <w:sz w:val="24"/>
                        </w:rPr>
                      </w:pPr>
                    </w:p>
                  </w:txbxContent>
                </v:textbox>
              </v:rect>
            </w:pict>
          </mc:Fallback>
        </mc:AlternateContent>
      </w:r>
    </w:p>
    <w:p w14:paraId="0782CD52" w14:textId="523A3014" w:rsidR="00D70080" w:rsidRPr="00C05A29" w:rsidRDefault="00D70080" w:rsidP="00D70080">
      <w:pPr>
        <w:pStyle w:val="ListParagraph"/>
        <w:tabs>
          <w:tab w:val="left" w:pos="709"/>
        </w:tabs>
        <w:spacing w:line="480" w:lineRule="auto"/>
        <w:ind w:left="1353"/>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95104" behindDoc="0" locked="0" layoutInCell="1" allowOverlap="1" wp14:anchorId="1AA6C587" wp14:editId="125D20DC">
                <wp:simplePos x="0" y="0"/>
                <wp:positionH relativeFrom="column">
                  <wp:posOffset>2983865</wp:posOffset>
                </wp:positionH>
                <wp:positionV relativeFrom="paragraph">
                  <wp:posOffset>323215</wp:posOffset>
                </wp:positionV>
                <wp:extent cx="6350" cy="190500"/>
                <wp:effectExtent l="19050" t="19050" r="31750" b="19050"/>
                <wp:wrapNone/>
                <wp:docPr id="108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9050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929EC2" id="Straight Connector 31"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4.95pt,25.45pt" to="235.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" strokeweight="2.25pt">
                <o:lock v:ext="edit" shapetype="f"/>
              </v:line>
            </w:pict>
          </mc:Fallback>
        </mc:AlternateContent>
      </w:r>
    </w:p>
    <w:p w14:paraId="400B72F8" w14:textId="68BABEE2" w:rsidR="00D70080" w:rsidRPr="00C05A29" w:rsidRDefault="00D70080" w:rsidP="00D70080">
      <w:pPr>
        <w:pStyle w:val="ListParagraph"/>
        <w:tabs>
          <w:tab w:val="left" w:pos="709"/>
        </w:tabs>
        <w:spacing w:line="480" w:lineRule="auto"/>
        <w:ind w:left="1353"/>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88960" behindDoc="0" locked="0" layoutInCell="1" allowOverlap="1" wp14:anchorId="77637BEC" wp14:editId="2BE4DD87">
                <wp:simplePos x="0" y="0"/>
                <wp:positionH relativeFrom="column">
                  <wp:posOffset>2179955</wp:posOffset>
                </wp:positionH>
                <wp:positionV relativeFrom="paragraph">
                  <wp:posOffset>182880</wp:posOffset>
                </wp:positionV>
                <wp:extent cx="1708150" cy="361315"/>
                <wp:effectExtent l="0" t="0" r="25400" b="19685"/>
                <wp:wrapNone/>
                <wp:docPr id="1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36131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47909AF" w14:textId="77777777" w:rsidR="00D70080" w:rsidRDefault="00D70080" w:rsidP="00D70080">
                            <w:pPr>
                              <w:jc w:val="center"/>
                              <w:rPr>
                                <w:sz w:val="24"/>
                              </w:rPr>
                            </w:pPr>
                            <w:r>
                              <w:rPr>
                                <w:sz w:val="24"/>
                              </w:rPr>
                              <w:t>Penyebaran Kuesioner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7BEC" id="_x0000_s1055" style="position:absolute;left:0;text-align:left;margin-left:171.65pt;margin-top:14.4pt;width:134.5pt;height:28.4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" strokeweight="2pt">
                <v:stroke joinstyle="round"/>
                <v:path arrowok="t"/>
                <v:textbox>
                  <w:txbxContent>
                    <w:p w14:paraId="647909AF" w14:textId="77777777" w:rsidR="00D70080" w:rsidRDefault="00D70080" w:rsidP="00D70080">
                      <w:pPr>
                        <w:jc w:val="center"/>
                        <w:rPr>
                          <w:sz w:val="24"/>
                        </w:rPr>
                      </w:pPr>
                      <w:r>
                        <w:rPr>
                          <w:sz w:val="24"/>
                        </w:rPr>
                        <w:t>Penyebaran Kuesioner</w:t>
                      </w:r>
                    </w:p>
                  </w:txbxContent>
                </v:textbox>
              </v:rect>
            </w:pict>
          </mc:Fallback>
        </mc:AlternateContent>
      </w:r>
    </w:p>
    <w:p w14:paraId="12466612" w14:textId="568CA098" w:rsidR="00D70080" w:rsidRPr="00C05A29" w:rsidRDefault="00D70080" w:rsidP="00D70080">
      <w:pPr>
        <w:pStyle w:val="ListParagraph"/>
        <w:tabs>
          <w:tab w:val="left" w:pos="709"/>
        </w:tabs>
        <w:spacing w:line="480" w:lineRule="auto"/>
        <w:ind w:left="1353"/>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94080" behindDoc="0" locked="0" layoutInCell="1" allowOverlap="1" wp14:anchorId="622E7314" wp14:editId="0D47A9D4">
                <wp:simplePos x="0" y="0"/>
                <wp:positionH relativeFrom="column">
                  <wp:posOffset>3003550</wp:posOffset>
                </wp:positionH>
                <wp:positionV relativeFrom="paragraph">
                  <wp:posOffset>211455</wp:posOffset>
                </wp:positionV>
                <wp:extent cx="0" cy="170815"/>
                <wp:effectExtent l="19050" t="0" r="19050" b="635"/>
                <wp:wrapNone/>
                <wp:docPr id="108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815"/>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43296" id="Straight Connector 24" o:spid="_x0000_s1026" style="position:absolute;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6.5pt,16.65pt" to="23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" strokeweight="2.25pt">
                <o:lock v:ext="edit" shapetype="f"/>
              </v:line>
            </w:pict>
          </mc:Fallback>
        </mc:AlternateContent>
      </w:r>
    </w:p>
    <w:p w14:paraId="31C66914" w14:textId="49024AE6" w:rsidR="00D70080" w:rsidRPr="00C05A29" w:rsidRDefault="00D70080" w:rsidP="00D70080">
      <w:pPr>
        <w:pStyle w:val="ListParagraph"/>
        <w:tabs>
          <w:tab w:val="left" w:pos="709"/>
        </w:tabs>
        <w:spacing w:line="480" w:lineRule="auto"/>
        <w:ind w:left="1353"/>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89984" behindDoc="0" locked="0" layoutInCell="1" allowOverlap="1" wp14:anchorId="7CDD2A22" wp14:editId="6AD4BC22">
                <wp:simplePos x="0" y="0"/>
                <wp:positionH relativeFrom="column">
                  <wp:posOffset>1811020</wp:posOffset>
                </wp:positionH>
                <wp:positionV relativeFrom="paragraph">
                  <wp:posOffset>66040</wp:posOffset>
                </wp:positionV>
                <wp:extent cx="2431414" cy="361314"/>
                <wp:effectExtent l="0" t="0" r="26035" b="19685"/>
                <wp:wrapNone/>
                <wp:docPr id="1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1414" cy="36131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FF7F0B1" w14:textId="77777777" w:rsidR="00D70080" w:rsidRDefault="00D70080" w:rsidP="00D70080">
                            <w:pPr>
                              <w:jc w:val="center"/>
                              <w:rPr>
                                <w:sz w:val="24"/>
                              </w:rPr>
                            </w:pPr>
                            <w:r>
                              <w:rPr>
                                <w:sz w:val="24"/>
                              </w:rPr>
                              <w:t>Pengumpulan Hasil Kuesioner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2A22" id="_x0000_s1056" style="position:absolute;left:0;text-align:left;margin-left:142.6pt;margin-top:5.2pt;width:191.45pt;height:28.4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" strokeweight="2pt">
                <v:stroke joinstyle="round"/>
                <v:path arrowok="t"/>
                <v:textbox>
                  <w:txbxContent>
                    <w:p w14:paraId="3FF7F0B1" w14:textId="77777777" w:rsidR="00D70080" w:rsidRDefault="00D70080" w:rsidP="00D70080">
                      <w:pPr>
                        <w:jc w:val="center"/>
                        <w:rPr>
                          <w:sz w:val="24"/>
                        </w:rPr>
                      </w:pPr>
                      <w:r>
                        <w:rPr>
                          <w:sz w:val="24"/>
                        </w:rPr>
                        <w:t>Pengumpulan Hasil Kuesioner</w:t>
                      </w:r>
                    </w:p>
                  </w:txbxContent>
                </v:textbox>
              </v:rect>
            </w:pict>
          </mc:Fallback>
        </mc:AlternateContent>
      </w:r>
    </w:p>
    <w:p w14:paraId="23B9E202" w14:textId="14669D70" w:rsidR="00D70080" w:rsidRPr="00C05A29" w:rsidRDefault="00D70080" w:rsidP="00D70080">
      <w:pPr>
        <w:tabs>
          <w:tab w:val="left" w:pos="709"/>
        </w:tabs>
        <w:spacing w:line="480" w:lineRule="auto"/>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696128" behindDoc="0" locked="0" layoutInCell="1" allowOverlap="1" wp14:anchorId="2FED97A4" wp14:editId="4206E743">
                <wp:simplePos x="0" y="0"/>
                <wp:positionH relativeFrom="column">
                  <wp:posOffset>3015615</wp:posOffset>
                </wp:positionH>
                <wp:positionV relativeFrom="paragraph">
                  <wp:posOffset>81280</wp:posOffset>
                </wp:positionV>
                <wp:extent cx="0" cy="170180"/>
                <wp:effectExtent l="19050" t="0" r="19050" b="20320"/>
                <wp:wrapNone/>
                <wp:docPr id="1092"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018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A4090" id="Straight Connector 288" o:spid="_x0000_s1026" style="position:absolute;flip:x;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7.45pt,6.4pt" to="23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" strokeweight="2.25pt">
                <o:lock v:ext="edit" shapetype="f"/>
              </v:line>
            </w:pict>
          </mc:Fallback>
        </mc:AlternateContent>
      </w:r>
    </w:p>
    <w:p w14:paraId="59EAEF8A" w14:textId="3FB29B91" w:rsidR="00D70080" w:rsidRPr="00C05A29" w:rsidRDefault="00CA2A43" w:rsidP="00D70080">
      <w:pPr>
        <w:tabs>
          <w:tab w:val="left" w:pos="2912"/>
          <w:tab w:val="center" w:pos="4680"/>
        </w:tabs>
        <w:jc w:val="center"/>
        <w:rPr>
          <w:rFonts w:ascii="Georgia" w:hAnsi="Georgia"/>
          <w:szCs w:val="22"/>
        </w:rPr>
      </w:pPr>
      <w:r w:rsidRPr="00C05A29">
        <w:rPr>
          <w:rFonts w:ascii="Georgia" w:hAnsi="Georgia"/>
          <w:noProof/>
          <w:szCs w:val="22"/>
          <w:lang w:val="en-US" w:eastAsia="en-US"/>
        </w:rPr>
        <mc:AlternateContent>
          <mc:Choice Requires="wps">
            <w:drawing>
              <wp:anchor distT="0" distB="0" distL="0" distR="0" simplePos="0" relativeHeight="251691008" behindDoc="0" locked="0" layoutInCell="1" allowOverlap="1" wp14:anchorId="49E3D4C6" wp14:editId="1B601C55">
                <wp:simplePos x="0" y="0"/>
                <wp:positionH relativeFrom="column">
                  <wp:posOffset>1960880</wp:posOffset>
                </wp:positionH>
                <wp:positionV relativeFrom="paragraph">
                  <wp:posOffset>53340</wp:posOffset>
                </wp:positionV>
                <wp:extent cx="2079625" cy="361315"/>
                <wp:effectExtent l="0" t="0" r="15875" b="19685"/>
                <wp:wrapNone/>
                <wp:docPr id="1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9625" cy="36131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2408E2F2" w14:textId="77777777" w:rsidR="00D70080" w:rsidRDefault="00D70080" w:rsidP="00D70080">
                            <w:pPr>
                              <w:jc w:val="center"/>
                              <w:rPr>
                                <w:sz w:val="24"/>
                              </w:rPr>
                            </w:pPr>
                            <w:r>
                              <w:rPr>
                                <w:sz w:val="24"/>
                              </w:rPr>
                              <w:t>Teknik Analisis Data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D4C6" id="_x0000_s1057" style="position:absolute;left:0;text-align:left;margin-left:154.4pt;margin-top:4.2pt;width:163.75pt;height:28.4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" strokeweight="2pt">
                <v:stroke joinstyle="round"/>
                <v:path arrowok="t"/>
                <v:textbox>
                  <w:txbxContent>
                    <w:p w14:paraId="2408E2F2" w14:textId="77777777" w:rsidR="00D70080" w:rsidRDefault="00D70080" w:rsidP="00D70080">
                      <w:pPr>
                        <w:jc w:val="center"/>
                        <w:rPr>
                          <w:sz w:val="24"/>
                        </w:rPr>
                      </w:pPr>
                      <w:r>
                        <w:rPr>
                          <w:sz w:val="24"/>
                        </w:rPr>
                        <w:t>Teknik Analisis Data</w:t>
                      </w:r>
                    </w:p>
                  </w:txbxContent>
                </v:textbox>
              </v:rect>
            </w:pict>
          </mc:Fallback>
        </mc:AlternateContent>
      </w:r>
    </w:p>
    <w:p w14:paraId="779678FD" w14:textId="3EAF6F15" w:rsidR="00D70080" w:rsidRPr="00C05A29" w:rsidRDefault="00D70080" w:rsidP="00CA2A43">
      <w:pPr>
        <w:tabs>
          <w:tab w:val="left" w:pos="709"/>
        </w:tabs>
        <w:spacing w:line="480" w:lineRule="auto"/>
        <w:rPr>
          <w:rFonts w:ascii="Georgia" w:hAnsi="Georgia"/>
          <w:szCs w:val="22"/>
        </w:rPr>
      </w:pPr>
    </w:p>
    <w:p w14:paraId="2E806D30" w14:textId="77777777" w:rsidR="004A1EAD" w:rsidRDefault="004A1EAD" w:rsidP="00D70080">
      <w:pPr>
        <w:pStyle w:val="ListParagraph"/>
        <w:tabs>
          <w:tab w:val="left" w:pos="709"/>
        </w:tabs>
        <w:spacing w:line="480" w:lineRule="auto"/>
        <w:ind w:left="1353"/>
        <w:jc w:val="center"/>
        <w:rPr>
          <w:rFonts w:ascii="Georgia" w:hAnsi="Georgia"/>
          <w:szCs w:val="22"/>
        </w:rPr>
      </w:pPr>
    </w:p>
    <w:p w14:paraId="0FBABBB4" w14:textId="77777777" w:rsidR="004A1EAD" w:rsidRDefault="004A1EAD" w:rsidP="00D70080">
      <w:pPr>
        <w:pStyle w:val="ListParagraph"/>
        <w:tabs>
          <w:tab w:val="left" w:pos="709"/>
        </w:tabs>
        <w:spacing w:line="480" w:lineRule="auto"/>
        <w:ind w:left="1353"/>
        <w:jc w:val="center"/>
        <w:rPr>
          <w:rFonts w:ascii="Georgia" w:hAnsi="Georgia"/>
          <w:szCs w:val="22"/>
        </w:rPr>
      </w:pPr>
    </w:p>
    <w:p w14:paraId="1791BC66" w14:textId="77777777" w:rsidR="004A1EAD" w:rsidRDefault="004A1EAD" w:rsidP="00D70080">
      <w:pPr>
        <w:pStyle w:val="ListParagraph"/>
        <w:tabs>
          <w:tab w:val="left" w:pos="709"/>
        </w:tabs>
        <w:spacing w:line="480" w:lineRule="auto"/>
        <w:ind w:left="1353"/>
        <w:jc w:val="center"/>
        <w:rPr>
          <w:rFonts w:ascii="Georgia" w:hAnsi="Georgia"/>
          <w:szCs w:val="22"/>
        </w:rPr>
      </w:pPr>
    </w:p>
    <w:p w14:paraId="0FDA3AC5" w14:textId="09BFA10A" w:rsidR="00D70080" w:rsidRPr="00C05A29" w:rsidRDefault="00CA2A43" w:rsidP="00D70080">
      <w:pPr>
        <w:pStyle w:val="ListParagraph"/>
        <w:tabs>
          <w:tab w:val="left" w:pos="709"/>
        </w:tabs>
        <w:spacing w:line="480" w:lineRule="auto"/>
        <w:ind w:left="1353"/>
        <w:jc w:val="center"/>
        <w:rPr>
          <w:rFonts w:ascii="Georgia" w:hAnsi="Georgia"/>
          <w:szCs w:val="22"/>
        </w:rPr>
      </w:pPr>
      <w:r w:rsidRPr="00C05A29">
        <w:rPr>
          <w:rFonts w:ascii="Georgia" w:hAnsi="Georgia"/>
          <w:noProof/>
          <w:szCs w:val="22"/>
          <w:lang w:val="en-US" w:eastAsia="en-US"/>
        </w:rPr>
        <w:lastRenderedPageBreak/>
        <mc:AlternateContent>
          <mc:Choice Requires="wps">
            <w:drawing>
              <wp:anchor distT="0" distB="0" distL="0" distR="0" simplePos="0" relativeHeight="251719680" behindDoc="0" locked="0" layoutInCell="1" allowOverlap="1" wp14:anchorId="10FB96F3" wp14:editId="23A4491F">
                <wp:simplePos x="0" y="0"/>
                <wp:positionH relativeFrom="column">
                  <wp:posOffset>1943100</wp:posOffset>
                </wp:positionH>
                <wp:positionV relativeFrom="paragraph">
                  <wp:posOffset>317500</wp:posOffset>
                </wp:positionV>
                <wp:extent cx="2079625" cy="361315"/>
                <wp:effectExtent l="0" t="0" r="15875" b="19685"/>
                <wp:wrapNone/>
                <wp:docPr id="1304240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9625" cy="36131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512BBBF9" w14:textId="77777777" w:rsidR="00CA2A43" w:rsidRDefault="00CA2A43" w:rsidP="00CA2A43">
                            <w:pPr>
                              <w:jc w:val="center"/>
                              <w:rPr>
                                <w:sz w:val="24"/>
                              </w:rPr>
                            </w:pPr>
                            <w:r>
                              <w:rPr>
                                <w:sz w:val="24"/>
                              </w:rPr>
                              <w:t>Teknik Analisis Data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B96F3" id="_x0000_s1058" style="position:absolute;left:0;text-align:left;margin-left:153pt;margin-top:25pt;width:163.75pt;height:28.4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" strokeweight="2pt">
                <v:stroke joinstyle="round"/>
                <v:path arrowok="t"/>
                <v:textbox>
                  <w:txbxContent>
                    <w:p w14:paraId="512BBBF9" w14:textId="77777777" w:rsidR="00CA2A43" w:rsidRDefault="00CA2A43" w:rsidP="00CA2A43">
                      <w:pPr>
                        <w:jc w:val="center"/>
                        <w:rPr>
                          <w:sz w:val="24"/>
                        </w:rPr>
                      </w:pPr>
                      <w:r>
                        <w:rPr>
                          <w:sz w:val="24"/>
                        </w:rPr>
                        <w:t>Teknik Analisis Data</w:t>
                      </w:r>
                    </w:p>
                  </w:txbxContent>
                </v:textbox>
              </v:rect>
            </w:pict>
          </mc:Fallback>
        </mc:AlternateContent>
      </w:r>
    </w:p>
    <w:p w14:paraId="13DC4CF9" w14:textId="77777777" w:rsidR="00D70080" w:rsidRPr="00C05A29" w:rsidRDefault="00D70080" w:rsidP="00D70080">
      <w:pPr>
        <w:pStyle w:val="ListParagraph"/>
        <w:tabs>
          <w:tab w:val="left" w:pos="709"/>
        </w:tabs>
        <w:spacing w:line="480" w:lineRule="auto"/>
        <w:ind w:left="1353"/>
        <w:jc w:val="center"/>
        <w:rPr>
          <w:rFonts w:ascii="Georgia" w:hAnsi="Georgia"/>
          <w:szCs w:val="22"/>
        </w:rPr>
      </w:pPr>
    </w:p>
    <w:p w14:paraId="24F4781F" w14:textId="420D50A9" w:rsidR="00D70080" w:rsidRPr="00C05A29" w:rsidRDefault="00D70080" w:rsidP="00D70080">
      <w:pPr>
        <w:pStyle w:val="ListParagraph"/>
        <w:tabs>
          <w:tab w:val="left" w:pos="709"/>
        </w:tabs>
        <w:spacing w:line="480" w:lineRule="auto"/>
        <w:ind w:left="1353"/>
        <w:jc w:val="center"/>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707392" behindDoc="0" locked="0" layoutInCell="1" allowOverlap="1" wp14:anchorId="479F4201" wp14:editId="43B3FDCD">
                <wp:simplePos x="0" y="0"/>
                <wp:positionH relativeFrom="column">
                  <wp:posOffset>3113405</wp:posOffset>
                </wp:positionH>
                <wp:positionV relativeFrom="paragraph">
                  <wp:posOffset>342265</wp:posOffset>
                </wp:positionV>
                <wp:extent cx="1386205" cy="1135380"/>
                <wp:effectExtent l="0" t="0" r="23495" b="26669"/>
                <wp:wrapNone/>
                <wp:docPr id="109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113538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D0D67C3" w14:textId="77777777" w:rsidR="00D70080" w:rsidRDefault="00D70080" w:rsidP="00D70080">
                            <w:pPr>
                              <w:jc w:val="center"/>
                              <w:rPr>
                                <w:sz w:val="24"/>
                              </w:rPr>
                            </w:pPr>
                            <w:r>
                              <w:rPr>
                                <w:sz w:val="24"/>
                              </w:rPr>
                              <w:t>Uji heteroskedastisitas (Menguji Ketidak Samaan Varian Residual</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4201" id="Text Box 1034" o:spid="_x0000_s1059" style="position:absolute;left:0;text-align:left;margin-left:245.15pt;margin-top:26.95pt;width:109.15pt;height:89.4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" strokeweight="2pt">
                <v:stroke joinstyle="round"/>
                <v:path arrowok="t"/>
                <v:textbox>
                  <w:txbxContent>
                    <w:p w14:paraId="3D0D67C3" w14:textId="77777777" w:rsidR="00D70080" w:rsidRDefault="00D70080" w:rsidP="00D70080">
                      <w:pPr>
                        <w:jc w:val="center"/>
                        <w:rPr>
                          <w:sz w:val="24"/>
                        </w:rPr>
                      </w:pPr>
                      <w:r>
                        <w:rPr>
                          <w:sz w:val="24"/>
                        </w:rPr>
                        <w:t>Uji heteroskedastisitas (Menguji Ketidak Samaan Varian Residual</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708416" behindDoc="0" locked="0" layoutInCell="1" allowOverlap="1" wp14:anchorId="6B1C685A" wp14:editId="3BDC3E74">
                <wp:simplePos x="0" y="0"/>
                <wp:positionH relativeFrom="column">
                  <wp:posOffset>4689316</wp:posOffset>
                </wp:positionH>
                <wp:positionV relativeFrom="paragraph">
                  <wp:posOffset>328044</wp:posOffset>
                </wp:positionV>
                <wp:extent cx="974690" cy="1135380"/>
                <wp:effectExtent l="0" t="0" r="16510" b="26669"/>
                <wp:wrapNone/>
                <wp:docPr id="109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690" cy="113538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3D4E317" w14:textId="77777777" w:rsidR="00D70080" w:rsidRDefault="00D70080" w:rsidP="00D70080">
                            <w:pPr>
                              <w:jc w:val="center"/>
                              <w:rPr>
                                <w:sz w:val="24"/>
                              </w:rPr>
                            </w:pPr>
                            <w:r>
                              <w:rPr>
                                <w:sz w:val="24"/>
                              </w:rPr>
                              <w:t>Uji Parsial/Uji T dan Uji Simultan/ Uji F</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C685A" id="Text Box 1035" o:spid="_x0000_s1060" style="position:absolute;left:0;text-align:left;margin-left:369.25pt;margin-top:25.85pt;width:76.75pt;height:89.4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" strokeweight="2pt">
                <v:stroke joinstyle="round"/>
                <v:path arrowok="t"/>
                <v:textbox>
                  <w:txbxContent>
                    <w:p w14:paraId="63D4E317" w14:textId="77777777" w:rsidR="00D70080" w:rsidRDefault="00D70080" w:rsidP="00D70080">
                      <w:pPr>
                        <w:jc w:val="center"/>
                        <w:rPr>
                          <w:sz w:val="24"/>
                        </w:rPr>
                      </w:pPr>
                      <w:r>
                        <w:rPr>
                          <w:sz w:val="24"/>
                        </w:rPr>
                        <w:t>Uji Parsial/Uji T dan Uji Simultan/ Uji F</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714560" behindDoc="0" locked="0" layoutInCell="1" allowOverlap="1" wp14:anchorId="0B54C86D" wp14:editId="4E99C0BC">
                <wp:simplePos x="0" y="0"/>
                <wp:positionH relativeFrom="column">
                  <wp:posOffset>5394325</wp:posOffset>
                </wp:positionH>
                <wp:positionV relativeFrom="paragraph">
                  <wp:posOffset>191770</wp:posOffset>
                </wp:positionV>
                <wp:extent cx="634" cy="139700"/>
                <wp:effectExtent l="19050" t="19050" r="37465" b="12700"/>
                <wp:wrapNone/>
                <wp:docPr id="1096"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4" cy="13970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9FD3F" id="Straight Connector 319" o:spid="_x0000_s1026" style="position:absolute;flip:x y;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24.75pt,15.1pt" to="424.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12512" behindDoc="0" locked="0" layoutInCell="1" allowOverlap="1" wp14:anchorId="7B83BC8B" wp14:editId="07E50EF2">
                <wp:simplePos x="0" y="0"/>
                <wp:positionH relativeFrom="column">
                  <wp:posOffset>709930</wp:posOffset>
                </wp:positionH>
                <wp:positionV relativeFrom="paragraph">
                  <wp:posOffset>196850</wp:posOffset>
                </wp:positionV>
                <wp:extent cx="4682490" cy="19683"/>
                <wp:effectExtent l="19050" t="19050" r="3810" b="37465"/>
                <wp:wrapNone/>
                <wp:docPr id="1097" name="Straight Connector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82490" cy="19683"/>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0F875" id="Straight Connector 1028" o:spid="_x0000_s1026" style="position:absolute;flip:x y;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5.9pt,15.5pt" to="424.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15584" behindDoc="0" locked="0" layoutInCell="1" allowOverlap="1" wp14:anchorId="797B037F" wp14:editId="7F421811">
                <wp:simplePos x="0" y="0"/>
                <wp:positionH relativeFrom="column">
                  <wp:posOffset>3862705</wp:posOffset>
                </wp:positionH>
                <wp:positionV relativeFrom="paragraph">
                  <wp:posOffset>213359</wp:posOffset>
                </wp:positionV>
                <wp:extent cx="0" cy="119380"/>
                <wp:effectExtent l="19050" t="0" r="19050" b="13970"/>
                <wp:wrapNone/>
                <wp:docPr id="1098" name="Straight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938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81772E" id="Straight Connector 1024" o:spid="_x0000_s1026" style="position:absolute;flip:y;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04.15pt,16.8pt" to="304.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09440" behindDoc="0" locked="0" layoutInCell="1" allowOverlap="1" wp14:anchorId="25A24AF9" wp14:editId="5E23039A">
                <wp:simplePos x="0" y="0"/>
                <wp:positionH relativeFrom="column">
                  <wp:posOffset>2978785</wp:posOffset>
                </wp:positionH>
                <wp:positionV relativeFrom="paragraph">
                  <wp:posOffset>41275</wp:posOffset>
                </wp:positionV>
                <wp:extent cx="0" cy="1888490"/>
                <wp:effectExtent l="19050" t="0" r="19050" b="16510"/>
                <wp:wrapNone/>
                <wp:docPr id="109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8490"/>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639F2" id="Straight Connector 1029" o:spid="_x0000_s1026" style="position:absolute;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4.55pt,3.25pt" to="234.5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10464" behindDoc="0" locked="0" layoutInCell="1" allowOverlap="1" wp14:anchorId="004E204A" wp14:editId="5039553A">
                <wp:simplePos x="0" y="0"/>
                <wp:positionH relativeFrom="column">
                  <wp:posOffset>1932940</wp:posOffset>
                </wp:positionH>
                <wp:positionV relativeFrom="paragraph">
                  <wp:posOffset>2529205</wp:posOffset>
                </wp:positionV>
                <wp:extent cx="2052955" cy="361314"/>
                <wp:effectExtent l="0" t="0" r="23495" b="19685"/>
                <wp:wrapNone/>
                <wp:docPr id="1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61314"/>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9803EBF" w14:textId="77777777" w:rsidR="00D70080" w:rsidRDefault="00D70080" w:rsidP="00D70080">
                            <w:pPr>
                              <w:jc w:val="center"/>
                              <w:rPr>
                                <w:sz w:val="24"/>
                              </w:rPr>
                            </w:pPr>
                            <w:r>
                              <w:rPr>
                                <w:sz w:val="24"/>
                              </w:rPr>
                              <w:t>Kesimpulan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204A" id="_x0000_s1061" style="position:absolute;left:0;text-align:left;margin-left:152.2pt;margin-top:199.15pt;width:161.65pt;height:28.45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" strokeweight="2pt">
                <v:stroke joinstyle="round"/>
                <v:path arrowok="t"/>
                <v:textbox>
                  <w:txbxContent>
                    <w:p w14:paraId="49803EBF" w14:textId="77777777" w:rsidR="00D70080" w:rsidRDefault="00D70080" w:rsidP="00D70080">
                      <w:pPr>
                        <w:jc w:val="center"/>
                        <w:rPr>
                          <w:sz w:val="24"/>
                        </w:rPr>
                      </w:pPr>
                      <w:r>
                        <w:rPr>
                          <w:sz w:val="24"/>
                        </w:rPr>
                        <w:t>Kesimpulan</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716608" behindDoc="0" locked="0" layoutInCell="1" allowOverlap="1" wp14:anchorId="42878191" wp14:editId="63826453">
                <wp:simplePos x="0" y="0"/>
                <wp:positionH relativeFrom="column">
                  <wp:posOffset>2094119</wp:posOffset>
                </wp:positionH>
                <wp:positionV relativeFrom="paragraph">
                  <wp:posOffset>227504</wp:posOffset>
                </wp:positionV>
                <wp:extent cx="0" cy="120579"/>
                <wp:effectExtent l="19050" t="0" r="19050" b="13334"/>
                <wp:wrapNone/>
                <wp:docPr id="1101" name="Straight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579"/>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4D489" id="Straight Connector 1025" o:spid="_x0000_s1026" style="position:absolute;flip:y;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64.9pt,17.9pt" to="164.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13536" behindDoc="0" locked="0" layoutInCell="1" allowOverlap="1" wp14:anchorId="1C4FBD64" wp14:editId="3A2154C2">
                <wp:simplePos x="0" y="0"/>
                <wp:positionH relativeFrom="column">
                  <wp:posOffset>712931</wp:posOffset>
                </wp:positionH>
                <wp:positionV relativeFrom="paragraph">
                  <wp:posOffset>192106</wp:posOffset>
                </wp:positionV>
                <wp:extent cx="0" cy="120579"/>
                <wp:effectExtent l="19050" t="0" r="19050" b="13334"/>
                <wp:wrapNone/>
                <wp:docPr id="1102" name="Straight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579"/>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57127" id="Straight Connector 1027" o:spid="_x0000_s1026" style="position:absolute;flip:y;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6.15pt,15.15pt" to="56.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" strokeweight="2.25pt">
                <o:lock v:ext="edit" shapetype="f"/>
              </v:line>
            </w:pict>
          </mc:Fallback>
        </mc:AlternateContent>
      </w:r>
      <w:r w:rsidRPr="00C05A29">
        <w:rPr>
          <w:rFonts w:ascii="Georgia" w:hAnsi="Georgia"/>
          <w:noProof/>
          <w:szCs w:val="22"/>
          <w:lang w:val="en-US" w:eastAsia="en-US"/>
        </w:rPr>
        <mc:AlternateContent>
          <mc:Choice Requires="wps">
            <w:drawing>
              <wp:anchor distT="0" distB="0" distL="0" distR="0" simplePos="0" relativeHeight="251711488" behindDoc="0" locked="0" layoutInCell="1" allowOverlap="1" wp14:anchorId="2BBD6F7E" wp14:editId="1D6B0686">
                <wp:simplePos x="0" y="0"/>
                <wp:positionH relativeFrom="column">
                  <wp:posOffset>1933171</wp:posOffset>
                </wp:positionH>
                <wp:positionV relativeFrom="paragraph">
                  <wp:posOffset>1926575</wp:posOffset>
                </wp:positionV>
                <wp:extent cx="2053129" cy="361738"/>
                <wp:effectExtent l="0" t="0" r="23495" b="19685"/>
                <wp:wrapNone/>
                <wp:docPr id="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129" cy="361738"/>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44C73A6F" w14:textId="77777777" w:rsidR="00D70080" w:rsidRDefault="00D70080" w:rsidP="00D70080">
                            <w:pPr>
                              <w:jc w:val="center"/>
                              <w:rPr>
                                <w:sz w:val="24"/>
                              </w:rPr>
                            </w:pPr>
                            <w:r>
                              <w:rPr>
                                <w:sz w:val="24"/>
                              </w:rPr>
                              <w:t>Hasil</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D6F7E" id="_x0000_s1062" style="position:absolute;left:0;text-align:left;margin-left:152.2pt;margin-top:151.7pt;width:161.65pt;height:28.5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" strokeweight="2pt">
                <v:stroke joinstyle="round"/>
                <v:path arrowok="t"/>
                <v:textbox>
                  <w:txbxContent>
                    <w:p w14:paraId="44C73A6F" w14:textId="77777777" w:rsidR="00D70080" w:rsidRDefault="00D70080" w:rsidP="00D70080">
                      <w:pPr>
                        <w:jc w:val="center"/>
                        <w:rPr>
                          <w:sz w:val="24"/>
                        </w:rPr>
                      </w:pPr>
                      <w:r>
                        <w:rPr>
                          <w:sz w:val="24"/>
                        </w:rPr>
                        <w:t>Hasil</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706368" behindDoc="0" locked="0" layoutInCell="1" allowOverlap="1" wp14:anchorId="2DE5FCAD" wp14:editId="6B1B42F3">
                <wp:simplePos x="0" y="0"/>
                <wp:positionH relativeFrom="column">
                  <wp:posOffset>1445895</wp:posOffset>
                </wp:positionH>
                <wp:positionV relativeFrom="paragraph">
                  <wp:posOffset>332105</wp:posOffset>
                </wp:positionV>
                <wp:extent cx="1305560" cy="1135380"/>
                <wp:effectExtent l="0" t="0" r="27940" b="26669"/>
                <wp:wrapNone/>
                <wp:docPr id="110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5560" cy="1135380"/>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3272674B" w14:textId="77777777" w:rsidR="00D70080" w:rsidRDefault="00D70080" w:rsidP="00D70080">
                            <w:pPr>
                              <w:jc w:val="center"/>
                              <w:rPr>
                                <w:sz w:val="24"/>
                              </w:rPr>
                            </w:pPr>
                            <w:r>
                              <w:rPr>
                                <w:sz w:val="24"/>
                              </w:rPr>
                              <w:t>Uji Multikolinearitas (Korelasi Antar Variabel Bebas)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FCAD" id="Text Box 1032" o:spid="_x0000_s1063" style="position:absolute;left:0;text-align:left;margin-left:113.85pt;margin-top:26.15pt;width:102.8pt;height:89.4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" strokeweight="2pt">
                <v:stroke joinstyle="round"/>
                <v:path arrowok="t"/>
                <v:textbox>
                  <w:txbxContent>
                    <w:p w14:paraId="3272674B" w14:textId="77777777" w:rsidR="00D70080" w:rsidRDefault="00D70080" w:rsidP="00D70080">
                      <w:pPr>
                        <w:jc w:val="center"/>
                        <w:rPr>
                          <w:sz w:val="24"/>
                        </w:rPr>
                      </w:pPr>
                      <w:r>
                        <w:rPr>
                          <w:sz w:val="24"/>
                        </w:rPr>
                        <w:t>Uji Multikolinearitas (Korelasi Antar Variabel Bebas)</w:t>
                      </w:r>
                    </w:p>
                  </w:txbxContent>
                </v:textbox>
              </v:rect>
            </w:pict>
          </mc:Fallback>
        </mc:AlternateContent>
      </w:r>
      <w:r w:rsidRPr="00C05A29">
        <w:rPr>
          <w:rFonts w:ascii="Georgia" w:hAnsi="Georgia"/>
          <w:noProof/>
          <w:szCs w:val="22"/>
          <w:lang w:val="en-US" w:eastAsia="en-US"/>
        </w:rPr>
        <mc:AlternateContent>
          <mc:Choice Requires="wps">
            <w:drawing>
              <wp:anchor distT="0" distB="0" distL="0" distR="0" simplePos="0" relativeHeight="251705344" behindDoc="0" locked="0" layoutInCell="1" allowOverlap="1" wp14:anchorId="0FE456C5" wp14:editId="45E18C06">
                <wp:simplePos x="0" y="0"/>
                <wp:positionH relativeFrom="column">
                  <wp:posOffset>200025</wp:posOffset>
                </wp:positionH>
                <wp:positionV relativeFrom="paragraph">
                  <wp:posOffset>312420</wp:posOffset>
                </wp:positionV>
                <wp:extent cx="1094740" cy="1155065"/>
                <wp:effectExtent l="0" t="0" r="10160" b="26035"/>
                <wp:wrapNone/>
                <wp:docPr id="1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155065"/>
                        </a:xfrm>
                        <a:prstGeom prst="rect">
                          <a:avLst/>
                        </a:prstGeom>
                        <a:solidFill>
                          <a:srgbClr val="FFFFFF"/>
                        </a:solidFill>
                        <a:ln w="25400" cap="flat" cmpd="sng">
                          <a:solidFill>
                            <a:srgbClr val="000000"/>
                          </a:solidFill>
                          <a:prstDash val="solid"/>
                          <a:round/>
                          <a:headEnd type="none" w="med" len="med"/>
                          <a:tailEnd type="none" w="med" len="med"/>
                        </a:ln>
                      </wps:spPr>
                      <wps:txbx>
                        <w:txbxContent>
                          <w:p w14:paraId="6D3004AB" w14:textId="77777777" w:rsidR="00D70080" w:rsidRDefault="00D70080" w:rsidP="00D70080">
                            <w:pPr>
                              <w:jc w:val="center"/>
                              <w:rPr>
                                <w:sz w:val="24"/>
                              </w:rPr>
                            </w:pPr>
                            <w:r>
                              <w:rPr>
                                <w:sz w:val="24"/>
                              </w:rPr>
                              <w:t>Uji normalitas (variabel terdistribusi normal atau tidak)</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56C5" id="_x0000_s1064" style="position:absolute;left:0;text-align:left;margin-left:15.75pt;margin-top:24.6pt;width:86.2pt;height:90.95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" strokeweight="2pt">
                <v:stroke joinstyle="round"/>
                <v:path arrowok="t"/>
                <v:textbox>
                  <w:txbxContent>
                    <w:p w14:paraId="6D3004AB" w14:textId="77777777" w:rsidR="00D70080" w:rsidRDefault="00D70080" w:rsidP="00D70080">
                      <w:pPr>
                        <w:jc w:val="center"/>
                        <w:rPr>
                          <w:sz w:val="24"/>
                        </w:rPr>
                      </w:pPr>
                      <w:r>
                        <w:rPr>
                          <w:sz w:val="24"/>
                        </w:rPr>
                        <w:t>Uji normalitas (variabel terdistribusi normal atau tidak)</w:t>
                      </w:r>
                    </w:p>
                  </w:txbxContent>
                </v:textbox>
              </v:rect>
            </w:pict>
          </mc:Fallback>
        </mc:AlternateContent>
      </w:r>
      <w:r w:rsidRPr="00C05A29">
        <w:rPr>
          <w:rFonts w:ascii="Georgia" w:hAnsi="Georgia"/>
          <w:szCs w:val="22"/>
        </w:rPr>
        <w:tab/>
      </w:r>
    </w:p>
    <w:p w14:paraId="51B101D2"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0E9FB6D9"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20366958"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62740585"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1804B422"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077F36A6" w14:textId="77777777" w:rsidR="00D70080" w:rsidRPr="00C05A29" w:rsidRDefault="00D70080" w:rsidP="00D70080">
      <w:pPr>
        <w:tabs>
          <w:tab w:val="left" w:pos="709"/>
        </w:tabs>
        <w:spacing w:line="480" w:lineRule="auto"/>
        <w:jc w:val="both"/>
        <w:rPr>
          <w:rFonts w:ascii="Georgia" w:hAnsi="Georgia"/>
          <w:b/>
          <w:szCs w:val="22"/>
        </w:rPr>
      </w:pPr>
      <w:r w:rsidRPr="00C05A29">
        <w:rPr>
          <w:rFonts w:ascii="Georgia" w:hAnsi="Georgia"/>
          <w:noProof/>
          <w:szCs w:val="22"/>
          <w:lang w:val="en-US" w:eastAsia="en-US"/>
        </w:rPr>
        <mc:AlternateContent>
          <mc:Choice Requires="wps">
            <w:drawing>
              <wp:anchor distT="0" distB="0" distL="0" distR="0" simplePos="0" relativeHeight="251717632" behindDoc="0" locked="0" layoutInCell="1" allowOverlap="1" wp14:anchorId="78C58E74" wp14:editId="4DF6F4E5">
                <wp:simplePos x="0" y="0"/>
                <wp:positionH relativeFrom="column">
                  <wp:posOffset>2978785</wp:posOffset>
                </wp:positionH>
                <wp:positionV relativeFrom="paragraph">
                  <wp:posOffset>217805</wp:posOffset>
                </wp:positionV>
                <wp:extent cx="0" cy="230505"/>
                <wp:effectExtent l="19050" t="0" r="19050" b="17145"/>
                <wp:wrapNone/>
                <wp:docPr id="1106"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line">
                          <a:avLst/>
                        </a:prstGeom>
                        <a:ln w="285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952AC" id="Straight Connector 318" o:spid="_x0000_s1026" style="position:absolute;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34.55pt,17.15pt" to="234.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" strokeweight="2.25pt">
                <o:lock v:ext="edit" shapetype="f"/>
              </v:line>
            </w:pict>
          </mc:Fallback>
        </mc:AlternateContent>
      </w:r>
    </w:p>
    <w:p w14:paraId="36603DEB" w14:textId="77777777" w:rsidR="00D70080" w:rsidRPr="00C05A29" w:rsidRDefault="00D70080" w:rsidP="00D70080">
      <w:pPr>
        <w:pStyle w:val="ListParagraph"/>
        <w:tabs>
          <w:tab w:val="left" w:pos="709"/>
        </w:tabs>
        <w:spacing w:line="480" w:lineRule="auto"/>
        <w:ind w:left="1353"/>
        <w:jc w:val="both"/>
        <w:rPr>
          <w:rFonts w:ascii="Georgia" w:hAnsi="Georgia"/>
          <w:b/>
          <w:szCs w:val="22"/>
        </w:rPr>
      </w:pPr>
    </w:p>
    <w:p w14:paraId="25344261" w14:textId="77777777" w:rsidR="00D70080" w:rsidRPr="00C05A29" w:rsidRDefault="00D70080" w:rsidP="00D70080">
      <w:pPr>
        <w:pStyle w:val="ListParagraph"/>
        <w:tabs>
          <w:tab w:val="left" w:pos="709"/>
        </w:tabs>
        <w:spacing w:line="480" w:lineRule="auto"/>
        <w:ind w:left="426"/>
        <w:jc w:val="both"/>
        <w:rPr>
          <w:rFonts w:ascii="Georgia" w:hAnsi="Georgia"/>
          <w:b/>
          <w:szCs w:val="22"/>
        </w:rPr>
      </w:pPr>
    </w:p>
    <w:p w14:paraId="60E34D31" w14:textId="77777777" w:rsidR="00D70080" w:rsidRPr="00C05A29" w:rsidRDefault="00D70080" w:rsidP="00CA2A43">
      <w:pPr>
        <w:pStyle w:val="ListParagraph"/>
        <w:tabs>
          <w:tab w:val="left" w:pos="709"/>
        </w:tabs>
        <w:ind w:left="426"/>
        <w:jc w:val="both"/>
        <w:rPr>
          <w:rFonts w:ascii="Georgia" w:hAnsi="Georgia"/>
          <w:b/>
          <w:szCs w:val="22"/>
        </w:rPr>
      </w:pPr>
      <w:r w:rsidRPr="00C05A29">
        <w:rPr>
          <w:rFonts w:ascii="Georgia" w:hAnsi="Georgia"/>
          <w:b/>
          <w:szCs w:val="22"/>
        </w:rPr>
        <w:t xml:space="preserve">Keterangan : </w:t>
      </w:r>
    </w:p>
    <w:p w14:paraId="0B15355C" w14:textId="77777777" w:rsidR="00D70080" w:rsidRPr="00C05A29" w:rsidRDefault="00D70080" w:rsidP="00CA2A43">
      <w:pPr>
        <w:pStyle w:val="ListParagraph"/>
        <w:tabs>
          <w:tab w:val="left" w:pos="1440"/>
        </w:tabs>
        <w:ind w:left="426"/>
        <w:jc w:val="both"/>
        <w:rPr>
          <w:rFonts w:ascii="Georgia" w:hAnsi="Georgia"/>
          <w:szCs w:val="22"/>
        </w:rPr>
      </w:pPr>
      <w:r w:rsidRPr="00C05A29">
        <w:rPr>
          <w:rFonts w:ascii="Georgia" w:hAnsi="Georgia"/>
          <w:noProof/>
          <w:szCs w:val="22"/>
          <w:lang w:val="en-US" w:eastAsia="en-US"/>
        </w:rPr>
        <mc:AlternateContent>
          <mc:Choice Requires="wps">
            <w:drawing>
              <wp:anchor distT="0" distB="0" distL="0" distR="0" simplePos="0" relativeHeight="251704320" behindDoc="0" locked="0" layoutInCell="1" allowOverlap="1" wp14:anchorId="161DDFAB" wp14:editId="131A5ADF">
                <wp:simplePos x="0" y="0"/>
                <wp:positionH relativeFrom="column">
                  <wp:posOffset>348427</wp:posOffset>
                </wp:positionH>
                <wp:positionV relativeFrom="paragraph">
                  <wp:posOffset>104691</wp:posOffset>
                </wp:positionV>
                <wp:extent cx="502417" cy="0"/>
                <wp:effectExtent l="0" t="76200" r="12065" b="114300"/>
                <wp:wrapNone/>
                <wp:docPr id="110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417" cy="0"/>
                        </a:xfrm>
                        <a:prstGeom prst="straightConnector1">
                          <a:avLst/>
                        </a:prstGeom>
                        <a:ln w="9525" cap="flat" cmpd="sng">
                          <a:solidFill>
                            <a:srgbClr val="1F497D"/>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38BF1" id="Straight Arrow Connector 30" o:spid="_x0000_s1026" type="#_x0000_t32" style="position:absolute;margin-left:27.45pt;margin-top:8.25pt;width:39.55pt;height:0;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" strokecolor="#1f497d">
                <v:stroke endarrow="open"/>
                <o:lock v:ext="edit" shapetype="f"/>
              </v:shape>
            </w:pict>
          </mc:Fallback>
        </mc:AlternateContent>
      </w:r>
      <w:r w:rsidRPr="00C05A29">
        <w:rPr>
          <w:rFonts w:ascii="Georgia" w:hAnsi="Georgia"/>
          <w:szCs w:val="22"/>
        </w:rPr>
        <w:t xml:space="preserve"> </w:t>
      </w:r>
      <w:r w:rsidRPr="00C05A29">
        <w:rPr>
          <w:rFonts w:ascii="Georgia" w:hAnsi="Georgia"/>
          <w:szCs w:val="22"/>
        </w:rPr>
        <w:tab/>
        <w:t xml:space="preserve"> = Pengaruh antara variabel independen dan terhadap variabel dependen </w:t>
      </w:r>
    </w:p>
    <w:p w14:paraId="47ACB4C2" w14:textId="77777777" w:rsidR="00D70080" w:rsidRPr="00C05A29" w:rsidRDefault="00D70080" w:rsidP="00CA2A43">
      <w:pPr>
        <w:pStyle w:val="ListParagraph"/>
        <w:tabs>
          <w:tab w:val="left" w:pos="1440"/>
        </w:tabs>
        <w:ind w:left="426" w:hanging="426"/>
        <w:jc w:val="both"/>
        <w:rPr>
          <w:rFonts w:ascii="Georgia" w:hAnsi="Georgia"/>
          <w:szCs w:val="22"/>
        </w:rPr>
      </w:pPr>
      <w:r w:rsidRPr="00C05A29">
        <w:rPr>
          <w:rFonts w:ascii="Georgia" w:hAnsi="Georgia"/>
          <w:szCs w:val="22"/>
        </w:rPr>
        <w:tab/>
        <w:t>Berdasarkan kerangka teori di atas, Penelitian ini menggunakan dua variabel independen (bebas) yakni, Literasi Keuangan Syariah dan Lingkungan sosial Sedangkan variabel dependen (Terikat) yang di gunakan adalah Minat Menabung. Kerangka teori ini di gunakan sebagai acuan peneliti dalam melakukan penelitian variabel independen (bebas) terhadap variabel dependen (Terikat).</w:t>
      </w:r>
    </w:p>
    <w:p w14:paraId="56CAEE03" w14:textId="77777777" w:rsidR="00D70080" w:rsidRPr="00C05A29" w:rsidRDefault="00D70080" w:rsidP="008F009B">
      <w:pPr>
        <w:keepNext/>
        <w:keepLines/>
        <w:spacing w:before="60" w:after="60" w:line="276" w:lineRule="auto"/>
        <w:jc w:val="both"/>
        <w:outlineLvl w:val="1"/>
        <w:rPr>
          <w:rFonts w:ascii="Georgia" w:hAnsi="Georgia" w:cs="Georgia"/>
          <w:b/>
          <w:szCs w:val="22"/>
          <w:lang w:eastAsia="id-ID"/>
        </w:rPr>
      </w:pPr>
    </w:p>
    <w:p w14:paraId="57CF9731" w14:textId="77777777" w:rsidR="005E00BE" w:rsidRPr="00C05A29" w:rsidRDefault="005E00BE" w:rsidP="008F009B">
      <w:pPr>
        <w:keepNext/>
        <w:keepLines/>
        <w:spacing w:before="60" w:after="60" w:line="276" w:lineRule="auto"/>
        <w:jc w:val="both"/>
        <w:outlineLvl w:val="1"/>
        <w:rPr>
          <w:rFonts w:ascii="Georgia" w:hAnsi="Georgia" w:cs="Georgia"/>
          <w:b/>
          <w:szCs w:val="22"/>
          <w:lang w:eastAsia="id-ID"/>
        </w:rPr>
      </w:pPr>
      <w:r w:rsidRPr="00C05A29">
        <w:rPr>
          <w:rFonts w:ascii="Georgia" w:hAnsi="Georgia" w:cs="Georgia"/>
          <w:b/>
          <w:szCs w:val="22"/>
          <w:lang w:eastAsia="id-ID"/>
        </w:rPr>
        <w:t>METODE PENELITIAN</w:t>
      </w:r>
    </w:p>
    <w:p w14:paraId="05F53922" w14:textId="0218B762" w:rsidR="00AA44DD" w:rsidRPr="00C05A29" w:rsidRDefault="00AA44DD" w:rsidP="004A1EAD">
      <w:pPr>
        <w:keepNext/>
        <w:keepLines/>
        <w:spacing w:before="60" w:after="60"/>
        <w:ind w:firstLine="720"/>
        <w:jc w:val="both"/>
        <w:outlineLvl w:val="1"/>
        <w:rPr>
          <w:rFonts w:ascii="Georgia" w:hAnsi="Georgia"/>
          <w:szCs w:val="22"/>
          <w:lang w:val="en-US"/>
        </w:rPr>
      </w:pPr>
      <w:r w:rsidRPr="00C05A29">
        <w:rPr>
          <w:rFonts w:ascii="Georgia" w:hAnsi="Georgia"/>
          <w:szCs w:val="22"/>
          <w:lang w:val="en-US"/>
        </w:rPr>
        <w:t>Penelitian ini menggunakan</w:t>
      </w:r>
      <w:r w:rsidRPr="00C05A29">
        <w:rPr>
          <w:rFonts w:ascii="Georgia" w:hAnsi="Georgia"/>
          <w:szCs w:val="22"/>
        </w:rPr>
        <w:t xml:space="preserve"> metode kuantitatif</w:t>
      </w:r>
      <w:r w:rsidRPr="00C05A29">
        <w:rPr>
          <w:rFonts w:ascii="Georgia" w:hAnsi="Georgia"/>
          <w:szCs w:val="22"/>
          <w:lang w:val="en-US"/>
        </w:rPr>
        <w:t xml:space="preserve"> </w:t>
      </w:r>
      <w:r w:rsidRPr="00C05A29">
        <w:rPr>
          <w:rFonts w:ascii="Georgia" w:hAnsi="Georgia"/>
          <w:szCs w:val="22"/>
        </w:rPr>
        <w:t xml:space="preserve">yaitu suatu proses teknik pengumpulan data berupa menentukan pengetahuan yang menggunakan data berupa angka sebagai alat menganalisis keterangan dari responden yang berbentuk kuesioner. Tujuan dari metode penelitian ini ialah sebagai alat untuk memperoleh data dari responden sebagai sampel yang di anggap dapat mewakili populasi dari penelitian </w:t>
      </w:r>
      <w:r w:rsidRPr="00C05A29">
        <w:rPr>
          <w:rFonts w:ascii="Georgia" w:hAnsi="Georgia"/>
          <w:szCs w:val="22"/>
          <w:lang w:val="en-US"/>
        </w:rPr>
        <w:t xml:space="preserve">ini. Sedangkan pendekatan yang digunakan yaitu pendektan deskriptif. Pendekatan deskriptif adalah prosedur pemecahan masalah yang diselidiki dengan berdasarkan subjek dan obyek yang ditelliti berdasarkan </w:t>
      </w:r>
      <w:r w:rsidR="00BD650F" w:rsidRPr="00C05A29">
        <w:rPr>
          <w:rFonts w:ascii="Georgia" w:hAnsi="Georgia"/>
          <w:szCs w:val="22"/>
          <w:lang w:val="en-US"/>
        </w:rPr>
        <w:t>fakta-fakta yang ada dan bagaimana semestinya, Dengan demikian, pemaparan tentang segala sesuatu yang berkaitan dengan obyek penelitian disampaikan peneliti secara deskriptif berdasarkan kejadian sesungguhnya di lapangan.</w:t>
      </w:r>
    </w:p>
    <w:p w14:paraId="6FB87405" w14:textId="7D034617" w:rsidR="00C05A29" w:rsidRPr="000025E4" w:rsidRDefault="000025E4" w:rsidP="000025E4">
      <w:pPr>
        <w:pStyle w:val="BodyText"/>
        <w:tabs>
          <w:tab w:val="left" w:pos="7371"/>
        </w:tabs>
        <w:spacing w:before="90"/>
        <w:jc w:val="both"/>
        <w:rPr>
          <w:rFonts w:ascii="Georgia" w:hAnsi="Georgia" w:cs="Times New Roman"/>
          <w:sz w:val="22"/>
          <w:szCs w:val="22"/>
        </w:rPr>
      </w:pPr>
      <w:r>
        <w:rPr>
          <w:rFonts w:ascii="Georgia" w:hAnsi="Georgia" w:cs="Times New Roman"/>
          <w:sz w:val="22"/>
          <w:szCs w:val="22"/>
          <w:lang w:val="en-US"/>
        </w:rPr>
        <w:t xml:space="preserve">              </w:t>
      </w:r>
      <w:r w:rsidR="008D12AE" w:rsidRPr="00C05A29">
        <w:rPr>
          <w:rFonts w:ascii="Georgia" w:hAnsi="Georgia" w:cs="Times New Roman"/>
          <w:sz w:val="22"/>
          <w:szCs w:val="22"/>
          <w:lang w:val="en-US"/>
        </w:rPr>
        <w:t>Lokasi penelitian</w:t>
      </w:r>
      <w:r w:rsidR="008D12AE" w:rsidRPr="00C05A29">
        <w:rPr>
          <w:rFonts w:ascii="Georgia" w:hAnsi="Georgia" w:cs="Times New Roman"/>
          <w:sz w:val="22"/>
          <w:szCs w:val="22"/>
        </w:rPr>
        <w:t xml:space="preserve"> ini di laksanakan di PT. BANK BCA Syariah KC Jatinegara yang berlokasi di Jl. Jatinegara Timur No. 72, Jakarta Timur 13310, DKI Jakarta. dan waktu penelitian di mulai dari bulan April 2023</w:t>
      </w:r>
      <w:r w:rsidR="004A1EAD">
        <w:rPr>
          <w:rFonts w:ascii="Georgia" w:hAnsi="Georgia" w:cs="Times New Roman"/>
          <w:sz w:val="22"/>
          <w:szCs w:val="22"/>
          <w:lang w:val="en-US"/>
        </w:rPr>
        <w:t xml:space="preserve">. </w:t>
      </w:r>
      <w:r w:rsidR="00AA44DD" w:rsidRPr="00C05A29">
        <w:rPr>
          <w:rFonts w:ascii="Georgia" w:hAnsi="Georgia"/>
          <w:sz w:val="22"/>
          <w:szCs w:val="22"/>
        </w:rPr>
        <w:t>Populasi dapat diartikan menjadi suatu wilayah generalisasi yang terdiri asal objek atau subjek yang mempunyai jumlah dan karakteristik ekslusif yang diterapkan oleh peneliti untuk mempelajarinya, kemudian di Tarik kesimpulan (Sugiyono, 2017). Populasi pada penelitian ini ialah nasabah Bank BCA Syariah KC Jatinegara dengan Jumlah 6108 nasabah.</w:t>
      </w:r>
      <w:r w:rsidR="00BD650F" w:rsidRPr="00C05A29">
        <w:rPr>
          <w:rFonts w:ascii="Georgia" w:hAnsi="Georgia"/>
          <w:sz w:val="22"/>
          <w:szCs w:val="22"/>
          <w:lang w:val="en-US"/>
        </w:rPr>
        <w:t xml:space="preserve"> Sedangkan </w:t>
      </w:r>
      <w:r w:rsidR="00AA44DD" w:rsidRPr="00C05A29">
        <w:rPr>
          <w:rFonts w:ascii="Georgia" w:hAnsi="Georgia"/>
          <w:sz w:val="22"/>
          <w:szCs w:val="22"/>
        </w:rPr>
        <w:t xml:space="preserve">Sampel merupakan sekelompok kecil yang ada dalam populasi, yang di pilih sesuai dengan prosedur tertentu. </w:t>
      </w:r>
      <w:r w:rsidR="00BD650F" w:rsidRPr="00C05A29">
        <w:rPr>
          <w:rFonts w:ascii="Georgia" w:hAnsi="Georgia"/>
          <w:sz w:val="22"/>
          <w:szCs w:val="22"/>
          <w:lang w:val="en-US"/>
        </w:rPr>
        <w:t>S</w:t>
      </w:r>
      <w:r w:rsidR="00AA44DD" w:rsidRPr="00C05A29">
        <w:rPr>
          <w:rFonts w:ascii="Georgia" w:hAnsi="Georgia"/>
          <w:sz w:val="22"/>
          <w:szCs w:val="22"/>
        </w:rPr>
        <w:t xml:space="preserve">ampel diambil sebagian dari semua objek yang diteliti dan dianggap dapat mewakili seluruh populasi (Soekidjo, 2005). Dalam penelitian ini, peneliti </w:t>
      </w:r>
      <w:r w:rsidR="00AA44DD" w:rsidRPr="00C05A29">
        <w:rPr>
          <w:rFonts w:ascii="Georgia" w:hAnsi="Georgia"/>
          <w:sz w:val="22"/>
          <w:szCs w:val="22"/>
        </w:rPr>
        <w:lastRenderedPageBreak/>
        <w:t xml:space="preserve">menggunakan teknik </w:t>
      </w:r>
      <w:r w:rsidR="00AA44DD" w:rsidRPr="00C05A29">
        <w:rPr>
          <w:rFonts w:ascii="Georgia" w:hAnsi="Georgia"/>
          <w:i/>
          <w:sz w:val="22"/>
          <w:szCs w:val="22"/>
        </w:rPr>
        <w:t>non-probability sampling</w:t>
      </w:r>
      <w:r w:rsidR="00AA44DD" w:rsidRPr="00C05A29">
        <w:rPr>
          <w:rFonts w:ascii="Georgia" w:hAnsi="Georgia"/>
          <w:sz w:val="22"/>
          <w:szCs w:val="22"/>
        </w:rPr>
        <w:t xml:space="preserve">  dengan memakai metode pengambilan </w:t>
      </w:r>
      <w:r w:rsidR="00AA44DD" w:rsidRPr="00C05A29">
        <w:rPr>
          <w:rFonts w:ascii="Georgia" w:hAnsi="Georgia"/>
          <w:i/>
          <w:sz w:val="22"/>
          <w:szCs w:val="22"/>
        </w:rPr>
        <w:t xml:space="preserve">purposive sampling, </w:t>
      </w:r>
      <w:r w:rsidR="00AA44DD" w:rsidRPr="00C05A29">
        <w:rPr>
          <w:rFonts w:ascii="Georgia" w:hAnsi="Georgia"/>
          <w:sz w:val="22"/>
          <w:szCs w:val="22"/>
        </w:rPr>
        <w:t>di mana teknik ini adalah teknik pengambilan sampel dengan memberikan beberapa ciri-ciri atau kriteria yang harus dimiliki calon responden</w:t>
      </w:r>
      <w:r w:rsidR="00BD650F" w:rsidRPr="00C05A29">
        <w:rPr>
          <w:rFonts w:ascii="Georgia" w:hAnsi="Georgia"/>
          <w:sz w:val="22"/>
          <w:szCs w:val="22"/>
          <w:lang w:val="en-US"/>
        </w:rPr>
        <w:t xml:space="preserve"> dan menggunakan Rumus </w:t>
      </w:r>
      <w:r w:rsidR="00BD650F" w:rsidRPr="00C05A29">
        <w:rPr>
          <w:rFonts w:ascii="Georgia" w:hAnsi="Georgia"/>
          <w:i/>
          <w:iCs/>
          <w:sz w:val="22"/>
          <w:szCs w:val="22"/>
          <w:lang w:val="en-US"/>
        </w:rPr>
        <w:t>Slovin</w:t>
      </w:r>
      <w:r w:rsidR="00BD650F" w:rsidRPr="00C05A29">
        <w:rPr>
          <w:rFonts w:ascii="Georgia" w:hAnsi="Georgia"/>
          <w:sz w:val="22"/>
          <w:szCs w:val="22"/>
          <w:lang w:val="en-US"/>
        </w:rPr>
        <w:t xml:space="preserve"> untuk penjumlahan jumlah responden yang diperlukan. </w:t>
      </w:r>
      <w:r w:rsidR="00AA44DD" w:rsidRPr="00C05A29">
        <w:rPr>
          <w:rFonts w:ascii="Georgia" w:hAnsi="Georgia"/>
          <w:sz w:val="22"/>
          <w:szCs w:val="22"/>
        </w:rPr>
        <w:t>Berdasarkan jumlah perhitungan jumlah sampel tersebut sebanyak 100 sampel responden nasabah bank BCA Syariah.</w:t>
      </w:r>
    </w:p>
    <w:p w14:paraId="2A8ADF51" w14:textId="070B7F43" w:rsidR="008D12AE" w:rsidRPr="00C05A29" w:rsidRDefault="000025E4" w:rsidP="004A1EAD">
      <w:pPr>
        <w:pStyle w:val="BodyText"/>
        <w:tabs>
          <w:tab w:val="left" w:pos="426"/>
        </w:tabs>
        <w:spacing w:before="90"/>
        <w:jc w:val="both"/>
        <w:rPr>
          <w:rFonts w:ascii="Georgia" w:hAnsi="Georgia"/>
          <w:sz w:val="22"/>
          <w:szCs w:val="22"/>
        </w:rPr>
      </w:pPr>
      <w:r>
        <w:rPr>
          <w:rFonts w:ascii="Georgia" w:hAnsi="Georgia"/>
          <w:b/>
          <w:sz w:val="22"/>
          <w:szCs w:val="22"/>
        </w:rPr>
        <w:tab/>
      </w:r>
      <w:r>
        <w:rPr>
          <w:rFonts w:ascii="Georgia" w:hAnsi="Georgia"/>
          <w:b/>
          <w:sz w:val="22"/>
          <w:szCs w:val="22"/>
        </w:rPr>
        <w:tab/>
      </w:r>
      <w:r w:rsidR="008D12AE" w:rsidRPr="004A1EAD">
        <w:rPr>
          <w:rFonts w:ascii="Georgia" w:hAnsi="Georgia"/>
          <w:bCs/>
          <w:sz w:val="22"/>
          <w:szCs w:val="22"/>
        </w:rPr>
        <w:t>Teknik Pengambilan Data</w:t>
      </w:r>
      <w:r w:rsidR="008D12AE" w:rsidRPr="004A1EAD">
        <w:rPr>
          <w:rFonts w:ascii="Georgia" w:hAnsi="Georgia"/>
          <w:bCs/>
          <w:sz w:val="22"/>
          <w:szCs w:val="22"/>
          <w:lang w:val="en-US"/>
        </w:rPr>
        <w:t xml:space="preserve"> pada penelitian ini menggunakan dua </w:t>
      </w:r>
      <w:r>
        <w:rPr>
          <w:rFonts w:ascii="Georgia" w:hAnsi="Georgia"/>
          <w:bCs/>
          <w:sz w:val="22"/>
          <w:szCs w:val="22"/>
          <w:lang w:val="en-US"/>
        </w:rPr>
        <w:t>t</w:t>
      </w:r>
      <w:r w:rsidR="008D12AE" w:rsidRPr="004A1EAD">
        <w:rPr>
          <w:rFonts w:ascii="Georgia" w:hAnsi="Georgia"/>
          <w:bCs/>
          <w:sz w:val="22"/>
          <w:szCs w:val="22"/>
          <w:lang w:val="en-US"/>
        </w:rPr>
        <w:t xml:space="preserve">eknik yaitu data primer dan data sekunder. Untuk </w:t>
      </w:r>
      <w:r w:rsidR="008D12AE" w:rsidRPr="004A1EAD">
        <w:rPr>
          <w:rFonts w:ascii="Georgia" w:hAnsi="Georgia"/>
          <w:bCs/>
          <w:sz w:val="22"/>
          <w:szCs w:val="22"/>
        </w:rPr>
        <w:t>Data</w:t>
      </w:r>
      <w:r w:rsidR="008D12AE" w:rsidRPr="004A1EAD">
        <w:rPr>
          <w:rFonts w:ascii="Georgia" w:hAnsi="Georgia"/>
          <w:bCs/>
          <w:spacing w:val="-1"/>
          <w:sz w:val="22"/>
          <w:szCs w:val="22"/>
        </w:rPr>
        <w:t xml:space="preserve"> </w:t>
      </w:r>
      <w:r w:rsidR="008D12AE" w:rsidRPr="004A1EAD">
        <w:rPr>
          <w:rFonts w:ascii="Georgia" w:hAnsi="Georgia"/>
          <w:bCs/>
          <w:sz w:val="22"/>
          <w:szCs w:val="22"/>
        </w:rPr>
        <w:t>primer</w:t>
      </w:r>
      <w:r w:rsidR="008D12AE" w:rsidRPr="004A1EAD">
        <w:rPr>
          <w:rFonts w:ascii="Georgia" w:hAnsi="Georgia"/>
          <w:bCs/>
          <w:sz w:val="22"/>
          <w:szCs w:val="22"/>
          <w:lang w:val="en-US"/>
        </w:rPr>
        <w:t xml:space="preserve"> d</w:t>
      </w:r>
      <w:r w:rsidR="008D12AE" w:rsidRPr="004A1EAD">
        <w:rPr>
          <w:rFonts w:ascii="Georgia" w:hAnsi="Georgia"/>
          <w:bCs/>
          <w:sz w:val="22"/>
          <w:szCs w:val="22"/>
        </w:rPr>
        <w:t>ata yang diambil secara langsung oleh peneliti tanpa melalui</w:t>
      </w:r>
      <w:r w:rsidR="008D12AE" w:rsidRPr="004A1EAD">
        <w:rPr>
          <w:rFonts w:ascii="Georgia" w:hAnsi="Georgia"/>
          <w:bCs/>
          <w:spacing w:val="1"/>
          <w:sz w:val="22"/>
          <w:szCs w:val="22"/>
        </w:rPr>
        <w:t xml:space="preserve"> </w:t>
      </w:r>
      <w:r w:rsidR="008D12AE" w:rsidRPr="004A1EAD">
        <w:rPr>
          <w:rFonts w:ascii="Georgia" w:hAnsi="Georgia"/>
          <w:bCs/>
          <w:sz w:val="22"/>
          <w:szCs w:val="22"/>
        </w:rPr>
        <w:t>perantara dan merupakan data mentah yang harus diolah disebut dengan</w:t>
      </w:r>
      <w:r w:rsidR="008D12AE" w:rsidRPr="004A1EAD">
        <w:rPr>
          <w:rFonts w:ascii="Georgia" w:hAnsi="Georgia"/>
          <w:bCs/>
          <w:spacing w:val="1"/>
          <w:sz w:val="22"/>
          <w:szCs w:val="22"/>
        </w:rPr>
        <w:t xml:space="preserve"> </w:t>
      </w:r>
      <w:r w:rsidR="008D12AE" w:rsidRPr="004A1EAD">
        <w:rPr>
          <w:rFonts w:ascii="Georgia" w:hAnsi="Georgia"/>
          <w:bCs/>
          <w:sz w:val="22"/>
          <w:szCs w:val="22"/>
        </w:rPr>
        <w:t>data</w:t>
      </w:r>
      <w:r w:rsidR="008D12AE" w:rsidRPr="004A1EAD">
        <w:rPr>
          <w:rFonts w:ascii="Georgia" w:hAnsi="Georgia"/>
          <w:bCs/>
          <w:spacing w:val="1"/>
          <w:sz w:val="22"/>
          <w:szCs w:val="22"/>
        </w:rPr>
        <w:t xml:space="preserve"> </w:t>
      </w:r>
      <w:r w:rsidR="008D12AE" w:rsidRPr="004A1EAD">
        <w:rPr>
          <w:rFonts w:ascii="Georgia" w:hAnsi="Georgia"/>
          <w:bCs/>
          <w:sz w:val="22"/>
          <w:szCs w:val="22"/>
        </w:rPr>
        <w:t>primer.</w:t>
      </w:r>
      <w:r w:rsidR="008D12AE" w:rsidRPr="004A1EAD">
        <w:rPr>
          <w:rFonts w:ascii="Georgia" w:hAnsi="Georgia"/>
          <w:bCs/>
          <w:spacing w:val="1"/>
          <w:sz w:val="22"/>
          <w:szCs w:val="22"/>
        </w:rPr>
        <w:t xml:space="preserve"> </w:t>
      </w:r>
      <w:r w:rsidR="008D12AE" w:rsidRPr="004A1EAD">
        <w:rPr>
          <w:rFonts w:ascii="Georgia" w:hAnsi="Georgia"/>
          <w:bCs/>
          <w:sz w:val="22"/>
          <w:szCs w:val="22"/>
        </w:rPr>
        <w:t>Teknik</w:t>
      </w:r>
      <w:r w:rsidR="008D12AE" w:rsidRPr="004A1EAD">
        <w:rPr>
          <w:rFonts w:ascii="Georgia" w:hAnsi="Georgia"/>
          <w:bCs/>
          <w:spacing w:val="1"/>
          <w:sz w:val="22"/>
          <w:szCs w:val="22"/>
        </w:rPr>
        <w:t xml:space="preserve"> </w:t>
      </w:r>
      <w:r w:rsidR="008D12AE" w:rsidRPr="004A1EAD">
        <w:rPr>
          <w:rFonts w:ascii="Georgia" w:hAnsi="Georgia"/>
          <w:bCs/>
          <w:sz w:val="22"/>
          <w:szCs w:val="22"/>
        </w:rPr>
        <w:t>pengambilan</w:t>
      </w:r>
      <w:r w:rsidR="008D12AE" w:rsidRPr="00C05A29">
        <w:rPr>
          <w:rFonts w:ascii="Georgia" w:hAnsi="Georgia"/>
          <w:spacing w:val="1"/>
          <w:sz w:val="22"/>
          <w:szCs w:val="22"/>
        </w:rPr>
        <w:t xml:space="preserve"> </w:t>
      </w:r>
      <w:r w:rsidR="008D12AE" w:rsidRPr="00C05A29">
        <w:rPr>
          <w:rFonts w:ascii="Georgia" w:hAnsi="Georgia"/>
          <w:sz w:val="22"/>
          <w:szCs w:val="22"/>
        </w:rPr>
        <w:t>data</w:t>
      </w:r>
      <w:r w:rsidR="008D12AE" w:rsidRPr="00C05A29">
        <w:rPr>
          <w:rFonts w:ascii="Georgia" w:hAnsi="Georgia"/>
          <w:spacing w:val="1"/>
          <w:sz w:val="22"/>
          <w:szCs w:val="22"/>
        </w:rPr>
        <w:t xml:space="preserve"> </w:t>
      </w:r>
      <w:r w:rsidR="008D12AE" w:rsidRPr="00C05A29">
        <w:rPr>
          <w:rFonts w:ascii="Georgia" w:hAnsi="Georgia"/>
          <w:sz w:val="22"/>
          <w:szCs w:val="22"/>
        </w:rPr>
        <w:t>ini</w:t>
      </w:r>
      <w:r w:rsidR="008D12AE" w:rsidRPr="00C05A29">
        <w:rPr>
          <w:rFonts w:ascii="Georgia" w:hAnsi="Georgia"/>
          <w:spacing w:val="1"/>
          <w:sz w:val="22"/>
          <w:szCs w:val="22"/>
        </w:rPr>
        <w:t xml:space="preserve"> </w:t>
      </w:r>
      <w:r w:rsidR="008D12AE" w:rsidRPr="00C05A29">
        <w:rPr>
          <w:rFonts w:ascii="Georgia" w:hAnsi="Georgia"/>
          <w:sz w:val="22"/>
          <w:szCs w:val="22"/>
        </w:rPr>
        <w:t>yaitu</w:t>
      </w:r>
      <w:r w:rsidR="008D12AE" w:rsidRPr="00C05A29">
        <w:rPr>
          <w:rFonts w:ascii="Georgia" w:hAnsi="Georgia"/>
          <w:spacing w:val="1"/>
          <w:sz w:val="22"/>
          <w:szCs w:val="22"/>
        </w:rPr>
        <w:t xml:space="preserve"> </w:t>
      </w:r>
      <w:r w:rsidR="008D12AE" w:rsidRPr="00C05A29">
        <w:rPr>
          <w:rFonts w:ascii="Georgia" w:hAnsi="Georgia"/>
          <w:sz w:val="22"/>
          <w:szCs w:val="22"/>
        </w:rPr>
        <w:t xml:space="preserve"> menyebar</w:t>
      </w:r>
      <w:r w:rsidR="008D12AE" w:rsidRPr="00C05A29">
        <w:rPr>
          <w:rFonts w:ascii="Georgia" w:hAnsi="Georgia"/>
          <w:spacing w:val="12"/>
          <w:sz w:val="22"/>
          <w:szCs w:val="22"/>
        </w:rPr>
        <w:t xml:space="preserve"> </w:t>
      </w:r>
      <w:r w:rsidR="008D12AE" w:rsidRPr="00C05A29">
        <w:rPr>
          <w:rFonts w:ascii="Georgia" w:hAnsi="Georgia"/>
          <w:sz w:val="22"/>
          <w:szCs w:val="22"/>
        </w:rPr>
        <w:t>kuesioner</w:t>
      </w:r>
      <w:r w:rsidR="008D12AE" w:rsidRPr="00C05A29">
        <w:rPr>
          <w:rFonts w:ascii="Georgia" w:hAnsi="Georgia"/>
          <w:spacing w:val="9"/>
          <w:sz w:val="22"/>
          <w:szCs w:val="22"/>
        </w:rPr>
        <w:t xml:space="preserve"> </w:t>
      </w:r>
      <w:r w:rsidR="008D12AE" w:rsidRPr="00C05A29">
        <w:rPr>
          <w:rFonts w:ascii="Georgia" w:hAnsi="Georgia"/>
          <w:sz w:val="22"/>
          <w:szCs w:val="22"/>
        </w:rPr>
        <w:t>secara</w:t>
      </w:r>
      <w:r w:rsidR="008D12AE" w:rsidRPr="00C05A29">
        <w:rPr>
          <w:rFonts w:ascii="Georgia" w:hAnsi="Georgia"/>
          <w:spacing w:val="9"/>
          <w:sz w:val="22"/>
          <w:szCs w:val="22"/>
        </w:rPr>
        <w:t xml:space="preserve"> </w:t>
      </w:r>
      <w:r w:rsidR="008D12AE" w:rsidRPr="00C05A29">
        <w:rPr>
          <w:rFonts w:ascii="Georgia" w:hAnsi="Georgia"/>
          <w:sz w:val="22"/>
          <w:szCs w:val="22"/>
        </w:rPr>
        <w:t>manual</w:t>
      </w:r>
      <w:r w:rsidR="008D12AE" w:rsidRPr="00C05A29">
        <w:rPr>
          <w:rFonts w:ascii="Georgia" w:hAnsi="Georgia"/>
          <w:spacing w:val="13"/>
          <w:sz w:val="22"/>
          <w:szCs w:val="22"/>
        </w:rPr>
        <w:t xml:space="preserve"> </w:t>
      </w:r>
      <w:r w:rsidR="008D12AE" w:rsidRPr="00C05A29">
        <w:rPr>
          <w:rFonts w:ascii="Georgia" w:hAnsi="Georgia"/>
          <w:sz w:val="22"/>
          <w:szCs w:val="22"/>
        </w:rPr>
        <w:t>dan</w:t>
      </w:r>
      <w:r w:rsidR="008D12AE" w:rsidRPr="00C05A29">
        <w:rPr>
          <w:rFonts w:ascii="Georgia" w:hAnsi="Georgia"/>
          <w:spacing w:val="10"/>
          <w:sz w:val="22"/>
          <w:szCs w:val="22"/>
        </w:rPr>
        <w:t xml:space="preserve"> </w:t>
      </w:r>
      <w:r w:rsidR="008D12AE" w:rsidRPr="00C05A29">
        <w:rPr>
          <w:rFonts w:ascii="Georgia" w:hAnsi="Georgia"/>
          <w:sz w:val="22"/>
          <w:szCs w:val="22"/>
        </w:rPr>
        <w:t>online</w:t>
      </w:r>
      <w:r w:rsidR="008D12AE" w:rsidRPr="00C05A29">
        <w:rPr>
          <w:rFonts w:ascii="Georgia" w:hAnsi="Georgia"/>
          <w:spacing w:val="9"/>
          <w:sz w:val="22"/>
          <w:szCs w:val="22"/>
        </w:rPr>
        <w:t xml:space="preserve"> </w:t>
      </w:r>
      <w:r w:rsidR="008D12AE" w:rsidRPr="00C05A29">
        <w:rPr>
          <w:rFonts w:ascii="Georgia" w:hAnsi="Georgia"/>
          <w:sz w:val="22"/>
          <w:szCs w:val="22"/>
        </w:rPr>
        <w:t>melaui</w:t>
      </w:r>
      <w:r w:rsidR="008D12AE" w:rsidRPr="00C05A29">
        <w:rPr>
          <w:rFonts w:ascii="Georgia" w:hAnsi="Georgia"/>
          <w:spacing w:val="12"/>
          <w:sz w:val="22"/>
          <w:szCs w:val="22"/>
        </w:rPr>
        <w:t xml:space="preserve"> </w:t>
      </w:r>
      <w:r w:rsidR="008D12AE" w:rsidRPr="00C05A29">
        <w:rPr>
          <w:rFonts w:ascii="Georgia" w:hAnsi="Georgia"/>
          <w:i/>
          <w:sz w:val="22"/>
          <w:szCs w:val="22"/>
        </w:rPr>
        <w:t>google</w:t>
      </w:r>
      <w:r w:rsidR="008D12AE" w:rsidRPr="00C05A29">
        <w:rPr>
          <w:rFonts w:ascii="Georgia" w:hAnsi="Georgia"/>
          <w:i/>
          <w:spacing w:val="13"/>
          <w:sz w:val="22"/>
          <w:szCs w:val="22"/>
        </w:rPr>
        <w:t xml:space="preserve"> </w:t>
      </w:r>
      <w:r w:rsidR="008D12AE" w:rsidRPr="00C05A29">
        <w:rPr>
          <w:rFonts w:ascii="Georgia" w:hAnsi="Georgia"/>
          <w:i/>
          <w:sz w:val="22"/>
          <w:szCs w:val="22"/>
        </w:rPr>
        <w:t>form</w:t>
      </w:r>
      <w:r w:rsidR="008D12AE" w:rsidRPr="00C05A29">
        <w:rPr>
          <w:rFonts w:ascii="Georgia" w:hAnsi="Georgia"/>
          <w:i/>
          <w:spacing w:val="11"/>
          <w:sz w:val="22"/>
          <w:szCs w:val="22"/>
        </w:rPr>
        <w:t xml:space="preserve"> </w:t>
      </w:r>
      <w:r w:rsidR="008D12AE" w:rsidRPr="00C05A29">
        <w:rPr>
          <w:rFonts w:ascii="Georgia" w:hAnsi="Georgia"/>
          <w:sz w:val="22"/>
          <w:szCs w:val="22"/>
        </w:rPr>
        <w:t>untuk mendapat</w:t>
      </w:r>
      <w:r w:rsidR="008D12AE" w:rsidRPr="00C05A29">
        <w:rPr>
          <w:rFonts w:ascii="Georgia" w:hAnsi="Georgia"/>
          <w:spacing w:val="29"/>
          <w:sz w:val="22"/>
          <w:szCs w:val="22"/>
        </w:rPr>
        <w:t xml:space="preserve"> </w:t>
      </w:r>
      <w:r w:rsidR="008D12AE" w:rsidRPr="00C05A29">
        <w:rPr>
          <w:rFonts w:ascii="Georgia" w:hAnsi="Georgia"/>
          <w:sz w:val="22"/>
          <w:szCs w:val="22"/>
        </w:rPr>
        <w:t>data</w:t>
      </w:r>
      <w:r w:rsidR="008D12AE" w:rsidRPr="00C05A29">
        <w:rPr>
          <w:rFonts w:ascii="Georgia" w:hAnsi="Georgia"/>
          <w:spacing w:val="29"/>
          <w:sz w:val="22"/>
          <w:szCs w:val="22"/>
        </w:rPr>
        <w:t xml:space="preserve"> </w:t>
      </w:r>
      <w:r w:rsidR="008D12AE" w:rsidRPr="00C05A29">
        <w:rPr>
          <w:rFonts w:ascii="Georgia" w:hAnsi="Georgia"/>
          <w:sz w:val="22"/>
          <w:szCs w:val="22"/>
        </w:rPr>
        <w:t>dari</w:t>
      </w:r>
      <w:r w:rsidR="008D12AE" w:rsidRPr="00C05A29">
        <w:rPr>
          <w:rFonts w:ascii="Georgia" w:hAnsi="Georgia"/>
          <w:spacing w:val="32"/>
          <w:sz w:val="22"/>
          <w:szCs w:val="22"/>
        </w:rPr>
        <w:t xml:space="preserve"> seluruh </w:t>
      </w:r>
      <w:r w:rsidR="008D12AE" w:rsidRPr="00C05A29">
        <w:rPr>
          <w:rFonts w:ascii="Georgia" w:hAnsi="Georgia"/>
          <w:sz w:val="22"/>
          <w:szCs w:val="22"/>
        </w:rPr>
        <w:t>responden</w:t>
      </w:r>
      <w:r w:rsidR="008D12AE" w:rsidRPr="00C05A29">
        <w:rPr>
          <w:rFonts w:ascii="Georgia" w:hAnsi="Georgia"/>
          <w:spacing w:val="-3"/>
          <w:sz w:val="22"/>
          <w:szCs w:val="22"/>
        </w:rPr>
        <w:t>.</w:t>
      </w:r>
      <w:r w:rsidR="008D12AE" w:rsidRPr="00C05A29">
        <w:rPr>
          <w:rFonts w:ascii="Georgia" w:hAnsi="Georgia"/>
          <w:b/>
          <w:sz w:val="22"/>
          <w:szCs w:val="22"/>
          <w:lang w:val="en-US"/>
        </w:rPr>
        <w:t xml:space="preserve"> </w:t>
      </w:r>
      <w:r w:rsidR="008D12AE" w:rsidRPr="00C05A29">
        <w:rPr>
          <w:rFonts w:ascii="Georgia" w:hAnsi="Georgia"/>
          <w:sz w:val="22"/>
          <w:szCs w:val="22"/>
        </w:rPr>
        <w:t>Kuesioner ialah teknik pengumpulan data yang di lakukan dengan cara mengajukan</w:t>
      </w:r>
      <w:r w:rsidR="008D12AE" w:rsidRPr="00C05A29">
        <w:rPr>
          <w:rFonts w:ascii="Georgia" w:hAnsi="Georgia"/>
          <w:spacing w:val="1"/>
          <w:sz w:val="22"/>
          <w:szCs w:val="22"/>
        </w:rPr>
        <w:t xml:space="preserve"> </w:t>
      </w:r>
      <w:r w:rsidR="008D12AE" w:rsidRPr="00C05A29">
        <w:rPr>
          <w:rFonts w:ascii="Georgia" w:hAnsi="Georgia"/>
          <w:sz w:val="22"/>
          <w:szCs w:val="22"/>
        </w:rPr>
        <w:t>pertanyaan</w:t>
      </w:r>
      <w:r w:rsidR="008D12AE" w:rsidRPr="00C05A29">
        <w:rPr>
          <w:rFonts w:ascii="Georgia" w:hAnsi="Georgia"/>
          <w:spacing w:val="1"/>
          <w:sz w:val="22"/>
          <w:szCs w:val="22"/>
        </w:rPr>
        <w:t xml:space="preserve"> </w:t>
      </w:r>
      <w:r w:rsidR="008D12AE" w:rsidRPr="00C05A29">
        <w:rPr>
          <w:rFonts w:ascii="Georgia" w:hAnsi="Georgia"/>
          <w:sz w:val="22"/>
          <w:szCs w:val="22"/>
        </w:rPr>
        <w:t>tertulis</w:t>
      </w:r>
      <w:r w:rsidR="008D12AE" w:rsidRPr="00C05A29">
        <w:rPr>
          <w:rFonts w:ascii="Georgia" w:hAnsi="Georgia"/>
          <w:spacing w:val="1"/>
          <w:sz w:val="22"/>
          <w:szCs w:val="22"/>
        </w:rPr>
        <w:t xml:space="preserve"> </w:t>
      </w:r>
      <w:r w:rsidR="008D12AE" w:rsidRPr="00C05A29">
        <w:rPr>
          <w:rFonts w:ascii="Georgia" w:hAnsi="Georgia"/>
          <w:sz w:val="22"/>
          <w:szCs w:val="22"/>
        </w:rPr>
        <w:t>kepada</w:t>
      </w:r>
      <w:r w:rsidR="008D12AE" w:rsidRPr="00C05A29">
        <w:rPr>
          <w:rFonts w:ascii="Georgia" w:hAnsi="Georgia"/>
          <w:spacing w:val="1"/>
          <w:sz w:val="22"/>
          <w:szCs w:val="22"/>
        </w:rPr>
        <w:t xml:space="preserve"> </w:t>
      </w:r>
      <w:r w:rsidR="008D12AE" w:rsidRPr="00C05A29">
        <w:rPr>
          <w:rFonts w:ascii="Georgia" w:hAnsi="Georgia"/>
          <w:sz w:val="22"/>
          <w:szCs w:val="22"/>
        </w:rPr>
        <w:t>responden</w:t>
      </w:r>
      <w:r w:rsidR="008D12AE" w:rsidRPr="00C05A29">
        <w:rPr>
          <w:rFonts w:ascii="Georgia" w:hAnsi="Georgia"/>
          <w:spacing w:val="1"/>
          <w:sz w:val="22"/>
          <w:szCs w:val="22"/>
        </w:rPr>
        <w:t xml:space="preserve"> </w:t>
      </w:r>
      <w:r w:rsidR="008D12AE" w:rsidRPr="00C05A29">
        <w:rPr>
          <w:rFonts w:ascii="Georgia" w:hAnsi="Georgia"/>
          <w:sz w:val="22"/>
          <w:szCs w:val="22"/>
        </w:rPr>
        <w:t>untuk</w:t>
      </w:r>
      <w:r w:rsidR="008D12AE" w:rsidRPr="00C05A29">
        <w:rPr>
          <w:rFonts w:ascii="Georgia" w:hAnsi="Georgia"/>
          <w:spacing w:val="1"/>
          <w:sz w:val="22"/>
          <w:szCs w:val="22"/>
        </w:rPr>
        <w:t xml:space="preserve"> </w:t>
      </w:r>
      <w:r w:rsidR="008D12AE" w:rsidRPr="00C05A29">
        <w:rPr>
          <w:rFonts w:ascii="Georgia" w:hAnsi="Georgia"/>
          <w:sz w:val="22"/>
          <w:szCs w:val="22"/>
        </w:rPr>
        <w:t>mendapatkan jawaban dan informasi yang diperlukan bagi peneliti</w:t>
      </w:r>
      <w:r w:rsidR="008D12AE" w:rsidRPr="00C05A29">
        <w:rPr>
          <w:rFonts w:ascii="Georgia" w:hAnsi="Georgia"/>
          <w:spacing w:val="1"/>
          <w:sz w:val="22"/>
          <w:szCs w:val="22"/>
        </w:rPr>
        <w:t xml:space="preserve"> </w:t>
      </w:r>
      <w:r w:rsidR="008D12AE" w:rsidRPr="00C05A29">
        <w:rPr>
          <w:rFonts w:ascii="Georgia" w:hAnsi="Georgia"/>
          <w:sz w:val="22"/>
          <w:szCs w:val="22"/>
        </w:rPr>
        <w:t>(Sugiyono, 2017). Kuesioner dalam penelitian ini menggunakan kuesioner tertutup (</w:t>
      </w:r>
      <w:r w:rsidR="008D12AE" w:rsidRPr="00C05A29">
        <w:rPr>
          <w:rFonts w:ascii="Georgia" w:hAnsi="Georgia"/>
          <w:i/>
          <w:sz w:val="22"/>
          <w:szCs w:val="22"/>
        </w:rPr>
        <w:t>closed questionare</w:t>
      </w:r>
      <w:r w:rsidR="008D12AE" w:rsidRPr="00C05A29">
        <w:rPr>
          <w:rFonts w:ascii="Georgia" w:hAnsi="Georgia"/>
          <w:sz w:val="22"/>
          <w:szCs w:val="22"/>
        </w:rPr>
        <w:t xml:space="preserve">). Kuesioner tertutup (closed questionare) adalah kuesioner yang pertanyaan atau pernyataannya tidak memberikan kebebasan kepada responden untuk memberikan jawaban dan pendapatnya sesuai dengan keinginan mereka (Hasan, 2002). Adapun skala yang di gunakan dalam penelitian ini yaitu menggunakan metode </w:t>
      </w:r>
      <w:r w:rsidR="008D12AE" w:rsidRPr="00C05A29">
        <w:rPr>
          <w:rFonts w:ascii="Georgia" w:hAnsi="Georgia"/>
          <w:i/>
          <w:sz w:val="22"/>
          <w:szCs w:val="22"/>
        </w:rPr>
        <w:t>skala likert</w:t>
      </w:r>
      <w:r w:rsidR="008D12AE" w:rsidRPr="00C05A29">
        <w:rPr>
          <w:rFonts w:ascii="Georgia" w:hAnsi="Georgia"/>
          <w:sz w:val="22"/>
          <w:szCs w:val="22"/>
        </w:rPr>
        <w:t>,</w:t>
      </w:r>
      <w:r w:rsidR="008D12AE" w:rsidRPr="00C05A29">
        <w:rPr>
          <w:rFonts w:ascii="Georgia" w:hAnsi="Georgia"/>
          <w:spacing w:val="1"/>
          <w:sz w:val="22"/>
          <w:szCs w:val="22"/>
        </w:rPr>
        <w:t xml:space="preserve"> </w:t>
      </w:r>
      <w:r w:rsidR="008D12AE" w:rsidRPr="00C05A29">
        <w:rPr>
          <w:rFonts w:ascii="Georgia" w:hAnsi="Georgia"/>
          <w:sz w:val="22"/>
          <w:szCs w:val="22"/>
        </w:rPr>
        <w:t xml:space="preserve">yang mana </w:t>
      </w:r>
      <w:r w:rsidR="008D12AE" w:rsidRPr="00C05A29">
        <w:rPr>
          <w:rFonts w:ascii="Georgia" w:hAnsi="Georgia"/>
          <w:i/>
          <w:sz w:val="22"/>
          <w:szCs w:val="22"/>
        </w:rPr>
        <w:t xml:space="preserve">skala likert </w:t>
      </w:r>
      <w:r w:rsidR="008D12AE" w:rsidRPr="00C05A29">
        <w:rPr>
          <w:rFonts w:ascii="Georgia" w:hAnsi="Georgia"/>
          <w:sz w:val="22"/>
          <w:szCs w:val="22"/>
        </w:rPr>
        <w:t xml:space="preserve">ialah skala yang didasarkan pada jumlah total </w:t>
      </w:r>
      <w:r w:rsidR="008D12AE" w:rsidRPr="00C05A29">
        <w:rPr>
          <w:rFonts w:ascii="Georgia" w:hAnsi="Georgia"/>
          <w:spacing w:val="-57"/>
          <w:sz w:val="22"/>
          <w:szCs w:val="22"/>
        </w:rPr>
        <w:t xml:space="preserve"> </w:t>
      </w:r>
      <w:r w:rsidR="008D12AE" w:rsidRPr="00C05A29">
        <w:rPr>
          <w:rFonts w:ascii="Georgia" w:hAnsi="Georgia"/>
          <w:sz w:val="22"/>
          <w:szCs w:val="22"/>
        </w:rPr>
        <w:t>sikap yang diungkapkan responden terhadap pernyataan-pernyataan</w:t>
      </w:r>
      <w:r w:rsidR="008D12AE" w:rsidRPr="00C05A29">
        <w:rPr>
          <w:rFonts w:ascii="Georgia" w:hAnsi="Georgia"/>
          <w:spacing w:val="1"/>
          <w:sz w:val="22"/>
          <w:szCs w:val="22"/>
        </w:rPr>
        <w:t xml:space="preserve"> </w:t>
      </w:r>
      <w:r w:rsidR="008D12AE" w:rsidRPr="00C05A29">
        <w:rPr>
          <w:rFonts w:ascii="Georgia" w:hAnsi="Georgia"/>
          <w:sz w:val="22"/>
          <w:szCs w:val="22"/>
        </w:rPr>
        <w:t>yang</w:t>
      </w:r>
      <w:r w:rsidR="008D12AE" w:rsidRPr="00C05A29">
        <w:rPr>
          <w:rFonts w:ascii="Georgia" w:hAnsi="Georgia"/>
          <w:spacing w:val="1"/>
          <w:sz w:val="22"/>
          <w:szCs w:val="22"/>
        </w:rPr>
        <w:t xml:space="preserve"> </w:t>
      </w:r>
      <w:r w:rsidR="008D12AE" w:rsidRPr="00C05A29">
        <w:rPr>
          <w:rFonts w:ascii="Georgia" w:hAnsi="Georgia"/>
          <w:sz w:val="22"/>
          <w:szCs w:val="22"/>
        </w:rPr>
        <w:t>berkaitan</w:t>
      </w:r>
      <w:r w:rsidR="008D12AE" w:rsidRPr="00C05A29">
        <w:rPr>
          <w:rFonts w:ascii="Georgia" w:hAnsi="Georgia"/>
          <w:spacing w:val="1"/>
          <w:sz w:val="22"/>
          <w:szCs w:val="22"/>
        </w:rPr>
        <w:t xml:space="preserve"> </w:t>
      </w:r>
      <w:r w:rsidR="008D12AE" w:rsidRPr="00C05A29">
        <w:rPr>
          <w:rFonts w:ascii="Georgia" w:hAnsi="Georgia"/>
          <w:sz w:val="22"/>
          <w:szCs w:val="22"/>
        </w:rPr>
        <w:t>dengan</w:t>
      </w:r>
      <w:r w:rsidR="008D12AE" w:rsidRPr="00C05A29">
        <w:rPr>
          <w:rFonts w:ascii="Georgia" w:hAnsi="Georgia"/>
          <w:spacing w:val="1"/>
          <w:sz w:val="22"/>
          <w:szCs w:val="22"/>
        </w:rPr>
        <w:t xml:space="preserve"> </w:t>
      </w:r>
      <w:r w:rsidR="008D12AE" w:rsidRPr="00C05A29">
        <w:rPr>
          <w:rFonts w:ascii="Georgia" w:hAnsi="Georgia"/>
          <w:sz w:val="22"/>
          <w:szCs w:val="22"/>
        </w:rPr>
        <w:t>indikator-indikator</w:t>
      </w:r>
      <w:r w:rsidR="008D12AE" w:rsidRPr="00C05A29">
        <w:rPr>
          <w:rFonts w:ascii="Georgia" w:hAnsi="Georgia"/>
          <w:spacing w:val="1"/>
          <w:sz w:val="22"/>
          <w:szCs w:val="22"/>
        </w:rPr>
        <w:t xml:space="preserve"> </w:t>
      </w:r>
      <w:r w:rsidR="008D12AE" w:rsidRPr="00C05A29">
        <w:rPr>
          <w:rFonts w:ascii="Georgia" w:hAnsi="Georgia"/>
          <w:sz w:val="22"/>
          <w:szCs w:val="22"/>
        </w:rPr>
        <w:t>variabel</w:t>
      </w:r>
      <w:r w:rsidR="008D12AE" w:rsidRPr="00C05A29">
        <w:rPr>
          <w:rFonts w:ascii="Georgia" w:hAnsi="Georgia"/>
          <w:spacing w:val="60"/>
          <w:sz w:val="22"/>
          <w:szCs w:val="22"/>
        </w:rPr>
        <w:t xml:space="preserve"> </w:t>
      </w:r>
      <w:r w:rsidR="008D12AE" w:rsidRPr="00C05A29">
        <w:rPr>
          <w:rFonts w:ascii="Georgia" w:hAnsi="Georgia"/>
          <w:sz w:val="22"/>
          <w:szCs w:val="22"/>
        </w:rPr>
        <w:t>yang</w:t>
      </w:r>
      <w:r w:rsidR="008D12AE" w:rsidRPr="00C05A29">
        <w:rPr>
          <w:rFonts w:ascii="Georgia" w:hAnsi="Georgia"/>
          <w:spacing w:val="60"/>
          <w:sz w:val="22"/>
          <w:szCs w:val="22"/>
        </w:rPr>
        <w:t xml:space="preserve"> </w:t>
      </w:r>
      <w:r w:rsidR="008D12AE" w:rsidRPr="00C05A29">
        <w:rPr>
          <w:rFonts w:ascii="Georgia" w:hAnsi="Georgia"/>
          <w:sz w:val="22"/>
          <w:szCs w:val="22"/>
        </w:rPr>
        <w:t>diteliti,</w:t>
      </w:r>
      <w:r w:rsidR="008D12AE" w:rsidRPr="00C05A29">
        <w:rPr>
          <w:rFonts w:ascii="Georgia" w:hAnsi="Georgia"/>
          <w:spacing w:val="1"/>
          <w:sz w:val="22"/>
          <w:szCs w:val="22"/>
        </w:rPr>
        <w:t xml:space="preserve"> </w:t>
      </w:r>
      <w:r w:rsidR="008D12AE" w:rsidRPr="00C05A29">
        <w:rPr>
          <w:rFonts w:ascii="Georgia" w:hAnsi="Georgia"/>
          <w:sz w:val="22"/>
          <w:szCs w:val="22"/>
        </w:rPr>
        <w:t>serta</w:t>
      </w:r>
      <w:r w:rsidR="008D12AE" w:rsidRPr="00C05A29">
        <w:rPr>
          <w:rFonts w:ascii="Georgia" w:hAnsi="Georgia"/>
          <w:spacing w:val="1"/>
          <w:sz w:val="22"/>
          <w:szCs w:val="22"/>
        </w:rPr>
        <w:t xml:space="preserve"> </w:t>
      </w:r>
      <w:r w:rsidR="008D12AE" w:rsidRPr="00C05A29">
        <w:rPr>
          <w:rFonts w:ascii="Georgia" w:hAnsi="Georgia"/>
          <w:sz w:val="22"/>
          <w:szCs w:val="22"/>
        </w:rPr>
        <w:t>alat yang</w:t>
      </w:r>
      <w:r w:rsidR="008D12AE" w:rsidRPr="00C05A29">
        <w:rPr>
          <w:rFonts w:ascii="Georgia" w:hAnsi="Georgia"/>
          <w:spacing w:val="1"/>
          <w:sz w:val="22"/>
          <w:szCs w:val="22"/>
        </w:rPr>
        <w:t xml:space="preserve"> </w:t>
      </w:r>
      <w:r w:rsidR="008D12AE" w:rsidRPr="00C05A29">
        <w:rPr>
          <w:rFonts w:ascii="Georgia" w:hAnsi="Georgia"/>
          <w:sz w:val="22"/>
          <w:szCs w:val="22"/>
        </w:rPr>
        <w:t>digunakan untuk mengukur pendapat, sikap,</w:t>
      </w:r>
      <w:r w:rsidR="008D12AE" w:rsidRPr="00C05A29">
        <w:rPr>
          <w:rFonts w:ascii="Georgia" w:hAnsi="Georgia"/>
          <w:spacing w:val="1"/>
          <w:sz w:val="22"/>
          <w:szCs w:val="22"/>
        </w:rPr>
        <w:t xml:space="preserve"> </w:t>
      </w:r>
      <w:r w:rsidR="008D12AE" w:rsidRPr="00C05A29">
        <w:rPr>
          <w:rFonts w:ascii="Georgia" w:hAnsi="Georgia"/>
          <w:sz w:val="22"/>
          <w:szCs w:val="22"/>
        </w:rPr>
        <w:t>serta</w:t>
      </w:r>
      <w:r w:rsidR="008D12AE" w:rsidRPr="00C05A29">
        <w:rPr>
          <w:rFonts w:ascii="Georgia" w:hAnsi="Georgia"/>
          <w:spacing w:val="1"/>
          <w:sz w:val="22"/>
          <w:szCs w:val="22"/>
        </w:rPr>
        <w:t xml:space="preserve"> </w:t>
      </w:r>
      <w:r w:rsidR="008D12AE" w:rsidRPr="00C05A29">
        <w:rPr>
          <w:rFonts w:ascii="Georgia" w:hAnsi="Georgia"/>
          <w:sz w:val="22"/>
          <w:szCs w:val="22"/>
        </w:rPr>
        <w:t>pandangan</w:t>
      </w:r>
      <w:r w:rsidR="008D12AE" w:rsidRPr="00C05A29">
        <w:rPr>
          <w:rFonts w:ascii="Georgia" w:hAnsi="Georgia"/>
          <w:spacing w:val="-1"/>
          <w:sz w:val="22"/>
          <w:szCs w:val="22"/>
        </w:rPr>
        <w:t xml:space="preserve"> </w:t>
      </w:r>
      <w:r w:rsidR="008D12AE" w:rsidRPr="00C05A29">
        <w:rPr>
          <w:rFonts w:ascii="Georgia" w:hAnsi="Georgia"/>
          <w:sz w:val="22"/>
          <w:szCs w:val="22"/>
        </w:rPr>
        <w:t>terhadap</w:t>
      </w:r>
      <w:r w:rsidR="008D12AE" w:rsidRPr="00C05A29">
        <w:rPr>
          <w:rFonts w:ascii="Georgia" w:hAnsi="Georgia"/>
          <w:spacing w:val="2"/>
          <w:sz w:val="22"/>
          <w:szCs w:val="22"/>
        </w:rPr>
        <w:t xml:space="preserve"> </w:t>
      </w:r>
      <w:r w:rsidR="008D12AE" w:rsidRPr="00C05A29">
        <w:rPr>
          <w:rFonts w:ascii="Georgia" w:hAnsi="Georgia"/>
          <w:sz w:val="22"/>
          <w:szCs w:val="22"/>
        </w:rPr>
        <w:t>fenomena</w:t>
      </w:r>
      <w:r w:rsidR="008D12AE" w:rsidRPr="00C05A29">
        <w:rPr>
          <w:rFonts w:ascii="Georgia" w:hAnsi="Georgia"/>
          <w:spacing w:val="-3"/>
          <w:sz w:val="22"/>
          <w:szCs w:val="22"/>
        </w:rPr>
        <w:t xml:space="preserve"> </w:t>
      </w:r>
      <w:r w:rsidR="008D12AE" w:rsidRPr="00C05A29">
        <w:rPr>
          <w:rFonts w:ascii="Georgia" w:hAnsi="Georgia"/>
          <w:sz w:val="22"/>
          <w:szCs w:val="22"/>
        </w:rPr>
        <w:t>sosial.</w:t>
      </w:r>
    </w:p>
    <w:p w14:paraId="72DE0F0F" w14:textId="03AFD795" w:rsidR="000025E4" w:rsidRDefault="008D12AE" w:rsidP="00567C35">
      <w:pPr>
        <w:pStyle w:val="BodyText"/>
        <w:ind w:left="720" w:right="816"/>
        <w:jc w:val="center"/>
        <w:rPr>
          <w:rFonts w:ascii="Georgia" w:hAnsi="Georgia"/>
          <w:b/>
          <w:i/>
          <w:sz w:val="22"/>
          <w:szCs w:val="22"/>
          <w:lang w:val="en-US"/>
        </w:rPr>
      </w:pPr>
      <w:r w:rsidRPr="00C05A29">
        <w:rPr>
          <w:rFonts w:ascii="Georgia" w:hAnsi="Georgia"/>
          <w:b/>
          <w:i/>
          <w:sz w:val="22"/>
          <w:szCs w:val="22"/>
        </w:rPr>
        <w:t xml:space="preserve">Tabel </w:t>
      </w:r>
      <w:r w:rsidR="000025E4">
        <w:rPr>
          <w:rFonts w:ascii="Georgia" w:hAnsi="Georgia"/>
          <w:b/>
          <w:i/>
          <w:sz w:val="22"/>
          <w:szCs w:val="22"/>
          <w:lang w:val="en-US"/>
        </w:rPr>
        <w:t>1</w:t>
      </w:r>
    </w:p>
    <w:p w14:paraId="29B370C0" w14:textId="4BF4AB16" w:rsidR="008D12AE" w:rsidRDefault="008D12AE" w:rsidP="00567C35">
      <w:pPr>
        <w:pStyle w:val="BodyText"/>
        <w:ind w:left="720" w:right="816"/>
        <w:jc w:val="center"/>
        <w:rPr>
          <w:rFonts w:ascii="Georgia" w:hAnsi="Georgia"/>
          <w:bCs/>
          <w:i/>
          <w:sz w:val="22"/>
          <w:szCs w:val="22"/>
        </w:rPr>
      </w:pPr>
      <w:r w:rsidRPr="000025E4">
        <w:rPr>
          <w:rFonts w:ascii="Georgia" w:hAnsi="Georgia"/>
          <w:bCs/>
          <w:i/>
          <w:sz w:val="22"/>
          <w:szCs w:val="22"/>
        </w:rPr>
        <w:t>pengukuran skor pada skala likert</w:t>
      </w:r>
    </w:p>
    <w:p w14:paraId="2E660220" w14:textId="77777777" w:rsidR="000025E4" w:rsidRPr="000025E4" w:rsidRDefault="000025E4" w:rsidP="000025E4">
      <w:pPr>
        <w:pStyle w:val="BodyText"/>
        <w:ind w:left="2104" w:right="816"/>
        <w:jc w:val="center"/>
        <w:rPr>
          <w:rFonts w:ascii="Georgia" w:hAnsi="Georgia"/>
          <w:bCs/>
          <w:i/>
          <w:sz w:val="22"/>
          <w:szCs w:val="22"/>
        </w:rPr>
      </w:pPr>
    </w:p>
    <w:tbl>
      <w:tblPr>
        <w:tblStyle w:val="TableGrid"/>
        <w:tblW w:w="0" w:type="auto"/>
        <w:jc w:val="center"/>
        <w:tblLayout w:type="fixed"/>
        <w:tblLook w:val="04A0" w:firstRow="1" w:lastRow="0" w:firstColumn="1" w:lastColumn="0" w:noHBand="0" w:noVBand="1"/>
      </w:tblPr>
      <w:tblGrid>
        <w:gridCol w:w="3118"/>
        <w:gridCol w:w="1843"/>
        <w:gridCol w:w="1838"/>
      </w:tblGrid>
      <w:tr w:rsidR="008D12AE" w:rsidRPr="00C05A29" w14:paraId="3B591A95" w14:textId="77777777" w:rsidTr="00567C35">
        <w:trPr>
          <w:jc w:val="center"/>
        </w:trPr>
        <w:tc>
          <w:tcPr>
            <w:tcW w:w="3118" w:type="dxa"/>
          </w:tcPr>
          <w:p w14:paraId="63F9355D" w14:textId="77777777" w:rsidR="008D12AE" w:rsidRPr="00C05A29" w:rsidRDefault="008D12AE" w:rsidP="004A1EAD">
            <w:pPr>
              <w:pStyle w:val="BodyText"/>
              <w:ind w:right="816"/>
              <w:jc w:val="center"/>
              <w:rPr>
                <w:rFonts w:ascii="Georgia" w:hAnsi="Georgia"/>
                <w:b/>
                <w:sz w:val="22"/>
                <w:szCs w:val="22"/>
              </w:rPr>
            </w:pPr>
            <w:r w:rsidRPr="00C05A29">
              <w:rPr>
                <w:rFonts w:ascii="Georgia" w:hAnsi="Georgia"/>
                <w:b/>
                <w:sz w:val="22"/>
                <w:szCs w:val="22"/>
              </w:rPr>
              <w:t>Pilihan/Jawaban</w:t>
            </w:r>
          </w:p>
        </w:tc>
        <w:tc>
          <w:tcPr>
            <w:tcW w:w="1843" w:type="dxa"/>
          </w:tcPr>
          <w:p w14:paraId="6A8112CA" w14:textId="77777777" w:rsidR="008D12AE" w:rsidRPr="00C05A29" w:rsidRDefault="008D12AE" w:rsidP="004A1EAD">
            <w:pPr>
              <w:pStyle w:val="BodyText"/>
              <w:ind w:right="816"/>
              <w:jc w:val="center"/>
              <w:rPr>
                <w:rFonts w:ascii="Georgia" w:hAnsi="Georgia"/>
                <w:b/>
                <w:sz w:val="22"/>
                <w:szCs w:val="22"/>
              </w:rPr>
            </w:pPr>
            <w:r w:rsidRPr="00C05A29">
              <w:rPr>
                <w:rFonts w:ascii="Georgia" w:hAnsi="Georgia"/>
                <w:b/>
                <w:sz w:val="22"/>
                <w:szCs w:val="22"/>
              </w:rPr>
              <w:t>Simbol</w:t>
            </w:r>
          </w:p>
        </w:tc>
        <w:tc>
          <w:tcPr>
            <w:tcW w:w="1838" w:type="dxa"/>
          </w:tcPr>
          <w:p w14:paraId="74BABFB3" w14:textId="77777777" w:rsidR="008D12AE" w:rsidRPr="00C05A29" w:rsidRDefault="008D12AE" w:rsidP="004A1EAD">
            <w:pPr>
              <w:pStyle w:val="BodyText"/>
              <w:ind w:right="816"/>
              <w:jc w:val="center"/>
              <w:rPr>
                <w:rFonts w:ascii="Georgia" w:hAnsi="Georgia"/>
                <w:b/>
                <w:sz w:val="22"/>
                <w:szCs w:val="22"/>
              </w:rPr>
            </w:pPr>
            <w:r w:rsidRPr="00C05A29">
              <w:rPr>
                <w:rFonts w:ascii="Georgia" w:hAnsi="Georgia"/>
                <w:b/>
                <w:sz w:val="22"/>
                <w:szCs w:val="22"/>
              </w:rPr>
              <w:t>Skor</w:t>
            </w:r>
          </w:p>
        </w:tc>
      </w:tr>
      <w:tr w:rsidR="008D12AE" w:rsidRPr="00C05A29" w14:paraId="5E9D832F" w14:textId="77777777" w:rsidTr="00567C35">
        <w:trPr>
          <w:jc w:val="center"/>
        </w:trPr>
        <w:tc>
          <w:tcPr>
            <w:tcW w:w="3118" w:type="dxa"/>
          </w:tcPr>
          <w:p w14:paraId="645D96FA" w14:textId="77777777" w:rsidR="008D12AE" w:rsidRPr="00C05A29" w:rsidRDefault="008D12AE" w:rsidP="004A1EAD">
            <w:pPr>
              <w:pStyle w:val="BodyText"/>
              <w:ind w:right="816"/>
              <w:jc w:val="both"/>
              <w:rPr>
                <w:rFonts w:ascii="Georgia" w:hAnsi="Georgia"/>
                <w:sz w:val="22"/>
                <w:szCs w:val="22"/>
              </w:rPr>
            </w:pPr>
            <w:r w:rsidRPr="00C05A29">
              <w:rPr>
                <w:rFonts w:ascii="Georgia" w:hAnsi="Georgia"/>
                <w:sz w:val="22"/>
                <w:szCs w:val="22"/>
              </w:rPr>
              <w:t>Sangat setuju</w:t>
            </w:r>
          </w:p>
        </w:tc>
        <w:tc>
          <w:tcPr>
            <w:tcW w:w="1843" w:type="dxa"/>
          </w:tcPr>
          <w:p w14:paraId="7575CE48"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SS</w:t>
            </w:r>
          </w:p>
        </w:tc>
        <w:tc>
          <w:tcPr>
            <w:tcW w:w="1838" w:type="dxa"/>
          </w:tcPr>
          <w:p w14:paraId="43779BB7"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5</w:t>
            </w:r>
          </w:p>
        </w:tc>
      </w:tr>
      <w:tr w:rsidR="008D12AE" w:rsidRPr="00C05A29" w14:paraId="05439D5A" w14:textId="77777777" w:rsidTr="00567C35">
        <w:trPr>
          <w:jc w:val="center"/>
        </w:trPr>
        <w:tc>
          <w:tcPr>
            <w:tcW w:w="3118" w:type="dxa"/>
          </w:tcPr>
          <w:p w14:paraId="5BBE9BC2" w14:textId="77777777" w:rsidR="008D12AE" w:rsidRPr="00C05A29" w:rsidRDefault="008D12AE" w:rsidP="004A1EAD">
            <w:pPr>
              <w:pStyle w:val="BodyText"/>
              <w:ind w:right="816"/>
              <w:jc w:val="both"/>
              <w:rPr>
                <w:rFonts w:ascii="Georgia" w:hAnsi="Georgia"/>
                <w:sz w:val="22"/>
                <w:szCs w:val="22"/>
              </w:rPr>
            </w:pPr>
            <w:r w:rsidRPr="00C05A29">
              <w:rPr>
                <w:rFonts w:ascii="Georgia" w:hAnsi="Georgia"/>
                <w:sz w:val="22"/>
                <w:szCs w:val="22"/>
              </w:rPr>
              <w:t>Setuju</w:t>
            </w:r>
          </w:p>
        </w:tc>
        <w:tc>
          <w:tcPr>
            <w:tcW w:w="1843" w:type="dxa"/>
          </w:tcPr>
          <w:p w14:paraId="3A6A3AB8"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S</w:t>
            </w:r>
          </w:p>
        </w:tc>
        <w:tc>
          <w:tcPr>
            <w:tcW w:w="1838" w:type="dxa"/>
          </w:tcPr>
          <w:p w14:paraId="185B6523"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4</w:t>
            </w:r>
          </w:p>
        </w:tc>
      </w:tr>
      <w:tr w:rsidR="008D12AE" w:rsidRPr="00C05A29" w14:paraId="34D3A1EC" w14:textId="77777777" w:rsidTr="00567C35">
        <w:trPr>
          <w:jc w:val="center"/>
        </w:trPr>
        <w:tc>
          <w:tcPr>
            <w:tcW w:w="3118" w:type="dxa"/>
          </w:tcPr>
          <w:p w14:paraId="0DF82A90" w14:textId="77777777" w:rsidR="008D12AE" w:rsidRPr="00C05A29" w:rsidRDefault="008D12AE" w:rsidP="004A1EAD">
            <w:pPr>
              <w:pStyle w:val="BodyText"/>
              <w:ind w:right="816"/>
              <w:jc w:val="both"/>
              <w:rPr>
                <w:rFonts w:ascii="Georgia" w:hAnsi="Georgia"/>
                <w:sz w:val="22"/>
                <w:szCs w:val="22"/>
              </w:rPr>
            </w:pPr>
            <w:r w:rsidRPr="00C05A29">
              <w:rPr>
                <w:rFonts w:ascii="Georgia" w:hAnsi="Georgia"/>
                <w:sz w:val="22"/>
                <w:szCs w:val="22"/>
              </w:rPr>
              <w:t>Ragu-ragu</w:t>
            </w:r>
          </w:p>
        </w:tc>
        <w:tc>
          <w:tcPr>
            <w:tcW w:w="1843" w:type="dxa"/>
          </w:tcPr>
          <w:p w14:paraId="048597E1"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R</w:t>
            </w:r>
          </w:p>
        </w:tc>
        <w:tc>
          <w:tcPr>
            <w:tcW w:w="1838" w:type="dxa"/>
          </w:tcPr>
          <w:p w14:paraId="142043BF"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3</w:t>
            </w:r>
          </w:p>
        </w:tc>
      </w:tr>
      <w:tr w:rsidR="008D12AE" w:rsidRPr="00C05A29" w14:paraId="0E00BA2A" w14:textId="77777777" w:rsidTr="00567C35">
        <w:trPr>
          <w:jc w:val="center"/>
        </w:trPr>
        <w:tc>
          <w:tcPr>
            <w:tcW w:w="3118" w:type="dxa"/>
          </w:tcPr>
          <w:p w14:paraId="35F7A2AB" w14:textId="77777777" w:rsidR="008D12AE" w:rsidRPr="00C05A29" w:rsidRDefault="008D12AE" w:rsidP="004A1EAD">
            <w:pPr>
              <w:pStyle w:val="BodyText"/>
              <w:ind w:right="816"/>
              <w:jc w:val="both"/>
              <w:rPr>
                <w:rFonts w:ascii="Georgia" w:hAnsi="Georgia"/>
                <w:sz w:val="22"/>
                <w:szCs w:val="22"/>
              </w:rPr>
            </w:pPr>
            <w:r w:rsidRPr="00C05A29">
              <w:rPr>
                <w:rFonts w:ascii="Georgia" w:hAnsi="Georgia"/>
                <w:sz w:val="22"/>
                <w:szCs w:val="22"/>
              </w:rPr>
              <w:t>Tidak Setuju</w:t>
            </w:r>
          </w:p>
        </w:tc>
        <w:tc>
          <w:tcPr>
            <w:tcW w:w="1843" w:type="dxa"/>
          </w:tcPr>
          <w:p w14:paraId="78283BFB"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TS</w:t>
            </w:r>
          </w:p>
        </w:tc>
        <w:tc>
          <w:tcPr>
            <w:tcW w:w="1838" w:type="dxa"/>
          </w:tcPr>
          <w:p w14:paraId="3A91FF6D"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2</w:t>
            </w:r>
          </w:p>
        </w:tc>
      </w:tr>
      <w:tr w:rsidR="008D12AE" w:rsidRPr="00C05A29" w14:paraId="061A9896" w14:textId="77777777" w:rsidTr="00567C35">
        <w:trPr>
          <w:jc w:val="center"/>
        </w:trPr>
        <w:tc>
          <w:tcPr>
            <w:tcW w:w="3118" w:type="dxa"/>
          </w:tcPr>
          <w:p w14:paraId="4CF28E43" w14:textId="77777777" w:rsidR="008D12AE" w:rsidRPr="00C05A29" w:rsidRDefault="008D12AE" w:rsidP="004A1EAD">
            <w:pPr>
              <w:pStyle w:val="BodyText"/>
              <w:ind w:right="816"/>
              <w:jc w:val="both"/>
              <w:rPr>
                <w:rFonts w:ascii="Georgia" w:hAnsi="Georgia"/>
                <w:sz w:val="22"/>
                <w:szCs w:val="22"/>
              </w:rPr>
            </w:pPr>
            <w:r w:rsidRPr="00C05A29">
              <w:rPr>
                <w:rFonts w:ascii="Georgia" w:hAnsi="Georgia"/>
                <w:sz w:val="22"/>
                <w:szCs w:val="22"/>
              </w:rPr>
              <w:t>Sangat Tidak Setuju</w:t>
            </w:r>
          </w:p>
        </w:tc>
        <w:tc>
          <w:tcPr>
            <w:tcW w:w="1843" w:type="dxa"/>
          </w:tcPr>
          <w:p w14:paraId="1048723D"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STS</w:t>
            </w:r>
          </w:p>
        </w:tc>
        <w:tc>
          <w:tcPr>
            <w:tcW w:w="1838" w:type="dxa"/>
          </w:tcPr>
          <w:p w14:paraId="46535617" w14:textId="77777777" w:rsidR="008D12AE" w:rsidRPr="00C05A29" w:rsidRDefault="008D12AE" w:rsidP="004A1EAD">
            <w:pPr>
              <w:pStyle w:val="BodyText"/>
              <w:ind w:right="816"/>
              <w:jc w:val="center"/>
              <w:rPr>
                <w:rFonts w:ascii="Georgia" w:hAnsi="Georgia"/>
                <w:sz w:val="22"/>
                <w:szCs w:val="22"/>
              </w:rPr>
            </w:pPr>
            <w:r w:rsidRPr="00C05A29">
              <w:rPr>
                <w:rFonts w:ascii="Georgia" w:hAnsi="Georgia"/>
                <w:sz w:val="22"/>
                <w:szCs w:val="22"/>
              </w:rPr>
              <w:t>1</w:t>
            </w:r>
          </w:p>
        </w:tc>
      </w:tr>
    </w:tbl>
    <w:p w14:paraId="455C5901" w14:textId="460D9232" w:rsidR="008D12AE" w:rsidRDefault="008D12AE" w:rsidP="004A1EAD">
      <w:pPr>
        <w:pStyle w:val="BodyText"/>
        <w:tabs>
          <w:tab w:val="left" w:pos="567"/>
        </w:tabs>
        <w:ind w:right="816"/>
        <w:jc w:val="both"/>
        <w:rPr>
          <w:rFonts w:ascii="Georgia" w:hAnsi="Georgia"/>
          <w:i/>
          <w:sz w:val="22"/>
          <w:szCs w:val="22"/>
          <w:lang w:val="en-US"/>
        </w:rPr>
      </w:pPr>
      <w:r w:rsidRPr="00C05A29">
        <w:rPr>
          <w:rFonts w:ascii="Georgia" w:hAnsi="Georgia"/>
          <w:i/>
          <w:sz w:val="22"/>
          <w:szCs w:val="22"/>
        </w:rPr>
        <w:t xml:space="preserve">               </w:t>
      </w:r>
      <w:r w:rsidR="000025E4">
        <w:rPr>
          <w:rFonts w:ascii="Georgia" w:hAnsi="Georgia"/>
          <w:i/>
          <w:sz w:val="22"/>
          <w:szCs w:val="22"/>
          <w:lang w:val="en-US"/>
        </w:rPr>
        <w:t xml:space="preserve"> </w:t>
      </w:r>
      <w:r w:rsidRPr="00C05A29">
        <w:rPr>
          <w:rFonts w:ascii="Georgia" w:hAnsi="Georgia"/>
          <w:i/>
          <w:sz w:val="22"/>
          <w:szCs w:val="22"/>
        </w:rPr>
        <w:t>Sumber : Pengolahan Data Pribadi</w:t>
      </w:r>
      <w:r w:rsidRPr="00C05A29">
        <w:rPr>
          <w:rFonts w:ascii="Georgia" w:hAnsi="Georgia"/>
          <w:i/>
          <w:sz w:val="22"/>
          <w:szCs w:val="22"/>
          <w:lang w:val="en-US"/>
        </w:rPr>
        <w:t>,2023</w:t>
      </w:r>
    </w:p>
    <w:p w14:paraId="68D40443" w14:textId="77777777" w:rsidR="000025E4" w:rsidRPr="00C05A29" w:rsidRDefault="000025E4" w:rsidP="004A1EAD">
      <w:pPr>
        <w:pStyle w:val="BodyText"/>
        <w:tabs>
          <w:tab w:val="left" w:pos="567"/>
        </w:tabs>
        <w:ind w:right="816"/>
        <w:jc w:val="both"/>
        <w:rPr>
          <w:rFonts w:ascii="Georgia" w:hAnsi="Georgia"/>
          <w:i/>
          <w:sz w:val="22"/>
          <w:szCs w:val="22"/>
          <w:lang w:val="en-US"/>
        </w:rPr>
      </w:pPr>
    </w:p>
    <w:p w14:paraId="14771094" w14:textId="5EAE90C5" w:rsidR="00AA44DD" w:rsidRDefault="000025E4" w:rsidP="000025E4">
      <w:pPr>
        <w:pStyle w:val="BodyText"/>
        <w:tabs>
          <w:tab w:val="left" w:pos="1772"/>
        </w:tabs>
        <w:spacing w:before="1"/>
        <w:jc w:val="both"/>
        <w:rPr>
          <w:rFonts w:ascii="Georgia" w:hAnsi="Georgia"/>
          <w:sz w:val="22"/>
          <w:szCs w:val="22"/>
        </w:rPr>
      </w:pPr>
      <w:r>
        <w:rPr>
          <w:rFonts w:ascii="Georgia" w:hAnsi="Georgia"/>
          <w:bCs/>
          <w:sz w:val="22"/>
          <w:szCs w:val="22"/>
          <w:lang w:val="en-US"/>
        </w:rPr>
        <w:tab/>
      </w:r>
      <w:r w:rsidR="008D12AE" w:rsidRPr="00C05A29">
        <w:rPr>
          <w:rFonts w:ascii="Georgia" w:hAnsi="Georgia"/>
          <w:bCs/>
          <w:sz w:val="22"/>
          <w:szCs w:val="22"/>
          <w:lang w:val="en-US"/>
        </w:rPr>
        <w:t>Untuk Teknik pengambilan data yang kedua yaitu dengan</w:t>
      </w:r>
      <w:r>
        <w:rPr>
          <w:rFonts w:ascii="Georgia" w:hAnsi="Georgia"/>
          <w:bCs/>
          <w:sz w:val="22"/>
          <w:szCs w:val="22"/>
          <w:lang w:val="en-US"/>
        </w:rPr>
        <w:t xml:space="preserve"> </w:t>
      </w:r>
      <w:r w:rsidR="008D12AE" w:rsidRPr="00C05A29">
        <w:rPr>
          <w:rFonts w:ascii="Georgia" w:hAnsi="Georgia"/>
          <w:bCs/>
          <w:sz w:val="22"/>
          <w:szCs w:val="22"/>
          <w:lang w:val="en-US"/>
        </w:rPr>
        <w:t xml:space="preserve">menggunakan data sekunder. </w:t>
      </w:r>
      <w:r w:rsidR="008D12AE" w:rsidRPr="00C05A29">
        <w:rPr>
          <w:rFonts w:ascii="Georgia" w:hAnsi="Georgia"/>
          <w:bCs/>
          <w:sz w:val="22"/>
          <w:szCs w:val="22"/>
        </w:rPr>
        <w:t>Data</w:t>
      </w:r>
      <w:r w:rsidR="008D12AE" w:rsidRPr="00C05A29">
        <w:rPr>
          <w:rFonts w:ascii="Georgia" w:hAnsi="Georgia"/>
          <w:bCs/>
          <w:spacing w:val="1"/>
          <w:sz w:val="22"/>
          <w:szCs w:val="22"/>
        </w:rPr>
        <w:t xml:space="preserve"> </w:t>
      </w:r>
      <w:r w:rsidR="008D12AE" w:rsidRPr="00C05A29">
        <w:rPr>
          <w:rFonts w:ascii="Georgia" w:hAnsi="Georgia"/>
          <w:bCs/>
          <w:sz w:val="22"/>
          <w:szCs w:val="22"/>
        </w:rPr>
        <w:t>sekunder</w:t>
      </w:r>
      <w:r w:rsidR="008D12AE" w:rsidRPr="00C05A29">
        <w:rPr>
          <w:rFonts w:ascii="Georgia" w:hAnsi="Georgia"/>
          <w:bCs/>
          <w:spacing w:val="1"/>
          <w:sz w:val="22"/>
          <w:szCs w:val="22"/>
        </w:rPr>
        <w:t xml:space="preserve"> </w:t>
      </w:r>
      <w:r w:rsidR="008D12AE" w:rsidRPr="00C05A29">
        <w:rPr>
          <w:rFonts w:ascii="Georgia" w:hAnsi="Georgia"/>
          <w:bCs/>
          <w:sz w:val="22"/>
          <w:szCs w:val="22"/>
        </w:rPr>
        <w:t>merupakan</w:t>
      </w:r>
      <w:r w:rsidR="008D12AE" w:rsidRPr="00C05A29">
        <w:rPr>
          <w:rFonts w:ascii="Georgia" w:hAnsi="Georgia"/>
          <w:bCs/>
          <w:spacing w:val="1"/>
          <w:sz w:val="22"/>
          <w:szCs w:val="22"/>
        </w:rPr>
        <w:t xml:space="preserve"> </w:t>
      </w:r>
      <w:r w:rsidR="008D12AE" w:rsidRPr="00C05A29">
        <w:rPr>
          <w:rFonts w:ascii="Georgia" w:hAnsi="Georgia"/>
          <w:bCs/>
          <w:sz w:val="22"/>
          <w:szCs w:val="22"/>
        </w:rPr>
        <w:t>data</w:t>
      </w:r>
      <w:r w:rsidR="008D12AE" w:rsidRPr="00C05A29">
        <w:rPr>
          <w:rFonts w:ascii="Georgia" w:hAnsi="Georgia"/>
          <w:bCs/>
          <w:spacing w:val="1"/>
          <w:sz w:val="22"/>
          <w:szCs w:val="22"/>
        </w:rPr>
        <w:t xml:space="preserve"> </w:t>
      </w:r>
      <w:r w:rsidR="008D12AE" w:rsidRPr="00C05A29">
        <w:rPr>
          <w:rFonts w:ascii="Georgia" w:hAnsi="Georgia"/>
          <w:bCs/>
          <w:sz w:val="22"/>
          <w:szCs w:val="22"/>
        </w:rPr>
        <w:t>yang</w:t>
      </w:r>
      <w:r w:rsidR="008D12AE" w:rsidRPr="00C05A29">
        <w:rPr>
          <w:rFonts w:ascii="Georgia" w:hAnsi="Georgia"/>
          <w:bCs/>
          <w:spacing w:val="1"/>
          <w:sz w:val="22"/>
          <w:szCs w:val="22"/>
        </w:rPr>
        <w:t xml:space="preserve"> </w:t>
      </w:r>
      <w:r w:rsidR="008D12AE" w:rsidRPr="00C05A29">
        <w:rPr>
          <w:rFonts w:ascii="Georgia" w:hAnsi="Georgia"/>
          <w:bCs/>
          <w:sz w:val="22"/>
          <w:szCs w:val="22"/>
        </w:rPr>
        <w:t>sudah</w:t>
      </w:r>
      <w:r w:rsidR="008D12AE" w:rsidRPr="00C05A29">
        <w:rPr>
          <w:rFonts w:ascii="Georgia" w:hAnsi="Georgia"/>
          <w:bCs/>
          <w:spacing w:val="1"/>
          <w:sz w:val="22"/>
          <w:szCs w:val="22"/>
        </w:rPr>
        <w:t xml:space="preserve"> </w:t>
      </w:r>
      <w:r w:rsidR="008D12AE" w:rsidRPr="00C05A29">
        <w:rPr>
          <w:rFonts w:ascii="Georgia" w:hAnsi="Georgia"/>
          <w:bCs/>
          <w:sz w:val="22"/>
          <w:szCs w:val="22"/>
        </w:rPr>
        <w:t>diolah</w:t>
      </w:r>
      <w:r w:rsidR="008D12AE" w:rsidRPr="00C05A29">
        <w:rPr>
          <w:rFonts w:ascii="Georgia" w:hAnsi="Georgia"/>
          <w:bCs/>
          <w:spacing w:val="1"/>
          <w:sz w:val="22"/>
          <w:szCs w:val="22"/>
        </w:rPr>
        <w:t xml:space="preserve"> </w:t>
      </w:r>
      <w:r w:rsidR="008D12AE" w:rsidRPr="00C05A29">
        <w:rPr>
          <w:rFonts w:ascii="Georgia" w:hAnsi="Georgia"/>
          <w:bCs/>
          <w:sz w:val="22"/>
          <w:szCs w:val="22"/>
        </w:rPr>
        <w:t>terlebih</w:t>
      </w:r>
      <w:r w:rsidR="008D12AE" w:rsidRPr="00C05A29">
        <w:rPr>
          <w:rFonts w:ascii="Georgia" w:hAnsi="Georgia"/>
          <w:bCs/>
          <w:spacing w:val="1"/>
          <w:sz w:val="22"/>
          <w:szCs w:val="22"/>
        </w:rPr>
        <w:t xml:space="preserve"> </w:t>
      </w:r>
      <w:r w:rsidR="008D12AE" w:rsidRPr="00C05A29">
        <w:rPr>
          <w:rFonts w:ascii="Georgia" w:hAnsi="Georgia"/>
          <w:bCs/>
          <w:sz w:val="22"/>
          <w:szCs w:val="22"/>
        </w:rPr>
        <w:t>dahulu</w:t>
      </w:r>
      <w:r w:rsidR="008D12AE" w:rsidRPr="00C05A29">
        <w:rPr>
          <w:rFonts w:ascii="Georgia" w:hAnsi="Georgia"/>
          <w:bCs/>
          <w:spacing w:val="1"/>
          <w:sz w:val="22"/>
          <w:szCs w:val="22"/>
        </w:rPr>
        <w:t xml:space="preserve"> </w:t>
      </w:r>
      <w:r w:rsidR="008D12AE" w:rsidRPr="00C05A29">
        <w:rPr>
          <w:rFonts w:ascii="Georgia" w:hAnsi="Georgia"/>
          <w:bCs/>
          <w:sz w:val="22"/>
          <w:szCs w:val="22"/>
        </w:rPr>
        <w:t>serta</w:t>
      </w:r>
      <w:r w:rsidR="008D12AE" w:rsidRPr="00C05A29">
        <w:rPr>
          <w:rFonts w:ascii="Georgia" w:hAnsi="Georgia"/>
          <w:bCs/>
          <w:spacing w:val="1"/>
          <w:sz w:val="22"/>
          <w:szCs w:val="22"/>
        </w:rPr>
        <w:t xml:space="preserve"> </w:t>
      </w:r>
      <w:r w:rsidR="008D12AE" w:rsidRPr="00C05A29">
        <w:rPr>
          <w:rFonts w:ascii="Georgia" w:hAnsi="Georgia"/>
          <w:bCs/>
          <w:sz w:val="22"/>
          <w:szCs w:val="22"/>
        </w:rPr>
        <w:t>dikumpulkan</w:t>
      </w:r>
      <w:r w:rsidR="008D12AE" w:rsidRPr="00C05A29">
        <w:rPr>
          <w:rFonts w:ascii="Georgia" w:hAnsi="Georgia"/>
          <w:bCs/>
          <w:spacing w:val="1"/>
          <w:sz w:val="22"/>
          <w:szCs w:val="22"/>
        </w:rPr>
        <w:t xml:space="preserve"> </w:t>
      </w:r>
      <w:r w:rsidR="008D12AE" w:rsidRPr="00C05A29">
        <w:rPr>
          <w:rFonts w:ascii="Georgia" w:hAnsi="Georgia"/>
          <w:bCs/>
          <w:sz w:val="22"/>
          <w:szCs w:val="22"/>
        </w:rPr>
        <w:t>dari</w:t>
      </w:r>
      <w:r w:rsidR="008D12AE" w:rsidRPr="00C05A29">
        <w:rPr>
          <w:rFonts w:ascii="Georgia" w:hAnsi="Georgia"/>
          <w:bCs/>
          <w:spacing w:val="1"/>
          <w:sz w:val="22"/>
          <w:szCs w:val="22"/>
        </w:rPr>
        <w:t xml:space="preserve"> </w:t>
      </w:r>
      <w:r w:rsidR="008D12AE" w:rsidRPr="00C05A29">
        <w:rPr>
          <w:rFonts w:ascii="Georgia" w:hAnsi="Georgia"/>
          <w:bCs/>
          <w:sz w:val="22"/>
          <w:szCs w:val="22"/>
        </w:rPr>
        <w:t>sumber</w:t>
      </w:r>
      <w:r w:rsidR="008D12AE" w:rsidRPr="00C05A29">
        <w:rPr>
          <w:rFonts w:ascii="Georgia" w:hAnsi="Georgia"/>
          <w:bCs/>
          <w:spacing w:val="1"/>
          <w:sz w:val="22"/>
          <w:szCs w:val="22"/>
        </w:rPr>
        <w:t xml:space="preserve"> </w:t>
      </w:r>
      <w:r w:rsidR="008D12AE" w:rsidRPr="00C05A29">
        <w:rPr>
          <w:rFonts w:ascii="Georgia" w:hAnsi="Georgia"/>
          <w:bCs/>
          <w:sz w:val="22"/>
          <w:szCs w:val="22"/>
        </w:rPr>
        <w:t>lain</w:t>
      </w:r>
      <w:r w:rsidR="008D12AE" w:rsidRPr="00C05A29">
        <w:rPr>
          <w:rFonts w:ascii="Georgia" w:hAnsi="Georgia"/>
          <w:bCs/>
          <w:spacing w:val="1"/>
          <w:sz w:val="22"/>
          <w:szCs w:val="22"/>
        </w:rPr>
        <w:t xml:space="preserve"> </w:t>
      </w:r>
      <w:r w:rsidR="008D12AE" w:rsidRPr="00C05A29">
        <w:rPr>
          <w:rFonts w:ascii="Georgia" w:hAnsi="Georgia"/>
          <w:bCs/>
          <w:sz w:val="22"/>
          <w:szCs w:val="22"/>
        </w:rPr>
        <w:t>hanya</w:t>
      </w:r>
      <w:r w:rsidR="008D12AE" w:rsidRPr="00C05A29">
        <w:rPr>
          <w:rFonts w:ascii="Georgia" w:hAnsi="Georgia"/>
          <w:bCs/>
          <w:spacing w:val="1"/>
          <w:sz w:val="22"/>
          <w:szCs w:val="22"/>
        </w:rPr>
        <w:t xml:space="preserve"> </w:t>
      </w:r>
      <w:r w:rsidR="008D12AE" w:rsidRPr="00C05A29">
        <w:rPr>
          <w:rFonts w:ascii="Georgia" w:hAnsi="Georgia"/>
          <w:bCs/>
          <w:sz w:val="22"/>
          <w:szCs w:val="22"/>
        </w:rPr>
        <w:t>sebagai</w:t>
      </w:r>
      <w:r w:rsidR="008D12AE" w:rsidRPr="00C05A29">
        <w:rPr>
          <w:rFonts w:ascii="Georgia" w:hAnsi="Georgia"/>
          <w:bCs/>
          <w:spacing w:val="1"/>
          <w:sz w:val="22"/>
          <w:szCs w:val="22"/>
        </w:rPr>
        <w:t xml:space="preserve"> </w:t>
      </w:r>
      <w:r w:rsidR="008D12AE" w:rsidRPr="00C05A29">
        <w:rPr>
          <w:rFonts w:ascii="Georgia" w:hAnsi="Georgia"/>
          <w:bCs/>
          <w:sz w:val="22"/>
          <w:szCs w:val="22"/>
        </w:rPr>
        <w:t>informasi</w:t>
      </w:r>
      <w:r w:rsidR="008D12AE" w:rsidRPr="00C05A29">
        <w:rPr>
          <w:rFonts w:ascii="Georgia" w:hAnsi="Georgia"/>
          <w:bCs/>
          <w:spacing w:val="1"/>
          <w:sz w:val="22"/>
          <w:szCs w:val="22"/>
        </w:rPr>
        <w:t xml:space="preserve"> </w:t>
      </w:r>
      <w:r w:rsidR="008D12AE" w:rsidRPr="00C05A29">
        <w:rPr>
          <w:rFonts w:ascii="Georgia" w:hAnsi="Georgia"/>
          <w:bCs/>
          <w:sz w:val="22"/>
          <w:szCs w:val="22"/>
        </w:rPr>
        <w:t xml:space="preserve">tambahan oleh peneliti. Teknik </w:t>
      </w:r>
      <w:r w:rsidR="008D12AE" w:rsidRPr="00C05A29">
        <w:rPr>
          <w:rFonts w:ascii="Georgia" w:hAnsi="Georgia"/>
          <w:sz w:val="22"/>
          <w:szCs w:val="22"/>
        </w:rPr>
        <w:t>pengambilan data ini menggunakan studi</w:t>
      </w:r>
      <w:r w:rsidR="008D12AE" w:rsidRPr="00C05A29">
        <w:rPr>
          <w:rFonts w:ascii="Georgia" w:hAnsi="Georgia"/>
          <w:spacing w:val="1"/>
          <w:sz w:val="22"/>
          <w:szCs w:val="22"/>
        </w:rPr>
        <w:t xml:space="preserve"> </w:t>
      </w:r>
      <w:r w:rsidR="008D12AE" w:rsidRPr="00C05A29">
        <w:rPr>
          <w:rFonts w:ascii="Georgia" w:hAnsi="Georgia"/>
          <w:sz w:val="22"/>
          <w:szCs w:val="22"/>
        </w:rPr>
        <w:t>literatur.</w:t>
      </w:r>
      <w:r w:rsidR="008D12AE" w:rsidRPr="00C05A29">
        <w:rPr>
          <w:rFonts w:ascii="Georgia" w:hAnsi="Georgia"/>
          <w:spacing w:val="1"/>
          <w:sz w:val="22"/>
          <w:szCs w:val="22"/>
        </w:rPr>
        <w:t xml:space="preserve"> </w:t>
      </w:r>
      <w:r w:rsidR="008D12AE" w:rsidRPr="00C05A29">
        <w:rPr>
          <w:rFonts w:ascii="Georgia" w:hAnsi="Georgia"/>
          <w:sz w:val="22"/>
          <w:szCs w:val="22"/>
        </w:rPr>
        <w:t>Studi</w:t>
      </w:r>
      <w:r w:rsidR="008D12AE" w:rsidRPr="00C05A29">
        <w:rPr>
          <w:rFonts w:ascii="Georgia" w:hAnsi="Georgia"/>
          <w:spacing w:val="1"/>
          <w:sz w:val="22"/>
          <w:szCs w:val="22"/>
        </w:rPr>
        <w:t xml:space="preserve"> </w:t>
      </w:r>
      <w:r w:rsidR="008D12AE" w:rsidRPr="00C05A29">
        <w:rPr>
          <w:rFonts w:ascii="Georgia" w:hAnsi="Georgia"/>
          <w:sz w:val="22"/>
          <w:szCs w:val="22"/>
        </w:rPr>
        <w:t>literatur,</w:t>
      </w:r>
      <w:r w:rsidR="008D12AE" w:rsidRPr="00C05A29">
        <w:rPr>
          <w:rFonts w:ascii="Georgia" w:hAnsi="Georgia"/>
          <w:spacing w:val="1"/>
          <w:sz w:val="22"/>
          <w:szCs w:val="22"/>
        </w:rPr>
        <w:t xml:space="preserve"> </w:t>
      </w:r>
      <w:r w:rsidR="008D12AE" w:rsidRPr="00C05A29">
        <w:rPr>
          <w:rFonts w:ascii="Georgia" w:hAnsi="Georgia"/>
          <w:sz w:val="22"/>
          <w:szCs w:val="22"/>
        </w:rPr>
        <w:t>adalah</w:t>
      </w:r>
      <w:r w:rsidR="008D12AE" w:rsidRPr="00C05A29">
        <w:rPr>
          <w:rFonts w:ascii="Georgia" w:hAnsi="Georgia"/>
          <w:spacing w:val="1"/>
          <w:sz w:val="22"/>
          <w:szCs w:val="22"/>
        </w:rPr>
        <w:t xml:space="preserve"> </w:t>
      </w:r>
      <w:r w:rsidR="008D12AE" w:rsidRPr="00C05A29">
        <w:rPr>
          <w:rFonts w:ascii="Georgia" w:hAnsi="Georgia"/>
          <w:sz w:val="22"/>
          <w:szCs w:val="22"/>
        </w:rPr>
        <w:t>proses</w:t>
      </w:r>
      <w:r w:rsidR="008D12AE" w:rsidRPr="00C05A29">
        <w:rPr>
          <w:rFonts w:ascii="Georgia" w:hAnsi="Georgia"/>
          <w:spacing w:val="1"/>
          <w:sz w:val="22"/>
          <w:szCs w:val="22"/>
        </w:rPr>
        <w:t xml:space="preserve"> </w:t>
      </w:r>
      <w:r w:rsidR="008D12AE" w:rsidRPr="00C05A29">
        <w:rPr>
          <w:rFonts w:ascii="Georgia" w:hAnsi="Georgia"/>
          <w:sz w:val="22"/>
          <w:szCs w:val="22"/>
        </w:rPr>
        <w:t>mengumpulkan</w:t>
      </w:r>
      <w:r w:rsidR="008D12AE" w:rsidRPr="00C05A29">
        <w:rPr>
          <w:rFonts w:ascii="Georgia" w:hAnsi="Georgia"/>
          <w:spacing w:val="1"/>
          <w:sz w:val="22"/>
          <w:szCs w:val="22"/>
        </w:rPr>
        <w:t xml:space="preserve"> </w:t>
      </w:r>
      <w:r w:rsidR="008D12AE" w:rsidRPr="00C05A29">
        <w:rPr>
          <w:rFonts w:ascii="Georgia" w:hAnsi="Georgia"/>
          <w:sz w:val="22"/>
          <w:szCs w:val="22"/>
        </w:rPr>
        <w:t>data</w:t>
      </w:r>
      <w:r w:rsidR="008D12AE" w:rsidRPr="00C05A29">
        <w:rPr>
          <w:rFonts w:ascii="Georgia" w:hAnsi="Georgia"/>
          <w:spacing w:val="1"/>
          <w:sz w:val="22"/>
          <w:szCs w:val="22"/>
        </w:rPr>
        <w:t xml:space="preserve"> </w:t>
      </w:r>
      <w:r w:rsidR="008D12AE" w:rsidRPr="00C05A29">
        <w:rPr>
          <w:rFonts w:ascii="Georgia" w:hAnsi="Georgia"/>
          <w:sz w:val="22"/>
          <w:szCs w:val="22"/>
        </w:rPr>
        <w:t>dengan</w:t>
      </w:r>
      <w:r w:rsidR="008D12AE" w:rsidRPr="00C05A29">
        <w:rPr>
          <w:rFonts w:ascii="Georgia" w:hAnsi="Georgia"/>
          <w:spacing w:val="1"/>
          <w:sz w:val="22"/>
          <w:szCs w:val="22"/>
        </w:rPr>
        <w:t xml:space="preserve"> </w:t>
      </w:r>
      <w:r w:rsidR="008D12AE" w:rsidRPr="00C05A29">
        <w:rPr>
          <w:rFonts w:ascii="Georgia" w:hAnsi="Georgia"/>
          <w:sz w:val="22"/>
          <w:szCs w:val="22"/>
        </w:rPr>
        <w:t>membaca,</w:t>
      </w:r>
      <w:r w:rsidR="008D12AE" w:rsidRPr="00C05A29">
        <w:rPr>
          <w:rFonts w:ascii="Georgia" w:hAnsi="Georgia"/>
          <w:spacing w:val="55"/>
          <w:sz w:val="22"/>
          <w:szCs w:val="22"/>
        </w:rPr>
        <w:t xml:space="preserve"> </w:t>
      </w:r>
      <w:r w:rsidR="008D12AE" w:rsidRPr="00C05A29">
        <w:rPr>
          <w:rFonts w:ascii="Georgia" w:hAnsi="Georgia"/>
          <w:sz w:val="22"/>
          <w:szCs w:val="22"/>
        </w:rPr>
        <w:t>menganalisis,</w:t>
      </w:r>
      <w:r w:rsidR="008D12AE" w:rsidRPr="00C05A29">
        <w:rPr>
          <w:rFonts w:ascii="Georgia" w:hAnsi="Georgia"/>
          <w:spacing w:val="56"/>
          <w:sz w:val="22"/>
          <w:szCs w:val="22"/>
        </w:rPr>
        <w:t xml:space="preserve"> </w:t>
      </w:r>
      <w:r w:rsidR="008D12AE" w:rsidRPr="00C05A29">
        <w:rPr>
          <w:rFonts w:ascii="Georgia" w:hAnsi="Georgia"/>
          <w:sz w:val="22"/>
          <w:szCs w:val="22"/>
        </w:rPr>
        <w:t>serta</w:t>
      </w:r>
      <w:r w:rsidR="008D12AE" w:rsidRPr="00C05A29">
        <w:rPr>
          <w:rFonts w:ascii="Georgia" w:hAnsi="Georgia"/>
          <w:spacing w:val="56"/>
          <w:sz w:val="22"/>
          <w:szCs w:val="22"/>
        </w:rPr>
        <w:t xml:space="preserve"> </w:t>
      </w:r>
      <w:r w:rsidR="008D12AE" w:rsidRPr="00C05A29">
        <w:rPr>
          <w:rFonts w:ascii="Georgia" w:hAnsi="Georgia"/>
          <w:sz w:val="22"/>
          <w:szCs w:val="22"/>
        </w:rPr>
        <w:t>memahami</w:t>
      </w:r>
      <w:r w:rsidR="008D12AE" w:rsidRPr="00C05A29">
        <w:rPr>
          <w:rFonts w:ascii="Georgia" w:hAnsi="Georgia"/>
          <w:spacing w:val="56"/>
          <w:sz w:val="22"/>
          <w:szCs w:val="22"/>
        </w:rPr>
        <w:t xml:space="preserve"> </w:t>
      </w:r>
      <w:r w:rsidR="008D12AE" w:rsidRPr="00C05A29">
        <w:rPr>
          <w:rFonts w:ascii="Georgia" w:hAnsi="Georgia"/>
          <w:sz w:val="22"/>
          <w:szCs w:val="22"/>
        </w:rPr>
        <w:t>informasi</w:t>
      </w:r>
      <w:r w:rsidR="008D12AE" w:rsidRPr="00C05A29">
        <w:rPr>
          <w:rFonts w:ascii="Georgia" w:hAnsi="Georgia"/>
          <w:spacing w:val="56"/>
          <w:sz w:val="22"/>
          <w:szCs w:val="22"/>
        </w:rPr>
        <w:t xml:space="preserve"> </w:t>
      </w:r>
      <w:r w:rsidR="008D12AE" w:rsidRPr="00C05A29">
        <w:rPr>
          <w:rFonts w:ascii="Georgia" w:hAnsi="Georgia"/>
          <w:sz w:val="22"/>
          <w:szCs w:val="22"/>
        </w:rPr>
        <w:t>dari</w:t>
      </w:r>
      <w:r w:rsidR="008D12AE" w:rsidRPr="00C05A29">
        <w:rPr>
          <w:rFonts w:ascii="Georgia" w:hAnsi="Georgia"/>
          <w:spacing w:val="56"/>
          <w:sz w:val="22"/>
          <w:szCs w:val="22"/>
        </w:rPr>
        <w:t xml:space="preserve"> </w:t>
      </w:r>
      <w:r w:rsidR="008D12AE" w:rsidRPr="00C05A29">
        <w:rPr>
          <w:rFonts w:ascii="Georgia" w:hAnsi="Georgia"/>
          <w:sz w:val="22"/>
          <w:szCs w:val="22"/>
        </w:rPr>
        <w:t>buku,</w:t>
      </w:r>
      <w:r w:rsidR="008D12AE" w:rsidRPr="00C05A29">
        <w:rPr>
          <w:rFonts w:ascii="Georgia" w:hAnsi="Georgia"/>
          <w:spacing w:val="56"/>
          <w:sz w:val="22"/>
          <w:szCs w:val="22"/>
        </w:rPr>
        <w:t xml:space="preserve"> </w:t>
      </w:r>
      <w:r w:rsidR="008D12AE" w:rsidRPr="00C05A29">
        <w:rPr>
          <w:rFonts w:ascii="Georgia" w:hAnsi="Georgia"/>
          <w:sz w:val="22"/>
          <w:szCs w:val="22"/>
        </w:rPr>
        <w:t>jurnal,</w:t>
      </w:r>
      <w:r w:rsidR="008D12AE" w:rsidRPr="00C05A29">
        <w:rPr>
          <w:rFonts w:ascii="Georgia" w:hAnsi="Georgia"/>
          <w:spacing w:val="-58"/>
          <w:sz w:val="22"/>
          <w:szCs w:val="22"/>
        </w:rPr>
        <w:t xml:space="preserve"> </w:t>
      </w:r>
      <w:r w:rsidR="008D12AE" w:rsidRPr="00C05A29">
        <w:rPr>
          <w:rFonts w:ascii="Georgia" w:hAnsi="Georgia"/>
          <w:sz w:val="22"/>
          <w:szCs w:val="22"/>
        </w:rPr>
        <w:t>artikel, serta media lain yang berkaitan dengan teori dan kesimpulan yang</w:t>
      </w:r>
      <w:r w:rsidR="008D12AE" w:rsidRPr="00C05A29">
        <w:rPr>
          <w:rFonts w:ascii="Georgia" w:hAnsi="Georgia"/>
          <w:spacing w:val="-57"/>
          <w:sz w:val="22"/>
          <w:szCs w:val="22"/>
        </w:rPr>
        <w:t xml:space="preserve"> </w:t>
      </w:r>
      <w:r w:rsidR="008D12AE" w:rsidRPr="00C05A29">
        <w:rPr>
          <w:rFonts w:ascii="Georgia" w:hAnsi="Georgia"/>
          <w:sz w:val="22"/>
          <w:szCs w:val="22"/>
        </w:rPr>
        <w:t>sedang</w:t>
      </w:r>
      <w:r w:rsidR="008D12AE" w:rsidRPr="00C05A29">
        <w:rPr>
          <w:rFonts w:ascii="Georgia" w:hAnsi="Georgia"/>
          <w:spacing w:val="-1"/>
          <w:sz w:val="22"/>
          <w:szCs w:val="22"/>
        </w:rPr>
        <w:t xml:space="preserve"> </w:t>
      </w:r>
      <w:r w:rsidR="008D12AE" w:rsidRPr="00C05A29">
        <w:rPr>
          <w:rFonts w:ascii="Georgia" w:hAnsi="Georgia"/>
          <w:sz w:val="22"/>
          <w:szCs w:val="22"/>
        </w:rPr>
        <w:t>dibahas.</w:t>
      </w:r>
    </w:p>
    <w:p w14:paraId="0460A3E3" w14:textId="77777777" w:rsidR="000025E4" w:rsidRDefault="000025E4" w:rsidP="000025E4">
      <w:pPr>
        <w:pStyle w:val="BodyText"/>
        <w:tabs>
          <w:tab w:val="left" w:pos="1772"/>
        </w:tabs>
        <w:spacing w:before="1"/>
        <w:jc w:val="both"/>
        <w:rPr>
          <w:rFonts w:ascii="Georgia" w:hAnsi="Georgia"/>
          <w:sz w:val="22"/>
          <w:szCs w:val="22"/>
        </w:rPr>
      </w:pPr>
    </w:p>
    <w:p w14:paraId="4F0ECAC8" w14:textId="77777777" w:rsidR="000025E4" w:rsidRDefault="000025E4" w:rsidP="000025E4">
      <w:pPr>
        <w:pStyle w:val="BodyText"/>
        <w:tabs>
          <w:tab w:val="left" w:pos="1772"/>
        </w:tabs>
        <w:spacing w:before="1"/>
        <w:jc w:val="both"/>
        <w:rPr>
          <w:rFonts w:ascii="Georgia" w:hAnsi="Georgia"/>
          <w:sz w:val="22"/>
          <w:szCs w:val="22"/>
        </w:rPr>
      </w:pPr>
    </w:p>
    <w:p w14:paraId="0C16B597" w14:textId="77777777" w:rsidR="000025E4" w:rsidRDefault="000025E4" w:rsidP="000025E4">
      <w:pPr>
        <w:pStyle w:val="BodyText"/>
        <w:tabs>
          <w:tab w:val="left" w:pos="1772"/>
        </w:tabs>
        <w:spacing w:before="1"/>
        <w:jc w:val="both"/>
        <w:rPr>
          <w:rFonts w:ascii="Georgia" w:hAnsi="Georgia"/>
          <w:sz w:val="22"/>
          <w:szCs w:val="22"/>
        </w:rPr>
      </w:pPr>
    </w:p>
    <w:p w14:paraId="0531E925" w14:textId="77777777" w:rsidR="000025E4" w:rsidRDefault="000025E4" w:rsidP="000025E4">
      <w:pPr>
        <w:pStyle w:val="BodyText"/>
        <w:tabs>
          <w:tab w:val="left" w:pos="1772"/>
        </w:tabs>
        <w:spacing w:before="1"/>
        <w:jc w:val="both"/>
        <w:rPr>
          <w:rFonts w:ascii="Georgia" w:hAnsi="Georgia"/>
          <w:sz w:val="22"/>
          <w:szCs w:val="22"/>
        </w:rPr>
      </w:pPr>
    </w:p>
    <w:p w14:paraId="6AB51A7B" w14:textId="77777777" w:rsidR="000025E4" w:rsidRDefault="000025E4" w:rsidP="000025E4">
      <w:pPr>
        <w:pStyle w:val="BodyText"/>
        <w:tabs>
          <w:tab w:val="left" w:pos="1772"/>
        </w:tabs>
        <w:spacing w:before="1"/>
        <w:jc w:val="both"/>
        <w:rPr>
          <w:rFonts w:ascii="Georgia" w:hAnsi="Georgia"/>
          <w:sz w:val="22"/>
          <w:szCs w:val="22"/>
        </w:rPr>
      </w:pPr>
    </w:p>
    <w:p w14:paraId="7EB0BFE8" w14:textId="77777777" w:rsidR="000025E4" w:rsidRDefault="000025E4" w:rsidP="000025E4">
      <w:pPr>
        <w:pStyle w:val="BodyText"/>
        <w:tabs>
          <w:tab w:val="left" w:pos="1772"/>
        </w:tabs>
        <w:spacing w:before="1"/>
        <w:jc w:val="both"/>
        <w:rPr>
          <w:rFonts w:ascii="Georgia" w:hAnsi="Georgia"/>
          <w:sz w:val="22"/>
          <w:szCs w:val="22"/>
        </w:rPr>
      </w:pPr>
    </w:p>
    <w:p w14:paraId="078BC6B2" w14:textId="77777777" w:rsidR="000025E4" w:rsidRDefault="000025E4" w:rsidP="000025E4">
      <w:pPr>
        <w:pStyle w:val="BodyText"/>
        <w:tabs>
          <w:tab w:val="left" w:pos="1772"/>
        </w:tabs>
        <w:spacing w:before="1"/>
        <w:jc w:val="both"/>
        <w:rPr>
          <w:rFonts w:ascii="Georgia" w:hAnsi="Georgia"/>
          <w:sz w:val="22"/>
          <w:szCs w:val="22"/>
        </w:rPr>
      </w:pPr>
    </w:p>
    <w:p w14:paraId="26844429" w14:textId="77777777" w:rsidR="000025E4" w:rsidRDefault="000025E4" w:rsidP="000025E4">
      <w:pPr>
        <w:pStyle w:val="BodyText"/>
        <w:tabs>
          <w:tab w:val="left" w:pos="1772"/>
        </w:tabs>
        <w:spacing w:before="1"/>
        <w:jc w:val="both"/>
        <w:rPr>
          <w:rFonts w:ascii="Georgia" w:hAnsi="Georgia"/>
          <w:sz w:val="22"/>
          <w:szCs w:val="22"/>
        </w:rPr>
      </w:pPr>
    </w:p>
    <w:p w14:paraId="5F8C2D9A" w14:textId="77777777" w:rsidR="000025E4" w:rsidRDefault="000025E4" w:rsidP="000025E4">
      <w:pPr>
        <w:pStyle w:val="BodyText"/>
        <w:tabs>
          <w:tab w:val="left" w:pos="1772"/>
        </w:tabs>
        <w:spacing w:before="1"/>
        <w:jc w:val="both"/>
        <w:rPr>
          <w:rFonts w:ascii="Georgia" w:hAnsi="Georgia"/>
          <w:sz w:val="22"/>
          <w:szCs w:val="22"/>
        </w:rPr>
      </w:pPr>
    </w:p>
    <w:p w14:paraId="631B6E44" w14:textId="77777777" w:rsidR="000025E4" w:rsidRDefault="000025E4" w:rsidP="000025E4">
      <w:pPr>
        <w:pStyle w:val="BodyText"/>
        <w:tabs>
          <w:tab w:val="left" w:pos="1772"/>
        </w:tabs>
        <w:spacing w:before="1"/>
        <w:jc w:val="both"/>
        <w:rPr>
          <w:rFonts w:ascii="Georgia" w:hAnsi="Georgia"/>
          <w:sz w:val="22"/>
          <w:szCs w:val="22"/>
        </w:rPr>
      </w:pPr>
    </w:p>
    <w:p w14:paraId="6B251883" w14:textId="77777777" w:rsidR="000025E4" w:rsidRPr="00C05A29" w:rsidRDefault="000025E4" w:rsidP="000025E4">
      <w:pPr>
        <w:pStyle w:val="BodyText"/>
        <w:tabs>
          <w:tab w:val="left" w:pos="1772"/>
        </w:tabs>
        <w:spacing w:before="1"/>
        <w:jc w:val="both"/>
        <w:rPr>
          <w:rFonts w:ascii="Georgia" w:hAnsi="Georgia"/>
          <w:b/>
          <w:sz w:val="22"/>
          <w:szCs w:val="22"/>
          <w:lang w:val="en-US"/>
        </w:rPr>
      </w:pPr>
    </w:p>
    <w:p w14:paraId="5173DDE1" w14:textId="77777777" w:rsidR="008F009B" w:rsidRDefault="005E00BE" w:rsidP="008F009B">
      <w:pPr>
        <w:spacing w:before="60" w:after="60" w:line="276" w:lineRule="auto"/>
        <w:jc w:val="both"/>
        <w:rPr>
          <w:rFonts w:ascii="Georgia" w:hAnsi="Georgia" w:cs="Georgia"/>
          <w:b/>
          <w:szCs w:val="22"/>
          <w:lang w:eastAsia="id-ID"/>
        </w:rPr>
      </w:pPr>
      <w:r w:rsidRPr="00C05A29">
        <w:rPr>
          <w:rFonts w:ascii="Georgia" w:hAnsi="Georgia" w:cs="Georgia"/>
          <w:b/>
          <w:szCs w:val="22"/>
          <w:lang w:eastAsia="id-ID"/>
        </w:rPr>
        <w:lastRenderedPageBreak/>
        <w:t>HASIL DAN DISKUSI</w:t>
      </w:r>
    </w:p>
    <w:p w14:paraId="72D4DD6F" w14:textId="541741DC" w:rsidR="00C05A29" w:rsidRPr="000025E4" w:rsidRDefault="00C05A29" w:rsidP="000025E4">
      <w:pPr>
        <w:spacing w:before="60" w:after="60" w:line="276" w:lineRule="auto"/>
        <w:ind w:firstLine="720"/>
        <w:jc w:val="both"/>
        <w:rPr>
          <w:rFonts w:ascii="Georgia" w:hAnsi="Georgia" w:cs="Georgia"/>
          <w:bCs/>
          <w:szCs w:val="22"/>
          <w:lang w:val="en-US" w:eastAsia="id-ID"/>
        </w:rPr>
      </w:pPr>
      <w:r w:rsidRPr="000025E4">
        <w:rPr>
          <w:rFonts w:ascii="Georgia" w:hAnsi="Georgia" w:cs="Georgia"/>
          <w:bCs/>
          <w:szCs w:val="22"/>
          <w:lang w:val="en-US" w:eastAsia="id-ID"/>
        </w:rPr>
        <w:t xml:space="preserve">Hasil analisis Deskriptif penelitian menggunakan SPSS statistic 25 adalah sebagai </w:t>
      </w:r>
      <w:proofErr w:type="gramStart"/>
      <w:r w:rsidRPr="000025E4">
        <w:rPr>
          <w:rFonts w:ascii="Georgia" w:hAnsi="Georgia" w:cs="Georgia"/>
          <w:bCs/>
          <w:szCs w:val="22"/>
          <w:lang w:val="en-US" w:eastAsia="id-ID"/>
        </w:rPr>
        <w:t>berikut :</w:t>
      </w:r>
      <w:proofErr w:type="gramEnd"/>
    </w:p>
    <w:p w14:paraId="352E9BAD" w14:textId="77777777" w:rsidR="000025E4" w:rsidRPr="000025E4" w:rsidRDefault="00D76000" w:rsidP="005F66A1">
      <w:pPr>
        <w:autoSpaceDE w:val="0"/>
        <w:autoSpaceDN w:val="0"/>
        <w:adjustRightInd w:val="0"/>
        <w:jc w:val="center"/>
        <w:rPr>
          <w:rFonts w:ascii="Georgia" w:hAnsi="Georgia"/>
          <w:b/>
          <w:bCs/>
          <w:i/>
          <w:iCs/>
          <w:szCs w:val="22"/>
        </w:rPr>
      </w:pPr>
      <w:r w:rsidRPr="000025E4">
        <w:rPr>
          <w:rFonts w:ascii="Georgia" w:hAnsi="Georgia"/>
          <w:b/>
          <w:bCs/>
          <w:i/>
          <w:iCs/>
          <w:szCs w:val="22"/>
        </w:rPr>
        <w:t xml:space="preserve">Tabel </w:t>
      </w:r>
      <w:r w:rsidR="00C05A29" w:rsidRPr="000025E4">
        <w:rPr>
          <w:rFonts w:ascii="Georgia" w:hAnsi="Georgia"/>
          <w:b/>
          <w:bCs/>
          <w:i/>
          <w:iCs/>
          <w:szCs w:val="22"/>
          <w:lang w:val="en-US"/>
        </w:rPr>
        <w:t>2</w:t>
      </w:r>
      <w:r w:rsidRPr="000025E4">
        <w:rPr>
          <w:rFonts w:ascii="Georgia" w:hAnsi="Georgia"/>
          <w:b/>
          <w:bCs/>
          <w:i/>
          <w:iCs/>
          <w:szCs w:val="22"/>
        </w:rPr>
        <w:t xml:space="preserve"> </w:t>
      </w:r>
    </w:p>
    <w:p w14:paraId="5B806E33" w14:textId="092A41E5" w:rsidR="00D76000" w:rsidRPr="00C05A29" w:rsidRDefault="00D76000" w:rsidP="005F66A1">
      <w:pPr>
        <w:autoSpaceDE w:val="0"/>
        <w:autoSpaceDN w:val="0"/>
        <w:adjustRightInd w:val="0"/>
        <w:jc w:val="center"/>
        <w:rPr>
          <w:rFonts w:ascii="Georgia" w:hAnsi="Georgia"/>
          <w:i/>
          <w:iCs/>
          <w:szCs w:val="22"/>
        </w:rPr>
      </w:pPr>
      <w:r w:rsidRPr="00C05A29">
        <w:rPr>
          <w:rFonts w:ascii="Georgia" w:hAnsi="Georgia"/>
          <w:i/>
          <w:iCs/>
          <w:szCs w:val="22"/>
        </w:rPr>
        <w:t>Hasil Pengujian Validitas</w:t>
      </w:r>
    </w:p>
    <w:tbl>
      <w:tblPr>
        <w:tblW w:w="7081" w:type="dxa"/>
        <w:tblInd w:w="846" w:type="dxa"/>
        <w:tblLook w:val="04A0" w:firstRow="1" w:lastRow="0" w:firstColumn="1" w:lastColumn="0" w:noHBand="0" w:noVBand="1"/>
      </w:tblPr>
      <w:tblGrid>
        <w:gridCol w:w="1383"/>
        <w:gridCol w:w="1519"/>
        <w:gridCol w:w="978"/>
        <w:gridCol w:w="851"/>
        <w:gridCol w:w="853"/>
        <w:gridCol w:w="1553"/>
      </w:tblGrid>
      <w:tr w:rsidR="00D76000" w:rsidRPr="00C05A29" w14:paraId="118B1240" w14:textId="77777777" w:rsidTr="00D26B44">
        <w:trPr>
          <w:trHeight w:val="260"/>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7A95" w14:textId="77777777" w:rsidR="00D76000" w:rsidRPr="00C05A29" w:rsidRDefault="00D76000" w:rsidP="005F66A1">
            <w:pP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Variabel</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83BA116"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Item Pertanyaan</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629FA59A"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R hitung</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A0F245"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R tabel</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367AF511"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Taraf Sig</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26186944"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Keterangan</w:t>
            </w:r>
          </w:p>
        </w:tc>
      </w:tr>
      <w:tr w:rsidR="00D76000" w:rsidRPr="00C05A29" w14:paraId="2195DBE1" w14:textId="77777777" w:rsidTr="00D26B44">
        <w:trPr>
          <w:trHeight w:val="260"/>
        </w:trPr>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1F47CBB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Literasi Keuangan Syariah (X1)</w:t>
            </w:r>
          </w:p>
        </w:tc>
        <w:tc>
          <w:tcPr>
            <w:tcW w:w="1474" w:type="dxa"/>
            <w:tcBorders>
              <w:top w:val="nil"/>
              <w:left w:val="nil"/>
              <w:bottom w:val="single" w:sz="4" w:space="0" w:color="auto"/>
              <w:right w:val="single" w:sz="4" w:space="0" w:color="auto"/>
            </w:tcBorders>
            <w:shd w:val="clear" w:color="auto" w:fill="auto"/>
            <w:noWrap/>
            <w:vAlign w:val="bottom"/>
            <w:hideMark/>
          </w:tcPr>
          <w:p w14:paraId="205FC4C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X1.1</w:t>
            </w:r>
          </w:p>
        </w:tc>
        <w:tc>
          <w:tcPr>
            <w:tcW w:w="978" w:type="dxa"/>
            <w:tcBorders>
              <w:top w:val="nil"/>
              <w:left w:val="nil"/>
              <w:bottom w:val="single" w:sz="4" w:space="0" w:color="auto"/>
              <w:right w:val="single" w:sz="4" w:space="0" w:color="auto"/>
            </w:tcBorders>
            <w:shd w:val="clear" w:color="auto" w:fill="auto"/>
            <w:noWrap/>
            <w:vAlign w:val="bottom"/>
            <w:hideMark/>
          </w:tcPr>
          <w:p w14:paraId="150C4209"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0,739</w:t>
            </w:r>
          </w:p>
        </w:tc>
        <w:tc>
          <w:tcPr>
            <w:tcW w:w="851" w:type="dxa"/>
            <w:tcBorders>
              <w:top w:val="nil"/>
              <w:left w:val="nil"/>
              <w:bottom w:val="single" w:sz="4" w:space="0" w:color="auto"/>
              <w:right w:val="single" w:sz="4" w:space="0" w:color="auto"/>
            </w:tcBorders>
            <w:shd w:val="clear" w:color="auto" w:fill="auto"/>
            <w:noWrap/>
            <w:vAlign w:val="bottom"/>
            <w:hideMark/>
          </w:tcPr>
          <w:p w14:paraId="124E1AE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596ADC45"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7391206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257CA2FC"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0D20F7F8"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44D5A58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X1.2</w:t>
            </w:r>
          </w:p>
        </w:tc>
        <w:tc>
          <w:tcPr>
            <w:tcW w:w="978" w:type="dxa"/>
            <w:tcBorders>
              <w:top w:val="nil"/>
              <w:left w:val="nil"/>
              <w:bottom w:val="single" w:sz="4" w:space="0" w:color="auto"/>
              <w:right w:val="single" w:sz="4" w:space="0" w:color="auto"/>
            </w:tcBorders>
            <w:shd w:val="clear" w:color="auto" w:fill="auto"/>
            <w:noWrap/>
            <w:vAlign w:val="bottom"/>
            <w:hideMark/>
          </w:tcPr>
          <w:p w14:paraId="533C345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0,802</w:t>
            </w:r>
          </w:p>
        </w:tc>
        <w:tc>
          <w:tcPr>
            <w:tcW w:w="851" w:type="dxa"/>
            <w:tcBorders>
              <w:top w:val="nil"/>
              <w:left w:val="nil"/>
              <w:bottom w:val="single" w:sz="4" w:space="0" w:color="auto"/>
              <w:right w:val="single" w:sz="4" w:space="0" w:color="auto"/>
            </w:tcBorders>
            <w:shd w:val="clear" w:color="auto" w:fill="auto"/>
            <w:noWrap/>
            <w:vAlign w:val="bottom"/>
            <w:hideMark/>
          </w:tcPr>
          <w:p w14:paraId="47B0B09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6073798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490A26B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46F943B9"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3985693A"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4E229B1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X1.3</w:t>
            </w:r>
          </w:p>
        </w:tc>
        <w:tc>
          <w:tcPr>
            <w:tcW w:w="978" w:type="dxa"/>
            <w:tcBorders>
              <w:top w:val="nil"/>
              <w:left w:val="nil"/>
              <w:bottom w:val="single" w:sz="4" w:space="0" w:color="auto"/>
              <w:right w:val="single" w:sz="4" w:space="0" w:color="auto"/>
            </w:tcBorders>
            <w:shd w:val="clear" w:color="auto" w:fill="auto"/>
            <w:noWrap/>
            <w:vAlign w:val="bottom"/>
            <w:hideMark/>
          </w:tcPr>
          <w:p w14:paraId="20A43345"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0,821</w:t>
            </w:r>
          </w:p>
        </w:tc>
        <w:tc>
          <w:tcPr>
            <w:tcW w:w="851" w:type="dxa"/>
            <w:tcBorders>
              <w:top w:val="nil"/>
              <w:left w:val="nil"/>
              <w:bottom w:val="single" w:sz="4" w:space="0" w:color="auto"/>
              <w:right w:val="single" w:sz="4" w:space="0" w:color="auto"/>
            </w:tcBorders>
            <w:shd w:val="clear" w:color="auto" w:fill="auto"/>
            <w:noWrap/>
            <w:vAlign w:val="bottom"/>
            <w:hideMark/>
          </w:tcPr>
          <w:p w14:paraId="564FB23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4A749AC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7662CA5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55688486"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63A7DB0F"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398BB9E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X1.4</w:t>
            </w:r>
          </w:p>
        </w:tc>
        <w:tc>
          <w:tcPr>
            <w:tcW w:w="978" w:type="dxa"/>
            <w:tcBorders>
              <w:top w:val="nil"/>
              <w:left w:val="nil"/>
              <w:bottom w:val="single" w:sz="4" w:space="0" w:color="auto"/>
              <w:right w:val="single" w:sz="4" w:space="0" w:color="auto"/>
            </w:tcBorders>
            <w:shd w:val="clear" w:color="auto" w:fill="auto"/>
            <w:noWrap/>
            <w:vAlign w:val="bottom"/>
            <w:hideMark/>
          </w:tcPr>
          <w:p w14:paraId="4067722A"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0,758</w:t>
            </w:r>
          </w:p>
        </w:tc>
        <w:tc>
          <w:tcPr>
            <w:tcW w:w="851" w:type="dxa"/>
            <w:tcBorders>
              <w:top w:val="nil"/>
              <w:left w:val="nil"/>
              <w:bottom w:val="single" w:sz="4" w:space="0" w:color="auto"/>
              <w:right w:val="single" w:sz="4" w:space="0" w:color="auto"/>
            </w:tcBorders>
            <w:shd w:val="clear" w:color="auto" w:fill="auto"/>
            <w:noWrap/>
            <w:vAlign w:val="bottom"/>
            <w:hideMark/>
          </w:tcPr>
          <w:p w14:paraId="5B93854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456CF4B2"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7FF42CD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3EA3EB71"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25B0FBD9"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11BA6E4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X1.5</w:t>
            </w:r>
          </w:p>
        </w:tc>
        <w:tc>
          <w:tcPr>
            <w:tcW w:w="978" w:type="dxa"/>
            <w:tcBorders>
              <w:top w:val="nil"/>
              <w:left w:val="nil"/>
              <w:bottom w:val="single" w:sz="4" w:space="0" w:color="auto"/>
              <w:right w:val="single" w:sz="4" w:space="0" w:color="auto"/>
            </w:tcBorders>
            <w:shd w:val="clear" w:color="auto" w:fill="auto"/>
            <w:noWrap/>
            <w:vAlign w:val="bottom"/>
            <w:hideMark/>
          </w:tcPr>
          <w:p w14:paraId="3825675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0,821</w:t>
            </w:r>
          </w:p>
        </w:tc>
        <w:tc>
          <w:tcPr>
            <w:tcW w:w="851" w:type="dxa"/>
            <w:tcBorders>
              <w:top w:val="nil"/>
              <w:left w:val="nil"/>
              <w:bottom w:val="single" w:sz="4" w:space="0" w:color="auto"/>
              <w:right w:val="single" w:sz="4" w:space="0" w:color="auto"/>
            </w:tcBorders>
            <w:shd w:val="clear" w:color="auto" w:fill="auto"/>
            <w:noWrap/>
            <w:vAlign w:val="bottom"/>
            <w:hideMark/>
          </w:tcPr>
          <w:p w14:paraId="0DFA74BC"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5C5D1B0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7AE1AC82"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7D0717E2"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318C1D67"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6750B99A"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X1.6</w:t>
            </w:r>
          </w:p>
        </w:tc>
        <w:tc>
          <w:tcPr>
            <w:tcW w:w="978" w:type="dxa"/>
            <w:tcBorders>
              <w:top w:val="nil"/>
              <w:left w:val="nil"/>
              <w:bottom w:val="single" w:sz="4" w:space="0" w:color="auto"/>
              <w:right w:val="single" w:sz="4" w:space="0" w:color="auto"/>
            </w:tcBorders>
            <w:shd w:val="clear" w:color="auto" w:fill="auto"/>
            <w:noWrap/>
            <w:vAlign w:val="bottom"/>
            <w:hideMark/>
          </w:tcPr>
          <w:p w14:paraId="1EED4A3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0,773</w:t>
            </w:r>
          </w:p>
        </w:tc>
        <w:tc>
          <w:tcPr>
            <w:tcW w:w="851" w:type="dxa"/>
            <w:tcBorders>
              <w:top w:val="nil"/>
              <w:left w:val="nil"/>
              <w:bottom w:val="single" w:sz="4" w:space="0" w:color="auto"/>
              <w:right w:val="single" w:sz="4" w:space="0" w:color="auto"/>
            </w:tcBorders>
            <w:shd w:val="clear" w:color="auto" w:fill="auto"/>
            <w:noWrap/>
            <w:vAlign w:val="bottom"/>
            <w:hideMark/>
          </w:tcPr>
          <w:p w14:paraId="104446A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2657D42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1273BC2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08FB354C" w14:textId="77777777" w:rsidTr="00D26B44">
        <w:trPr>
          <w:trHeight w:val="270"/>
        </w:trPr>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142C3DE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Lingkungan Sosial (X2)</w:t>
            </w:r>
          </w:p>
        </w:tc>
        <w:tc>
          <w:tcPr>
            <w:tcW w:w="1474" w:type="dxa"/>
            <w:tcBorders>
              <w:top w:val="nil"/>
              <w:left w:val="nil"/>
              <w:bottom w:val="single" w:sz="4" w:space="0" w:color="auto"/>
              <w:right w:val="single" w:sz="4" w:space="0" w:color="auto"/>
            </w:tcBorders>
            <w:shd w:val="clear" w:color="auto" w:fill="auto"/>
            <w:noWrap/>
            <w:vAlign w:val="bottom"/>
            <w:hideMark/>
          </w:tcPr>
          <w:p w14:paraId="004E8F2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X2.1</w:t>
            </w:r>
          </w:p>
        </w:tc>
        <w:tc>
          <w:tcPr>
            <w:tcW w:w="978" w:type="dxa"/>
            <w:tcBorders>
              <w:top w:val="nil"/>
              <w:left w:val="nil"/>
              <w:bottom w:val="single" w:sz="4" w:space="0" w:color="auto"/>
              <w:right w:val="single" w:sz="4" w:space="0" w:color="auto"/>
            </w:tcBorders>
            <w:shd w:val="clear" w:color="auto" w:fill="auto"/>
            <w:noWrap/>
            <w:vAlign w:val="bottom"/>
            <w:hideMark/>
          </w:tcPr>
          <w:p w14:paraId="60D55C72"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0,623</w:t>
            </w:r>
          </w:p>
        </w:tc>
        <w:tc>
          <w:tcPr>
            <w:tcW w:w="851" w:type="dxa"/>
            <w:tcBorders>
              <w:top w:val="nil"/>
              <w:left w:val="nil"/>
              <w:bottom w:val="single" w:sz="4" w:space="0" w:color="auto"/>
              <w:right w:val="single" w:sz="4" w:space="0" w:color="auto"/>
            </w:tcBorders>
            <w:shd w:val="clear" w:color="auto" w:fill="auto"/>
            <w:noWrap/>
            <w:vAlign w:val="bottom"/>
            <w:hideMark/>
          </w:tcPr>
          <w:p w14:paraId="7448667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1890D94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07EC22A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1C03C17B"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28384E0C"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1316E6F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X2.2</w:t>
            </w:r>
          </w:p>
        </w:tc>
        <w:tc>
          <w:tcPr>
            <w:tcW w:w="978" w:type="dxa"/>
            <w:tcBorders>
              <w:top w:val="nil"/>
              <w:left w:val="nil"/>
              <w:bottom w:val="single" w:sz="4" w:space="0" w:color="auto"/>
              <w:right w:val="single" w:sz="4" w:space="0" w:color="auto"/>
            </w:tcBorders>
            <w:shd w:val="clear" w:color="auto" w:fill="auto"/>
            <w:noWrap/>
            <w:vAlign w:val="bottom"/>
            <w:hideMark/>
          </w:tcPr>
          <w:p w14:paraId="70A886CC"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0,585</w:t>
            </w:r>
          </w:p>
        </w:tc>
        <w:tc>
          <w:tcPr>
            <w:tcW w:w="851" w:type="dxa"/>
            <w:tcBorders>
              <w:top w:val="nil"/>
              <w:left w:val="nil"/>
              <w:bottom w:val="single" w:sz="4" w:space="0" w:color="auto"/>
              <w:right w:val="single" w:sz="4" w:space="0" w:color="auto"/>
            </w:tcBorders>
            <w:shd w:val="clear" w:color="auto" w:fill="auto"/>
            <w:noWrap/>
            <w:vAlign w:val="bottom"/>
            <w:hideMark/>
          </w:tcPr>
          <w:p w14:paraId="0C4828D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4754575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09A863A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34C161C1"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57224DEB"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5A14201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X2.3</w:t>
            </w:r>
          </w:p>
        </w:tc>
        <w:tc>
          <w:tcPr>
            <w:tcW w:w="978" w:type="dxa"/>
            <w:tcBorders>
              <w:top w:val="nil"/>
              <w:left w:val="nil"/>
              <w:bottom w:val="single" w:sz="4" w:space="0" w:color="auto"/>
              <w:right w:val="single" w:sz="4" w:space="0" w:color="auto"/>
            </w:tcBorders>
            <w:shd w:val="clear" w:color="auto" w:fill="auto"/>
            <w:noWrap/>
            <w:vAlign w:val="bottom"/>
            <w:hideMark/>
          </w:tcPr>
          <w:p w14:paraId="511FE58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0,723</w:t>
            </w:r>
          </w:p>
        </w:tc>
        <w:tc>
          <w:tcPr>
            <w:tcW w:w="851" w:type="dxa"/>
            <w:tcBorders>
              <w:top w:val="nil"/>
              <w:left w:val="nil"/>
              <w:bottom w:val="single" w:sz="4" w:space="0" w:color="auto"/>
              <w:right w:val="single" w:sz="4" w:space="0" w:color="auto"/>
            </w:tcBorders>
            <w:shd w:val="clear" w:color="auto" w:fill="auto"/>
            <w:noWrap/>
            <w:vAlign w:val="bottom"/>
            <w:hideMark/>
          </w:tcPr>
          <w:p w14:paraId="4FB5375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761919DC"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3C02068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48498BC8"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79CFF47D"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39E3554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X2.4</w:t>
            </w:r>
          </w:p>
        </w:tc>
        <w:tc>
          <w:tcPr>
            <w:tcW w:w="978" w:type="dxa"/>
            <w:tcBorders>
              <w:top w:val="nil"/>
              <w:left w:val="nil"/>
              <w:bottom w:val="single" w:sz="4" w:space="0" w:color="auto"/>
              <w:right w:val="single" w:sz="4" w:space="0" w:color="auto"/>
            </w:tcBorders>
            <w:shd w:val="clear" w:color="auto" w:fill="auto"/>
            <w:noWrap/>
            <w:vAlign w:val="bottom"/>
            <w:hideMark/>
          </w:tcPr>
          <w:p w14:paraId="614B2DA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0,762</w:t>
            </w:r>
          </w:p>
        </w:tc>
        <w:tc>
          <w:tcPr>
            <w:tcW w:w="851" w:type="dxa"/>
            <w:tcBorders>
              <w:top w:val="nil"/>
              <w:left w:val="nil"/>
              <w:bottom w:val="single" w:sz="4" w:space="0" w:color="auto"/>
              <w:right w:val="single" w:sz="4" w:space="0" w:color="auto"/>
            </w:tcBorders>
            <w:shd w:val="clear" w:color="auto" w:fill="auto"/>
            <w:noWrap/>
            <w:vAlign w:val="bottom"/>
            <w:hideMark/>
          </w:tcPr>
          <w:p w14:paraId="1C22531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6BDAEF9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4925C02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2235831F"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48845BE9"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18C6D4D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X2.5</w:t>
            </w:r>
          </w:p>
        </w:tc>
        <w:tc>
          <w:tcPr>
            <w:tcW w:w="978" w:type="dxa"/>
            <w:tcBorders>
              <w:top w:val="nil"/>
              <w:left w:val="nil"/>
              <w:bottom w:val="single" w:sz="4" w:space="0" w:color="auto"/>
              <w:right w:val="single" w:sz="4" w:space="0" w:color="auto"/>
            </w:tcBorders>
            <w:shd w:val="clear" w:color="auto" w:fill="auto"/>
            <w:noWrap/>
            <w:vAlign w:val="bottom"/>
            <w:hideMark/>
          </w:tcPr>
          <w:p w14:paraId="1EDFCB65"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0,743</w:t>
            </w:r>
          </w:p>
        </w:tc>
        <w:tc>
          <w:tcPr>
            <w:tcW w:w="851" w:type="dxa"/>
            <w:tcBorders>
              <w:top w:val="nil"/>
              <w:left w:val="nil"/>
              <w:bottom w:val="single" w:sz="4" w:space="0" w:color="auto"/>
              <w:right w:val="single" w:sz="4" w:space="0" w:color="auto"/>
            </w:tcBorders>
            <w:shd w:val="clear" w:color="auto" w:fill="auto"/>
            <w:noWrap/>
            <w:vAlign w:val="bottom"/>
            <w:hideMark/>
          </w:tcPr>
          <w:p w14:paraId="0A8A9745"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01D9E0A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1E8CFF9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73BB4D6E"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79F40923"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220F6B7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X2.6</w:t>
            </w:r>
          </w:p>
        </w:tc>
        <w:tc>
          <w:tcPr>
            <w:tcW w:w="978" w:type="dxa"/>
            <w:tcBorders>
              <w:top w:val="nil"/>
              <w:left w:val="nil"/>
              <w:bottom w:val="single" w:sz="4" w:space="0" w:color="auto"/>
              <w:right w:val="single" w:sz="4" w:space="0" w:color="auto"/>
            </w:tcBorders>
            <w:shd w:val="clear" w:color="auto" w:fill="auto"/>
            <w:noWrap/>
            <w:vAlign w:val="bottom"/>
            <w:hideMark/>
          </w:tcPr>
          <w:p w14:paraId="449B8A4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0,561</w:t>
            </w:r>
          </w:p>
        </w:tc>
        <w:tc>
          <w:tcPr>
            <w:tcW w:w="851" w:type="dxa"/>
            <w:tcBorders>
              <w:top w:val="nil"/>
              <w:left w:val="nil"/>
              <w:bottom w:val="single" w:sz="4" w:space="0" w:color="auto"/>
              <w:right w:val="single" w:sz="4" w:space="0" w:color="auto"/>
            </w:tcBorders>
            <w:shd w:val="clear" w:color="auto" w:fill="auto"/>
            <w:noWrap/>
            <w:vAlign w:val="bottom"/>
            <w:hideMark/>
          </w:tcPr>
          <w:p w14:paraId="1E14A6E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1953AEF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3A6C9C7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41316B73" w14:textId="77777777" w:rsidTr="00D26B44">
        <w:trPr>
          <w:trHeight w:val="250"/>
        </w:trPr>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73966AB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Minat Menabung (Y)</w:t>
            </w:r>
          </w:p>
        </w:tc>
        <w:tc>
          <w:tcPr>
            <w:tcW w:w="1474" w:type="dxa"/>
            <w:tcBorders>
              <w:top w:val="nil"/>
              <w:left w:val="nil"/>
              <w:bottom w:val="single" w:sz="4" w:space="0" w:color="auto"/>
              <w:right w:val="single" w:sz="4" w:space="0" w:color="auto"/>
            </w:tcBorders>
            <w:shd w:val="clear" w:color="auto" w:fill="auto"/>
            <w:noWrap/>
            <w:vAlign w:val="bottom"/>
            <w:hideMark/>
          </w:tcPr>
          <w:p w14:paraId="6C8A0FE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Y.1</w:t>
            </w:r>
          </w:p>
        </w:tc>
        <w:tc>
          <w:tcPr>
            <w:tcW w:w="978" w:type="dxa"/>
            <w:tcBorders>
              <w:top w:val="nil"/>
              <w:left w:val="nil"/>
              <w:bottom w:val="single" w:sz="4" w:space="0" w:color="auto"/>
              <w:right w:val="single" w:sz="4" w:space="0" w:color="auto"/>
            </w:tcBorders>
            <w:shd w:val="clear" w:color="auto" w:fill="auto"/>
            <w:noWrap/>
            <w:vAlign w:val="bottom"/>
            <w:hideMark/>
          </w:tcPr>
          <w:p w14:paraId="07910E2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0,680</w:t>
            </w:r>
          </w:p>
        </w:tc>
        <w:tc>
          <w:tcPr>
            <w:tcW w:w="851" w:type="dxa"/>
            <w:tcBorders>
              <w:top w:val="nil"/>
              <w:left w:val="nil"/>
              <w:bottom w:val="single" w:sz="4" w:space="0" w:color="auto"/>
              <w:right w:val="single" w:sz="4" w:space="0" w:color="auto"/>
            </w:tcBorders>
            <w:shd w:val="clear" w:color="auto" w:fill="auto"/>
            <w:noWrap/>
            <w:vAlign w:val="bottom"/>
            <w:hideMark/>
          </w:tcPr>
          <w:p w14:paraId="62D7A92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0682357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4C49AAFC"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34149E6D"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1FF3F5D1"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6D2A210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Y.2</w:t>
            </w:r>
          </w:p>
        </w:tc>
        <w:tc>
          <w:tcPr>
            <w:tcW w:w="978" w:type="dxa"/>
            <w:tcBorders>
              <w:top w:val="nil"/>
              <w:left w:val="nil"/>
              <w:bottom w:val="single" w:sz="4" w:space="0" w:color="auto"/>
              <w:right w:val="single" w:sz="4" w:space="0" w:color="auto"/>
            </w:tcBorders>
            <w:shd w:val="clear" w:color="auto" w:fill="auto"/>
            <w:noWrap/>
            <w:vAlign w:val="bottom"/>
            <w:hideMark/>
          </w:tcPr>
          <w:p w14:paraId="0440E12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0,775</w:t>
            </w:r>
          </w:p>
        </w:tc>
        <w:tc>
          <w:tcPr>
            <w:tcW w:w="851" w:type="dxa"/>
            <w:tcBorders>
              <w:top w:val="nil"/>
              <w:left w:val="nil"/>
              <w:bottom w:val="single" w:sz="4" w:space="0" w:color="auto"/>
              <w:right w:val="single" w:sz="4" w:space="0" w:color="auto"/>
            </w:tcBorders>
            <w:shd w:val="clear" w:color="auto" w:fill="auto"/>
            <w:noWrap/>
            <w:vAlign w:val="bottom"/>
            <w:hideMark/>
          </w:tcPr>
          <w:p w14:paraId="480B760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7ABAEB7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6FE80BA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67A48CC1"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160E8674"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4648D539"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Y.3</w:t>
            </w:r>
          </w:p>
        </w:tc>
        <w:tc>
          <w:tcPr>
            <w:tcW w:w="978" w:type="dxa"/>
            <w:tcBorders>
              <w:top w:val="nil"/>
              <w:left w:val="nil"/>
              <w:bottom w:val="single" w:sz="4" w:space="0" w:color="auto"/>
              <w:right w:val="single" w:sz="4" w:space="0" w:color="auto"/>
            </w:tcBorders>
            <w:shd w:val="clear" w:color="auto" w:fill="auto"/>
            <w:noWrap/>
            <w:vAlign w:val="bottom"/>
            <w:hideMark/>
          </w:tcPr>
          <w:p w14:paraId="7328D7A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0,793</w:t>
            </w:r>
          </w:p>
        </w:tc>
        <w:tc>
          <w:tcPr>
            <w:tcW w:w="851" w:type="dxa"/>
            <w:tcBorders>
              <w:top w:val="nil"/>
              <w:left w:val="nil"/>
              <w:bottom w:val="single" w:sz="4" w:space="0" w:color="auto"/>
              <w:right w:val="single" w:sz="4" w:space="0" w:color="auto"/>
            </w:tcBorders>
            <w:shd w:val="clear" w:color="auto" w:fill="auto"/>
            <w:noWrap/>
            <w:vAlign w:val="bottom"/>
            <w:hideMark/>
          </w:tcPr>
          <w:p w14:paraId="00E6FE3D"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38B41D5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70D6486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614F8D1C"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2EB8B356"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7EC4C14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Y.4</w:t>
            </w:r>
          </w:p>
        </w:tc>
        <w:tc>
          <w:tcPr>
            <w:tcW w:w="978" w:type="dxa"/>
            <w:tcBorders>
              <w:top w:val="nil"/>
              <w:left w:val="nil"/>
              <w:bottom w:val="single" w:sz="4" w:space="0" w:color="auto"/>
              <w:right w:val="single" w:sz="4" w:space="0" w:color="auto"/>
            </w:tcBorders>
            <w:shd w:val="clear" w:color="auto" w:fill="auto"/>
            <w:noWrap/>
            <w:vAlign w:val="bottom"/>
            <w:hideMark/>
          </w:tcPr>
          <w:p w14:paraId="5D38D016"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0,781</w:t>
            </w:r>
          </w:p>
        </w:tc>
        <w:tc>
          <w:tcPr>
            <w:tcW w:w="851" w:type="dxa"/>
            <w:tcBorders>
              <w:top w:val="nil"/>
              <w:left w:val="nil"/>
              <w:bottom w:val="single" w:sz="4" w:space="0" w:color="auto"/>
              <w:right w:val="single" w:sz="4" w:space="0" w:color="auto"/>
            </w:tcBorders>
            <w:shd w:val="clear" w:color="auto" w:fill="auto"/>
            <w:noWrap/>
            <w:vAlign w:val="bottom"/>
            <w:hideMark/>
          </w:tcPr>
          <w:p w14:paraId="6793B47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287FC06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4804201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05ADCC18"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43E54FF3"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4F3902E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Y.5</w:t>
            </w:r>
          </w:p>
        </w:tc>
        <w:tc>
          <w:tcPr>
            <w:tcW w:w="978" w:type="dxa"/>
            <w:tcBorders>
              <w:top w:val="nil"/>
              <w:left w:val="nil"/>
              <w:bottom w:val="single" w:sz="4" w:space="0" w:color="auto"/>
              <w:right w:val="single" w:sz="4" w:space="0" w:color="auto"/>
            </w:tcBorders>
            <w:shd w:val="clear" w:color="auto" w:fill="auto"/>
            <w:noWrap/>
            <w:vAlign w:val="bottom"/>
            <w:hideMark/>
          </w:tcPr>
          <w:p w14:paraId="5930574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0,758</w:t>
            </w:r>
          </w:p>
        </w:tc>
        <w:tc>
          <w:tcPr>
            <w:tcW w:w="851" w:type="dxa"/>
            <w:tcBorders>
              <w:top w:val="nil"/>
              <w:left w:val="nil"/>
              <w:bottom w:val="single" w:sz="4" w:space="0" w:color="auto"/>
              <w:right w:val="single" w:sz="4" w:space="0" w:color="auto"/>
            </w:tcBorders>
            <w:shd w:val="clear" w:color="auto" w:fill="auto"/>
            <w:noWrap/>
            <w:vAlign w:val="bottom"/>
            <w:hideMark/>
          </w:tcPr>
          <w:p w14:paraId="2E90AA4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7EE0AF04"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0CA7352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16E5E09B"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777B626C"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537BC1C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Y.6</w:t>
            </w:r>
          </w:p>
        </w:tc>
        <w:tc>
          <w:tcPr>
            <w:tcW w:w="978" w:type="dxa"/>
            <w:tcBorders>
              <w:top w:val="nil"/>
              <w:left w:val="nil"/>
              <w:bottom w:val="single" w:sz="4" w:space="0" w:color="auto"/>
              <w:right w:val="single" w:sz="4" w:space="0" w:color="auto"/>
            </w:tcBorders>
            <w:shd w:val="clear" w:color="auto" w:fill="auto"/>
            <w:noWrap/>
            <w:vAlign w:val="bottom"/>
            <w:hideMark/>
          </w:tcPr>
          <w:p w14:paraId="4DC66CA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0,772</w:t>
            </w:r>
          </w:p>
        </w:tc>
        <w:tc>
          <w:tcPr>
            <w:tcW w:w="851" w:type="dxa"/>
            <w:tcBorders>
              <w:top w:val="nil"/>
              <w:left w:val="nil"/>
              <w:bottom w:val="single" w:sz="4" w:space="0" w:color="auto"/>
              <w:right w:val="single" w:sz="4" w:space="0" w:color="auto"/>
            </w:tcBorders>
            <w:shd w:val="clear" w:color="auto" w:fill="auto"/>
            <w:noWrap/>
            <w:vAlign w:val="bottom"/>
            <w:hideMark/>
          </w:tcPr>
          <w:p w14:paraId="504214D5"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1226200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5BA653B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7C94E58A"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0BE66757"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21171D98"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Y.7</w:t>
            </w:r>
          </w:p>
        </w:tc>
        <w:tc>
          <w:tcPr>
            <w:tcW w:w="978" w:type="dxa"/>
            <w:tcBorders>
              <w:top w:val="nil"/>
              <w:left w:val="nil"/>
              <w:bottom w:val="single" w:sz="4" w:space="0" w:color="auto"/>
              <w:right w:val="single" w:sz="4" w:space="0" w:color="auto"/>
            </w:tcBorders>
            <w:shd w:val="clear" w:color="auto" w:fill="auto"/>
            <w:noWrap/>
            <w:vAlign w:val="bottom"/>
            <w:hideMark/>
          </w:tcPr>
          <w:p w14:paraId="0ED71169"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0,814</w:t>
            </w:r>
          </w:p>
        </w:tc>
        <w:tc>
          <w:tcPr>
            <w:tcW w:w="851" w:type="dxa"/>
            <w:tcBorders>
              <w:top w:val="nil"/>
              <w:left w:val="nil"/>
              <w:bottom w:val="single" w:sz="4" w:space="0" w:color="auto"/>
              <w:right w:val="single" w:sz="4" w:space="0" w:color="auto"/>
            </w:tcBorders>
            <w:shd w:val="clear" w:color="auto" w:fill="auto"/>
            <w:noWrap/>
            <w:vAlign w:val="bottom"/>
            <w:hideMark/>
          </w:tcPr>
          <w:p w14:paraId="6BC39DA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4A848F9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5A86B32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r w:rsidR="00D76000" w:rsidRPr="00C05A29" w14:paraId="58C76D69" w14:textId="77777777" w:rsidTr="00D26B44">
        <w:trPr>
          <w:trHeight w:val="250"/>
        </w:trPr>
        <w:tc>
          <w:tcPr>
            <w:tcW w:w="1372" w:type="dxa"/>
            <w:vMerge/>
            <w:tcBorders>
              <w:top w:val="nil"/>
              <w:left w:val="single" w:sz="4" w:space="0" w:color="auto"/>
              <w:bottom w:val="single" w:sz="4" w:space="0" w:color="auto"/>
              <w:right w:val="single" w:sz="4" w:space="0" w:color="auto"/>
            </w:tcBorders>
            <w:vAlign w:val="center"/>
            <w:hideMark/>
          </w:tcPr>
          <w:p w14:paraId="7736ECAB" w14:textId="77777777" w:rsidR="00D76000" w:rsidRPr="00C05A29" w:rsidRDefault="00D76000" w:rsidP="005F66A1">
            <w:pPr>
              <w:rPr>
                <w:rFonts w:ascii="Georgia" w:eastAsia="Times New Roman" w:hAnsi="Georgia" w:cstheme="majorBidi"/>
                <w:color w:val="000000"/>
                <w:szCs w:val="22"/>
              </w:rPr>
            </w:pPr>
          </w:p>
        </w:tc>
        <w:tc>
          <w:tcPr>
            <w:tcW w:w="1474" w:type="dxa"/>
            <w:tcBorders>
              <w:top w:val="nil"/>
              <w:left w:val="nil"/>
              <w:bottom w:val="single" w:sz="4" w:space="0" w:color="auto"/>
              <w:right w:val="single" w:sz="4" w:space="0" w:color="auto"/>
            </w:tcBorders>
            <w:shd w:val="clear" w:color="auto" w:fill="auto"/>
            <w:noWrap/>
            <w:vAlign w:val="bottom"/>
            <w:hideMark/>
          </w:tcPr>
          <w:p w14:paraId="112260F9"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Y.8</w:t>
            </w:r>
          </w:p>
        </w:tc>
        <w:tc>
          <w:tcPr>
            <w:tcW w:w="978" w:type="dxa"/>
            <w:tcBorders>
              <w:top w:val="nil"/>
              <w:left w:val="nil"/>
              <w:bottom w:val="single" w:sz="4" w:space="0" w:color="auto"/>
              <w:right w:val="single" w:sz="4" w:space="0" w:color="auto"/>
            </w:tcBorders>
            <w:shd w:val="clear" w:color="auto" w:fill="auto"/>
            <w:noWrap/>
            <w:vAlign w:val="bottom"/>
            <w:hideMark/>
          </w:tcPr>
          <w:p w14:paraId="6EEEE5E1"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0,708</w:t>
            </w:r>
          </w:p>
        </w:tc>
        <w:tc>
          <w:tcPr>
            <w:tcW w:w="851" w:type="dxa"/>
            <w:tcBorders>
              <w:top w:val="nil"/>
              <w:left w:val="nil"/>
              <w:bottom w:val="single" w:sz="4" w:space="0" w:color="auto"/>
              <w:right w:val="single" w:sz="4" w:space="0" w:color="auto"/>
            </w:tcBorders>
            <w:shd w:val="clear" w:color="auto" w:fill="auto"/>
            <w:noWrap/>
            <w:vAlign w:val="bottom"/>
            <w:hideMark/>
          </w:tcPr>
          <w:p w14:paraId="5DF5D622"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0,196</w:t>
            </w:r>
          </w:p>
        </w:tc>
        <w:tc>
          <w:tcPr>
            <w:tcW w:w="853" w:type="dxa"/>
            <w:tcBorders>
              <w:top w:val="nil"/>
              <w:left w:val="nil"/>
              <w:bottom w:val="single" w:sz="4" w:space="0" w:color="auto"/>
              <w:right w:val="single" w:sz="4" w:space="0" w:color="auto"/>
            </w:tcBorders>
            <w:shd w:val="clear" w:color="auto" w:fill="auto"/>
            <w:noWrap/>
            <w:vAlign w:val="bottom"/>
            <w:hideMark/>
          </w:tcPr>
          <w:p w14:paraId="3B24B7A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0,05</w:t>
            </w:r>
          </w:p>
        </w:tc>
        <w:tc>
          <w:tcPr>
            <w:tcW w:w="1553" w:type="dxa"/>
            <w:tcBorders>
              <w:top w:val="nil"/>
              <w:left w:val="nil"/>
              <w:bottom w:val="single" w:sz="4" w:space="0" w:color="auto"/>
              <w:right w:val="single" w:sz="4" w:space="0" w:color="auto"/>
            </w:tcBorders>
            <w:shd w:val="clear" w:color="auto" w:fill="auto"/>
            <w:noWrap/>
            <w:vAlign w:val="bottom"/>
            <w:hideMark/>
          </w:tcPr>
          <w:p w14:paraId="0AA78C8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Valid</w:t>
            </w:r>
          </w:p>
        </w:tc>
      </w:tr>
    </w:tbl>
    <w:p w14:paraId="75BD48D5" w14:textId="77777777" w:rsidR="00D76000" w:rsidRPr="00C05A29" w:rsidRDefault="00D76000" w:rsidP="00D76000">
      <w:pPr>
        <w:autoSpaceDE w:val="0"/>
        <w:autoSpaceDN w:val="0"/>
        <w:adjustRightInd w:val="0"/>
        <w:spacing w:line="480" w:lineRule="auto"/>
        <w:rPr>
          <w:rFonts w:ascii="Georgia" w:hAnsi="Georgia"/>
          <w:i/>
          <w:iCs/>
          <w:szCs w:val="22"/>
        </w:rPr>
      </w:pPr>
      <w:r w:rsidRPr="00C05A29">
        <w:rPr>
          <w:rFonts w:ascii="Georgia" w:hAnsi="Georgia"/>
          <w:i/>
          <w:iCs/>
          <w:szCs w:val="22"/>
        </w:rPr>
        <w:t xml:space="preserve">                 Sumber: Data Olah SPSS 25</w:t>
      </w:r>
    </w:p>
    <w:p w14:paraId="799FFE99" w14:textId="2D35CCB4" w:rsidR="00D76000" w:rsidRPr="00C05A29" w:rsidRDefault="00D76000" w:rsidP="000025E4">
      <w:pPr>
        <w:spacing w:line="480" w:lineRule="auto"/>
        <w:ind w:firstLine="360"/>
        <w:jc w:val="both"/>
        <w:rPr>
          <w:rFonts w:ascii="Georgia" w:hAnsi="Georgia"/>
          <w:szCs w:val="22"/>
        </w:rPr>
      </w:pPr>
      <w:r w:rsidRPr="00C05A29">
        <w:rPr>
          <w:rFonts w:ascii="Georgia" w:hAnsi="Georgia"/>
          <w:szCs w:val="22"/>
        </w:rPr>
        <w:t xml:space="preserve">Dari tabel </w:t>
      </w:r>
      <w:r w:rsidR="00C05A29">
        <w:rPr>
          <w:rFonts w:ascii="Georgia" w:hAnsi="Georgia"/>
          <w:szCs w:val="22"/>
          <w:lang w:val="en-US"/>
        </w:rPr>
        <w:t>2</w:t>
      </w:r>
      <w:r w:rsidRPr="00C05A29">
        <w:rPr>
          <w:rFonts w:ascii="Georgia" w:hAnsi="Georgia"/>
          <w:szCs w:val="22"/>
        </w:rPr>
        <w:t xml:space="preserve"> di atas terdapat 3 variabel literasi keuangan syariah (X1) lingkungan sosial (X2) dan minat menabung (Y) dengan jumllah pertanyaan yang berbeda-beda dari setip variabel. Dari masing-masing variabel dapat dijelaskan bahwasanya nilai r</w:t>
      </w:r>
      <w:r w:rsidRPr="00C05A29">
        <w:rPr>
          <w:rFonts w:ascii="Georgia" w:hAnsi="Georgia"/>
          <w:szCs w:val="22"/>
          <w:vertAlign w:val="subscript"/>
        </w:rPr>
        <w:t xml:space="preserve">hitung </w:t>
      </w:r>
      <w:r w:rsidRPr="00C05A29">
        <w:rPr>
          <w:rFonts w:ascii="Georgia" w:hAnsi="Georgia"/>
          <w:szCs w:val="22"/>
        </w:rPr>
        <w:t xml:space="preserve">&gt; </w:t>
      </w:r>
      <w:r w:rsidRPr="00C05A29">
        <w:rPr>
          <w:rFonts w:ascii="Georgia" w:hAnsi="Georgia"/>
          <w:szCs w:val="22"/>
          <w:vertAlign w:val="subscript"/>
        </w:rPr>
        <w:t xml:space="preserve"> </w:t>
      </w:r>
      <w:r w:rsidRPr="00C05A29">
        <w:rPr>
          <w:rFonts w:ascii="Georgia" w:hAnsi="Georgia"/>
          <w:szCs w:val="22"/>
        </w:rPr>
        <w:t>r</w:t>
      </w:r>
      <w:r w:rsidRPr="00C05A29">
        <w:rPr>
          <w:rFonts w:ascii="Georgia" w:hAnsi="Georgia"/>
          <w:szCs w:val="22"/>
          <w:vertAlign w:val="subscript"/>
        </w:rPr>
        <w:t>tabel</w:t>
      </w:r>
      <w:r w:rsidRPr="00C05A29">
        <w:rPr>
          <w:rFonts w:ascii="Georgia" w:hAnsi="Georgia"/>
          <w:szCs w:val="22"/>
        </w:rPr>
        <w:t xml:space="preserve"> berdasarkan uji signifikan 0,05 artinya bahwa item-item tersebut valid.</w:t>
      </w:r>
    </w:p>
    <w:p w14:paraId="37D6DD98" w14:textId="77777777" w:rsidR="000025E4" w:rsidRPr="000025E4" w:rsidRDefault="00D76000" w:rsidP="00D76000">
      <w:pPr>
        <w:pStyle w:val="ListParagraph"/>
        <w:ind w:left="360"/>
        <w:jc w:val="center"/>
        <w:rPr>
          <w:rFonts w:ascii="Georgia" w:hAnsi="Georgia"/>
          <w:b/>
          <w:bCs/>
          <w:i/>
          <w:iCs/>
          <w:szCs w:val="22"/>
          <w:lang w:val="en-US"/>
        </w:rPr>
      </w:pPr>
      <w:r w:rsidRPr="000025E4">
        <w:rPr>
          <w:rFonts w:ascii="Georgia" w:hAnsi="Georgia"/>
          <w:b/>
          <w:bCs/>
          <w:i/>
          <w:iCs/>
          <w:szCs w:val="22"/>
        </w:rPr>
        <w:t xml:space="preserve">Tabel </w:t>
      </w:r>
      <w:r w:rsidR="000025E4" w:rsidRPr="000025E4">
        <w:rPr>
          <w:rFonts w:ascii="Georgia" w:hAnsi="Georgia"/>
          <w:b/>
          <w:bCs/>
          <w:i/>
          <w:iCs/>
          <w:szCs w:val="22"/>
          <w:lang w:val="en-US"/>
        </w:rPr>
        <w:t>3</w:t>
      </w:r>
    </w:p>
    <w:p w14:paraId="383A967F" w14:textId="021D446E" w:rsidR="00D76000" w:rsidRPr="00C05A29" w:rsidRDefault="00D76000" w:rsidP="00D76000">
      <w:pPr>
        <w:pStyle w:val="ListParagraph"/>
        <w:ind w:left="360"/>
        <w:jc w:val="center"/>
        <w:rPr>
          <w:rFonts w:ascii="Georgia" w:hAnsi="Georgia"/>
          <w:szCs w:val="22"/>
        </w:rPr>
      </w:pPr>
      <w:r w:rsidRPr="00C05A29">
        <w:rPr>
          <w:rFonts w:ascii="Georgia" w:hAnsi="Georgia"/>
          <w:i/>
          <w:iCs/>
          <w:szCs w:val="22"/>
        </w:rPr>
        <w:t>Hasil Pengujian Reabilitas</w:t>
      </w:r>
    </w:p>
    <w:tbl>
      <w:tblPr>
        <w:tblpPr w:leftFromText="180" w:rightFromText="180" w:vertAnchor="text" w:horzAnchor="margin" w:tblpXSpec="center" w:tblpY="20"/>
        <w:tblW w:w="7078" w:type="dxa"/>
        <w:tblLook w:val="04A0" w:firstRow="1" w:lastRow="0" w:firstColumn="1" w:lastColumn="0" w:noHBand="0" w:noVBand="1"/>
      </w:tblPr>
      <w:tblGrid>
        <w:gridCol w:w="2358"/>
        <w:gridCol w:w="1577"/>
        <w:gridCol w:w="1532"/>
        <w:gridCol w:w="1611"/>
      </w:tblGrid>
      <w:tr w:rsidR="00D76000" w:rsidRPr="00C05A29" w14:paraId="03D4A890" w14:textId="77777777" w:rsidTr="000025E4">
        <w:trPr>
          <w:trHeight w:val="726"/>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C6944"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 xml:space="preserve">Variabel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034F3B76" w14:textId="77777777" w:rsidR="00D76000" w:rsidRPr="00C05A29" w:rsidRDefault="00D76000" w:rsidP="005F66A1">
            <w:pPr>
              <w:jc w:val="center"/>
              <w:rPr>
                <w:rFonts w:ascii="Georgia" w:eastAsia="Times New Roman" w:hAnsi="Georgia" w:cstheme="majorBidi"/>
                <w:b/>
                <w:bCs/>
                <w:i/>
                <w:iCs/>
                <w:color w:val="000000"/>
                <w:szCs w:val="22"/>
              </w:rPr>
            </w:pPr>
            <w:r w:rsidRPr="00C05A29">
              <w:rPr>
                <w:rFonts w:ascii="Georgia" w:eastAsia="Times New Roman" w:hAnsi="Georgia" w:cstheme="majorBidi"/>
                <w:b/>
                <w:bCs/>
                <w:i/>
                <w:iCs/>
                <w:color w:val="000000"/>
                <w:szCs w:val="22"/>
              </w:rPr>
              <w:t>Cronbach's Alpha</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11A8C49C" w14:textId="77777777" w:rsidR="00D76000" w:rsidRPr="00C05A29" w:rsidRDefault="00D76000" w:rsidP="005F66A1">
            <w:pPr>
              <w:jc w:val="center"/>
              <w:rPr>
                <w:rFonts w:ascii="Georgia" w:eastAsia="Times New Roman" w:hAnsi="Georgia" w:cstheme="majorBidi"/>
                <w:b/>
                <w:bCs/>
                <w:i/>
                <w:iCs/>
                <w:color w:val="000000"/>
                <w:szCs w:val="22"/>
              </w:rPr>
            </w:pPr>
            <w:r w:rsidRPr="00C05A29">
              <w:rPr>
                <w:rFonts w:ascii="Georgia" w:eastAsia="Times New Roman" w:hAnsi="Georgia" w:cstheme="majorBidi"/>
                <w:b/>
                <w:bCs/>
                <w:i/>
                <w:iCs/>
                <w:color w:val="000000"/>
                <w:szCs w:val="22"/>
              </w:rPr>
              <w:t>Role Of Thumb</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14:paraId="128B44A2"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b/>
                <w:bCs/>
                <w:color w:val="000000"/>
                <w:szCs w:val="22"/>
              </w:rPr>
              <w:t>Keterangan</w:t>
            </w:r>
          </w:p>
        </w:tc>
      </w:tr>
      <w:tr w:rsidR="00D76000" w:rsidRPr="00C05A29" w14:paraId="239CE8FA" w14:textId="77777777" w:rsidTr="000025E4">
        <w:trPr>
          <w:trHeight w:val="92"/>
        </w:trPr>
        <w:tc>
          <w:tcPr>
            <w:tcW w:w="2358" w:type="dxa"/>
            <w:tcBorders>
              <w:top w:val="single" w:sz="4" w:space="0" w:color="auto"/>
              <w:left w:val="single" w:sz="4" w:space="0" w:color="auto"/>
            </w:tcBorders>
            <w:shd w:val="clear" w:color="auto" w:fill="auto"/>
            <w:noWrap/>
            <w:vAlign w:val="center"/>
          </w:tcPr>
          <w:p w14:paraId="10534826" w14:textId="77777777" w:rsidR="00D76000" w:rsidRPr="00C05A29" w:rsidRDefault="00D76000" w:rsidP="005F66A1">
            <w:pPr>
              <w:jc w:val="center"/>
              <w:rPr>
                <w:rFonts w:ascii="Georgia" w:eastAsia="Times New Roman" w:hAnsi="Georgia" w:cstheme="majorBidi"/>
                <w:b/>
                <w:bCs/>
                <w:color w:val="000000"/>
                <w:szCs w:val="22"/>
              </w:rPr>
            </w:pPr>
          </w:p>
        </w:tc>
        <w:tc>
          <w:tcPr>
            <w:tcW w:w="1571" w:type="dxa"/>
            <w:tcBorders>
              <w:top w:val="single" w:sz="4" w:space="0" w:color="auto"/>
              <w:left w:val="single" w:sz="4" w:space="0" w:color="auto"/>
            </w:tcBorders>
            <w:shd w:val="clear" w:color="auto" w:fill="auto"/>
            <w:vAlign w:val="center"/>
          </w:tcPr>
          <w:p w14:paraId="6603973E" w14:textId="77777777" w:rsidR="00D76000" w:rsidRPr="00C05A29" w:rsidRDefault="00D76000" w:rsidP="005F66A1">
            <w:pPr>
              <w:jc w:val="center"/>
              <w:rPr>
                <w:rFonts w:ascii="Georgia" w:eastAsia="Times New Roman" w:hAnsi="Georgia" w:cstheme="majorBidi"/>
                <w:b/>
                <w:bCs/>
                <w:color w:val="000000"/>
                <w:szCs w:val="22"/>
              </w:rPr>
            </w:pPr>
          </w:p>
        </w:tc>
        <w:tc>
          <w:tcPr>
            <w:tcW w:w="1538" w:type="dxa"/>
            <w:tcBorders>
              <w:top w:val="single" w:sz="4" w:space="0" w:color="auto"/>
              <w:left w:val="single" w:sz="4" w:space="0" w:color="auto"/>
              <w:right w:val="single" w:sz="4" w:space="0" w:color="auto"/>
            </w:tcBorders>
            <w:shd w:val="clear" w:color="auto" w:fill="auto"/>
            <w:vAlign w:val="center"/>
          </w:tcPr>
          <w:p w14:paraId="32CE23A1" w14:textId="77777777" w:rsidR="00D76000" w:rsidRPr="00C05A29" w:rsidRDefault="00D76000" w:rsidP="005F66A1">
            <w:pPr>
              <w:jc w:val="center"/>
              <w:rPr>
                <w:rFonts w:ascii="Georgia" w:eastAsia="Times New Roman" w:hAnsi="Georgia" w:cstheme="majorBidi"/>
                <w:b/>
                <w:bCs/>
                <w:color w:val="000000"/>
                <w:szCs w:val="22"/>
              </w:rPr>
            </w:pPr>
          </w:p>
        </w:tc>
        <w:tc>
          <w:tcPr>
            <w:tcW w:w="1611" w:type="dxa"/>
            <w:vMerge w:val="restart"/>
            <w:tcBorders>
              <w:top w:val="single" w:sz="4" w:space="0" w:color="auto"/>
              <w:left w:val="single" w:sz="4" w:space="0" w:color="auto"/>
              <w:right w:val="single" w:sz="4" w:space="0" w:color="auto"/>
            </w:tcBorders>
            <w:shd w:val="clear" w:color="auto" w:fill="auto"/>
            <w:vAlign w:val="center"/>
          </w:tcPr>
          <w:p w14:paraId="2939A5DD" w14:textId="77777777" w:rsidR="00D76000" w:rsidRPr="00C05A29" w:rsidRDefault="00D76000" w:rsidP="005F66A1">
            <w:pPr>
              <w:jc w:val="center"/>
              <w:rPr>
                <w:rFonts w:ascii="Georgia" w:eastAsia="Times New Roman" w:hAnsi="Georgia" w:cstheme="majorBidi"/>
                <w:b/>
                <w:bCs/>
                <w:color w:val="000000"/>
                <w:szCs w:val="22"/>
              </w:rPr>
            </w:pPr>
            <w:r w:rsidRPr="00C05A29">
              <w:rPr>
                <w:rFonts w:ascii="Georgia" w:eastAsia="Times New Roman" w:hAnsi="Georgia" w:cstheme="majorBidi"/>
                <w:color w:val="000000"/>
                <w:szCs w:val="22"/>
              </w:rPr>
              <w:t>Reliabel</w:t>
            </w:r>
          </w:p>
        </w:tc>
      </w:tr>
      <w:tr w:rsidR="00D76000" w:rsidRPr="00C05A29" w14:paraId="13C6C1D2" w14:textId="77777777" w:rsidTr="000025E4">
        <w:trPr>
          <w:trHeight w:val="131"/>
        </w:trPr>
        <w:tc>
          <w:tcPr>
            <w:tcW w:w="2358" w:type="dxa"/>
            <w:tcBorders>
              <w:top w:val="nil"/>
              <w:left w:val="single" w:sz="4" w:space="0" w:color="auto"/>
              <w:bottom w:val="single" w:sz="4" w:space="0" w:color="auto"/>
              <w:right w:val="single" w:sz="4" w:space="0" w:color="auto"/>
            </w:tcBorders>
            <w:shd w:val="clear" w:color="auto" w:fill="auto"/>
            <w:vAlign w:val="center"/>
            <w:hideMark/>
          </w:tcPr>
          <w:p w14:paraId="55A2828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 xml:space="preserve">Literasi Keuangan Syariah (X1) </w:t>
            </w:r>
          </w:p>
        </w:tc>
        <w:tc>
          <w:tcPr>
            <w:tcW w:w="1577" w:type="dxa"/>
            <w:tcBorders>
              <w:top w:val="nil"/>
              <w:left w:val="nil"/>
              <w:bottom w:val="single" w:sz="4" w:space="0" w:color="auto"/>
              <w:right w:val="single" w:sz="4" w:space="0" w:color="auto"/>
            </w:tcBorders>
            <w:shd w:val="clear" w:color="auto" w:fill="auto"/>
            <w:noWrap/>
            <w:vAlign w:val="center"/>
            <w:hideMark/>
          </w:tcPr>
          <w:p w14:paraId="56776337"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0,874</w:t>
            </w:r>
          </w:p>
        </w:tc>
        <w:tc>
          <w:tcPr>
            <w:tcW w:w="1532" w:type="dxa"/>
            <w:tcBorders>
              <w:top w:val="nil"/>
              <w:left w:val="nil"/>
              <w:bottom w:val="single" w:sz="4" w:space="0" w:color="auto"/>
              <w:right w:val="single" w:sz="4" w:space="0" w:color="auto"/>
            </w:tcBorders>
            <w:shd w:val="clear" w:color="auto" w:fill="auto"/>
            <w:noWrap/>
            <w:vAlign w:val="center"/>
            <w:hideMark/>
          </w:tcPr>
          <w:p w14:paraId="3D2628D2"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0,6</w:t>
            </w:r>
          </w:p>
        </w:tc>
        <w:tc>
          <w:tcPr>
            <w:tcW w:w="1611" w:type="dxa"/>
            <w:vMerge/>
            <w:tcBorders>
              <w:left w:val="single" w:sz="4" w:space="0" w:color="auto"/>
              <w:bottom w:val="single" w:sz="4" w:space="0" w:color="auto"/>
              <w:right w:val="single" w:sz="4" w:space="0" w:color="auto"/>
            </w:tcBorders>
            <w:shd w:val="clear" w:color="auto" w:fill="auto"/>
            <w:noWrap/>
            <w:vAlign w:val="center"/>
            <w:hideMark/>
          </w:tcPr>
          <w:p w14:paraId="7BF8D315" w14:textId="77777777" w:rsidR="00D76000" w:rsidRPr="00C05A29" w:rsidRDefault="00D76000" w:rsidP="005F66A1">
            <w:pPr>
              <w:jc w:val="center"/>
              <w:rPr>
                <w:rFonts w:ascii="Georgia" w:eastAsia="Times New Roman" w:hAnsi="Georgia" w:cstheme="majorBidi"/>
                <w:color w:val="000000"/>
                <w:szCs w:val="22"/>
              </w:rPr>
            </w:pPr>
          </w:p>
        </w:tc>
      </w:tr>
      <w:tr w:rsidR="00D76000" w:rsidRPr="00C05A29" w14:paraId="65E196F3" w14:textId="77777777" w:rsidTr="000025E4">
        <w:trPr>
          <w:trHeight w:val="598"/>
        </w:trPr>
        <w:tc>
          <w:tcPr>
            <w:tcW w:w="2358" w:type="dxa"/>
            <w:tcBorders>
              <w:top w:val="nil"/>
              <w:left w:val="single" w:sz="4" w:space="0" w:color="auto"/>
              <w:bottom w:val="single" w:sz="4" w:space="0" w:color="auto"/>
              <w:right w:val="single" w:sz="4" w:space="0" w:color="auto"/>
            </w:tcBorders>
            <w:shd w:val="clear" w:color="auto" w:fill="auto"/>
            <w:vAlign w:val="center"/>
            <w:hideMark/>
          </w:tcPr>
          <w:p w14:paraId="4B064C1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Lingkungan Sosial (X2)</w:t>
            </w:r>
          </w:p>
        </w:tc>
        <w:tc>
          <w:tcPr>
            <w:tcW w:w="1577" w:type="dxa"/>
            <w:tcBorders>
              <w:top w:val="nil"/>
              <w:left w:val="nil"/>
              <w:bottom w:val="single" w:sz="4" w:space="0" w:color="auto"/>
              <w:right w:val="single" w:sz="4" w:space="0" w:color="auto"/>
            </w:tcBorders>
            <w:shd w:val="clear" w:color="auto" w:fill="auto"/>
            <w:noWrap/>
            <w:vAlign w:val="center"/>
            <w:hideMark/>
          </w:tcPr>
          <w:p w14:paraId="4BA0D32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0,746</w:t>
            </w:r>
          </w:p>
        </w:tc>
        <w:tc>
          <w:tcPr>
            <w:tcW w:w="1532" w:type="dxa"/>
            <w:tcBorders>
              <w:top w:val="nil"/>
              <w:left w:val="nil"/>
              <w:bottom w:val="single" w:sz="4" w:space="0" w:color="auto"/>
              <w:right w:val="single" w:sz="4" w:space="0" w:color="auto"/>
            </w:tcBorders>
            <w:shd w:val="clear" w:color="auto" w:fill="auto"/>
            <w:noWrap/>
            <w:vAlign w:val="center"/>
            <w:hideMark/>
          </w:tcPr>
          <w:p w14:paraId="73D295F3"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0,6</w:t>
            </w:r>
          </w:p>
        </w:tc>
        <w:tc>
          <w:tcPr>
            <w:tcW w:w="1611" w:type="dxa"/>
            <w:tcBorders>
              <w:top w:val="nil"/>
              <w:left w:val="nil"/>
              <w:bottom w:val="single" w:sz="4" w:space="0" w:color="auto"/>
              <w:right w:val="single" w:sz="4" w:space="0" w:color="auto"/>
            </w:tcBorders>
            <w:shd w:val="clear" w:color="auto" w:fill="auto"/>
            <w:noWrap/>
            <w:vAlign w:val="center"/>
            <w:hideMark/>
          </w:tcPr>
          <w:p w14:paraId="70CF9059"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Reliabel</w:t>
            </w:r>
          </w:p>
        </w:tc>
      </w:tr>
      <w:tr w:rsidR="00D76000" w:rsidRPr="00C05A29" w14:paraId="133838AB" w14:textId="77777777" w:rsidTr="000025E4">
        <w:trPr>
          <w:trHeight w:val="746"/>
        </w:trPr>
        <w:tc>
          <w:tcPr>
            <w:tcW w:w="2358" w:type="dxa"/>
            <w:tcBorders>
              <w:top w:val="nil"/>
              <w:left w:val="single" w:sz="4" w:space="0" w:color="auto"/>
              <w:bottom w:val="single" w:sz="4" w:space="0" w:color="auto"/>
              <w:right w:val="single" w:sz="4" w:space="0" w:color="auto"/>
            </w:tcBorders>
            <w:shd w:val="clear" w:color="auto" w:fill="auto"/>
            <w:vAlign w:val="center"/>
            <w:hideMark/>
          </w:tcPr>
          <w:p w14:paraId="1A68C26B"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Minat Menabung (Y)</w:t>
            </w:r>
          </w:p>
        </w:tc>
        <w:tc>
          <w:tcPr>
            <w:tcW w:w="1577" w:type="dxa"/>
            <w:tcBorders>
              <w:top w:val="nil"/>
              <w:left w:val="nil"/>
              <w:bottom w:val="single" w:sz="4" w:space="0" w:color="auto"/>
              <w:right w:val="single" w:sz="4" w:space="0" w:color="auto"/>
            </w:tcBorders>
            <w:shd w:val="clear" w:color="auto" w:fill="auto"/>
            <w:noWrap/>
            <w:vAlign w:val="center"/>
            <w:hideMark/>
          </w:tcPr>
          <w:p w14:paraId="3FF74A0E"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0,894</w:t>
            </w:r>
          </w:p>
        </w:tc>
        <w:tc>
          <w:tcPr>
            <w:tcW w:w="1532" w:type="dxa"/>
            <w:tcBorders>
              <w:top w:val="nil"/>
              <w:left w:val="nil"/>
              <w:bottom w:val="single" w:sz="4" w:space="0" w:color="auto"/>
              <w:right w:val="single" w:sz="4" w:space="0" w:color="auto"/>
            </w:tcBorders>
            <w:shd w:val="clear" w:color="auto" w:fill="auto"/>
            <w:noWrap/>
            <w:vAlign w:val="center"/>
            <w:hideMark/>
          </w:tcPr>
          <w:p w14:paraId="0CE0C3FF"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0,6</w:t>
            </w:r>
          </w:p>
        </w:tc>
        <w:tc>
          <w:tcPr>
            <w:tcW w:w="1611" w:type="dxa"/>
            <w:tcBorders>
              <w:top w:val="nil"/>
              <w:left w:val="nil"/>
              <w:bottom w:val="single" w:sz="4" w:space="0" w:color="auto"/>
              <w:right w:val="single" w:sz="4" w:space="0" w:color="auto"/>
            </w:tcBorders>
            <w:shd w:val="clear" w:color="auto" w:fill="auto"/>
            <w:noWrap/>
            <w:vAlign w:val="center"/>
            <w:hideMark/>
          </w:tcPr>
          <w:p w14:paraId="25CBB700" w14:textId="77777777" w:rsidR="00D76000" w:rsidRPr="00C05A29" w:rsidRDefault="00D76000" w:rsidP="005F66A1">
            <w:pPr>
              <w:jc w:val="center"/>
              <w:rPr>
                <w:rFonts w:ascii="Georgia" w:eastAsia="Times New Roman" w:hAnsi="Georgia" w:cstheme="majorBidi"/>
                <w:color w:val="000000"/>
                <w:szCs w:val="22"/>
              </w:rPr>
            </w:pPr>
            <w:r w:rsidRPr="00C05A29">
              <w:rPr>
                <w:rFonts w:ascii="Georgia" w:eastAsia="Times New Roman" w:hAnsi="Georgia" w:cstheme="majorBidi"/>
                <w:color w:val="000000"/>
                <w:szCs w:val="22"/>
              </w:rPr>
              <w:t>Reliabel</w:t>
            </w:r>
          </w:p>
        </w:tc>
      </w:tr>
    </w:tbl>
    <w:p w14:paraId="6EE2BE67" w14:textId="77777777" w:rsidR="00D76000" w:rsidRPr="00C05A29" w:rsidRDefault="00D76000" w:rsidP="00D76000">
      <w:pPr>
        <w:jc w:val="both"/>
        <w:rPr>
          <w:rFonts w:ascii="Georgia" w:hAnsi="Georgia"/>
          <w:szCs w:val="22"/>
        </w:rPr>
      </w:pPr>
    </w:p>
    <w:p w14:paraId="0BAF5DCC" w14:textId="77777777" w:rsidR="00D76000" w:rsidRPr="00C05A29" w:rsidRDefault="00D76000" w:rsidP="00D76000">
      <w:pPr>
        <w:rPr>
          <w:rFonts w:ascii="Georgia" w:hAnsi="Georgia"/>
          <w:i/>
          <w:iCs/>
          <w:szCs w:val="22"/>
        </w:rPr>
      </w:pPr>
    </w:p>
    <w:p w14:paraId="61AE0FA2" w14:textId="2B9AB90D" w:rsidR="00D76000" w:rsidRDefault="000025E4" w:rsidP="000025E4">
      <w:pPr>
        <w:ind w:left="720"/>
        <w:rPr>
          <w:rFonts w:ascii="Georgia" w:hAnsi="Georgia"/>
          <w:i/>
          <w:iCs/>
          <w:szCs w:val="22"/>
        </w:rPr>
      </w:pPr>
      <w:r>
        <w:rPr>
          <w:rFonts w:ascii="Georgia" w:hAnsi="Georgia"/>
          <w:i/>
          <w:iCs/>
          <w:szCs w:val="22"/>
          <w:lang w:val="en-US"/>
        </w:rPr>
        <w:t xml:space="preserve">        </w:t>
      </w:r>
      <w:r w:rsidR="00D76000" w:rsidRPr="00C05A29">
        <w:rPr>
          <w:rFonts w:ascii="Georgia" w:hAnsi="Georgia"/>
          <w:i/>
          <w:iCs/>
          <w:szCs w:val="22"/>
        </w:rPr>
        <w:t>Sumber: Data Olah SPSS 25</w:t>
      </w:r>
    </w:p>
    <w:p w14:paraId="0F323D33" w14:textId="77777777" w:rsidR="00C05A29" w:rsidRPr="00C05A29" w:rsidRDefault="00C05A29" w:rsidP="00D76000">
      <w:pPr>
        <w:ind w:left="273" w:firstLine="720"/>
        <w:rPr>
          <w:rFonts w:ascii="Georgia" w:hAnsi="Georgia"/>
          <w:i/>
          <w:iCs/>
          <w:szCs w:val="22"/>
        </w:rPr>
      </w:pPr>
    </w:p>
    <w:p w14:paraId="6D9AA05A" w14:textId="74613637" w:rsidR="00D76000" w:rsidRPr="00750A49" w:rsidRDefault="00D76000" w:rsidP="00750A49">
      <w:pPr>
        <w:ind w:firstLine="360"/>
        <w:jc w:val="both"/>
        <w:rPr>
          <w:rFonts w:ascii="Georgia" w:hAnsi="Georgia"/>
          <w:szCs w:val="22"/>
        </w:rPr>
      </w:pPr>
      <w:r w:rsidRPr="00750A49">
        <w:rPr>
          <w:rFonts w:ascii="Georgia" w:hAnsi="Georgia"/>
          <w:szCs w:val="22"/>
        </w:rPr>
        <w:t xml:space="preserve">Berdasarkan tabel </w:t>
      </w:r>
      <w:r w:rsidR="000025E4" w:rsidRPr="00750A49">
        <w:rPr>
          <w:rFonts w:ascii="Georgia" w:hAnsi="Georgia"/>
          <w:szCs w:val="22"/>
          <w:lang w:val="en-US"/>
        </w:rPr>
        <w:t>3</w:t>
      </w:r>
      <w:r w:rsidRPr="00750A49">
        <w:rPr>
          <w:rFonts w:ascii="Georgia" w:hAnsi="Georgia"/>
          <w:szCs w:val="22"/>
        </w:rPr>
        <w:t xml:space="preserve"> d</w:t>
      </w:r>
      <w:r w:rsidR="000025E4" w:rsidRPr="00750A49">
        <w:rPr>
          <w:rFonts w:ascii="Georgia" w:hAnsi="Georgia"/>
          <w:szCs w:val="22"/>
          <w:lang w:val="en-US"/>
        </w:rPr>
        <w:t>i</w:t>
      </w:r>
      <w:r w:rsidRPr="00750A49">
        <w:rPr>
          <w:rFonts w:ascii="Georgia" w:hAnsi="Georgia"/>
          <w:szCs w:val="22"/>
        </w:rPr>
        <w:t xml:space="preserve">atas menunjukan bahwa pada pengujian ini dilakukan secara variabel bukan secara item pertanyaan pada setiap variabel yang dapat dilihat hasilnya adalah </w:t>
      </w:r>
      <w:r w:rsidRPr="00750A49">
        <w:rPr>
          <w:rFonts w:ascii="Georgia" w:hAnsi="Georgia"/>
          <w:i/>
          <w:iCs/>
          <w:szCs w:val="22"/>
        </w:rPr>
        <w:t xml:space="preserve">cronbach’s alpha </w:t>
      </w:r>
      <w:r w:rsidRPr="00750A49">
        <w:rPr>
          <w:rFonts w:ascii="Georgia" w:hAnsi="Georgia"/>
          <w:szCs w:val="22"/>
        </w:rPr>
        <w:t>lebih besar dari pada 0,6 maka dikatakan reliabel.</w:t>
      </w:r>
    </w:p>
    <w:p w14:paraId="745C9C30" w14:textId="77777777" w:rsidR="00750A49" w:rsidRDefault="00750A49" w:rsidP="00750A49">
      <w:pPr>
        <w:pStyle w:val="ListParagraph"/>
        <w:ind w:left="0" w:firstLine="360"/>
        <w:jc w:val="center"/>
        <w:rPr>
          <w:rFonts w:ascii="Georgia" w:hAnsi="Georgia" w:cstheme="majorBidi"/>
          <w:b/>
          <w:bCs/>
          <w:i/>
          <w:iCs/>
          <w:szCs w:val="22"/>
        </w:rPr>
      </w:pPr>
    </w:p>
    <w:p w14:paraId="05E9B6B7" w14:textId="6817CE92" w:rsidR="000025E4" w:rsidRPr="00750A49" w:rsidRDefault="000025E4" w:rsidP="00750A49">
      <w:pPr>
        <w:pStyle w:val="ListParagraph"/>
        <w:ind w:left="0" w:firstLine="360"/>
        <w:jc w:val="center"/>
        <w:rPr>
          <w:rFonts w:ascii="Georgia" w:hAnsi="Georgia" w:cstheme="majorBidi"/>
          <w:b/>
          <w:bCs/>
          <w:i/>
          <w:iCs/>
          <w:szCs w:val="22"/>
          <w:lang w:val="en-US"/>
        </w:rPr>
      </w:pPr>
      <w:r w:rsidRPr="00750A49">
        <w:rPr>
          <w:rFonts w:ascii="Georgia" w:hAnsi="Georgia" w:cstheme="majorBidi"/>
          <w:b/>
          <w:bCs/>
          <w:i/>
          <w:iCs/>
          <w:szCs w:val="22"/>
        </w:rPr>
        <w:t xml:space="preserve">Tabel </w:t>
      </w:r>
      <w:r w:rsidR="005F66A1" w:rsidRPr="00750A49">
        <w:rPr>
          <w:rFonts w:ascii="Georgia" w:hAnsi="Georgia" w:cstheme="majorBidi"/>
          <w:b/>
          <w:bCs/>
          <w:i/>
          <w:iCs/>
          <w:szCs w:val="22"/>
          <w:lang w:val="en-US"/>
        </w:rPr>
        <w:t>4</w:t>
      </w:r>
    </w:p>
    <w:p w14:paraId="721335DD" w14:textId="77777777" w:rsidR="000025E4" w:rsidRPr="00750A49" w:rsidRDefault="000025E4" w:rsidP="00750A49">
      <w:pPr>
        <w:pStyle w:val="ListParagraph"/>
        <w:ind w:left="0" w:firstLine="360"/>
        <w:jc w:val="center"/>
        <w:rPr>
          <w:rFonts w:ascii="Georgia" w:hAnsi="Georgia" w:cstheme="majorBidi"/>
          <w:b/>
          <w:bCs/>
          <w:i/>
          <w:iCs/>
          <w:szCs w:val="22"/>
        </w:rPr>
      </w:pPr>
    </w:p>
    <w:tbl>
      <w:tblPr>
        <w:tblpPr w:leftFromText="180" w:rightFromText="180" w:vertAnchor="text" w:horzAnchor="margin" w:tblpXSpec="center" w:tblpY="401"/>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5"/>
        <w:gridCol w:w="1817"/>
        <w:gridCol w:w="1856"/>
      </w:tblGrid>
      <w:tr w:rsidR="00750A49" w:rsidRPr="00750A49" w14:paraId="79B3DD94" w14:textId="77777777" w:rsidTr="00750A49">
        <w:trPr>
          <w:cantSplit/>
          <w:trHeight w:val="280"/>
        </w:trPr>
        <w:tc>
          <w:tcPr>
            <w:tcW w:w="7038" w:type="dxa"/>
            <w:gridSpan w:val="3"/>
            <w:shd w:val="clear" w:color="auto" w:fill="FFFFFF"/>
            <w:vAlign w:val="center"/>
          </w:tcPr>
          <w:p w14:paraId="428B6BD0" w14:textId="77777777" w:rsidR="00750A49" w:rsidRPr="00750A49" w:rsidRDefault="00750A49" w:rsidP="00750A49">
            <w:pPr>
              <w:autoSpaceDE w:val="0"/>
              <w:autoSpaceDN w:val="0"/>
              <w:adjustRightInd w:val="0"/>
              <w:spacing w:before="100" w:beforeAutospacing="1" w:after="100" w:afterAutospacing="1"/>
              <w:ind w:left="60" w:right="60"/>
              <w:jc w:val="center"/>
              <w:rPr>
                <w:rFonts w:ascii="Georgia" w:hAnsi="Georgia" w:cstheme="majorBidi"/>
                <w:color w:val="010205"/>
                <w:szCs w:val="22"/>
              </w:rPr>
            </w:pPr>
            <w:r w:rsidRPr="00750A49">
              <w:rPr>
                <w:rFonts w:ascii="Georgia" w:hAnsi="Georgia" w:cstheme="majorBidi"/>
                <w:b/>
                <w:bCs/>
                <w:color w:val="010205"/>
                <w:szCs w:val="22"/>
              </w:rPr>
              <w:t>One-Sample Kolmogorov-Smirnov Test</w:t>
            </w:r>
          </w:p>
        </w:tc>
      </w:tr>
      <w:tr w:rsidR="00750A49" w:rsidRPr="00750A49" w14:paraId="6C8448C4" w14:textId="77777777" w:rsidTr="00750A49">
        <w:trPr>
          <w:cantSplit/>
          <w:trHeight w:val="73"/>
        </w:trPr>
        <w:tc>
          <w:tcPr>
            <w:tcW w:w="7038" w:type="dxa"/>
            <w:gridSpan w:val="3"/>
            <w:shd w:val="clear" w:color="auto" w:fill="FFFFFF"/>
            <w:vAlign w:val="center"/>
          </w:tcPr>
          <w:p w14:paraId="044880DD" w14:textId="77777777" w:rsidR="00750A49" w:rsidRPr="00750A49" w:rsidRDefault="00750A49" w:rsidP="00750A49">
            <w:pPr>
              <w:autoSpaceDE w:val="0"/>
              <w:autoSpaceDN w:val="0"/>
              <w:adjustRightInd w:val="0"/>
              <w:ind w:left="60" w:right="60"/>
              <w:jc w:val="center"/>
              <w:rPr>
                <w:rFonts w:ascii="Georgia" w:hAnsi="Georgia" w:cstheme="majorBidi"/>
                <w:b/>
                <w:bCs/>
                <w:color w:val="010205"/>
                <w:szCs w:val="22"/>
              </w:rPr>
            </w:pPr>
          </w:p>
        </w:tc>
      </w:tr>
      <w:tr w:rsidR="00750A49" w:rsidRPr="00750A49" w14:paraId="509C53D1" w14:textId="77777777" w:rsidTr="00750A49">
        <w:trPr>
          <w:cantSplit/>
          <w:trHeight w:val="269"/>
        </w:trPr>
        <w:tc>
          <w:tcPr>
            <w:tcW w:w="5182" w:type="dxa"/>
            <w:gridSpan w:val="2"/>
            <w:shd w:val="clear" w:color="auto" w:fill="FFFFFF"/>
            <w:vAlign w:val="bottom"/>
          </w:tcPr>
          <w:p w14:paraId="29E88708" w14:textId="77777777" w:rsidR="00750A49" w:rsidRPr="00750A49" w:rsidRDefault="00750A49" w:rsidP="00750A49">
            <w:pPr>
              <w:autoSpaceDE w:val="0"/>
              <w:autoSpaceDN w:val="0"/>
              <w:adjustRightInd w:val="0"/>
              <w:jc w:val="center"/>
              <w:rPr>
                <w:rFonts w:ascii="Georgia" w:hAnsi="Georgia" w:cstheme="majorBidi"/>
                <w:szCs w:val="22"/>
              </w:rPr>
            </w:pPr>
          </w:p>
        </w:tc>
        <w:tc>
          <w:tcPr>
            <w:tcW w:w="1856" w:type="dxa"/>
            <w:shd w:val="clear" w:color="auto" w:fill="FFFFFF"/>
            <w:vAlign w:val="bottom"/>
          </w:tcPr>
          <w:p w14:paraId="58911340" w14:textId="77777777" w:rsidR="00750A49" w:rsidRPr="00750A49" w:rsidRDefault="00750A49" w:rsidP="00750A49">
            <w:pPr>
              <w:autoSpaceDE w:val="0"/>
              <w:autoSpaceDN w:val="0"/>
              <w:adjustRightInd w:val="0"/>
              <w:ind w:left="60" w:right="60"/>
              <w:jc w:val="center"/>
              <w:rPr>
                <w:rFonts w:ascii="Georgia" w:hAnsi="Georgia" w:cstheme="majorBidi"/>
                <w:color w:val="264A60"/>
                <w:szCs w:val="22"/>
              </w:rPr>
            </w:pPr>
            <w:r w:rsidRPr="00750A49">
              <w:rPr>
                <w:rFonts w:ascii="Georgia" w:hAnsi="Georgia" w:cstheme="majorBidi"/>
                <w:color w:val="264A60"/>
                <w:szCs w:val="22"/>
              </w:rPr>
              <w:t>Unstandardized Residual</w:t>
            </w:r>
          </w:p>
        </w:tc>
      </w:tr>
      <w:tr w:rsidR="00750A49" w:rsidRPr="00750A49" w14:paraId="0104107F" w14:textId="77777777" w:rsidTr="00750A49">
        <w:trPr>
          <w:cantSplit/>
          <w:trHeight w:val="371"/>
        </w:trPr>
        <w:tc>
          <w:tcPr>
            <w:tcW w:w="5182" w:type="dxa"/>
            <w:gridSpan w:val="2"/>
            <w:shd w:val="clear" w:color="auto" w:fill="E0E0E0"/>
          </w:tcPr>
          <w:p w14:paraId="18486367"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N</w:t>
            </w:r>
          </w:p>
        </w:tc>
        <w:tc>
          <w:tcPr>
            <w:tcW w:w="1856" w:type="dxa"/>
            <w:shd w:val="clear" w:color="auto" w:fill="FFFFFF"/>
          </w:tcPr>
          <w:p w14:paraId="2C1A1E2B"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100</w:t>
            </w:r>
          </w:p>
        </w:tc>
      </w:tr>
      <w:tr w:rsidR="00750A49" w:rsidRPr="00750A49" w14:paraId="3BAE3BCA" w14:textId="77777777" w:rsidTr="00750A49">
        <w:trPr>
          <w:cantSplit/>
          <w:trHeight w:val="371"/>
        </w:trPr>
        <w:tc>
          <w:tcPr>
            <w:tcW w:w="3365" w:type="dxa"/>
            <w:vMerge w:val="restart"/>
            <w:shd w:val="clear" w:color="auto" w:fill="E0E0E0"/>
          </w:tcPr>
          <w:p w14:paraId="13F98672"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Normal Parameters</w:t>
            </w:r>
            <w:r w:rsidRPr="00750A49">
              <w:rPr>
                <w:rFonts w:ascii="Georgia" w:hAnsi="Georgia" w:cs="Arial"/>
                <w:color w:val="264A60"/>
                <w:szCs w:val="22"/>
                <w:vertAlign w:val="superscript"/>
              </w:rPr>
              <w:t>a,b</w:t>
            </w:r>
          </w:p>
        </w:tc>
        <w:tc>
          <w:tcPr>
            <w:tcW w:w="1817" w:type="dxa"/>
            <w:shd w:val="clear" w:color="auto" w:fill="E0E0E0"/>
          </w:tcPr>
          <w:p w14:paraId="66A780A1"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Mean</w:t>
            </w:r>
          </w:p>
        </w:tc>
        <w:tc>
          <w:tcPr>
            <w:tcW w:w="1856" w:type="dxa"/>
            <w:shd w:val="clear" w:color="auto" w:fill="FFFFFF"/>
          </w:tcPr>
          <w:p w14:paraId="42FE9530"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.0000000</w:t>
            </w:r>
          </w:p>
        </w:tc>
      </w:tr>
      <w:tr w:rsidR="00750A49" w:rsidRPr="00750A49" w14:paraId="1DC52B0C" w14:textId="77777777" w:rsidTr="00750A49">
        <w:trPr>
          <w:cantSplit/>
          <w:trHeight w:val="166"/>
        </w:trPr>
        <w:tc>
          <w:tcPr>
            <w:tcW w:w="3365" w:type="dxa"/>
            <w:vMerge/>
            <w:shd w:val="clear" w:color="auto" w:fill="E0E0E0"/>
          </w:tcPr>
          <w:p w14:paraId="263876B2" w14:textId="77777777" w:rsidR="00750A49" w:rsidRPr="00750A49" w:rsidRDefault="00750A49" w:rsidP="00750A49">
            <w:pPr>
              <w:autoSpaceDE w:val="0"/>
              <w:autoSpaceDN w:val="0"/>
              <w:adjustRightInd w:val="0"/>
              <w:jc w:val="center"/>
              <w:rPr>
                <w:rFonts w:ascii="Georgia" w:hAnsi="Georgia" w:cs="Arial"/>
                <w:color w:val="010205"/>
                <w:szCs w:val="22"/>
              </w:rPr>
            </w:pPr>
          </w:p>
        </w:tc>
        <w:tc>
          <w:tcPr>
            <w:tcW w:w="1817" w:type="dxa"/>
            <w:shd w:val="clear" w:color="auto" w:fill="E0E0E0"/>
          </w:tcPr>
          <w:p w14:paraId="5F2E5AFC"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Std. Deviation</w:t>
            </w:r>
          </w:p>
        </w:tc>
        <w:tc>
          <w:tcPr>
            <w:tcW w:w="1856" w:type="dxa"/>
            <w:shd w:val="clear" w:color="auto" w:fill="FFFFFF"/>
          </w:tcPr>
          <w:p w14:paraId="10656AF6"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2.72130656</w:t>
            </w:r>
          </w:p>
        </w:tc>
      </w:tr>
      <w:tr w:rsidR="00750A49" w:rsidRPr="00750A49" w14:paraId="1CBD553B" w14:textId="77777777" w:rsidTr="00750A49">
        <w:trPr>
          <w:cantSplit/>
          <w:trHeight w:val="371"/>
        </w:trPr>
        <w:tc>
          <w:tcPr>
            <w:tcW w:w="3365" w:type="dxa"/>
            <w:vMerge w:val="restart"/>
            <w:shd w:val="clear" w:color="auto" w:fill="E0E0E0"/>
          </w:tcPr>
          <w:p w14:paraId="3011305F"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Most Extreme Differences</w:t>
            </w:r>
          </w:p>
        </w:tc>
        <w:tc>
          <w:tcPr>
            <w:tcW w:w="1817" w:type="dxa"/>
            <w:shd w:val="clear" w:color="auto" w:fill="E0E0E0"/>
          </w:tcPr>
          <w:p w14:paraId="1E796B27"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Absolute</w:t>
            </w:r>
          </w:p>
        </w:tc>
        <w:tc>
          <w:tcPr>
            <w:tcW w:w="1856" w:type="dxa"/>
            <w:shd w:val="clear" w:color="auto" w:fill="FFFFFF"/>
          </w:tcPr>
          <w:p w14:paraId="33108B50"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.071</w:t>
            </w:r>
          </w:p>
        </w:tc>
      </w:tr>
      <w:tr w:rsidR="00750A49" w:rsidRPr="00750A49" w14:paraId="612FCEF7" w14:textId="77777777" w:rsidTr="00750A49">
        <w:trPr>
          <w:cantSplit/>
          <w:trHeight w:val="166"/>
        </w:trPr>
        <w:tc>
          <w:tcPr>
            <w:tcW w:w="3365" w:type="dxa"/>
            <w:vMerge/>
            <w:shd w:val="clear" w:color="auto" w:fill="E0E0E0"/>
          </w:tcPr>
          <w:p w14:paraId="267B71C1" w14:textId="77777777" w:rsidR="00750A49" w:rsidRPr="00750A49" w:rsidRDefault="00750A49" w:rsidP="00750A49">
            <w:pPr>
              <w:autoSpaceDE w:val="0"/>
              <w:autoSpaceDN w:val="0"/>
              <w:adjustRightInd w:val="0"/>
              <w:jc w:val="center"/>
              <w:rPr>
                <w:rFonts w:ascii="Georgia" w:hAnsi="Georgia" w:cs="Arial"/>
                <w:color w:val="010205"/>
                <w:szCs w:val="22"/>
              </w:rPr>
            </w:pPr>
          </w:p>
        </w:tc>
        <w:tc>
          <w:tcPr>
            <w:tcW w:w="1817" w:type="dxa"/>
            <w:shd w:val="clear" w:color="auto" w:fill="E0E0E0"/>
          </w:tcPr>
          <w:p w14:paraId="68C7D13A"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Positive</w:t>
            </w:r>
          </w:p>
        </w:tc>
        <w:tc>
          <w:tcPr>
            <w:tcW w:w="1856" w:type="dxa"/>
            <w:shd w:val="clear" w:color="auto" w:fill="FFFFFF"/>
          </w:tcPr>
          <w:p w14:paraId="54B28F49"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.071</w:t>
            </w:r>
          </w:p>
        </w:tc>
      </w:tr>
      <w:tr w:rsidR="00750A49" w:rsidRPr="00750A49" w14:paraId="3CA3B586" w14:textId="77777777" w:rsidTr="00750A49">
        <w:trPr>
          <w:cantSplit/>
          <w:trHeight w:val="166"/>
        </w:trPr>
        <w:tc>
          <w:tcPr>
            <w:tcW w:w="3365" w:type="dxa"/>
            <w:vMerge/>
            <w:shd w:val="clear" w:color="auto" w:fill="E0E0E0"/>
          </w:tcPr>
          <w:p w14:paraId="0223C5B5" w14:textId="77777777" w:rsidR="00750A49" w:rsidRPr="00750A49" w:rsidRDefault="00750A49" w:rsidP="00750A49">
            <w:pPr>
              <w:autoSpaceDE w:val="0"/>
              <w:autoSpaceDN w:val="0"/>
              <w:adjustRightInd w:val="0"/>
              <w:jc w:val="center"/>
              <w:rPr>
                <w:rFonts w:ascii="Georgia" w:hAnsi="Georgia" w:cs="Arial"/>
                <w:color w:val="010205"/>
                <w:szCs w:val="22"/>
              </w:rPr>
            </w:pPr>
          </w:p>
        </w:tc>
        <w:tc>
          <w:tcPr>
            <w:tcW w:w="1817" w:type="dxa"/>
            <w:shd w:val="clear" w:color="auto" w:fill="E0E0E0"/>
          </w:tcPr>
          <w:p w14:paraId="31645A6A"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Negative</w:t>
            </w:r>
          </w:p>
        </w:tc>
        <w:tc>
          <w:tcPr>
            <w:tcW w:w="1856" w:type="dxa"/>
            <w:shd w:val="clear" w:color="auto" w:fill="FFFFFF"/>
          </w:tcPr>
          <w:p w14:paraId="71ED6E0C"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-.068</w:t>
            </w:r>
          </w:p>
        </w:tc>
      </w:tr>
      <w:tr w:rsidR="00750A49" w:rsidRPr="00750A49" w14:paraId="42786F06" w14:textId="77777777" w:rsidTr="00750A49">
        <w:trPr>
          <w:cantSplit/>
          <w:trHeight w:val="371"/>
        </w:trPr>
        <w:tc>
          <w:tcPr>
            <w:tcW w:w="5182" w:type="dxa"/>
            <w:gridSpan w:val="2"/>
            <w:shd w:val="clear" w:color="auto" w:fill="E0E0E0"/>
          </w:tcPr>
          <w:p w14:paraId="6F77B68F"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Test Statistic</w:t>
            </w:r>
          </w:p>
        </w:tc>
        <w:tc>
          <w:tcPr>
            <w:tcW w:w="1856" w:type="dxa"/>
            <w:shd w:val="clear" w:color="auto" w:fill="FFFFFF"/>
          </w:tcPr>
          <w:p w14:paraId="5EA386D4"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.071</w:t>
            </w:r>
          </w:p>
        </w:tc>
      </w:tr>
      <w:tr w:rsidR="00750A49" w:rsidRPr="00750A49" w14:paraId="1B01B057" w14:textId="77777777" w:rsidTr="00750A49">
        <w:trPr>
          <w:cantSplit/>
          <w:trHeight w:val="371"/>
        </w:trPr>
        <w:tc>
          <w:tcPr>
            <w:tcW w:w="5182" w:type="dxa"/>
            <w:gridSpan w:val="2"/>
            <w:shd w:val="clear" w:color="auto" w:fill="E0E0E0"/>
          </w:tcPr>
          <w:p w14:paraId="21480443" w14:textId="77777777" w:rsidR="00750A49" w:rsidRPr="00750A49" w:rsidRDefault="00750A49" w:rsidP="00750A49">
            <w:pPr>
              <w:autoSpaceDE w:val="0"/>
              <w:autoSpaceDN w:val="0"/>
              <w:adjustRightInd w:val="0"/>
              <w:ind w:left="60" w:right="60"/>
              <w:jc w:val="center"/>
              <w:rPr>
                <w:rFonts w:ascii="Georgia" w:hAnsi="Georgia" w:cs="Arial"/>
                <w:color w:val="264A60"/>
                <w:szCs w:val="22"/>
              </w:rPr>
            </w:pPr>
            <w:r w:rsidRPr="00750A49">
              <w:rPr>
                <w:rFonts w:ascii="Georgia" w:hAnsi="Georgia" w:cs="Arial"/>
                <w:color w:val="264A60"/>
                <w:szCs w:val="22"/>
              </w:rPr>
              <w:t>Asymp. Sig. (2-tailed)</w:t>
            </w:r>
          </w:p>
        </w:tc>
        <w:tc>
          <w:tcPr>
            <w:tcW w:w="1856" w:type="dxa"/>
            <w:shd w:val="clear" w:color="auto" w:fill="FFFFFF"/>
          </w:tcPr>
          <w:p w14:paraId="62D831F7"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.200</w:t>
            </w:r>
            <w:r w:rsidRPr="00750A49">
              <w:rPr>
                <w:rFonts w:ascii="Georgia" w:hAnsi="Georgia" w:cs="Arial"/>
                <w:color w:val="010205"/>
                <w:szCs w:val="22"/>
                <w:vertAlign w:val="superscript"/>
              </w:rPr>
              <w:t>c,d</w:t>
            </w:r>
          </w:p>
        </w:tc>
      </w:tr>
      <w:tr w:rsidR="00750A49" w:rsidRPr="00750A49" w14:paraId="0D2D1D17" w14:textId="77777777" w:rsidTr="00750A49">
        <w:trPr>
          <w:cantSplit/>
          <w:trHeight w:val="85"/>
        </w:trPr>
        <w:tc>
          <w:tcPr>
            <w:tcW w:w="7038" w:type="dxa"/>
            <w:gridSpan w:val="3"/>
            <w:shd w:val="clear" w:color="auto" w:fill="FFFFFF"/>
          </w:tcPr>
          <w:p w14:paraId="2AD6CAC1"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a. Test distribution is Normal.</w:t>
            </w:r>
          </w:p>
        </w:tc>
      </w:tr>
      <w:tr w:rsidR="00750A49" w:rsidRPr="00750A49" w14:paraId="21F2154F" w14:textId="77777777" w:rsidTr="00750A49">
        <w:trPr>
          <w:cantSplit/>
          <w:trHeight w:val="371"/>
        </w:trPr>
        <w:tc>
          <w:tcPr>
            <w:tcW w:w="7038" w:type="dxa"/>
            <w:gridSpan w:val="3"/>
            <w:shd w:val="clear" w:color="auto" w:fill="FFFFFF"/>
          </w:tcPr>
          <w:p w14:paraId="16C1C011"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b. Calculated from data.</w:t>
            </w:r>
          </w:p>
        </w:tc>
      </w:tr>
      <w:tr w:rsidR="00750A49" w:rsidRPr="00750A49" w14:paraId="24AB1C66" w14:textId="77777777" w:rsidTr="00750A49">
        <w:trPr>
          <w:cantSplit/>
          <w:trHeight w:val="371"/>
        </w:trPr>
        <w:tc>
          <w:tcPr>
            <w:tcW w:w="7038" w:type="dxa"/>
            <w:gridSpan w:val="3"/>
            <w:shd w:val="clear" w:color="auto" w:fill="FFFFFF"/>
          </w:tcPr>
          <w:p w14:paraId="5F2835F7"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c. Lilliefors Significance Correction.</w:t>
            </w:r>
          </w:p>
        </w:tc>
      </w:tr>
      <w:tr w:rsidR="00750A49" w:rsidRPr="00750A49" w14:paraId="20B558AE" w14:textId="77777777" w:rsidTr="00750A49">
        <w:trPr>
          <w:cantSplit/>
          <w:trHeight w:val="73"/>
        </w:trPr>
        <w:tc>
          <w:tcPr>
            <w:tcW w:w="7038" w:type="dxa"/>
            <w:gridSpan w:val="3"/>
            <w:shd w:val="clear" w:color="auto" w:fill="FFFFFF"/>
          </w:tcPr>
          <w:p w14:paraId="536D3C76" w14:textId="77777777" w:rsidR="00750A49" w:rsidRPr="00750A49" w:rsidRDefault="00750A49" w:rsidP="00750A49">
            <w:pPr>
              <w:autoSpaceDE w:val="0"/>
              <w:autoSpaceDN w:val="0"/>
              <w:adjustRightInd w:val="0"/>
              <w:ind w:left="60" w:right="60"/>
              <w:jc w:val="center"/>
              <w:rPr>
                <w:rFonts w:ascii="Georgia" w:hAnsi="Georgia" w:cs="Arial"/>
                <w:color w:val="010205"/>
                <w:szCs w:val="22"/>
              </w:rPr>
            </w:pPr>
            <w:r w:rsidRPr="00750A49">
              <w:rPr>
                <w:rFonts w:ascii="Georgia" w:hAnsi="Georgia" w:cs="Arial"/>
                <w:color w:val="010205"/>
                <w:szCs w:val="22"/>
              </w:rPr>
              <w:t>d. This is a lower bound of the true significance.</w:t>
            </w:r>
          </w:p>
        </w:tc>
      </w:tr>
    </w:tbl>
    <w:p w14:paraId="7C0EE712" w14:textId="45A86BB3" w:rsidR="00D76000" w:rsidRPr="00750A49" w:rsidRDefault="000025E4" w:rsidP="00750A49">
      <w:pPr>
        <w:pStyle w:val="ListParagraph"/>
        <w:spacing w:before="100" w:beforeAutospacing="1" w:after="100" w:afterAutospacing="1"/>
        <w:ind w:left="0" w:firstLine="360"/>
        <w:jc w:val="center"/>
        <w:rPr>
          <w:rFonts w:ascii="Georgia" w:hAnsi="Georgia" w:cstheme="majorBidi"/>
          <w:i/>
          <w:iCs/>
          <w:szCs w:val="22"/>
          <w:lang w:val="en-US"/>
        </w:rPr>
      </w:pPr>
      <w:r w:rsidRPr="00750A49">
        <w:rPr>
          <w:rFonts w:ascii="Georgia" w:hAnsi="Georgia" w:cstheme="majorBidi"/>
          <w:i/>
          <w:iCs/>
          <w:szCs w:val="22"/>
        </w:rPr>
        <w:t>Hasil Pengujian Normalita</w:t>
      </w:r>
      <w:r w:rsidRPr="00750A49">
        <w:rPr>
          <w:rFonts w:ascii="Georgia" w:hAnsi="Georgia" w:cstheme="majorBidi"/>
          <w:i/>
          <w:iCs/>
          <w:szCs w:val="22"/>
          <w:lang w:val="en-US"/>
        </w:rPr>
        <w:t>s</w:t>
      </w:r>
    </w:p>
    <w:p w14:paraId="7ACFE6AC" w14:textId="77777777" w:rsidR="00D76000" w:rsidRPr="00750A49" w:rsidRDefault="00D76000" w:rsidP="00750A49">
      <w:pPr>
        <w:rPr>
          <w:rFonts w:ascii="Georgia" w:hAnsi="Georgia" w:cstheme="majorBidi"/>
          <w:i/>
          <w:iCs/>
          <w:szCs w:val="22"/>
        </w:rPr>
      </w:pPr>
    </w:p>
    <w:p w14:paraId="14D1501E" w14:textId="69388D96" w:rsidR="00D76000" w:rsidRDefault="00D76000" w:rsidP="00750A49">
      <w:pPr>
        <w:ind w:firstLine="720"/>
        <w:jc w:val="both"/>
        <w:rPr>
          <w:rFonts w:ascii="Georgia" w:hAnsi="Georgia" w:cstheme="majorBidi"/>
          <w:i/>
          <w:iCs/>
          <w:szCs w:val="22"/>
        </w:rPr>
      </w:pPr>
      <w:r w:rsidRPr="00750A49">
        <w:rPr>
          <w:rFonts w:ascii="Georgia" w:hAnsi="Georgia" w:cstheme="majorBidi"/>
          <w:i/>
          <w:iCs/>
          <w:szCs w:val="22"/>
        </w:rPr>
        <w:t>Sumber: DatSumber: data Diolah SPSS 25</w:t>
      </w:r>
    </w:p>
    <w:p w14:paraId="6726E839" w14:textId="77777777" w:rsidR="00750A49" w:rsidRPr="00750A49" w:rsidRDefault="00750A49" w:rsidP="00750A49">
      <w:pPr>
        <w:ind w:firstLine="720"/>
        <w:jc w:val="both"/>
        <w:rPr>
          <w:rFonts w:ascii="Georgia" w:hAnsi="Georgia" w:cstheme="majorBidi"/>
          <w:i/>
          <w:iCs/>
          <w:szCs w:val="22"/>
        </w:rPr>
      </w:pPr>
    </w:p>
    <w:p w14:paraId="62A86B79" w14:textId="79E76E4B" w:rsidR="00750A49" w:rsidRDefault="000025E4" w:rsidP="00893FA4">
      <w:pPr>
        <w:tabs>
          <w:tab w:val="left" w:pos="1134"/>
        </w:tabs>
        <w:jc w:val="both"/>
        <w:rPr>
          <w:rFonts w:ascii="Georgia" w:hAnsi="Georgia" w:cstheme="majorBidi"/>
          <w:szCs w:val="22"/>
        </w:rPr>
      </w:pPr>
      <w:r w:rsidRPr="00750A49">
        <w:rPr>
          <w:rFonts w:ascii="Georgia" w:hAnsi="Georgia" w:cstheme="majorBidi"/>
          <w:szCs w:val="22"/>
        </w:rPr>
        <w:tab/>
        <w:t xml:space="preserve">Uji Normalitas dilakukan untuk mengetahui apakah data atau variabel yang digunakan dapat berdistribusi normal atau tidak normal. Uji Normalitas ini dilakukan menggunakan </w:t>
      </w:r>
      <w:r w:rsidRPr="00750A49">
        <w:rPr>
          <w:rFonts w:ascii="Georgia" w:hAnsi="Georgia" w:cstheme="majorBidi"/>
          <w:i/>
          <w:iCs/>
          <w:szCs w:val="22"/>
        </w:rPr>
        <w:t xml:space="preserve">one sample Kolmogorov Smirnov </w:t>
      </w:r>
      <w:r w:rsidRPr="00750A49">
        <w:rPr>
          <w:rFonts w:ascii="Georgia" w:hAnsi="Georgia" w:cstheme="majorBidi"/>
          <w:szCs w:val="22"/>
        </w:rPr>
        <w:t>dengan penjelasan apabila nilai signifikansi (Sig) &gt; 0.05 atau diatas 5% maka data berdistribusi normal dan tidak normal jika (Sig) &lt; 0.05 atau di bawah 5%.</w:t>
      </w:r>
      <w:r w:rsidRPr="00750A49">
        <w:rPr>
          <w:rFonts w:ascii="Georgia" w:hAnsi="Georgia" w:cstheme="majorBidi"/>
          <w:szCs w:val="22"/>
          <w:lang w:val="en-US"/>
        </w:rPr>
        <w:t xml:space="preserve"> </w:t>
      </w:r>
      <w:r w:rsidR="00D76000" w:rsidRPr="00750A49">
        <w:rPr>
          <w:rFonts w:ascii="Georgia" w:hAnsi="Georgia" w:cstheme="majorBidi"/>
          <w:szCs w:val="22"/>
        </w:rPr>
        <w:t>Berdasarkan hasil uji normalitas pada tabel</w:t>
      </w:r>
      <w:r w:rsidRPr="00750A49">
        <w:rPr>
          <w:rFonts w:ascii="Georgia" w:hAnsi="Georgia" w:cstheme="majorBidi"/>
          <w:szCs w:val="22"/>
          <w:lang w:val="en-US"/>
        </w:rPr>
        <w:t xml:space="preserve"> 5</w:t>
      </w:r>
      <w:r w:rsidR="00D76000" w:rsidRPr="00750A49">
        <w:rPr>
          <w:rFonts w:ascii="Georgia" w:hAnsi="Georgia" w:cstheme="majorBidi"/>
          <w:szCs w:val="22"/>
        </w:rPr>
        <w:t xml:space="preserve"> </w:t>
      </w:r>
      <w:r w:rsidRPr="00750A49">
        <w:rPr>
          <w:rFonts w:ascii="Georgia" w:hAnsi="Georgia" w:cstheme="majorBidi"/>
          <w:szCs w:val="22"/>
          <w:lang w:val="en-US"/>
        </w:rPr>
        <w:t xml:space="preserve">di atas </w:t>
      </w:r>
      <w:r w:rsidR="00D76000" w:rsidRPr="00750A49">
        <w:rPr>
          <w:rFonts w:ascii="Georgia" w:hAnsi="Georgia" w:cstheme="majorBidi"/>
          <w:szCs w:val="22"/>
        </w:rPr>
        <w:t xml:space="preserve">Menunjukan bahwa nilai </w:t>
      </w:r>
      <w:r w:rsidR="00D76000" w:rsidRPr="00750A49">
        <w:rPr>
          <w:rFonts w:ascii="Georgia" w:hAnsi="Georgia" w:cstheme="majorBidi"/>
          <w:i/>
          <w:iCs/>
          <w:szCs w:val="22"/>
        </w:rPr>
        <w:t xml:space="preserve">Kolmogorov-Smirnov </w:t>
      </w:r>
      <w:r w:rsidR="00D76000" w:rsidRPr="00750A49">
        <w:rPr>
          <w:rFonts w:ascii="Georgia" w:hAnsi="Georgia" w:cstheme="majorBidi"/>
          <w:szCs w:val="22"/>
        </w:rPr>
        <w:t xml:space="preserve">sebesar 0,071 dan yang di hasilkan </w:t>
      </w:r>
      <w:r w:rsidR="00D76000" w:rsidRPr="00750A49">
        <w:rPr>
          <w:rFonts w:ascii="Georgia" w:hAnsi="Georgia" w:cstheme="majorBidi"/>
          <w:i/>
          <w:iCs/>
          <w:szCs w:val="22"/>
        </w:rPr>
        <w:t>Asymp.Sig</w:t>
      </w:r>
      <w:r w:rsidR="00D76000" w:rsidRPr="00750A49">
        <w:rPr>
          <w:rFonts w:ascii="Georgia" w:hAnsi="Georgia" w:cstheme="majorBidi"/>
          <w:szCs w:val="22"/>
        </w:rPr>
        <w:t xml:space="preserve"> sebesar 0,200 sehingga dapat dikatakan bahwa nilai </w:t>
      </w:r>
      <w:r w:rsidR="00D76000" w:rsidRPr="00750A49">
        <w:rPr>
          <w:rFonts w:ascii="Georgia" w:hAnsi="Georgia" w:cstheme="majorBidi"/>
          <w:i/>
          <w:iCs/>
          <w:szCs w:val="22"/>
        </w:rPr>
        <w:t>Asymp.Sig</w:t>
      </w:r>
      <w:r w:rsidR="00D76000" w:rsidRPr="00750A49">
        <w:rPr>
          <w:rFonts w:ascii="Georgia" w:hAnsi="Georgia" w:cstheme="majorBidi"/>
          <w:szCs w:val="22"/>
        </w:rPr>
        <w:t xml:space="preserve"> lebih besar dari pada 0,05 maka dapat dikatakan data berdistribusi normal dan asumsi normalitas terpenuhi.</w:t>
      </w:r>
    </w:p>
    <w:p w14:paraId="24D82C04" w14:textId="77777777" w:rsidR="00893FA4" w:rsidRDefault="00893FA4" w:rsidP="00893FA4">
      <w:pPr>
        <w:tabs>
          <w:tab w:val="left" w:pos="1134"/>
        </w:tabs>
        <w:jc w:val="both"/>
        <w:rPr>
          <w:rFonts w:ascii="Georgia" w:hAnsi="Georgia" w:cstheme="majorBidi"/>
          <w:szCs w:val="22"/>
        </w:rPr>
      </w:pPr>
    </w:p>
    <w:p w14:paraId="141D60E9" w14:textId="77777777" w:rsidR="00893FA4" w:rsidRDefault="00893FA4" w:rsidP="00893FA4">
      <w:pPr>
        <w:tabs>
          <w:tab w:val="left" w:pos="1134"/>
        </w:tabs>
        <w:jc w:val="both"/>
        <w:rPr>
          <w:rFonts w:ascii="Georgia" w:hAnsi="Georgia" w:cstheme="majorBidi"/>
          <w:szCs w:val="22"/>
        </w:rPr>
      </w:pPr>
    </w:p>
    <w:p w14:paraId="461B7AC0" w14:textId="77777777" w:rsidR="00893FA4" w:rsidRDefault="00893FA4" w:rsidP="00893FA4">
      <w:pPr>
        <w:tabs>
          <w:tab w:val="left" w:pos="1134"/>
        </w:tabs>
        <w:jc w:val="both"/>
        <w:rPr>
          <w:rFonts w:ascii="Georgia" w:hAnsi="Georgia" w:cstheme="majorBidi"/>
          <w:szCs w:val="22"/>
        </w:rPr>
      </w:pPr>
    </w:p>
    <w:p w14:paraId="2740E2C1" w14:textId="77777777" w:rsidR="00893FA4" w:rsidRDefault="00893FA4" w:rsidP="00893FA4">
      <w:pPr>
        <w:tabs>
          <w:tab w:val="left" w:pos="1134"/>
        </w:tabs>
        <w:jc w:val="both"/>
        <w:rPr>
          <w:rFonts w:ascii="Georgia" w:hAnsi="Georgia"/>
          <w:b/>
          <w:bCs/>
          <w:i/>
          <w:iCs/>
          <w:szCs w:val="22"/>
        </w:rPr>
      </w:pPr>
    </w:p>
    <w:p w14:paraId="3125F311" w14:textId="77777777" w:rsidR="00750A49" w:rsidRDefault="00750A49" w:rsidP="00750A49">
      <w:pPr>
        <w:pStyle w:val="BodyText"/>
        <w:spacing w:line="480" w:lineRule="auto"/>
        <w:ind w:right="3" w:firstLine="295"/>
        <w:jc w:val="center"/>
        <w:rPr>
          <w:rFonts w:ascii="Georgia" w:hAnsi="Georgia"/>
          <w:b/>
          <w:bCs/>
          <w:i/>
          <w:iCs/>
          <w:sz w:val="22"/>
          <w:szCs w:val="22"/>
        </w:rPr>
      </w:pPr>
    </w:p>
    <w:p w14:paraId="1F7555B7" w14:textId="77777777" w:rsidR="00750A49" w:rsidRDefault="00750A49" w:rsidP="00750A49">
      <w:pPr>
        <w:pStyle w:val="BodyText"/>
        <w:spacing w:line="480" w:lineRule="auto"/>
        <w:ind w:right="3" w:firstLine="295"/>
        <w:jc w:val="center"/>
        <w:rPr>
          <w:rFonts w:ascii="Georgia" w:hAnsi="Georgia"/>
          <w:b/>
          <w:bCs/>
          <w:i/>
          <w:iCs/>
          <w:sz w:val="22"/>
          <w:szCs w:val="22"/>
        </w:rPr>
      </w:pPr>
    </w:p>
    <w:p w14:paraId="2EAF211A" w14:textId="77777777" w:rsidR="00750A49" w:rsidRDefault="00750A49" w:rsidP="00750A49">
      <w:pPr>
        <w:pStyle w:val="BodyText"/>
        <w:spacing w:line="480" w:lineRule="auto"/>
        <w:ind w:right="3" w:firstLine="295"/>
        <w:jc w:val="center"/>
        <w:rPr>
          <w:rFonts w:ascii="Georgia" w:hAnsi="Georgia"/>
          <w:b/>
          <w:bCs/>
          <w:i/>
          <w:iCs/>
          <w:sz w:val="22"/>
          <w:szCs w:val="22"/>
        </w:rPr>
      </w:pPr>
    </w:p>
    <w:p w14:paraId="7F11866E" w14:textId="77777777" w:rsidR="00750A49" w:rsidRDefault="00750A49" w:rsidP="00750A49">
      <w:pPr>
        <w:pStyle w:val="BodyText"/>
        <w:spacing w:line="480" w:lineRule="auto"/>
        <w:ind w:right="3" w:firstLine="295"/>
        <w:jc w:val="center"/>
        <w:rPr>
          <w:rFonts w:ascii="Georgia" w:hAnsi="Georgia"/>
          <w:b/>
          <w:bCs/>
          <w:i/>
          <w:iCs/>
          <w:sz w:val="22"/>
          <w:szCs w:val="22"/>
        </w:rPr>
      </w:pPr>
    </w:p>
    <w:p w14:paraId="0140BD45" w14:textId="77777777" w:rsidR="00750A49" w:rsidRDefault="00750A49" w:rsidP="00750A49">
      <w:pPr>
        <w:pStyle w:val="BodyText"/>
        <w:spacing w:line="480" w:lineRule="auto"/>
        <w:ind w:right="3" w:firstLine="295"/>
        <w:jc w:val="center"/>
        <w:rPr>
          <w:rFonts w:ascii="Georgia" w:hAnsi="Georgia"/>
          <w:b/>
          <w:bCs/>
          <w:i/>
          <w:iCs/>
          <w:sz w:val="22"/>
          <w:szCs w:val="22"/>
        </w:rPr>
      </w:pPr>
    </w:p>
    <w:p w14:paraId="749A9BB2" w14:textId="5E5F18A1" w:rsidR="00750A49" w:rsidRPr="00567C35" w:rsidRDefault="00750A49" w:rsidP="00750A49">
      <w:pPr>
        <w:pStyle w:val="BodyText"/>
        <w:spacing w:line="480" w:lineRule="auto"/>
        <w:ind w:right="3" w:firstLine="295"/>
        <w:jc w:val="center"/>
        <w:rPr>
          <w:rFonts w:ascii="Georgia" w:hAnsi="Georgia"/>
          <w:b/>
          <w:bCs/>
          <w:i/>
          <w:iCs/>
          <w:sz w:val="22"/>
          <w:szCs w:val="22"/>
          <w:lang w:val="en-US"/>
        </w:rPr>
      </w:pPr>
      <w:r w:rsidRPr="00567C35">
        <w:rPr>
          <w:rFonts w:ascii="Georgia" w:hAnsi="Georgia"/>
          <w:b/>
          <w:bCs/>
          <w:i/>
          <w:iCs/>
          <w:sz w:val="22"/>
          <w:szCs w:val="22"/>
        </w:rPr>
        <w:lastRenderedPageBreak/>
        <w:t xml:space="preserve">Tabel  </w:t>
      </w:r>
      <w:r>
        <w:rPr>
          <w:rFonts w:ascii="Georgia" w:hAnsi="Georgia"/>
          <w:b/>
          <w:bCs/>
          <w:i/>
          <w:iCs/>
          <w:sz w:val="22"/>
          <w:szCs w:val="22"/>
          <w:lang w:val="en-US"/>
        </w:rPr>
        <w:t>5</w:t>
      </w:r>
    </w:p>
    <w:tbl>
      <w:tblPr>
        <w:tblpPr w:leftFromText="180" w:rightFromText="180" w:vertAnchor="text" w:horzAnchor="margin" w:tblpXSpec="center" w:tblpY="401"/>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
        <w:gridCol w:w="1546"/>
        <w:gridCol w:w="840"/>
        <w:gridCol w:w="842"/>
        <w:gridCol w:w="927"/>
        <w:gridCol w:w="648"/>
        <w:gridCol w:w="648"/>
        <w:gridCol w:w="714"/>
        <w:gridCol w:w="656"/>
      </w:tblGrid>
      <w:tr w:rsidR="00750A49" w:rsidRPr="00C05A29" w14:paraId="171E7F51" w14:textId="77777777" w:rsidTr="00750A49">
        <w:trPr>
          <w:cantSplit/>
          <w:trHeight w:val="259"/>
        </w:trPr>
        <w:tc>
          <w:tcPr>
            <w:tcW w:w="7284" w:type="dxa"/>
            <w:gridSpan w:val="9"/>
            <w:shd w:val="clear" w:color="auto" w:fill="FFFFFF"/>
            <w:vAlign w:val="center"/>
          </w:tcPr>
          <w:p w14:paraId="7030B1B6" w14:textId="77777777" w:rsidR="00750A49" w:rsidRPr="00C05A29" w:rsidRDefault="00750A49" w:rsidP="00750A49">
            <w:pPr>
              <w:autoSpaceDE w:val="0"/>
              <w:autoSpaceDN w:val="0"/>
              <w:adjustRightInd w:val="0"/>
              <w:ind w:left="60" w:right="60"/>
              <w:jc w:val="center"/>
              <w:rPr>
                <w:rFonts w:ascii="Georgia" w:hAnsi="Georgia" w:cs="Arial"/>
                <w:color w:val="010205"/>
                <w:szCs w:val="22"/>
              </w:rPr>
            </w:pPr>
            <w:r w:rsidRPr="00C05A29">
              <w:rPr>
                <w:rFonts w:ascii="Georgia" w:hAnsi="Georgia" w:cs="Arial"/>
                <w:b/>
                <w:bCs/>
                <w:color w:val="010205"/>
                <w:szCs w:val="22"/>
              </w:rPr>
              <w:t>Coefficients</w:t>
            </w:r>
            <w:r w:rsidRPr="00C05A29">
              <w:rPr>
                <w:rFonts w:ascii="Georgia" w:hAnsi="Georgia" w:cs="Arial"/>
                <w:b/>
                <w:bCs/>
                <w:color w:val="010205"/>
                <w:szCs w:val="22"/>
                <w:vertAlign w:val="superscript"/>
              </w:rPr>
              <w:t>a</w:t>
            </w:r>
          </w:p>
        </w:tc>
      </w:tr>
      <w:tr w:rsidR="00750A49" w:rsidRPr="00C05A29" w14:paraId="324872D0" w14:textId="77777777" w:rsidTr="00750A49">
        <w:trPr>
          <w:cantSplit/>
          <w:trHeight w:val="521"/>
        </w:trPr>
        <w:tc>
          <w:tcPr>
            <w:tcW w:w="2009" w:type="dxa"/>
            <w:gridSpan w:val="2"/>
            <w:vMerge w:val="restart"/>
            <w:shd w:val="clear" w:color="auto" w:fill="FFFFFF"/>
            <w:vAlign w:val="bottom"/>
          </w:tcPr>
          <w:p w14:paraId="080704FF" w14:textId="77777777" w:rsidR="00750A49" w:rsidRPr="00C05A29" w:rsidRDefault="00750A49" w:rsidP="00750A49">
            <w:pPr>
              <w:autoSpaceDE w:val="0"/>
              <w:autoSpaceDN w:val="0"/>
              <w:adjustRightInd w:val="0"/>
              <w:ind w:left="60" w:right="60"/>
              <w:rPr>
                <w:rFonts w:ascii="Georgia" w:hAnsi="Georgia" w:cs="Arial"/>
                <w:color w:val="264A60"/>
                <w:szCs w:val="22"/>
              </w:rPr>
            </w:pPr>
            <w:r w:rsidRPr="00C05A29">
              <w:rPr>
                <w:rFonts w:ascii="Georgia" w:hAnsi="Georgia" w:cs="Arial"/>
                <w:color w:val="264A60"/>
                <w:szCs w:val="22"/>
              </w:rPr>
              <w:t>Model</w:t>
            </w:r>
          </w:p>
        </w:tc>
        <w:tc>
          <w:tcPr>
            <w:tcW w:w="1682" w:type="dxa"/>
            <w:gridSpan w:val="2"/>
            <w:shd w:val="clear" w:color="auto" w:fill="FFFFFF"/>
            <w:vAlign w:val="bottom"/>
          </w:tcPr>
          <w:p w14:paraId="10575174"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Unstandardized Coefficients</w:t>
            </w:r>
          </w:p>
        </w:tc>
        <w:tc>
          <w:tcPr>
            <w:tcW w:w="927" w:type="dxa"/>
            <w:shd w:val="clear" w:color="auto" w:fill="FFFFFF"/>
            <w:vAlign w:val="bottom"/>
          </w:tcPr>
          <w:p w14:paraId="00DC8611"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Standardized Coefficients</w:t>
            </w:r>
          </w:p>
        </w:tc>
        <w:tc>
          <w:tcPr>
            <w:tcW w:w="648" w:type="dxa"/>
            <w:vMerge w:val="restart"/>
            <w:shd w:val="clear" w:color="auto" w:fill="FFFFFF"/>
            <w:vAlign w:val="bottom"/>
          </w:tcPr>
          <w:p w14:paraId="270FF320"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T</w:t>
            </w:r>
          </w:p>
        </w:tc>
        <w:tc>
          <w:tcPr>
            <w:tcW w:w="648" w:type="dxa"/>
            <w:vMerge w:val="restart"/>
            <w:shd w:val="clear" w:color="auto" w:fill="FFFFFF"/>
            <w:vAlign w:val="bottom"/>
          </w:tcPr>
          <w:p w14:paraId="29EEC7E7"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Sig.</w:t>
            </w:r>
          </w:p>
        </w:tc>
        <w:tc>
          <w:tcPr>
            <w:tcW w:w="1370" w:type="dxa"/>
            <w:gridSpan w:val="2"/>
            <w:shd w:val="clear" w:color="auto" w:fill="FFFFFF"/>
            <w:vAlign w:val="bottom"/>
          </w:tcPr>
          <w:p w14:paraId="4877AD84"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Collinearity Statistics</w:t>
            </w:r>
          </w:p>
        </w:tc>
      </w:tr>
      <w:tr w:rsidR="00750A49" w:rsidRPr="00C05A29" w14:paraId="37A1B411" w14:textId="77777777" w:rsidTr="00750A49">
        <w:trPr>
          <w:cantSplit/>
          <w:trHeight w:val="117"/>
        </w:trPr>
        <w:tc>
          <w:tcPr>
            <w:tcW w:w="2009" w:type="dxa"/>
            <w:gridSpan w:val="2"/>
            <w:vMerge/>
            <w:shd w:val="clear" w:color="auto" w:fill="FFFFFF"/>
            <w:vAlign w:val="bottom"/>
          </w:tcPr>
          <w:p w14:paraId="20696D3B" w14:textId="77777777" w:rsidR="00750A49" w:rsidRPr="00C05A29" w:rsidRDefault="00750A49" w:rsidP="00750A49">
            <w:pPr>
              <w:autoSpaceDE w:val="0"/>
              <w:autoSpaceDN w:val="0"/>
              <w:adjustRightInd w:val="0"/>
              <w:rPr>
                <w:rFonts w:ascii="Georgia" w:hAnsi="Georgia" w:cs="Arial"/>
                <w:color w:val="264A60"/>
                <w:szCs w:val="22"/>
              </w:rPr>
            </w:pPr>
          </w:p>
        </w:tc>
        <w:tc>
          <w:tcPr>
            <w:tcW w:w="840" w:type="dxa"/>
            <w:shd w:val="clear" w:color="auto" w:fill="FFFFFF"/>
            <w:vAlign w:val="bottom"/>
          </w:tcPr>
          <w:p w14:paraId="079037D8"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B</w:t>
            </w:r>
          </w:p>
        </w:tc>
        <w:tc>
          <w:tcPr>
            <w:tcW w:w="842" w:type="dxa"/>
            <w:shd w:val="clear" w:color="auto" w:fill="FFFFFF"/>
            <w:vAlign w:val="bottom"/>
          </w:tcPr>
          <w:p w14:paraId="42BB10EA"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Std. Error</w:t>
            </w:r>
          </w:p>
        </w:tc>
        <w:tc>
          <w:tcPr>
            <w:tcW w:w="927" w:type="dxa"/>
            <w:shd w:val="clear" w:color="auto" w:fill="FFFFFF"/>
            <w:vAlign w:val="bottom"/>
          </w:tcPr>
          <w:p w14:paraId="1D84CABC"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Beta</w:t>
            </w:r>
          </w:p>
        </w:tc>
        <w:tc>
          <w:tcPr>
            <w:tcW w:w="648" w:type="dxa"/>
            <w:vMerge/>
            <w:shd w:val="clear" w:color="auto" w:fill="FFFFFF"/>
            <w:vAlign w:val="bottom"/>
          </w:tcPr>
          <w:p w14:paraId="0A624D17" w14:textId="77777777" w:rsidR="00750A49" w:rsidRPr="00C05A29" w:rsidRDefault="00750A49" w:rsidP="00750A49">
            <w:pPr>
              <w:autoSpaceDE w:val="0"/>
              <w:autoSpaceDN w:val="0"/>
              <w:adjustRightInd w:val="0"/>
              <w:rPr>
                <w:rFonts w:ascii="Georgia" w:hAnsi="Georgia" w:cs="Arial"/>
                <w:color w:val="264A60"/>
                <w:szCs w:val="22"/>
              </w:rPr>
            </w:pPr>
          </w:p>
        </w:tc>
        <w:tc>
          <w:tcPr>
            <w:tcW w:w="648" w:type="dxa"/>
            <w:vMerge/>
            <w:shd w:val="clear" w:color="auto" w:fill="FFFFFF"/>
            <w:vAlign w:val="bottom"/>
          </w:tcPr>
          <w:p w14:paraId="78342712" w14:textId="77777777" w:rsidR="00750A49" w:rsidRPr="00C05A29" w:rsidRDefault="00750A49" w:rsidP="00750A49">
            <w:pPr>
              <w:autoSpaceDE w:val="0"/>
              <w:autoSpaceDN w:val="0"/>
              <w:adjustRightInd w:val="0"/>
              <w:rPr>
                <w:rFonts w:ascii="Georgia" w:hAnsi="Georgia" w:cs="Arial"/>
                <w:color w:val="264A60"/>
                <w:szCs w:val="22"/>
              </w:rPr>
            </w:pPr>
          </w:p>
        </w:tc>
        <w:tc>
          <w:tcPr>
            <w:tcW w:w="714" w:type="dxa"/>
            <w:shd w:val="clear" w:color="auto" w:fill="FFFFFF"/>
            <w:vAlign w:val="bottom"/>
          </w:tcPr>
          <w:p w14:paraId="03CBD4D4"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Tolerance</w:t>
            </w:r>
          </w:p>
        </w:tc>
        <w:tc>
          <w:tcPr>
            <w:tcW w:w="656" w:type="dxa"/>
            <w:shd w:val="clear" w:color="auto" w:fill="FFFFFF"/>
            <w:vAlign w:val="bottom"/>
          </w:tcPr>
          <w:p w14:paraId="3DB08316" w14:textId="77777777" w:rsidR="00750A49" w:rsidRPr="00C05A29" w:rsidRDefault="00750A49" w:rsidP="00750A49">
            <w:pPr>
              <w:autoSpaceDE w:val="0"/>
              <w:autoSpaceDN w:val="0"/>
              <w:adjustRightInd w:val="0"/>
              <w:ind w:left="60" w:right="60"/>
              <w:jc w:val="center"/>
              <w:rPr>
                <w:rFonts w:ascii="Georgia" w:hAnsi="Georgia" w:cs="Arial"/>
                <w:color w:val="264A60"/>
                <w:szCs w:val="22"/>
              </w:rPr>
            </w:pPr>
            <w:r w:rsidRPr="00C05A29">
              <w:rPr>
                <w:rFonts w:ascii="Georgia" w:hAnsi="Georgia" w:cs="Arial"/>
                <w:color w:val="264A60"/>
                <w:szCs w:val="22"/>
              </w:rPr>
              <w:t>VIF</w:t>
            </w:r>
          </w:p>
        </w:tc>
      </w:tr>
      <w:tr w:rsidR="00750A49" w:rsidRPr="00C05A29" w14:paraId="2B383F7C" w14:textId="77777777" w:rsidTr="00750A49">
        <w:trPr>
          <w:cantSplit/>
          <w:trHeight w:val="259"/>
        </w:trPr>
        <w:tc>
          <w:tcPr>
            <w:tcW w:w="463" w:type="dxa"/>
            <w:vMerge w:val="restart"/>
            <w:shd w:val="clear" w:color="auto" w:fill="E0E0E0"/>
          </w:tcPr>
          <w:p w14:paraId="5185B82E" w14:textId="77777777" w:rsidR="00750A49" w:rsidRPr="00C05A29" w:rsidRDefault="00750A49" w:rsidP="00750A49">
            <w:pPr>
              <w:autoSpaceDE w:val="0"/>
              <w:autoSpaceDN w:val="0"/>
              <w:adjustRightInd w:val="0"/>
              <w:ind w:left="60" w:right="60"/>
              <w:rPr>
                <w:rFonts w:ascii="Georgia" w:hAnsi="Georgia" w:cs="Arial"/>
                <w:color w:val="264A60"/>
                <w:szCs w:val="22"/>
              </w:rPr>
            </w:pPr>
            <w:r w:rsidRPr="00C05A29">
              <w:rPr>
                <w:rFonts w:ascii="Georgia" w:hAnsi="Georgia" w:cs="Arial"/>
                <w:color w:val="264A60"/>
                <w:szCs w:val="22"/>
              </w:rPr>
              <w:t>1</w:t>
            </w:r>
          </w:p>
        </w:tc>
        <w:tc>
          <w:tcPr>
            <w:tcW w:w="1546" w:type="dxa"/>
            <w:shd w:val="clear" w:color="auto" w:fill="E0E0E0"/>
          </w:tcPr>
          <w:p w14:paraId="11F7ABE8" w14:textId="77777777" w:rsidR="00750A49" w:rsidRPr="00C05A29" w:rsidRDefault="00750A49" w:rsidP="00750A49">
            <w:pPr>
              <w:autoSpaceDE w:val="0"/>
              <w:autoSpaceDN w:val="0"/>
              <w:adjustRightInd w:val="0"/>
              <w:ind w:left="60" w:right="60"/>
              <w:rPr>
                <w:rFonts w:ascii="Georgia" w:hAnsi="Georgia" w:cs="Arial"/>
                <w:color w:val="264A60"/>
                <w:szCs w:val="22"/>
              </w:rPr>
            </w:pPr>
            <w:r w:rsidRPr="00C05A29">
              <w:rPr>
                <w:rFonts w:ascii="Georgia" w:hAnsi="Georgia" w:cs="Arial"/>
                <w:color w:val="264A60"/>
                <w:szCs w:val="22"/>
              </w:rPr>
              <w:t>(Constant)</w:t>
            </w:r>
          </w:p>
        </w:tc>
        <w:tc>
          <w:tcPr>
            <w:tcW w:w="840" w:type="dxa"/>
            <w:shd w:val="clear" w:color="auto" w:fill="FFFFFF"/>
          </w:tcPr>
          <w:p w14:paraId="658AAC09"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5.591</w:t>
            </w:r>
          </w:p>
        </w:tc>
        <w:tc>
          <w:tcPr>
            <w:tcW w:w="842" w:type="dxa"/>
            <w:shd w:val="clear" w:color="auto" w:fill="FFFFFF"/>
          </w:tcPr>
          <w:p w14:paraId="13F6BD6C"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1.893</w:t>
            </w:r>
          </w:p>
        </w:tc>
        <w:tc>
          <w:tcPr>
            <w:tcW w:w="927" w:type="dxa"/>
            <w:shd w:val="clear" w:color="auto" w:fill="FFFFFF"/>
            <w:vAlign w:val="center"/>
          </w:tcPr>
          <w:p w14:paraId="7BCD9E24" w14:textId="77777777" w:rsidR="00750A49" w:rsidRPr="00C05A29" w:rsidRDefault="00750A49" w:rsidP="00750A49">
            <w:pPr>
              <w:autoSpaceDE w:val="0"/>
              <w:autoSpaceDN w:val="0"/>
              <w:adjustRightInd w:val="0"/>
              <w:rPr>
                <w:rFonts w:ascii="Georgia" w:hAnsi="Georgia"/>
                <w:szCs w:val="22"/>
              </w:rPr>
            </w:pPr>
          </w:p>
        </w:tc>
        <w:tc>
          <w:tcPr>
            <w:tcW w:w="648" w:type="dxa"/>
            <w:shd w:val="clear" w:color="auto" w:fill="FFFFFF"/>
          </w:tcPr>
          <w:p w14:paraId="1A38B6FA"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2.954</w:t>
            </w:r>
          </w:p>
        </w:tc>
        <w:tc>
          <w:tcPr>
            <w:tcW w:w="648" w:type="dxa"/>
            <w:shd w:val="clear" w:color="auto" w:fill="FFFFFF"/>
          </w:tcPr>
          <w:p w14:paraId="0CD05DE1"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.004</w:t>
            </w:r>
          </w:p>
        </w:tc>
        <w:tc>
          <w:tcPr>
            <w:tcW w:w="714" w:type="dxa"/>
            <w:shd w:val="clear" w:color="auto" w:fill="FFFFFF"/>
            <w:vAlign w:val="center"/>
          </w:tcPr>
          <w:p w14:paraId="30AE3809" w14:textId="77777777" w:rsidR="00750A49" w:rsidRPr="00C05A29" w:rsidRDefault="00750A49" w:rsidP="00750A49">
            <w:pPr>
              <w:autoSpaceDE w:val="0"/>
              <w:autoSpaceDN w:val="0"/>
              <w:adjustRightInd w:val="0"/>
              <w:rPr>
                <w:rFonts w:ascii="Georgia" w:hAnsi="Georgia"/>
                <w:szCs w:val="22"/>
              </w:rPr>
            </w:pPr>
          </w:p>
        </w:tc>
        <w:tc>
          <w:tcPr>
            <w:tcW w:w="656" w:type="dxa"/>
            <w:shd w:val="clear" w:color="auto" w:fill="FFFFFF"/>
            <w:vAlign w:val="center"/>
          </w:tcPr>
          <w:p w14:paraId="26A88D0F" w14:textId="77777777" w:rsidR="00750A49" w:rsidRPr="00C05A29" w:rsidRDefault="00750A49" w:rsidP="00750A49">
            <w:pPr>
              <w:autoSpaceDE w:val="0"/>
              <w:autoSpaceDN w:val="0"/>
              <w:adjustRightInd w:val="0"/>
              <w:rPr>
                <w:rFonts w:ascii="Georgia" w:hAnsi="Georgia"/>
                <w:szCs w:val="22"/>
              </w:rPr>
            </w:pPr>
          </w:p>
        </w:tc>
      </w:tr>
      <w:tr w:rsidR="00750A49" w:rsidRPr="00C05A29" w14:paraId="695E2C37" w14:textId="77777777" w:rsidTr="00750A49">
        <w:trPr>
          <w:cantSplit/>
          <w:trHeight w:val="117"/>
        </w:trPr>
        <w:tc>
          <w:tcPr>
            <w:tcW w:w="463" w:type="dxa"/>
            <w:vMerge/>
            <w:shd w:val="clear" w:color="auto" w:fill="E0E0E0"/>
          </w:tcPr>
          <w:p w14:paraId="27E83304" w14:textId="77777777" w:rsidR="00750A49" w:rsidRPr="00C05A29" w:rsidRDefault="00750A49" w:rsidP="00750A49">
            <w:pPr>
              <w:autoSpaceDE w:val="0"/>
              <w:autoSpaceDN w:val="0"/>
              <w:adjustRightInd w:val="0"/>
              <w:rPr>
                <w:rFonts w:ascii="Georgia" w:hAnsi="Georgia"/>
                <w:szCs w:val="22"/>
              </w:rPr>
            </w:pPr>
          </w:p>
        </w:tc>
        <w:tc>
          <w:tcPr>
            <w:tcW w:w="1546" w:type="dxa"/>
            <w:shd w:val="clear" w:color="auto" w:fill="E0E0E0"/>
          </w:tcPr>
          <w:p w14:paraId="11F9F86C" w14:textId="77777777" w:rsidR="00750A49" w:rsidRPr="00C05A29" w:rsidRDefault="00750A49" w:rsidP="00750A49">
            <w:pPr>
              <w:autoSpaceDE w:val="0"/>
              <w:autoSpaceDN w:val="0"/>
              <w:adjustRightInd w:val="0"/>
              <w:ind w:left="60" w:right="60"/>
              <w:rPr>
                <w:rFonts w:ascii="Georgia" w:hAnsi="Georgia" w:cs="Arial"/>
                <w:color w:val="264A60"/>
                <w:szCs w:val="22"/>
              </w:rPr>
            </w:pPr>
            <w:r w:rsidRPr="00C05A29">
              <w:rPr>
                <w:rFonts w:ascii="Georgia" w:hAnsi="Georgia" w:cs="Arial"/>
                <w:color w:val="264A60"/>
                <w:szCs w:val="22"/>
              </w:rPr>
              <w:t>Literasi Keuangan Syariah</w:t>
            </w:r>
          </w:p>
        </w:tc>
        <w:tc>
          <w:tcPr>
            <w:tcW w:w="840" w:type="dxa"/>
            <w:shd w:val="clear" w:color="auto" w:fill="FFFFFF"/>
          </w:tcPr>
          <w:p w14:paraId="3DBC0427"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.930</w:t>
            </w:r>
          </w:p>
        </w:tc>
        <w:tc>
          <w:tcPr>
            <w:tcW w:w="842" w:type="dxa"/>
            <w:shd w:val="clear" w:color="auto" w:fill="FFFFFF"/>
          </w:tcPr>
          <w:p w14:paraId="70F8197E"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.077</w:t>
            </w:r>
          </w:p>
        </w:tc>
        <w:tc>
          <w:tcPr>
            <w:tcW w:w="927" w:type="dxa"/>
            <w:shd w:val="clear" w:color="auto" w:fill="FFFFFF"/>
          </w:tcPr>
          <w:p w14:paraId="78F6E1FE"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.741</w:t>
            </w:r>
          </w:p>
        </w:tc>
        <w:tc>
          <w:tcPr>
            <w:tcW w:w="648" w:type="dxa"/>
            <w:shd w:val="clear" w:color="auto" w:fill="FFFFFF"/>
          </w:tcPr>
          <w:p w14:paraId="3248CAC8"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12.114</w:t>
            </w:r>
          </w:p>
        </w:tc>
        <w:tc>
          <w:tcPr>
            <w:tcW w:w="648" w:type="dxa"/>
            <w:shd w:val="clear" w:color="auto" w:fill="FFFFFF"/>
          </w:tcPr>
          <w:p w14:paraId="2D9817B9"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.000</w:t>
            </w:r>
          </w:p>
        </w:tc>
        <w:tc>
          <w:tcPr>
            <w:tcW w:w="714" w:type="dxa"/>
            <w:shd w:val="clear" w:color="auto" w:fill="FFFFFF"/>
          </w:tcPr>
          <w:p w14:paraId="3ED2EF78"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.781</w:t>
            </w:r>
          </w:p>
        </w:tc>
        <w:tc>
          <w:tcPr>
            <w:tcW w:w="656" w:type="dxa"/>
            <w:shd w:val="clear" w:color="auto" w:fill="FFFFFF"/>
          </w:tcPr>
          <w:p w14:paraId="3D39B193"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1.281</w:t>
            </w:r>
          </w:p>
        </w:tc>
      </w:tr>
      <w:tr w:rsidR="00750A49" w:rsidRPr="00C05A29" w14:paraId="0CD522FF" w14:textId="77777777" w:rsidTr="00750A49">
        <w:trPr>
          <w:cantSplit/>
          <w:trHeight w:val="117"/>
        </w:trPr>
        <w:tc>
          <w:tcPr>
            <w:tcW w:w="463" w:type="dxa"/>
            <w:vMerge/>
            <w:shd w:val="clear" w:color="auto" w:fill="E0E0E0"/>
          </w:tcPr>
          <w:p w14:paraId="5CD335B0" w14:textId="77777777" w:rsidR="00750A49" w:rsidRPr="00C05A29" w:rsidRDefault="00750A49" w:rsidP="00750A49">
            <w:pPr>
              <w:autoSpaceDE w:val="0"/>
              <w:autoSpaceDN w:val="0"/>
              <w:adjustRightInd w:val="0"/>
              <w:rPr>
                <w:rFonts w:ascii="Georgia" w:hAnsi="Georgia" w:cs="Arial"/>
                <w:color w:val="010205"/>
                <w:szCs w:val="22"/>
              </w:rPr>
            </w:pPr>
          </w:p>
        </w:tc>
        <w:tc>
          <w:tcPr>
            <w:tcW w:w="1546" w:type="dxa"/>
            <w:shd w:val="clear" w:color="auto" w:fill="E0E0E0"/>
          </w:tcPr>
          <w:p w14:paraId="2DBF7682" w14:textId="77777777" w:rsidR="00750A49" w:rsidRPr="00C05A29" w:rsidRDefault="00750A49" w:rsidP="00750A49">
            <w:pPr>
              <w:autoSpaceDE w:val="0"/>
              <w:autoSpaceDN w:val="0"/>
              <w:adjustRightInd w:val="0"/>
              <w:ind w:left="60" w:right="60"/>
              <w:rPr>
                <w:rFonts w:ascii="Georgia" w:hAnsi="Georgia" w:cs="Arial"/>
                <w:color w:val="264A60"/>
                <w:szCs w:val="22"/>
              </w:rPr>
            </w:pPr>
            <w:r w:rsidRPr="00C05A29">
              <w:rPr>
                <w:rFonts w:ascii="Georgia" w:hAnsi="Georgia" w:cs="Arial"/>
                <w:color w:val="264A60"/>
                <w:szCs w:val="22"/>
              </w:rPr>
              <w:t>Lingkungan Sosial</w:t>
            </w:r>
          </w:p>
        </w:tc>
        <w:tc>
          <w:tcPr>
            <w:tcW w:w="840" w:type="dxa"/>
            <w:shd w:val="clear" w:color="auto" w:fill="FFFFFF"/>
          </w:tcPr>
          <w:p w14:paraId="25321D57"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.226</w:t>
            </w:r>
          </w:p>
        </w:tc>
        <w:tc>
          <w:tcPr>
            <w:tcW w:w="842" w:type="dxa"/>
            <w:shd w:val="clear" w:color="auto" w:fill="FFFFFF"/>
          </w:tcPr>
          <w:p w14:paraId="0E9C4A5B"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.073</w:t>
            </w:r>
          </w:p>
        </w:tc>
        <w:tc>
          <w:tcPr>
            <w:tcW w:w="927" w:type="dxa"/>
            <w:shd w:val="clear" w:color="auto" w:fill="FFFFFF"/>
          </w:tcPr>
          <w:p w14:paraId="1CDD3DEF"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.189</w:t>
            </w:r>
          </w:p>
        </w:tc>
        <w:tc>
          <w:tcPr>
            <w:tcW w:w="648" w:type="dxa"/>
            <w:shd w:val="clear" w:color="auto" w:fill="FFFFFF"/>
          </w:tcPr>
          <w:p w14:paraId="6E9DA821"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3.086</w:t>
            </w:r>
          </w:p>
        </w:tc>
        <w:tc>
          <w:tcPr>
            <w:tcW w:w="648" w:type="dxa"/>
            <w:shd w:val="clear" w:color="auto" w:fill="FFFFFF"/>
          </w:tcPr>
          <w:p w14:paraId="3147DD92"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.003</w:t>
            </w:r>
          </w:p>
        </w:tc>
        <w:tc>
          <w:tcPr>
            <w:tcW w:w="714" w:type="dxa"/>
            <w:shd w:val="clear" w:color="auto" w:fill="FFFFFF"/>
          </w:tcPr>
          <w:p w14:paraId="2D0BECF4"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.781</w:t>
            </w:r>
          </w:p>
        </w:tc>
        <w:tc>
          <w:tcPr>
            <w:tcW w:w="656" w:type="dxa"/>
            <w:shd w:val="clear" w:color="auto" w:fill="FFFFFF"/>
          </w:tcPr>
          <w:p w14:paraId="3D8E07FC" w14:textId="77777777" w:rsidR="00750A49" w:rsidRPr="00C05A29" w:rsidRDefault="00750A49" w:rsidP="00750A49">
            <w:pPr>
              <w:autoSpaceDE w:val="0"/>
              <w:autoSpaceDN w:val="0"/>
              <w:adjustRightInd w:val="0"/>
              <w:ind w:left="60" w:right="60"/>
              <w:jc w:val="right"/>
              <w:rPr>
                <w:rFonts w:ascii="Georgia" w:hAnsi="Georgia" w:cs="Arial"/>
                <w:color w:val="010205"/>
                <w:szCs w:val="22"/>
              </w:rPr>
            </w:pPr>
            <w:r w:rsidRPr="00C05A29">
              <w:rPr>
                <w:rFonts w:ascii="Georgia" w:hAnsi="Georgia" w:cs="Arial"/>
                <w:color w:val="010205"/>
                <w:szCs w:val="22"/>
              </w:rPr>
              <w:t>1.281</w:t>
            </w:r>
          </w:p>
        </w:tc>
      </w:tr>
      <w:tr w:rsidR="00750A49" w:rsidRPr="00C05A29" w14:paraId="5511917A" w14:textId="77777777" w:rsidTr="00750A49">
        <w:trPr>
          <w:cantSplit/>
          <w:trHeight w:val="259"/>
        </w:trPr>
        <w:tc>
          <w:tcPr>
            <w:tcW w:w="7284" w:type="dxa"/>
            <w:gridSpan w:val="9"/>
            <w:shd w:val="clear" w:color="auto" w:fill="FFFFFF"/>
          </w:tcPr>
          <w:p w14:paraId="67AC38F2" w14:textId="77777777" w:rsidR="00750A49" w:rsidRPr="00C05A29" w:rsidRDefault="00750A49" w:rsidP="00750A49">
            <w:pPr>
              <w:autoSpaceDE w:val="0"/>
              <w:autoSpaceDN w:val="0"/>
              <w:adjustRightInd w:val="0"/>
              <w:ind w:left="60" w:right="60"/>
              <w:rPr>
                <w:rFonts w:ascii="Georgia" w:hAnsi="Georgia" w:cs="Arial"/>
                <w:color w:val="010205"/>
                <w:szCs w:val="22"/>
              </w:rPr>
            </w:pPr>
            <w:r w:rsidRPr="00C05A29">
              <w:rPr>
                <w:rFonts w:ascii="Georgia" w:hAnsi="Georgia" w:cs="Arial"/>
                <w:color w:val="010205"/>
                <w:szCs w:val="22"/>
              </w:rPr>
              <w:t>a. Dependent Variable:  Minat Menabung</w:t>
            </w:r>
          </w:p>
        </w:tc>
      </w:tr>
    </w:tbl>
    <w:p w14:paraId="3054839B" w14:textId="34842059" w:rsidR="00750A49" w:rsidRPr="00750A49" w:rsidRDefault="00750A49" w:rsidP="00750A49">
      <w:pPr>
        <w:pStyle w:val="BodyText"/>
        <w:spacing w:line="480" w:lineRule="auto"/>
        <w:ind w:right="3" w:firstLine="295"/>
        <w:jc w:val="center"/>
        <w:rPr>
          <w:rFonts w:ascii="Georgia" w:hAnsi="Georgia"/>
          <w:sz w:val="22"/>
          <w:szCs w:val="22"/>
          <w:lang w:val="en-US"/>
        </w:rPr>
      </w:pPr>
      <w:r w:rsidRPr="00C05A29">
        <w:rPr>
          <w:rFonts w:ascii="Georgia" w:hAnsi="Georgia"/>
          <w:i/>
          <w:iCs/>
          <w:sz w:val="22"/>
          <w:szCs w:val="22"/>
        </w:rPr>
        <w:t>hasil pengujian multikolonierita</w:t>
      </w:r>
      <w:r>
        <w:rPr>
          <w:rFonts w:ascii="Georgia" w:hAnsi="Georgia"/>
          <w:i/>
          <w:iCs/>
          <w:sz w:val="22"/>
          <w:szCs w:val="22"/>
          <w:lang w:val="en-US"/>
        </w:rPr>
        <w:t>s</w:t>
      </w:r>
    </w:p>
    <w:p w14:paraId="4310BFCB" w14:textId="77777777" w:rsidR="00750A49" w:rsidRPr="00750A49" w:rsidRDefault="00750A49" w:rsidP="00750A49">
      <w:pPr>
        <w:tabs>
          <w:tab w:val="left" w:pos="1134"/>
        </w:tabs>
        <w:jc w:val="both"/>
        <w:rPr>
          <w:rFonts w:ascii="Georgia" w:hAnsi="Georgia" w:cstheme="majorBidi"/>
          <w:szCs w:val="22"/>
        </w:rPr>
      </w:pPr>
    </w:p>
    <w:p w14:paraId="580A18F1" w14:textId="77777777" w:rsidR="00D76000" w:rsidRPr="00C05A29" w:rsidRDefault="00D76000" w:rsidP="00567C35">
      <w:pPr>
        <w:spacing w:line="480" w:lineRule="auto"/>
        <w:ind w:firstLine="720"/>
        <w:rPr>
          <w:rFonts w:ascii="Georgia" w:hAnsi="Georgia"/>
          <w:i/>
          <w:iCs/>
          <w:szCs w:val="22"/>
        </w:rPr>
      </w:pPr>
      <w:r w:rsidRPr="00C05A29">
        <w:rPr>
          <w:rFonts w:ascii="Georgia" w:hAnsi="Georgia"/>
          <w:i/>
          <w:iCs/>
          <w:szCs w:val="22"/>
        </w:rPr>
        <w:t>Sumber: Data Diolah SPSS 25</w:t>
      </w:r>
    </w:p>
    <w:p w14:paraId="6B5CC1BD" w14:textId="77777777" w:rsidR="00567C35" w:rsidRPr="00567C35" w:rsidRDefault="00567C35" w:rsidP="00567C35">
      <w:pPr>
        <w:pStyle w:val="BodyText"/>
        <w:ind w:right="3" w:firstLine="720"/>
        <w:jc w:val="both"/>
        <w:rPr>
          <w:rFonts w:ascii="Georgia" w:hAnsi="Georgia"/>
          <w:sz w:val="22"/>
          <w:szCs w:val="22"/>
        </w:rPr>
      </w:pPr>
      <w:r w:rsidRPr="00567C35">
        <w:rPr>
          <w:rFonts w:ascii="Georgia" w:hAnsi="Georgia" w:cstheme="majorBidi"/>
          <w:sz w:val="22"/>
          <w:szCs w:val="22"/>
        </w:rPr>
        <w:t xml:space="preserve">Uji ini bertujuan untuk mengetahui ada atau tidaknya multikolinieritas apakah model regresi ditemukan korelasi antara variabel independen (bebas). </w:t>
      </w:r>
      <w:r w:rsidRPr="00567C35">
        <w:rPr>
          <w:rFonts w:ascii="Georgia" w:hAnsi="Georgia"/>
          <w:sz w:val="22"/>
          <w:szCs w:val="22"/>
        </w:rPr>
        <w:t xml:space="preserve">Pada model regresi yang baik seharusnya tidak memilki kolerasi antar variabel bebas. </w:t>
      </w:r>
      <w:r w:rsidRPr="00567C35">
        <w:rPr>
          <w:rFonts w:ascii="Georgia" w:hAnsi="Georgia" w:cstheme="majorBidi"/>
          <w:sz w:val="22"/>
          <w:szCs w:val="22"/>
        </w:rPr>
        <w:t xml:space="preserve">Untuk mengetahui ada atau tidaknya multikolinieritas dapat dilihat dari </w:t>
      </w:r>
      <w:r w:rsidRPr="00567C35">
        <w:rPr>
          <w:rFonts w:ascii="Georgia" w:hAnsi="Georgia"/>
          <w:sz w:val="22"/>
          <w:szCs w:val="22"/>
        </w:rPr>
        <w:t xml:space="preserve">nilai </w:t>
      </w:r>
      <w:r w:rsidRPr="00567C35">
        <w:rPr>
          <w:rFonts w:ascii="Georgia" w:hAnsi="Georgia"/>
          <w:i/>
          <w:sz w:val="22"/>
          <w:szCs w:val="22"/>
        </w:rPr>
        <w:t xml:space="preserve">Variance Inflation factor (VIF) </w:t>
      </w:r>
      <w:r w:rsidRPr="00567C35">
        <w:rPr>
          <w:rFonts w:ascii="Georgia" w:hAnsi="Georgia"/>
          <w:iCs/>
          <w:sz w:val="22"/>
          <w:szCs w:val="22"/>
        </w:rPr>
        <w:t>dibawah atau</w:t>
      </w:r>
      <w:r w:rsidRPr="00567C35">
        <w:rPr>
          <w:rFonts w:ascii="Georgia" w:hAnsi="Georgia"/>
          <w:i/>
          <w:sz w:val="22"/>
          <w:szCs w:val="22"/>
        </w:rPr>
        <w:t xml:space="preserve">  </w:t>
      </w:r>
      <w:r w:rsidRPr="00567C35">
        <w:rPr>
          <w:rFonts w:ascii="Georgia" w:hAnsi="Georgia"/>
          <w:sz w:val="22"/>
          <w:szCs w:val="22"/>
        </w:rPr>
        <w:t>&lt; 10</w:t>
      </w:r>
      <w:r w:rsidRPr="00567C35">
        <w:rPr>
          <w:rFonts w:ascii="Georgia" w:hAnsi="Georgia"/>
          <w:i/>
          <w:sz w:val="22"/>
          <w:szCs w:val="22"/>
        </w:rPr>
        <w:t xml:space="preserve"> </w:t>
      </w:r>
      <w:r w:rsidRPr="00567C35">
        <w:rPr>
          <w:rFonts w:ascii="Georgia" w:hAnsi="Georgia"/>
          <w:sz w:val="22"/>
          <w:szCs w:val="22"/>
        </w:rPr>
        <w:t xml:space="preserve">dan </w:t>
      </w:r>
      <w:r w:rsidRPr="00567C35">
        <w:rPr>
          <w:rFonts w:ascii="Georgia" w:hAnsi="Georgia"/>
          <w:i/>
          <w:sz w:val="22"/>
          <w:szCs w:val="22"/>
        </w:rPr>
        <w:t xml:space="preserve">Tolerance </w:t>
      </w:r>
      <w:r w:rsidRPr="00567C35">
        <w:rPr>
          <w:rFonts w:ascii="Georgia" w:hAnsi="Georgia"/>
          <w:sz w:val="22"/>
          <w:szCs w:val="22"/>
        </w:rPr>
        <w:t>&gt; 0,10 maka dinyatakan tidak terjadi multikolonieritas.</w:t>
      </w:r>
    </w:p>
    <w:p w14:paraId="09A4FBA4" w14:textId="65F5477B" w:rsidR="00D76000" w:rsidRPr="005F66A1" w:rsidRDefault="00D76000" w:rsidP="005F66A1">
      <w:pPr>
        <w:autoSpaceDE w:val="0"/>
        <w:autoSpaceDN w:val="0"/>
        <w:adjustRightInd w:val="0"/>
        <w:ind w:firstLine="633"/>
        <w:jc w:val="both"/>
        <w:rPr>
          <w:rFonts w:ascii="Georgia" w:hAnsi="Georgia"/>
          <w:szCs w:val="22"/>
        </w:rPr>
      </w:pPr>
      <w:r w:rsidRPr="00567C35">
        <w:rPr>
          <w:rFonts w:ascii="Georgia" w:hAnsi="Georgia"/>
          <w:szCs w:val="22"/>
        </w:rPr>
        <w:t xml:space="preserve">Berdasarkan tabel </w:t>
      </w:r>
      <w:r w:rsidR="00567C35" w:rsidRPr="00567C35">
        <w:rPr>
          <w:rFonts w:ascii="Georgia" w:hAnsi="Georgia"/>
          <w:szCs w:val="22"/>
          <w:lang w:val="en-US"/>
        </w:rPr>
        <w:t>6 diatas</w:t>
      </w:r>
      <w:r w:rsidRPr="00567C35">
        <w:rPr>
          <w:rFonts w:ascii="Georgia" w:hAnsi="Georgia"/>
          <w:szCs w:val="22"/>
        </w:rPr>
        <w:t xml:space="preserve"> diketahui hasil uji mutlikolinieritas menunjukan bahwa nilai </w:t>
      </w:r>
      <w:r w:rsidRPr="00567C35">
        <w:rPr>
          <w:rFonts w:ascii="Georgia" w:hAnsi="Georgia"/>
          <w:i/>
          <w:iCs/>
          <w:szCs w:val="22"/>
        </w:rPr>
        <w:t>VIF</w:t>
      </w:r>
      <w:r w:rsidRPr="00567C35">
        <w:rPr>
          <w:rFonts w:ascii="Georgia" w:hAnsi="Georgia"/>
          <w:szCs w:val="22"/>
        </w:rPr>
        <w:t xml:space="preserve"> variabel literasi keuangan syariah (X1) dan variabel lingkungan sosial (X2) adalah 1,281 &lt; 10 dan nilai </w:t>
      </w:r>
      <w:r w:rsidRPr="00567C35">
        <w:rPr>
          <w:rFonts w:ascii="Georgia" w:hAnsi="Georgia"/>
          <w:i/>
          <w:iCs/>
          <w:szCs w:val="22"/>
        </w:rPr>
        <w:t xml:space="preserve">tolerance </w:t>
      </w:r>
      <w:r w:rsidRPr="00567C35">
        <w:rPr>
          <w:rFonts w:ascii="Georgia" w:hAnsi="Georgia"/>
          <w:szCs w:val="22"/>
        </w:rPr>
        <w:t>0.781 &gt; dari 0,10 sehingga dapat disimpulkan data tersebut tidak terjadi Multikolinieritas antar variabel bebas dalam model regresi.</w:t>
      </w:r>
    </w:p>
    <w:p w14:paraId="25AE17BC" w14:textId="77777777" w:rsidR="00D76000" w:rsidRPr="005F66A1" w:rsidRDefault="00D76000" w:rsidP="005F66A1">
      <w:pPr>
        <w:autoSpaceDE w:val="0"/>
        <w:autoSpaceDN w:val="0"/>
        <w:adjustRightInd w:val="0"/>
        <w:rPr>
          <w:rFonts w:ascii="Georgia" w:hAnsi="Georgia"/>
          <w:i/>
          <w:iCs/>
          <w:szCs w:val="22"/>
        </w:rPr>
      </w:pPr>
    </w:p>
    <w:p w14:paraId="57D014D3" w14:textId="77777777" w:rsidR="005F66A1" w:rsidRPr="005F66A1" w:rsidRDefault="00D76000" w:rsidP="00567C35">
      <w:pPr>
        <w:pStyle w:val="ListParagraph"/>
        <w:autoSpaceDE w:val="0"/>
        <w:autoSpaceDN w:val="0"/>
        <w:adjustRightInd w:val="0"/>
        <w:ind w:left="426" w:firstLine="294"/>
        <w:jc w:val="center"/>
        <w:rPr>
          <w:rFonts w:ascii="Georgia" w:hAnsi="Georgia"/>
          <w:b/>
          <w:bCs/>
          <w:i/>
          <w:iCs/>
          <w:szCs w:val="22"/>
          <w:lang w:val="en-US"/>
        </w:rPr>
      </w:pPr>
      <w:r w:rsidRPr="005F66A1">
        <w:rPr>
          <w:rFonts w:ascii="Georgia" w:hAnsi="Georgia"/>
          <w:b/>
          <w:bCs/>
          <w:i/>
          <w:iCs/>
          <w:szCs w:val="22"/>
        </w:rPr>
        <w:t xml:space="preserve">Tabel </w:t>
      </w:r>
      <w:r w:rsidR="005F66A1" w:rsidRPr="005F66A1">
        <w:rPr>
          <w:rFonts w:ascii="Georgia" w:hAnsi="Georgia"/>
          <w:b/>
          <w:bCs/>
          <w:i/>
          <w:iCs/>
          <w:szCs w:val="22"/>
          <w:lang w:val="en-US"/>
        </w:rPr>
        <w:t>6</w:t>
      </w:r>
    </w:p>
    <w:p w14:paraId="22D15569" w14:textId="03791966" w:rsidR="00D76000" w:rsidRPr="00567C35" w:rsidRDefault="00D76000" w:rsidP="00567C35">
      <w:pPr>
        <w:pStyle w:val="ListParagraph"/>
        <w:autoSpaceDE w:val="0"/>
        <w:autoSpaceDN w:val="0"/>
        <w:adjustRightInd w:val="0"/>
        <w:ind w:left="426" w:firstLine="294"/>
        <w:jc w:val="center"/>
        <w:rPr>
          <w:rFonts w:ascii="Georgia" w:hAnsi="Georgia"/>
          <w:i/>
          <w:iCs/>
          <w:szCs w:val="22"/>
        </w:rPr>
      </w:pPr>
      <w:r w:rsidRPr="00567C35">
        <w:rPr>
          <w:rFonts w:ascii="Georgia" w:hAnsi="Georgia"/>
          <w:i/>
          <w:iCs/>
          <w:szCs w:val="22"/>
        </w:rPr>
        <w:t xml:space="preserve"> Hasil Pengujian Heteroskedastisitas</w:t>
      </w:r>
    </w:p>
    <w:p w14:paraId="53C671A0" w14:textId="77777777" w:rsidR="00D76000" w:rsidRPr="00567C35" w:rsidRDefault="00D76000" w:rsidP="00567C35">
      <w:pPr>
        <w:pStyle w:val="ListParagraph"/>
        <w:autoSpaceDE w:val="0"/>
        <w:autoSpaceDN w:val="0"/>
        <w:adjustRightInd w:val="0"/>
        <w:ind w:left="426" w:firstLine="294"/>
        <w:jc w:val="center"/>
        <w:rPr>
          <w:rFonts w:ascii="Georgia" w:hAnsi="Georgia"/>
          <w:i/>
          <w:iCs/>
          <w:szCs w:val="22"/>
        </w:rPr>
      </w:pPr>
      <w:r w:rsidRPr="00567C35">
        <w:rPr>
          <w:rFonts w:ascii="Georgia" w:hAnsi="Georgia"/>
          <w:noProof/>
          <w:szCs w:val="22"/>
          <w:lang w:val="en-US" w:eastAsia="en-US"/>
        </w:rPr>
        <w:drawing>
          <wp:inline distT="0" distB="0" distL="0" distR="0" wp14:anchorId="3759B180" wp14:editId="57B000B8">
            <wp:extent cx="3360263" cy="1993900"/>
            <wp:effectExtent l="19050" t="19050" r="12065"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69834" cy="1999579"/>
                    </a:xfrm>
                    <a:prstGeom prst="rect">
                      <a:avLst/>
                    </a:prstGeom>
                    <a:noFill/>
                    <a:ln>
                      <a:solidFill>
                        <a:schemeClr val="tx1"/>
                      </a:solidFill>
                    </a:ln>
                  </pic:spPr>
                </pic:pic>
              </a:graphicData>
            </a:graphic>
          </wp:inline>
        </w:drawing>
      </w:r>
    </w:p>
    <w:p w14:paraId="7F01EC76" w14:textId="7862803D" w:rsidR="00D76000" w:rsidRPr="00567C35" w:rsidRDefault="005F66A1" w:rsidP="00567C35">
      <w:pPr>
        <w:pStyle w:val="ListParagraph"/>
        <w:ind w:firstLine="720"/>
        <w:jc w:val="both"/>
        <w:rPr>
          <w:rFonts w:ascii="Georgia" w:hAnsi="Georgia"/>
          <w:i/>
          <w:iCs/>
          <w:szCs w:val="22"/>
        </w:rPr>
      </w:pPr>
      <w:r>
        <w:rPr>
          <w:rFonts w:ascii="Georgia" w:hAnsi="Georgia"/>
          <w:i/>
          <w:iCs/>
          <w:szCs w:val="22"/>
          <w:lang w:val="en-US"/>
        </w:rPr>
        <w:t xml:space="preserve">         </w:t>
      </w:r>
      <w:r w:rsidR="00D76000" w:rsidRPr="00567C35">
        <w:rPr>
          <w:rFonts w:ascii="Georgia" w:hAnsi="Georgia"/>
          <w:i/>
          <w:iCs/>
          <w:szCs w:val="22"/>
        </w:rPr>
        <w:t>Sumber: Data Diolah SPSS 25</w:t>
      </w:r>
    </w:p>
    <w:p w14:paraId="5EE10320" w14:textId="77777777" w:rsidR="005F66A1" w:rsidRPr="005F66A1" w:rsidRDefault="005F66A1" w:rsidP="005F66A1">
      <w:pPr>
        <w:autoSpaceDE w:val="0"/>
        <w:autoSpaceDN w:val="0"/>
        <w:adjustRightInd w:val="0"/>
        <w:ind w:firstLine="720"/>
        <w:jc w:val="both"/>
        <w:rPr>
          <w:rFonts w:ascii="Georgia" w:hAnsi="Georgia"/>
          <w:szCs w:val="22"/>
        </w:rPr>
      </w:pPr>
      <w:r w:rsidRPr="005F66A1">
        <w:rPr>
          <w:rFonts w:ascii="Georgia" w:hAnsi="Georgia"/>
          <w:szCs w:val="22"/>
        </w:rPr>
        <w:t xml:space="preserve">Uji Heteroskedastisitas bertujuan untuk menentukan apakah model regresi terjadi ketidaksamaan </w:t>
      </w:r>
      <w:r w:rsidRPr="005F66A1">
        <w:rPr>
          <w:rFonts w:ascii="Georgia" w:hAnsi="Georgia"/>
          <w:i/>
          <w:iCs/>
          <w:szCs w:val="22"/>
        </w:rPr>
        <w:t>variance</w:t>
      </w:r>
      <w:r w:rsidRPr="005F66A1">
        <w:rPr>
          <w:rFonts w:ascii="Georgia" w:hAnsi="Georgia"/>
          <w:szCs w:val="22"/>
        </w:rPr>
        <w:t xml:space="preserve"> (variasi) dari nilai residual satu penelitian ke penelitian lainnya. Dasar keputusan pengambilan uji heteroskedastisitas adalah dengan melihat bentuk plots yang terbentuk. Ciri-ciri tidak terjadi gejala heterokedastisitas yakni:</w:t>
      </w:r>
    </w:p>
    <w:p w14:paraId="7941DA0F" w14:textId="77777777" w:rsidR="005F66A1" w:rsidRPr="00567C35" w:rsidRDefault="005F66A1" w:rsidP="005F66A1">
      <w:pPr>
        <w:pStyle w:val="ListParagraph"/>
        <w:numPr>
          <w:ilvl w:val="1"/>
          <w:numId w:val="3"/>
        </w:numPr>
        <w:autoSpaceDE w:val="0"/>
        <w:autoSpaceDN w:val="0"/>
        <w:adjustRightInd w:val="0"/>
        <w:ind w:left="720"/>
        <w:jc w:val="both"/>
        <w:rPr>
          <w:rFonts w:ascii="Georgia" w:hAnsi="Georgia"/>
          <w:szCs w:val="22"/>
        </w:rPr>
      </w:pPr>
      <w:r w:rsidRPr="00567C35">
        <w:rPr>
          <w:rFonts w:ascii="Georgia" w:hAnsi="Georgia"/>
          <w:szCs w:val="22"/>
        </w:rPr>
        <w:t>Titik-titik data menyebar diatas dan bawah atau di skitaran 0.</w:t>
      </w:r>
    </w:p>
    <w:p w14:paraId="6E575FD1" w14:textId="77777777" w:rsidR="005F66A1" w:rsidRPr="00567C35" w:rsidRDefault="005F66A1" w:rsidP="005F66A1">
      <w:pPr>
        <w:pStyle w:val="ListParagraph"/>
        <w:numPr>
          <w:ilvl w:val="1"/>
          <w:numId w:val="3"/>
        </w:numPr>
        <w:autoSpaceDE w:val="0"/>
        <w:autoSpaceDN w:val="0"/>
        <w:adjustRightInd w:val="0"/>
        <w:ind w:left="720"/>
        <w:jc w:val="both"/>
        <w:rPr>
          <w:rFonts w:ascii="Georgia" w:hAnsi="Georgia"/>
          <w:szCs w:val="22"/>
        </w:rPr>
      </w:pPr>
      <w:r w:rsidRPr="00567C35">
        <w:rPr>
          <w:rFonts w:ascii="Georgia" w:hAnsi="Georgia"/>
          <w:szCs w:val="22"/>
        </w:rPr>
        <w:lastRenderedPageBreak/>
        <w:t>Titik-titik tidak mengumpul hanya diatas atau dibawah saja.</w:t>
      </w:r>
    </w:p>
    <w:p w14:paraId="2903C432" w14:textId="77777777" w:rsidR="005F66A1" w:rsidRPr="00567C35" w:rsidRDefault="005F66A1" w:rsidP="005F66A1">
      <w:pPr>
        <w:pStyle w:val="ListParagraph"/>
        <w:numPr>
          <w:ilvl w:val="1"/>
          <w:numId w:val="3"/>
        </w:numPr>
        <w:autoSpaceDE w:val="0"/>
        <w:autoSpaceDN w:val="0"/>
        <w:adjustRightInd w:val="0"/>
        <w:ind w:left="720"/>
        <w:jc w:val="both"/>
        <w:rPr>
          <w:rFonts w:ascii="Georgia" w:hAnsi="Georgia"/>
          <w:szCs w:val="22"/>
        </w:rPr>
      </w:pPr>
      <w:r w:rsidRPr="00567C35">
        <w:rPr>
          <w:rFonts w:ascii="Georgia" w:hAnsi="Georgia"/>
          <w:szCs w:val="22"/>
        </w:rPr>
        <w:t>Penyebaran titik-titik data tidak boleh berbentuk ataupun berpola bergelombang, melebar lalu menyempit dan melebar kembali.</w:t>
      </w:r>
    </w:p>
    <w:p w14:paraId="07D97198" w14:textId="0CC683EC" w:rsidR="00D76000" w:rsidRDefault="005F66A1" w:rsidP="005F66A1">
      <w:pPr>
        <w:autoSpaceDE w:val="0"/>
        <w:autoSpaceDN w:val="0"/>
        <w:adjustRightInd w:val="0"/>
        <w:jc w:val="both"/>
        <w:rPr>
          <w:rFonts w:ascii="Georgia" w:hAnsi="Georgia"/>
          <w:szCs w:val="22"/>
        </w:rPr>
      </w:pPr>
      <w:r w:rsidRPr="00567C35">
        <w:rPr>
          <w:rFonts w:ascii="Georgia" w:hAnsi="Georgia"/>
          <w:szCs w:val="22"/>
        </w:rPr>
        <w:t xml:space="preserve">Model regresi yang valid dan benar adalah yang tidak terjadi heteroskedastisitas. Uji heteroskedastisitas dilakukan dengan grafik </w:t>
      </w:r>
      <w:r w:rsidRPr="00567C35">
        <w:rPr>
          <w:rFonts w:ascii="Georgia" w:hAnsi="Georgia"/>
          <w:i/>
          <w:iCs/>
          <w:szCs w:val="22"/>
        </w:rPr>
        <w:t xml:space="preserve">scatterplot </w:t>
      </w:r>
      <w:r w:rsidRPr="00567C35">
        <w:rPr>
          <w:rFonts w:ascii="Georgia" w:hAnsi="Georgia"/>
          <w:szCs w:val="22"/>
        </w:rPr>
        <w:t>antara nilai prediksi variabel terikat dengan residual.</w:t>
      </w:r>
      <w:r>
        <w:rPr>
          <w:rFonts w:ascii="Georgia" w:hAnsi="Georgia"/>
          <w:szCs w:val="22"/>
          <w:lang w:val="en-US"/>
        </w:rPr>
        <w:t xml:space="preserve"> </w:t>
      </w:r>
      <w:r w:rsidR="00D76000" w:rsidRPr="005F66A1">
        <w:rPr>
          <w:rFonts w:ascii="Georgia" w:hAnsi="Georgia"/>
          <w:szCs w:val="22"/>
        </w:rPr>
        <w:t xml:space="preserve">Berdasarkan pada tabel </w:t>
      </w:r>
      <w:r>
        <w:rPr>
          <w:rFonts w:ascii="Georgia" w:hAnsi="Georgia"/>
          <w:szCs w:val="22"/>
          <w:lang w:val="en-US"/>
        </w:rPr>
        <w:t xml:space="preserve">6 </w:t>
      </w:r>
      <w:r w:rsidR="00D76000" w:rsidRPr="005F66A1">
        <w:rPr>
          <w:rFonts w:ascii="Georgia" w:hAnsi="Georgia"/>
          <w:szCs w:val="22"/>
        </w:rPr>
        <w:t>diatas titik-titik pada grafik tersebut menyebar tidak berarah dan tidak beraturan atau di sekitaran angka nol. artinya data pada penelitian ini terhindar dari gejala heteroskedastisitas.</w:t>
      </w:r>
    </w:p>
    <w:p w14:paraId="7023C29E" w14:textId="77777777" w:rsidR="005F66A1" w:rsidRPr="005F66A1" w:rsidRDefault="005F66A1" w:rsidP="005F66A1">
      <w:pPr>
        <w:autoSpaceDE w:val="0"/>
        <w:autoSpaceDN w:val="0"/>
        <w:adjustRightInd w:val="0"/>
        <w:jc w:val="both"/>
        <w:rPr>
          <w:rFonts w:ascii="Georgia" w:hAnsi="Georgia"/>
          <w:szCs w:val="22"/>
        </w:rPr>
      </w:pPr>
    </w:p>
    <w:p w14:paraId="3BE7781C" w14:textId="77777777" w:rsidR="00D76000" w:rsidRPr="005F66A1" w:rsidRDefault="00D76000" w:rsidP="005F66A1">
      <w:pPr>
        <w:spacing w:after="160"/>
        <w:jc w:val="both"/>
        <w:rPr>
          <w:rFonts w:ascii="Georgia" w:hAnsi="Georgia"/>
          <w:b/>
          <w:bCs/>
          <w:szCs w:val="22"/>
        </w:rPr>
      </w:pPr>
      <w:r w:rsidRPr="005F66A1">
        <w:rPr>
          <w:rFonts w:ascii="Georgia" w:hAnsi="Georgia"/>
          <w:b/>
          <w:bCs/>
          <w:szCs w:val="22"/>
        </w:rPr>
        <w:t>Analisis Regresi Linier Berganda</w:t>
      </w:r>
    </w:p>
    <w:p w14:paraId="39F7A43D" w14:textId="77777777" w:rsidR="00D76000" w:rsidRDefault="00D76000" w:rsidP="005F66A1">
      <w:pPr>
        <w:ind w:firstLine="426"/>
        <w:jc w:val="both"/>
        <w:rPr>
          <w:rFonts w:ascii="Georgia" w:hAnsi="Georgia"/>
          <w:szCs w:val="22"/>
        </w:rPr>
      </w:pPr>
      <w:r w:rsidRPr="005F66A1">
        <w:rPr>
          <w:rFonts w:ascii="Georgia" w:hAnsi="Georgia"/>
          <w:szCs w:val="22"/>
        </w:rPr>
        <w:t>Analisis regresi linier berganda digunakan untuk menganalisis variabel terikat (Y) dengan variabel bebas (X) yang lebih dari satu variabel. Yang bertujuan untuk mengetahuai pengaruh dua atau lebih variabel bebas (X) terhadap variabel terikat (Y).</w:t>
      </w:r>
    </w:p>
    <w:p w14:paraId="58787A7B" w14:textId="77777777" w:rsidR="005F66A1" w:rsidRPr="005F66A1" w:rsidRDefault="005F66A1" w:rsidP="005F66A1">
      <w:pPr>
        <w:ind w:firstLine="426"/>
        <w:jc w:val="both"/>
        <w:rPr>
          <w:rFonts w:ascii="Georgia" w:hAnsi="Georgia"/>
          <w:b/>
          <w:bCs/>
          <w:szCs w:val="22"/>
        </w:rPr>
      </w:pPr>
    </w:p>
    <w:p w14:paraId="3CD171C0" w14:textId="77777777" w:rsidR="005F66A1" w:rsidRPr="005F66A1" w:rsidRDefault="00D76000" w:rsidP="00567C35">
      <w:pPr>
        <w:pStyle w:val="ListParagraph"/>
        <w:ind w:left="426" w:firstLine="294"/>
        <w:jc w:val="center"/>
        <w:rPr>
          <w:rFonts w:ascii="Georgia" w:hAnsi="Georgia"/>
          <w:b/>
          <w:bCs/>
          <w:i/>
          <w:iCs/>
          <w:szCs w:val="22"/>
          <w:lang w:val="en-US"/>
        </w:rPr>
      </w:pPr>
      <w:r w:rsidRPr="005F66A1">
        <w:rPr>
          <w:rFonts w:ascii="Georgia" w:hAnsi="Georgia"/>
          <w:b/>
          <w:bCs/>
          <w:i/>
          <w:iCs/>
          <w:szCs w:val="22"/>
        </w:rPr>
        <w:t xml:space="preserve">Tabel </w:t>
      </w:r>
      <w:r w:rsidR="005F66A1" w:rsidRPr="005F66A1">
        <w:rPr>
          <w:rFonts w:ascii="Georgia" w:hAnsi="Georgia"/>
          <w:b/>
          <w:bCs/>
          <w:i/>
          <w:iCs/>
          <w:szCs w:val="22"/>
          <w:lang w:val="en-US"/>
        </w:rPr>
        <w:t>7</w:t>
      </w:r>
    </w:p>
    <w:p w14:paraId="6C64785F" w14:textId="5A52FD6F" w:rsidR="00D76000" w:rsidRPr="00567C35" w:rsidRDefault="00D76000" w:rsidP="00567C35">
      <w:pPr>
        <w:pStyle w:val="ListParagraph"/>
        <w:ind w:left="426" w:firstLine="294"/>
        <w:jc w:val="center"/>
        <w:rPr>
          <w:rFonts w:ascii="Georgia" w:hAnsi="Georgia"/>
          <w:i/>
          <w:iCs/>
          <w:szCs w:val="22"/>
        </w:rPr>
      </w:pPr>
      <w:r w:rsidRPr="00567C35">
        <w:rPr>
          <w:rFonts w:ascii="Georgia" w:hAnsi="Georgia"/>
          <w:i/>
          <w:iCs/>
          <w:szCs w:val="22"/>
        </w:rPr>
        <w:t xml:space="preserve"> Analisis Regresi Linier Berganda</w:t>
      </w:r>
    </w:p>
    <w:tbl>
      <w:tblPr>
        <w:tblW w:w="7229" w:type="dxa"/>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1930"/>
        <w:gridCol w:w="114"/>
        <w:gridCol w:w="996"/>
        <w:gridCol w:w="114"/>
        <w:gridCol w:w="997"/>
        <w:gridCol w:w="114"/>
        <w:gridCol w:w="1111"/>
        <w:gridCol w:w="114"/>
        <w:gridCol w:w="740"/>
        <w:gridCol w:w="114"/>
        <w:gridCol w:w="859"/>
      </w:tblGrid>
      <w:tr w:rsidR="00D76000" w:rsidRPr="00567C35" w14:paraId="4C83B844" w14:textId="77777777" w:rsidTr="00D26B44">
        <w:trPr>
          <w:cantSplit/>
          <w:trHeight w:val="283"/>
        </w:trPr>
        <w:tc>
          <w:tcPr>
            <w:tcW w:w="7229" w:type="dxa"/>
            <w:gridSpan w:val="12"/>
            <w:tcBorders>
              <w:top w:val="single" w:sz="4" w:space="0" w:color="auto"/>
              <w:left w:val="single" w:sz="4" w:space="0" w:color="auto"/>
              <w:bottom w:val="nil"/>
              <w:right w:val="single" w:sz="4" w:space="0" w:color="auto"/>
            </w:tcBorders>
            <w:shd w:val="clear" w:color="auto" w:fill="FFFFFF"/>
            <w:vAlign w:val="center"/>
          </w:tcPr>
          <w:p w14:paraId="656AC7E6" w14:textId="77777777" w:rsidR="00D76000" w:rsidRPr="00567C35" w:rsidRDefault="00D76000" w:rsidP="005F66A1">
            <w:pPr>
              <w:autoSpaceDE w:val="0"/>
              <w:autoSpaceDN w:val="0"/>
              <w:adjustRightInd w:val="0"/>
              <w:ind w:left="60" w:right="60"/>
              <w:jc w:val="center"/>
              <w:rPr>
                <w:rFonts w:ascii="Georgia" w:hAnsi="Georgia" w:cs="Arial"/>
                <w:color w:val="010205"/>
                <w:szCs w:val="22"/>
              </w:rPr>
            </w:pPr>
            <w:r w:rsidRPr="00567C35">
              <w:rPr>
                <w:rFonts w:ascii="Georgia" w:hAnsi="Georgia" w:cs="Arial"/>
                <w:b/>
                <w:bCs/>
                <w:color w:val="010205"/>
                <w:szCs w:val="22"/>
              </w:rPr>
              <w:t>Coefficients</w:t>
            </w:r>
            <w:r w:rsidRPr="00567C35">
              <w:rPr>
                <w:rFonts w:ascii="Georgia" w:hAnsi="Georgia" w:cs="Arial"/>
                <w:b/>
                <w:bCs/>
                <w:color w:val="010205"/>
                <w:szCs w:val="22"/>
                <w:vertAlign w:val="superscript"/>
              </w:rPr>
              <w:t>a</w:t>
            </w:r>
          </w:p>
        </w:tc>
      </w:tr>
      <w:tr w:rsidR="00D76000" w:rsidRPr="00567C35" w14:paraId="1BF251AA" w14:textId="77777777" w:rsidTr="00D26B44">
        <w:trPr>
          <w:cantSplit/>
          <w:trHeight w:val="566"/>
        </w:trPr>
        <w:tc>
          <w:tcPr>
            <w:tcW w:w="1956" w:type="dxa"/>
            <w:gridSpan w:val="2"/>
            <w:vMerge w:val="restart"/>
            <w:tcBorders>
              <w:top w:val="nil"/>
              <w:left w:val="single" w:sz="4" w:space="0" w:color="auto"/>
              <w:bottom w:val="nil"/>
              <w:right w:val="nil"/>
            </w:tcBorders>
            <w:shd w:val="clear" w:color="auto" w:fill="FFFFFF"/>
            <w:vAlign w:val="bottom"/>
          </w:tcPr>
          <w:p w14:paraId="7440F040" w14:textId="77777777" w:rsidR="00D76000" w:rsidRPr="00567C35" w:rsidRDefault="00D76000" w:rsidP="005F66A1">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Model</w:t>
            </w:r>
          </w:p>
        </w:tc>
        <w:tc>
          <w:tcPr>
            <w:tcW w:w="2221" w:type="dxa"/>
            <w:gridSpan w:val="4"/>
            <w:tcBorders>
              <w:top w:val="nil"/>
              <w:left w:val="nil"/>
              <w:bottom w:val="nil"/>
              <w:right w:val="single" w:sz="8" w:space="0" w:color="E0E0E0"/>
            </w:tcBorders>
            <w:shd w:val="clear" w:color="auto" w:fill="FFFFFF"/>
            <w:vAlign w:val="bottom"/>
          </w:tcPr>
          <w:p w14:paraId="7A4DC880"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Unstandardized Coefficients</w:t>
            </w:r>
          </w:p>
        </w:tc>
        <w:tc>
          <w:tcPr>
            <w:tcW w:w="1225" w:type="dxa"/>
            <w:gridSpan w:val="2"/>
            <w:tcBorders>
              <w:top w:val="nil"/>
              <w:left w:val="single" w:sz="8" w:space="0" w:color="E0E0E0"/>
              <w:bottom w:val="nil"/>
              <w:right w:val="single" w:sz="8" w:space="0" w:color="E0E0E0"/>
            </w:tcBorders>
            <w:shd w:val="clear" w:color="auto" w:fill="FFFFFF"/>
            <w:vAlign w:val="bottom"/>
          </w:tcPr>
          <w:p w14:paraId="1511BD14"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Standardized Coefficients</w:t>
            </w:r>
          </w:p>
        </w:tc>
        <w:tc>
          <w:tcPr>
            <w:tcW w:w="854" w:type="dxa"/>
            <w:gridSpan w:val="2"/>
            <w:vMerge w:val="restart"/>
            <w:tcBorders>
              <w:top w:val="nil"/>
              <w:left w:val="single" w:sz="8" w:space="0" w:color="E0E0E0"/>
              <w:bottom w:val="nil"/>
              <w:right w:val="single" w:sz="8" w:space="0" w:color="E0E0E0"/>
            </w:tcBorders>
            <w:shd w:val="clear" w:color="auto" w:fill="FFFFFF"/>
            <w:vAlign w:val="bottom"/>
          </w:tcPr>
          <w:p w14:paraId="648F755D"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t</w:t>
            </w:r>
          </w:p>
        </w:tc>
        <w:tc>
          <w:tcPr>
            <w:tcW w:w="973" w:type="dxa"/>
            <w:gridSpan w:val="2"/>
            <w:vMerge w:val="restart"/>
            <w:tcBorders>
              <w:top w:val="nil"/>
              <w:left w:val="single" w:sz="8" w:space="0" w:color="E0E0E0"/>
              <w:bottom w:val="nil"/>
              <w:right w:val="single" w:sz="4" w:space="0" w:color="auto"/>
            </w:tcBorders>
            <w:shd w:val="clear" w:color="auto" w:fill="FFFFFF"/>
            <w:vAlign w:val="bottom"/>
          </w:tcPr>
          <w:p w14:paraId="6E966D77"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Sig.</w:t>
            </w:r>
          </w:p>
        </w:tc>
      </w:tr>
      <w:tr w:rsidR="00D76000" w:rsidRPr="00567C35" w14:paraId="56FBBB23" w14:textId="77777777" w:rsidTr="00D26B44">
        <w:trPr>
          <w:cantSplit/>
          <w:trHeight w:val="127"/>
        </w:trPr>
        <w:tc>
          <w:tcPr>
            <w:tcW w:w="1956" w:type="dxa"/>
            <w:gridSpan w:val="2"/>
            <w:vMerge/>
            <w:tcBorders>
              <w:top w:val="nil"/>
              <w:left w:val="single" w:sz="4" w:space="0" w:color="auto"/>
              <w:bottom w:val="nil"/>
              <w:right w:val="nil"/>
            </w:tcBorders>
            <w:shd w:val="clear" w:color="auto" w:fill="FFFFFF"/>
            <w:vAlign w:val="bottom"/>
          </w:tcPr>
          <w:p w14:paraId="3A339BBC" w14:textId="77777777" w:rsidR="00D76000" w:rsidRPr="00567C35" w:rsidRDefault="00D76000" w:rsidP="005F66A1">
            <w:pPr>
              <w:autoSpaceDE w:val="0"/>
              <w:autoSpaceDN w:val="0"/>
              <w:adjustRightInd w:val="0"/>
              <w:rPr>
                <w:rFonts w:ascii="Georgia" w:hAnsi="Georgia" w:cs="Arial"/>
                <w:color w:val="264A60"/>
                <w:szCs w:val="22"/>
              </w:rPr>
            </w:pPr>
          </w:p>
        </w:tc>
        <w:tc>
          <w:tcPr>
            <w:tcW w:w="1110" w:type="dxa"/>
            <w:gridSpan w:val="2"/>
            <w:tcBorders>
              <w:top w:val="nil"/>
              <w:left w:val="nil"/>
              <w:bottom w:val="single" w:sz="8" w:space="0" w:color="152935"/>
              <w:right w:val="single" w:sz="8" w:space="0" w:color="E0E0E0"/>
            </w:tcBorders>
            <w:shd w:val="clear" w:color="auto" w:fill="FFFFFF"/>
            <w:vAlign w:val="bottom"/>
          </w:tcPr>
          <w:p w14:paraId="68EA3EE1"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B</w:t>
            </w:r>
          </w:p>
        </w:tc>
        <w:tc>
          <w:tcPr>
            <w:tcW w:w="1111" w:type="dxa"/>
            <w:gridSpan w:val="2"/>
            <w:tcBorders>
              <w:top w:val="nil"/>
              <w:left w:val="single" w:sz="8" w:space="0" w:color="E0E0E0"/>
              <w:bottom w:val="single" w:sz="8" w:space="0" w:color="152935"/>
              <w:right w:val="single" w:sz="8" w:space="0" w:color="E0E0E0"/>
            </w:tcBorders>
            <w:shd w:val="clear" w:color="auto" w:fill="FFFFFF"/>
            <w:vAlign w:val="bottom"/>
          </w:tcPr>
          <w:p w14:paraId="7D7B37CB"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Std. Error</w:t>
            </w:r>
          </w:p>
        </w:tc>
        <w:tc>
          <w:tcPr>
            <w:tcW w:w="1225" w:type="dxa"/>
            <w:gridSpan w:val="2"/>
            <w:tcBorders>
              <w:top w:val="nil"/>
              <w:left w:val="single" w:sz="8" w:space="0" w:color="E0E0E0"/>
              <w:bottom w:val="single" w:sz="8" w:space="0" w:color="152935"/>
              <w:right w:val="single" w:sz="8" w:space="0" w:color="E0E0E0"/>
            </w:tcBorders>
            <w:shd w:val="clear" w:color="auto" w:fill="FFFFFF"/>
            <w:vAlign w:val="bottom"/>
          </w:tcPr>
          <w:p w14:paraId="7B1862D3" w14:textId="77777777" w:rsidR="00D76000" w:rsidRPr="00567C35" w:rsidRDefault="00D76000" w:rsidP="005F66A1">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Beta</w:t>
            </w:r>
          </w:p>
        </w:tc>
        <w:tc>
          <w:tcPr>
            <w:tcW w:w="854" w:type="dxa"/>
            <w:gridSpan w:val="2"/>
            <w:vMerge/>
            <w:tcBorders>
              <w:top w:val="nil"/>
              <w:left w:val="single" w:sz="8" w:space="0" w:color="E0E0E0"/>
              <w:bottom w:val="nil"/>
              <w:right w:val="single" w:sz="8" w:space="0" w:color="E0E0E0"/>
            </w:tcBorders>
            <w:shd w:val="clear" w:color="auto" w:fill="FFFFFF"/>
            <w:vAlign w:val="bottom"/>
          </w:tcPr>
          <w:p w14:paraId="7194310F" w14:textId="77777777" w:rsidR="00D76000" w:rsidRPr="00567C35" w:rsidRDefault="00D76000" w:rsidP="005F66A1">
            <w:pPr>
              <w:autoSpaceDE w:val="0"/>
              <w:autoSpaceDN w:val="0"/>
              <w:adjustRightInd w:val="0"/>
              <w:rPr>
                <w:rFonts w:ascii="Georgia" w:hAnsi="Georgia" w:cs="Arial"/>
                <w:color w:val="264A60"/>
                <w:szCs w:val="22"/>
              </w:rPr>
            </w:pPr>
          </w:p>
        </w:tc>
        <w:tc>
          <w:tcPr>
            <w:tcW w:w="973" w:type="dxa"/>
            <w:gridSpan w:val="2"/>
            <w:vMerge/>
            <w:tcBorders>
              <w:top w:val="nil"/>
              <w:left w:val="single" w:sz="8" w:space="0" w:color="E0E0E0"/>
              <w:bottom w:val="nil"/>
              <w:right w:val="single" w:sz="4" w:space="0" w:color="auto"/>
            </w:tcBorders>
            <w:shd w:val="clear" w:color="auto" w:fill="FFFFFF"/>
            <w:vAlign w:val="bottom"/>
          </w:tcPr>
          <w:p w14:paraId="5D2B08C1" w14:textId="77777777" w:rsidR="00D76000" w:rsidRPr="00567C35" w:rsidRDefault="00D76000" w:rsidP="005F66A1">
            <w:pPr>
              <w:autoSpaceDE w:val="0"/>
              <w:autoSpaceDN w:val="0"/>
              <w:adjustRightInd w:val="0"/>
              <w:rPr>
                <w:rFonts w:ascii="Georgia" w:hAnsi="Georgia" w:cs="Arial"/>
                <w:color w:val="264A60"/>
                <w:szCs w:val="22"/>
              </w:rPr>
            </w:pPr>
          </w:p>
        </w:tc>
      </w:tr>
      <w:tr w:rsidR="00D76000" w:rsidRPr="00567C35" w14:paraId="42CB074C" w14:textId="77777777" w:rsidTr="00D26B44">
        <w:trPr>
          <w:cantSplit/>
          <w:trHeight w:val="283"/>
        </w:trPr>
        <w:tc>
          <w:tcPr>
            <w:tcW w:w="26" w:type="dxa"/>
            <w:vMerge w:val="restart"/>
            <w:tcBorders>
              <w:top w:val="single" w:sz="8" w:space="0" w:color="152935"/>
              <w:left w:val="single" w:sz="4" w:space="0" w:color="auto"/>
              <w:bottom w:val="single" w:sz="8" w:space="0" w:color="152935"/>
              <w:right w:val="nil"/>
            </w:tcBorders>
            <w:shd w:val="clear" w:color="auto" w:fill="E0E0E0"/>
          </w:tcPr>
          <w:p w14:paraId="1247248E" w14:textId="77777777" w:rsidR="00D76000" w:rsidRPr="00567C35" w:rsidRDefault="00D76000" w:rsidP="005F66A1">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1</w:t>
            </w:r>
          </w:p>
        </w:tc>
        <w:tc>
          <w:tcPr>
            <w:tcW w:w="2044" w:type="dxa"/>
            <w:gridSpan w:val="2"/>
            <w:tcBorders>
              <w:top w:val="single" w:sz="8" w:space="0" w:color="152935"/>
              <w:left w:val="nil"/>
              <w:bottom w:val="single" w:sz="8" w:space="0" w:color="AEAEAE"/>
              <w:right w:val="nil"/>
            </w:tcBorders>
            <w:shd w:val="clear" w:color="auto" w:fill="E0E0E0"/>
          </w:tcPr>
          <w:p w14:paraId="4E521235" w14:textId="77777777" w:rsidR="00D76000" w:rsidRPr="00567C35" w:rsidRDefault="00D76000" w:rsidP="005F66A1">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(Constant)</w:t>
            </w:r>
          </w:p>
        </w:tc>
        <w:tc>
          <w:tcPr>
            <w:tcW w:w="1110" w:type="dxa"/>
            <w:gridSpan w:val="2"/>
            <w:tcBorders>
              <w:top w:val="single" w:sz="8" w:space="0" w:color="152935"/>
              <w:left w:val="nil"/>
              <w:bottom w:val="single" w:sz="8" w:space="0" w:color="AEAEAE"/>
              <w:right w:val="single" w:sz="8" w:space="0" w:color="E0E0E0"/>
            </w:tcBorders>
            <w:shd w:val="clear" w:color="auto" w:fill="FFFFFF"/>
          </w:tcPr>
          <w:p w14:paraId="3D91650E"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5.591</w:t>
            </w:r>
          </w:p>
        </w:tc>
        <w:tc>
          <w:tcPr>
            <w:tcW w:w="1111" w:type="dxa"/>
            <w:gridSpan w:val="2"/>
            <w:tcBorders>
              <w:top w:val="single" w:sz="8" w:space="0" w:color="152935"/>
              <w:left w:val="single" w:sz="8" w:space="0" w:color="E0E0E0"/>
              <w:bottom w:val="single" w:sz="8" w:space="0" w:color="AEAEAE"/>
              <w:right w:val="single" w:sz="8" w:space="0" w:color="E0E0E0"/>
            </w:tcBorders>
            <w:shd w:val="clear" w:color="auto" w:fill="FFFFFF"/>
          </w:tcPr>
          <w:p w14:paraId="0DDE8FD9"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1.893</w:t>
            </w:r>
          </w:p>
        </w:tc>
        <w:tc>
          <w:tcPr>
            <w:tcW w:w="1225"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2E412F6E" w14:textId="77777777" w:rsidR="00D76000" w:rsidRPr="00567C35" w:rsidRDefault="00D76000" w:rsidP="005F66A1">
            <w:pPr>
              <w:autoSpaceDE w:val="0"/>
              <w:autoSpaceDN w:val="0"/>
              <w:adjustRightInd w:val="0"/>
              <w:rPr>
                <w:rFonts w:ascii="Georgia" w:hAnsi="Georgia"/>
                <w:szCs w:val="22"/>
              </w:rPr>
            </w:pPr>
          </w:p>
        </w:tc>
        <w:tc>
          <w:tcPr>
            <w:tcW w:w="854" w:type="dxa"/>
            <w:gridSpan w:val="2"/>
            <w:tcBorders>
              <w:top w:val="single" w:sz="8" w:space="0" w:color="152935"/>
              <w:left w:val="single" w:sz="8" w:space="0" w:color="E0E0E0"/>
              <w:bottom w:val="single" w:sz="8" w:space="0" w:color="AEAEAE"/>
              <w:right w:val="single" w:sz="8" w:space="0" w:color="E0E0E0"/>
            </w:tcBorders>
            <w:shd w:val="clear" w:color="auto" w:fill="FFFFFF"/>
          </w:tcPr>
          <w:p w14:paraId="15C56043"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2.954</w:t>
            </w:r>
          </w:p>
        </w:tc>
        <w:tc>
          <w:tcPr>
            <w:tcW w:w="856" w:type="dxa"/>
            <w:tcBorders>
              <w:top w:val="single" w:sz="8" w:space="0" w:color="152935"/>
              <w:left w:val="single" w:sz="8" w:space="0" w:color="E0E0E0"/>
              <w:bottom w:val="single" w:sz="8" w:space="0" w:color="AEAEAE"/>
              <w:right w:val="single" w:sz="4" w:space="0" w:color="auto"/>
            </w:tcBorders>
            <w:shd w:val="clear" w:color="auto" w:fill="FFFFFF"/>
          </w:tcPr>
          <w:p w14:paraId="500AA0E3"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.004</w:t>
            </w:r>
          </w:p>
        </w:tc>
      </w:tr>
      <w:tr w:rsidR="00D76000" w:rsidRPr="00567C35" w14:paraId="6FD2817F" w14:textId="77777777" w:rsidTr="00D26B44">
        <w:trPr>
          <w:cantSplit/>
          <w:trHeight w:val="127"/>
        </w:trPr>
        <w:tc>
          <w:tcPr>
            <w:tcW w:w="26" w:type="dxa"/>
            <w:vMerge/>
            <w:tcBorders>
              <w:top w:val="single" w:sz="8" w:space="0" w:color="152935"/>
              <w:left w:val="single" w:sz="4" w:space="0" w:color="auto"/>
              <w:bottom w:val="single" w:sz="8" w:space="0" w:color="152935"/>
              <w:right w:val="nil"/>
            </w:tcBorders>
            <w:shd w:val="clear" w:color="auto" w:fill="E0E0E0"/>
          </w:tcPr>
          <w:p w14:paraId="01E3B87E" w14:textId="77777777" w:rsidR="00D76000" w:rsidRPr="00567C35" w:rsidRDefault="00D76000" w:rsidP="005F66A1">
            <w:pPr>
              <w:autoSpaceDE w:val="0"/>
              <w:autoSpaceDN w:val="0"/>
              <w:adjustRightInd w:val="0"/>
              <w:rPr>
                <w:rFonts w:ascii="Georgia" w:hAnsi="Georgia" w:cs="Arial"/>
                <w:color w:val="010205"/>
                <w:szCs w:val="22"/>
              </w:rPr>
            </w:pPr>
          </w:p>
        </w:tc>
        <w:tc>
          <w:tcPr>
            <w:tcW w:w="2044" w:type="dxa"/>
            <w:gridSpan w:val="2"/>
            <w:tcBorders>
              <w:top w:val="single" w:sz="8" w:space="0" w:color="AEAEAE"/>
              <w:left w:val="nil"/>
              <w:bottom w:val="single" w:sz="8" w:space="0" w:color="AEAEAE"/>
              <w:right w:val="nil"/>
            </w:tcBorders>
            <w:shd w:val="clear" w:color="auto" w:fill="E0E0E0"/>
          </w:tcPr>
          <w:p w14:paraId="18297100" w14:textId="77777777" w:rsidR="00D76000" w:rsidRPr="00567C35" w:rsidRDefault="00D76000" w:rsidP="005F66A1">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Literasi Keuangan Syariah</w:t>
            </w:r>
          </w:p>
        </w:tc>
        <w:tc>
          <w:tcPr>
            <w:tcW w:w="1110" w:type="dxa"/>
            <w:gridSpan w:val="2"/>
            <w:tcBorders>
              <w:top w:val="single" w:sz="8" w:space="0" w:color="AEAEAE"/>
              <w:left w:val="nil"/>
              <w:bottom w:val="single" w:sz="8" w:space="0" w:color="AEAEAE"/>
              <w:right w:val="single" w:sz="8" w:space="0" w:color="E0E0E0"/>
            </w:tcBorders>
            <w:shd w:val="clear" w:color="auto" w:fill="FFFFFF"/>
          </w:tcPr>
          <w:p w14:paraId="08E0BB76"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.930</w:t>
            </w:r>
          </w:p>
        </w:tc>
        <w:tc>
          <w:tcPr>
            <w:tcW w:w="1111" w:type="dxa"/>
            <w:gridSpan w:val="2"/>
            <w:tcBorders>
              <w:top w:val="single" w:sz="8" w:space="0" w:color="AEAEAE"/>
              <w:left w:val="single" w:sz="8" w:space="0" w:color="E0E0E0"/>
              <w:bottom w:val="single" w:sz="8" w:space="0" w:color="AEAEAE"/>
              <w:right w:val="single" w:sz="8" w:space="0" w:color="E0E0E0"/>
            </w:tcBorders>
            <w:shd w:val="clear" w:color="auto" w:fill="FFFFFF"/>
          </w:tcPr>
          <w:p w14:paraId="308459A9"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.077</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60708049"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.741</w:t>
            </w:r>
          </w:p>
        </w:tc>
        <w:tc>
          <w:tcPr>
            <w:tcW w:w="854" w:type="dxa"/>
            <w:gridSpan w:val="2"/>
            <w:tcBorders>
              <w:top w:val="single" w:sz="8" w:space="0" w:color="AEAEAE"/>
              <w:left w:val="single" w:sz="8" w:space="0" w:color="E0E0E0"/>
              <w:bottom w:val="single" w:sz="8" w:space="0" w:color="AEAEAE"/>
              <w:right w:val="single" w:sz="8" w:space="0" w:color="E0E0E0"/>
            </w:tcBorders>
            <w:shd w:val="clear" w:color="auto" w:fill="FFFFFF"/>
          </w:tcPr>
          <w:p w14:paraId="56F64CD5"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12.114</w:t>
            </w:r>
          </w:p>
        </w:tc>
        <w:tc>
          <w:tcPr>
            <w:tcW w:w="856" w:type="dxa"/>
            <w:tcBorders>
              <w:top w:val="single" w:sz="8" w:space="0" w:color="AEAEAE"/>
              <w:left w:val="single" w:sz="8" w:space="0" w:color="E0E0E0"/>
              <w:bottom w:val="single" w:sz="8" w:space="0" w:color="AEAEAE"/>
              <w:right w:val="single" w:sz="4" w:space="0" w:color="auto"/>
            </w:tcBorders>
            <w:shd w:val="clear" w:color="auto" w:fill="FFFFFF"/>
          </w:tcPr>
          <w:p w14:paraId="41EE58D3"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.000</w:t>
            </w:r>
          </w:p>
        </w:tc>
      </w:tr>
      <w:tr w:rsidR="00D76000" w:rsidRPr="00567C35" w14:paraId="0BF69AD7" w14:textId="77777777" w:rsidTr="00D26B44">
        <w:trPr>
          <w:cantSplit/>
          <w:trHeight w:val="127"/>
        </w:trPr>
        <w:tc>
          <w:tcPr>
            <w:tcW w:w="26" w:type="dxa"/>
            <w:vMerge/>
            <w:tcBorders>
              <w:top w:val="single" w:sz="8" w:space="0" w:color="152935"/>
              <w:left w:val="single" w:sz="4" w:space="0" w:color="auto"/>
              <w:bottom w:val="single" w:sz="8" w:space="0" w:color="152935"/>
              <w:right w:val="nil"/>
            </w:tcBorders>
            <w:shd w:val="clear" w:color="auto" w:fill="E0E0E0"/>
          </w:tcPr>
          <w:p w14:paraId="79BEE616" w14:textId="77777777" w:rsidR="00D76000" w:rsidRPr="00567C35" w:rsidRDefault="00D76000" w:rsidP="005F66A1">
            <w:pPr>
              <w:autoSpaceDE w:val="0"/>
              <w:autoSpaceDN w:val="0"/>
              <w:adjustRightInd w:val="0"/>
              <w:rPr>
                <w:rFonts w:ascii="Georgia" w:hAnsi="Georgia" w:cs="Arial"/>
                <w:color w:val="010205"/>
                <w:szCs w:val="22"/>
              </w:rPr>
            </w:pPr>
          </w:p>
        </w:tc>
        <w:tc>
          <w:tcPr>
            <w:tcW w:w="2044" w:type="dxa"/>
            <w:gridSpan w:val="2"/>
            <w:tcBorders>
              <w:top w:val="single" w:sz="8" w:space="0" w:color="AEAEAE"/>
              <w:left w:val="nil"/>
              <w:bottom w:val="single" w:sz="8" w:space="0" w:color="152935"/>
              <w:right w:val="nil"/>
            </w:tcBorders>
            <w:shd w:val="clear" w:color="auto" w:fill="E0E0E0"/>
          </w:tcPr>
          <w:p w14:paraId="2B8DCB10" w14:textId="77777777" w:rsidR="00D76000" w:rsidRPr="00567C35" w:rsidRDefault="00D76000" w:rsidP="005F66A1">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Lingkungan Sosial</w:t>
            </w:r>
          </w:p>
        </w:tc>
        <w:tc>
          <w:tcPr>
            <w:tcW w:w="1110" w:type="dxa"/>
            <w:gridSpan w:val="2"/>
            <w:tcBorders>
              <w:top w:val="single" w:sz="8" w:space="0" w:color="AEAEAE"/>
              <w:left w:val="nil"/>
              <w:bottom w:val="single" w:sz="8" w:space="0" w:color="152935"/>
              <w:right w:val="single" w:sz="8" w:space="0" w:color="E0E0E0"/>
            </w:tcBorders>
            <w:shd w:val="clear" w:color="auto" w:fill="FFFFFF"/>
          </w:tcPr>
          <w:p w14:paraId="79B3DC08"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.226</w:t>
            </w:r>
          </w:p>
        </w:tc>
        <w:tc>
          <w:tcPr>
            <w:tcW w:w="1111" w:type="dxa"/>
            <w:gridSpan w:val="2"/>
            <w:tcBorders>
              <w:top w:val="single" w:sz="8" w:space="0" w:color="AEAEAE"/>
              <w:left w:val="single" w:sz="8" w:space="0" w:color="E0E0E0"/>
              <w:bottom w:val="single" w:sz="8" w:space="0" w:color="152935"/>
              <w:right w:val="single" w:sz="8" w:space="0" w:color="E0E0E0"/>
            </w:tcBorders>
            <w:shd w:val="clear" w:color="auto" w:fill="FFFFFF"/>
          </w:tcPr>
          <w:p w14:paraId="040D1A18"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.073</w:t>
            </w:r>
          </w:p>
        </w:tc>
        <w:tc>
          <w:tcPr>
            <w:tcW w:w="12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05AEAF83"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.189</w:t>
            </w:r>
          </w:p>
        </w:tc>
        <w:tc>
          <w:tcPr>
            <w:tcW w:w="854" w:type="dxa"/>
            <w:gridSpan w:val="2"/>
            <w:tcBorders>
              <w:top w:val="single" w:sz="8" w:space="0" w:color="AEAEAE"/>
              <w:left w:val="single" w:sz="8" w:space="0" w:color="E0E0E0"/>
              <w:bottom w:val="single" w:sz="8" w:space="0" w:color="152935"/>
              <w:right w:val="single" w:sz="8" w:space="0" w:color="E0E0E0"/>
            </w:tcBorders>
            <w:shd w:val="clear" w:color="auto" w:fill="FFFFFF"/>
          </w:tcPr>
          <w:p w14:paraId="198FEF30"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3.086</w:t>
            </w:r>
          </w:p>
        </w:tc>
        <w:tc>
          <w:tcPr>
            <w:tcW w:w="856" w:type="dxa"/>
            <w:tcBorders>
              <w:top w:val="single" w:sz="8" w:space="0" w:color="AEAEAE"/>
              <w:left w:val="single" w:sz="8" w:space="0" w:color="E0E0E0"/>
              <w:bottom w:val="single" w:sz="8" w:space="0" w:color="152935"/>
              <w:right w:val="single" w:sz="4" w:space="0" w:color="auto"/>
            </w:tcBorders>
            <w:shd w:val="clear" w:color="auto" w:fill="FFFFFF"/>
          </w:tcPr>
          <w:p w14:paraId="41D7B990" w14:textId="77777777" w:rsidR="00D76000" w:rsidRPr="00567C35" w:rsidRDefault="00D76000" w:rsidP="005F66A1">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.003</w:t>
            </w:r>
          </w:p>
        </w:tc>
      </w:tr>
      <w:tr w:rsidR="00D76000" w:rsidRPr="00567C35" w14:paraId="7D7F87A1" w14:textId="77777777" w:rsidTr="00D26B44">
        <w:trPr>
          <w:cantSplit/>
          <w:trHeight w:val="283"/>
        </w:trPr>
        <w:tc>
          <w:tcPr>
            <w:tcW w:w="7229" w:type="dxa"/>
            <w:gridSpan w:val="12"/>
            <w:tcBorders>
              <w:top w:val="nil"/>
              <w:left w:val="single" w:sz="4" w:space="0" w:color="auto"/>
              <w:bottom w:val="single" w:sz="4" w:space="0" w:color="auto"/>
              <w:right w:val="single" w:sz="4" w:space="0" w:color="auto"/>
            </w:tcBorders>
            <w:shd w:val="clear" w:color="auto" w:fill="FFFFFF"/>
          </w:tcPr>
          <w:p w14:paraId="0E9ECF33" w14:textId="77777777" w:rsidR="00D76000" w:rsidRPr="00567C35" w:rsidRDefault="00D76000" w:rsidP="005F66A1">
            <w:pPr>
              <w:autoSpaceDE w:val="0"/>
              <w:autoSpaceDN w:val="0"/>
              <w:adjustRightInd w:val="0"/>
              <w:ind w:left="60" w:right="60"/>
              <w:rPr>
                <w:rFonts w:ascii="Georgia" w:hAnsi="Georgia" w:cs="Arial"/>
                <w:color w:val="010205"/>
                <w:szCs w:val="22"/>
              </w:rPr>
            </w:pPr>
            <w:r w:rsidRPr="00567C35">
              <w:rPr>
                <w:rFonts w:ascii="Georgia" w:hAnsi="Georgia" w:cs="Arial"/>
                <w:color w:val="010205"/>
                <w:szCs w:val="22"/>
              </w:rPr>
              <w:t>a. Dependent Variable: Minat Menabung</w:t>
            </w:r>
          </w:p>
        </w:tc>
      </w:tr>
    </w:tbl>
    <w:p w14:paraId="20831CDB" w14:textId="77777777" w:rsidR="00D76000" w:rsidRPr="00567C35" w:rsidRDefault="00D76000" w:rsidP="00567C35">
      <w:pPr>
        <w:autoSpaceDE w:val="0"/>
        <w:autoSpaceDN w:val="0"/>
        <w:adjustRightInd w:val="0"/>
        <w:rPr>
          <w:rFonts w:ascii="Georgia" w:hAnsi="Georgia"/>
          <w:i/>
          <w:iCs/>
          <w:szCs w:val="22"/>
        </w:rPr>
      </w:pPr>
      <w:r w:rsidRPr="00567C35">
        <w:rPr>
          <w:rFonts w:ascii="Georgia" w:hAnsi="Georgia"/>
          <w:i/>
          <w:iCs/>
          <w:szCs w:val="22"/>
        </w:rPr>
        <w:t xml:space="preserve">              Sumber: Data Diolah SPSS 25</w:t>
      </w:r>
    </w:p>
    <w:p w14:paraId="60F6D0A7" w14:textId="77777777" w:rsidR="00D76000" w:rsidRPr="00567C35" w:rsidRDefault="00D76000" w:rsidP="00567C35">
      <w:pPr>
        <w:pStyle w:val="ListParagraph"/>
        <w:ind w:left="426" w:firstLine="294"/>
        <w:jc w:val="both"/>
        <w:rPr>
          <w:rFonts w:ascii="Georgia" w:hAnsi="Georgia"/>
          <w:i/>
          <w:iCs/>
          <w:szCs w:val="22"/>
        </w:rPr>
      </w:pPr>
    </w:p>
    <w:p w14:paraId="77AF815D" w14:textId="77777777" w:rsidR="00D76000" w:rsidRPr="00567C35" w:rsidRDefault="00D76000" w:rsidP="00567C35">
      <w:pPr>
        <w:pStyle w:val="ListParagraph"/>
        <w:ind w:left="993" w:firstLine="447"/>
        <w:jc w:val="both"/>
        <w:rPr>
          <w:rFonts w:ascii="Georgia" w:hAnsi="Georgia"/>
          <w:szCs w:val="22"/>
        </w:rPr>
      </w:pPr>
      <w:r w:rsidRPr="00567C35">
        <w:rPr>
          <w:rFonts w:ascii="Georgia" w:hAnsi="Georgia"/>
          <w:szCs w:val="22"/>
        </w:rPr>
        <w:t>Berdasarkan tabel 4.11 diatas, model persamaan regresi yang diperoleh pada penelitian ini adalah:</w:t>
      </w:r>
    </w:p>
    <w:p w14:paraId="2302BFCD" w14:textId="77777777" w:rsidR="00D76000" w:rsidRPr="00567C35" w:rsidRDefault="00D76000" w:rsidP="00567C35">
      <w:pPr>
        <w:pStyle w:val="ListParagraph"/>
        <w:ind w:firstLine="294"/>
        <w:jc w:val="both"/>
        <w:rPr>
          <w:rFonts w:ascii="Georgia" w:hAnsi="Georgia"/>
          <w:b/>
          <w:bCs/>
          <w:szCs w:val="22"/>
        </w:rPr>
      </w:pPr>
      <w:r w:rsidRPr="00567C35">
        <w:rPr>
          <w:rFonts w:ascii="Georgia" w:hAnsi="Georgia"/>
          <w:b/>
          <w:bCs/>
          <w:szCs w:val="22"/>
        </w:rPr>
        <w:t xml:space="preserve">Y = a  +  b1.x1 +b2.x2  + </w:t>
      </w:r>
      <w:r w:rsidRPr="00567C35">
        <w:rPr>
          <w:rFonts w:ascii="Georgia" w:hAnsi="Georgia"/>
          <w:b/>
          <w:bCs/>
          <w:szCs w:val="22"/>
        </w:rPr>
        <w:sym w:font="Symbol" w:char="F065"/>
      </w:r>
    </w:p>
    <w:p w14:paraId="3B84EE6B" w14:textId="77777777" w:rsidR="00D76000" w:rsidRPr="00567C35" w:rsidRDefault="00D76000" w:rsidP="00567C35">
      <w:pPr>
        <w:pStyle w:val="ListParagraph"/>
        <w:ind w:firstLine="294"/>
        <w:jc w:val="both"/>
        <w:rPr>
          <w:rFonts w:ascii="Georgia" w:hAnsi="Georgia"/>
          <w:b/>
          <w:bCs/>
          <w:szCs w:val="22"/>
        </w:rPr>
      </w:pPr>
      <w:r w:rsidRPr="00567C35">
        <w:rPr>
          <w:rFonts w:ascii="Georgia" w:hAnsi="Georgia"/>
          <w:b/>
          <w:bCs/>
          <w:szCs w:val="22"/>
        </w:rPr>
        <w:t xml:space="preserve">Y = 5,591 + 0,930 + 0,226 + </w:t>
      </w:r>
      <w:r w:rsidRPr="00567C35">
        <w:rPr>
          <w:rFonts w:ascii="Georgia" w:hAnsi="Georgia"/>
          <w:b/>
          <w:bCs/>
          <w:szCs w:val="22"/>
        </w:rPr>
        <w:sym w:font="Symbol" w:char="F065"/>
      </w:r>
    </w:p>
    <w:p w14:paraId="75BB5BA1"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Keterangan:</w:t>
      </w:r>
    </w:p>
    <w:p w14:paraId="2FB72ABF"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Y = Minat Menabung</w:t>
      </w:r>
    </w:p>
    <w:p w14:paraId="20EFB396"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a =  Konstanta</w:t>
      </w:r>
    </w:p>
    <w:p w14:paraId="26C93EEF"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b1 = Koefisien Regresi dari X1</w:t>
      </w:r>
    </w:p>
    <w:p w14:paraId="11802E92"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b2 = Koefisien Regresi dari X2</w:t>
      </w:r>
    </w:p>
    <w:p w14:paraId="7D873F0C"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X1 = Literasi Keuangan Syariah</w:t>
      </w:r>
    </w:p>
    <w:p w14:paraId="488AAF69"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t>X2 = Lingkungan Sosial</w:t>
      </w:r>
    </w:p>
    <w:p w14:paraId="0B783952" w14:textId="77777777" w:rsidR="00D76000" w:rsidRPr="00567C35" w:rsidRDefault="00D76000" w:rsidP="00567C35">
      <w:pPr>
        <w:pStyle w:val="ListParagraph"/>
        <w:ind w:firstLine="294"/>
        <w:jc w:val="both"/>
        <w:rPr>
          <w:rFonts w:ascii="Georgia" w:hAnsi="Georgia"/>
          <w:szCs w:val="22"/>
        </w:rPr>
      </w:pPr>
      <w:r w:rsidRPr="00567C35">
        <w:rPr>
          <w:rFonts w:ascii="Georgia" w:hAnsi="Georgia"/>
          <w:szCs w:val="22"/>
        </w:rPr>
        <w:sym w:font="Symbol" w:char="F065"/>
      </w:r>
      <w:r w:rsidRPr="00567C35">
        <w:rPr>
          <w:rFonts w:ascii="Georgia" w:hAnsi="Georgia"/>
          <w:szCs w:val="22"/>
        </w:rPr>
        <w:t xml:space="preserve"> = Standar eror</w:t>
      </w:r>
    </w:p>
    <w:p w14:paraId="4E817871" w14:textId="77777777" w:rsidR="005F66A1" w:rsidRDefault="00D76000" w:rsidP="005F66A1">
      <w:pPr>
        <w:pStyle w:val="ListParagraph"/>
        <w:numPr>
          <w:ilvl w:val="0"/>
          <w:numId w:val="17"/>
        </w:numPr>
        <w:spacing w:after="160"/>
        <w:ind w:left="360"/>
        <w:jc w:val="both"/>
        <w:rPr>
          <w:rFonts w:ascii="Georgia" w:hAnsi="Georgia"/>
          <w:szCs w:val="22"/>
        </w:rPr>
      </w:pPr>
      <w:r w:rsidRPr="00567C35">
        <w:rPr>
          <w:rFonts w:ascii="Georgia" w:hAnsi="Georgia"/>
          <w:szCs w:val="22"/>
        </w:rPr>
        <w:t>Nilai Konstanta yang didapat  sebesar 5,591 artinya bahwa apabila variabel literasi keuangan syariah dan lingkungan sosial nilai konstantanya diasumsikan bernilai 0 maka nilai minat menabung nasabah BCA Syariah KC Jatinegara adalah 5,591.</w:t>
      </w:r>
    </w:p>
    <w:p w14:paraId="3D3F3BE7" w14:textId="77777777" w:rsidR="005F66A1" w:rsidRDefault="00D76000" w:rsidP="005F66A1">
      <w:pPr>
        <w:pStyle w:val="ListParagraph"/>
        <w:numPr>
          <w:ilvl w:val="0"/>
          <w:numId w:val="17"/>
        </w:numPr>
        <w:spacing w:after="160"/>
        <w:ind w:left="360"/>
        <w:jc w:val="both"/>
        <w:rPr>
          <w:rFonts w:ascii="Georgia" w:hAnsi="Georgia"/>
          <w:szCs w:val="22"/>
        </w:rPr>
      </w:pPr>
      <w:r w:rsidRPr="005F66A1">
        <w:rPr>
          <w:rFonts w:ascii="Georgia" w:hAnsi="Georgia"/>
          <w:szCs w:val="22"/>
        </w:rPr>
        <w:t>Nilai Koefisien Regresi variabel Literasi Keuangan Syariah bernilai positif sebesar 0,930 maka memiliki arti bahwa apabila ada kenaikan 1% variabel Literasi Keuangan Syariah akan menyebabkan kenaikan pada minat menabung nasabah BCA Syariah KC Jatinegara sebesar 0,930.</w:t>
      </w:r>
    </w:p>
    <w:p w14:paraId="563B34B9" w14:textId="39639B07" w:rsidR="00D76000" w:rsidRPr="005F66A1" w:rsidRDefault="00D76000" w:rsidP="005F66A1">
      <w:pPr>
        <w:pStyle w:val="ListParagraph"/>
        <w:numPr>
          <w:ilvl w:val="0"/>
          <w:numId w:val="17"/>
        </w:numPr>
        <w:spacing w:after="160"/>
        <w:ind w:left="360"/>
        <w:jc w:val="both"/>
        <w:rPr>
          <w:rFonts w:ascii="Georgia" w:hAnsi="Georgia"/>
          <w:szCs w:val="22"/>
        </w:rPr>
      </w:pPr>
      <w:r w:rsidRPr="005F66A1">
        <w:rPr>
          <w:rFonts w:ascii="Georgia" w:hAnsi="Georgia"/>
          <w:szCs w:val="22"/>
        </w:rPr>
        <w:t>Nilai Koefisien Regresi variabel Lingkungan Sosial bernilai positif sebesar 0,226 maka memiliki arti bahwa apabila ada kenaikan 1% variabel Lingkungan Sosial akan menyebabkan kenaikan pada minat menabung nasabah BCA Syariah KC Jatinegara sebesar 0,226.</w:t>
      </w:r>
    </w:p>
    <w:p w14:paraId="38628F06" w14:textId="77777777" w:rsidR="00D76000" w:rsidRPr="005F66A1" w:rsidRDefault="00D76000" w:rsidP="005F66A1">
      <w:pPr>
        <w:spacing w:after="160"/>
        <w:jc w:val="both"/>
        <w:rPr>
          <w:rFonts w:ascii="Georgia" w:hAnsi="Georgia"/>
          <w:b/>
          <w:bCs/>
          <w:szCs w:val="22"/>
        </w:rPr>
      </w:pPr>
      <w:r w:rsidRPr="005F66A1">
        <w:rPr>
          <w:rFonts w:ascii="Georgia" w:hAnsi="Georgia"/>
          <w:b/>
          <w:bCs/>
          <w:szCs w:val="22"/>
        </w:rPr>
        <w:lastRenderedPageBreak/>
        <w:t>Pengujian Hipotesis</w:t>
      </w:r>
    </w:p>
    <w:p w14:paraId="3815AFA6" w14:textId="77777777" w:rsidR="00D76000" w:rsidRPr="00567C35" w:rsidRDefault="00D76000" w:rsidP="00897308">
      <w:pPr>
        <w:pStyle w:val="ListParagraph"/>
        <w:numPr>
          <w:ilvl w:val="0"/>
          <w:numId w:val="11"/>
        </w:numPr>
        <w:spacing w:after="160"/>
        <w:ind w:left="360"/>
        <w:jc w:val="both"/>
        <w:rPr>
          <w:rFonts w:ascii="Georgia" w:hAnsi="Georgia"/>
          <w:szCs w:val="22"/>
        </w:rPr>
      </w:pPr>
      <w:r w:rsidRPr="00567C35">
        <w:rPr>
          <w:rFonts w:ascii="Georgia" w:hAnsi="Georgia"/>
          <w:szCs w:val="22"/>
        </w:rPr>
        <w:t>Uji Signifikansi Parsial (Uji T)</w:t>
      </w:r>
    </w:p>
    <w:p w14:paraId="33003E4F" w14:textId="77777777" w:rsidR="00D76000" w:rsidRPr="00897308" w:rsidRDefault="00D76000" w:rsidP="00897308">
      <w:pPr>
        <w:ind w:firstLine="360"/>
        <w:jc w:val="both"/>
        <w:rPr>
          <w:rFonts w:ascii="Georgia" w:hAnsi="Georgia"/>
          <w:szCs w:val="22"/>
        </w:rPr>
      </w:pPr>
      <w:r w:rsidRPr="00897308">
        <w:rPr>
          <w:rFonts w:ascii="Georgia" w:hAnsi="Georgia"/>
          <w:szCs w:val="22"/>
        </w:rPr>
        <w:t>Uji t bertujuan untuk menguji bagaimana pengaruh dari masing-masing variabel bebas secara individu terhadap variabel terikat. Pengujian ini menggunakan tingkat signifikansi 5% dan melakukan perbandingan antara T</w:t>
      </w:r>
      <w:r w:rsidRPr="00897308">
        <w:rPr>
          <w:rFonts w:ascii="Georgia" w:hAnsi="Georgia"/>
          <w:szCs w:val="22"/>
          <w:vertAlign w:val="subscript"/>
        </w:rPr>
        <w:t xml:space="preserve">hitung </w:t>
      </w:r>
      <w:r w:rsidRPr="00897308">
        <w:rPr>
          <w:rFonts w:ascii="Georgia" w:hAnsi="Georgia"/>
          <w:szCs w:val="22"/>
        </w:rPr>
        <w:t>dan t</w:t>
      </w:r>
      <w:r w:rsidRPr="00897308">
        <w:rPr>
          <w:rFonts w:ascii="Georgia" w:hAnsi="Georgia"/>
          <w:szCs w:val="22"/>
          <w:vertAlign w:val="subscript"/>
        </w:rPr>
        <w:t xml:space="preserve">tabel. </w:t>
      </w:r>
      <w:r w:rsidRPr="00897308">
        <w:rPr>
          <w:rFonts w:ascii="Georgia" w:hAnsi="Georgia"/>
          <w:szCs w:val="22"/>
        </w:rPr>
        <w:t>Jika T</w:t>
      </w:r>
      <w:r w:rsidRPr="00897308">
        <w:rPr>
          <w:rFonts w:ascii="Georgia" w:hAnsi="Georgia"/>
          <w:szCs w:val="22"/>
          <w:vertAlign w:val="subscript"/>
        </w:rPr>
        <w:t>hitung</w:t>
      </w:r>
      <w:r w:rsidRPr="00897308">
        <w:rPr>
          <w:rFonts w:ascii="Georgia" w:hAnsi="Georgia"/>
          <w:szCs w:val="22"/>
        </w:rPr>
        <w:t xml:space="preserve"> &gt; t</w:t>
      </w:r>
      <w:r w:rsidRPr="00897308">
        <w:rPr>
          <w:rFonts w:ascii="Georgia" w:hAnsi="Georgia"/>
          <w:szCs w:val="22"/>
          <w:vertAlign w:val="subscript"/>
        </w:rPr>
        <w:t xml:space="preserve">tabel., </w:t>
      </w:r>
      <w:r w:rsidRPr="00897308">
        <w:rPr>
          <w:rFonts w:ascii="Georgia" w:hAnsi="Georgia"/>
          <w:szCs w:val="22"/>
        </w:rPr>
        <w:t xml:space="preserve"> maka dapat diartikan berpengaruh signifikan terhadap variabel terikat. Jika T</w:t>
      </w:r>
      <w:r w:rsidRPr="00897308">
        <w:rPr>
          <w:rFonts w:ascii="Georgia" w:hAnsi="Georgia"/>
          <w:szCs w:val="22"/>
          <w:vertAlign w:val="subscript"/>
        </w:rPr>
        <w:t>hitung</w:t>
      </w:r>
      <w:r w:rsidRPr="00897308">
        <w:rPr>
          <w:rFonts w:ascii="Georgia" w:hAnsi="Georgia"/>
          <w:szCs w:val="22"/>
        </w:rPr>
        <w:t xml:space="preserve"> &lt; t</w:t>
      </w:r>
      <w:r w:rsidRPr="00897308">
        <w:rPr>
          <w:rFonts w:ascii="Georgia" w:hAnsi="Georgia"/>
          <w:szCs w:val="22"/>
          <w:vertAlign w:val="subscript"/>
        </w:rPr>
        <w:t>tabel</w:t>
      </w:r>
      <w:r w:rsidRPr="00897308">
        <w:rPr>
          <w:rFonts w:ascii="Georgia" w:hAnsi="Georgia"/>
          <w:szCs w:val="22"/>
        </w:rPr>
        <w:t>, maka dapat diartikan tidak berpengaruh signifikan terhadap variabel terikat. Berikut hasil dari uji t pada penelitian ini dapat dilihat pada tabel di bawah ini:</w:t>
      </w:r>
    </w:p>
    <w:p w14:paraId="1B806BBE" w14:textId="77777777" w:rsidR="00897308" w:rsidRPr="00567C35" w:rsidRDefault="00897308" w:rsidP="00567C35">
      <w:pPr>
        <w:pStyle w:val="ListParagraph"/>
        <w:ind w:left="1080" w:firstLine="360"/>
        <w:jc w:val="both"/>
        <w:rPr>
          <w:rFonts w:ascii="Georgia" w:hAnsi="Georgia"/>
          <w:szCs w:val="22"/>
        </w:rPr>
      </w:pPr>
    </w:p>
    <w:p w14:paraId="6EBE9835" w14:textId="77777777" w:rsidR="00897308" w:rsidRPr="00897308" w:rsidRDefault="00D76000" w:rsidP="00567C35">
      <w:pPr>
        <w:pStyle w:val="ListParagraph"/>
        <w:ind w:left="1080"/>
        <w:jc w:val="center"/>
        <w:rPr>
          <w:rFonts w:ascii="Georgia" w:hAnsi="Georgia"/>
          <w:b/>
          <w:bCs/>
          <w:i/>
          <w:iCs/>
          <w:szCs w:val="22"/>
          <w:lang w:val="en-US"/>
        </w:rPr>
      </w:pPr>
      <w:r w:rsidRPr="00897308">
        <w:rPr>
          <w:rFonts w:ascii="Georgia" w:hAnsi="Georgia"/>
          <w:b/>
          <w:bCs/>
          <w:i/>
          <w:iCs/>
          <w:szCs w:val="22"/>
        </w:rPr>
        <w:t xml:space="preserve">Tabel </w:t>
      </w:r>
      <w:r w:rsidR="00897308" w:rsidRPr="00897308">
        <w:rPr>
          <w:rFonts w:ascii="Georgia" w:hAnsi="Georgia"/>
          <w:b/>
          <w:bCs/>
          <w:i/>
          <w:iCs/>
          <w:szCs w:val="22"/>
          <w:lang w:val="en-US"/>
        </w:rPr>
        <w:t>8</w:t>
      </w:r>
    </w:p>
    <w:p w14:paraId="2B632FB9" w14:textId="6172088B" w:rsidR="00D76000" w:rsidRPr="00567C35" w:rsidRDefault="00D76000" w:rsidP="00567C35">
      <w:pPr>
        <w:pStyle w:val="ListParagraph"/>
        <w:ind w:left="1080"/>
        <w:jc w:val="center"/>
        <w:rPr>
          <w:rFonts w:ascii="Georgia" w:hAnsi="Georgia"/>
          <w:i/>
          <w:iCs/>
          <w:szCs w:val="22"/>
        </w:rPr>
      </w:pPr>
      <w:r w:rsidRPr="00567C35">
        <w:rPr>
          <w:rFonts w:ascii="Georgia" w:hAnsi="Georgia"/>
          <w:i/>
          <w:iCs/>
          <w:szCs w:val="22"/>
        </w:rPr>
        <w:t xml:space="preserve"> Uji Parsial</w:t>
      </w:r>
    </w:p>
    <w:tbl>
      <w:tblPr>
        <w:tblpPr w:leftFromText="180" w:rightFromText="180" w:vertAnchor="text" w:horzAnchor="page" w:tblpXSpec="center" w:tblpY="226"/>
        <w:tblW w:w="6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4"/>
        <w:gridCol w:w="1846"/>
        <w:gridCol w:w="1003"/>
        <w:gridCol w:w="1004"/>
        <w:gridCol w:w="1106"/>
        <w:gridCol w:w="772"/>
        <w:gridCol w:w="775"/>
      </w:tblGrid>
      <w:tr w:rsidR="00D76000" w:rsidRPr="00567C35" w14:paraId="55EC9D2D" w14:textId="77777777" w:rsidTr="00897308">
        <w:trPr>
          <w:cantSplit/>
          <w:trHeight w:val="317"/>
        </w:trPr>
        <w:tc>
          <w:tcPr>
            <w:tcW w:w="6920" w:type="dxa"/>
            <w:gridSpan w:val="7"/>
            <w:tcBorders>
              <w:top w:val="single" w:sz="4" w:space="0" w:color="auto"/>
              <w:left w:val="single" w:sz="4" w:space="0" w:color="auto"/>
              <w:bottom w:val="nil"/>
              <w:right w:val="single" w:sz="4" w:space="0" w:color="auto"/>
            </w:tcBorders>
            <w:shd w:val="clear" w:color="auto" w:fill="FFFFFF"/>
            <w:vAlign w:val="center"/>
          </w:tcPr>
          <w:p w14:paraId="172A8993" w14:textId="77777777" w:rsidR="00D76000" w:rsidRPr="00567C35" w:rsidRDefault="00D76000" w:rsidP="00897308">
            <w:pPr>
              <w:autoSpaceDE w:val="0"/>
              <w:autoSpaceDN w:val="0"/>
              <w:adjustRightInd w:val="0"/>
              <w:ind w:left="60" w:right="60"/>
              <w:jc w:val="center"/>
              <w:rPr>
                <w:rFonts w:ascii="Georgia" w:hAnsi="Georgia" w:cs="Arial"/>
                <w:color w:val="010205"/>
                <w:szCs w:val="22"/>
              </w:rPr>
            </w:pPr>
            <w:r w:rsidRPr="00567C35">
              <w:rPr>
                <w:rFonts w:ascii="Georgia" w:hAnsi="Georgia" w:cs="Arial"/>
                <w:b/>
                <w:bCs/>
                <w:color w:val="010205"/>
                <w:szCs w:val="22"/>
              </w:rPr>
              <w:t>Coefficients</w:t>
            </w:r>
            <w:r w:rsidRPr="00567C35">
              <w:rPr>
                <w:rFonts w:ascii="Georgia" w:hAnsi="Georgia" w:cs="Arial"/>
                <w:b/>
                <w:bCs/>
                <w:color w:val="010205"/>
                <w:szCs w:val="22"/>
                <w:vertAlign w:val="superscript"/>
              </w:rPr>
              <w:t>a</w:t>
            </w:r>
          </w:p>
        </w:tc>
      </w:tr>
      <w:tr w:rsidR="00D76000" w:rsidRPr="00567C35" w14:paraId="7068D19C" w14:textId="77777777" w:rsidTr="00897308">
        <w:trPr>
          <w:cantSplit/>
          <w:trHeight w:val="636"/>
        </w:trPr>
        <w:tc>
          <w:tcPr>
            <w:tcW w:w="2260" w:type="dxa"/>
            <w:gridSpan w:val="2"/>
            <w:vMerge w:val="restart"/>
            <w:tcBorders>
              <w:top w:val="nil"/>
              <w:left w:val="single" w:sz="4" w:space="0" w:color="auto"/>
              <w:bottom w:val="nil"/>
              <w:right w:val="nil"/>
            </w:tcBorders>
            <w:shd w:val="clear" w:color="auto" w:fill="FFFFFF"/>
            <w:vAlign w:val="bottom"/>
          </w:tcPr>
          <w:p w14:paraId="715699D7" w14:textId="77777777" w:rsidR="00D76000" w:rsidRPr="00567C35" w:rsidRDefault="00D76000" w:rsidP="00897308">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Model</w:t>
            </w:r>
          </w:p>
        </w:tc>
        <w:tc>
          <w:tcPr>
            <w:tcW w:w="2007" w:type="dxa"/>
            <w:gridSpan w:val="2"/>
            <w:tcBorders>
              <w:top w:val="nil"/>
              <w:left w:val="nil"/>
              <w:bottom w:val="nil"/>
              <w:right w:val="single" w:sz="8" w:space="0" w:color="E0E0E0"/>
            </w:tcBorders>
            <w:shd w:val="clear" w:color="auto" w:fill="FFFFFF"/>
            <w:vAlign w:val="bottom"/>
          </w:tcPr>
          <w:p w14:paraId="2258CCC9"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Unstandardized Coefficients</w:t>
            </w:r>
          </w:p>
        </w:tc>
        <w:tc>
          <w:tcPr>
            <w:tcW w:w="1106" w:type="dxa"/>
            <w:tcBorders>
              <w:top w:val="nil"/>
              <w:left w:val="single" w:sz="8" w:space="0" w:color="E0E0E0"/>
              <w:bottom w:val="nil"/>
              <w:right w:val="single" w:sz="8" w:space="0" w:color="E0E0E0"/>
            </w:tcBorders>
            <w:shd w:val="clear" w:color="auto" w:fill="FFFFFF"/>
            <w:vAlign w:val="bottom"/>
          </w:tcPr>
          <w:p w14:paraId="43B50247"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Standardized Coefficients</w:t>
            </w:r>
          </w:p>
        </w:tc>
        <w:tc>
          <w:tcPr>
            <w:tcW w:w="772" w:type="dxa"/>
            <w:vMerge w:val="restart"/>
            <w:tcBorders>
              <w:top w:val="nil"/>
              <w:left w:val="single" w:sz="8" w:space="0" w:color="E0E0E0"/>
              <w:bottom w:val="nil"/>
              <w:right w:val="single" w:sz="8" w:space="0" w:color="E0E0E0"/>
            </w:tcBorders>
            <w:shd w:val="clear" w:color="auto" w:fill="FFFFFF"/>
            <w:vAlign w:val="bottom"/>
          </w:tcPr>
          <w:p w14:paraId="12252DAB"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t</w:t>
            </w:r>
          </w:p>
        </w:tc>
        <w:tc>
          <w:tcPr>
            <w:tcW w:w="775" w:type="dxa"/>
            <w:vMerge w:val="restart"/>
            <w:tcBorders>
              <w:top w:val="nil"/>
              <w:left w:val="single" w:sz="8" w:space="0" w:color="E0E0E0"/>
              <w:bottom w:val="nil"/>
              <w:right w:val="single" w:sz="4" w:space="0" w:color="auto"/>
            </w:tcBorders>
            <w:shd w:val="clear" w:color="auto" w:fill="FFFFFF"/>
            <w:vAlign w:val="bottom"/>
          </w:tcPr>
          <w:p w14:paraId="3755C4B9"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Sig.</w:t>
            </w:r>
          </w:p>
        </w:tc>
      </w:tr>
      <w:tr w:rsidR="00D76000" w:rsidRPr="00567C35" w14:paraId="7339DD62" w14:textId="77777777" w:rsidTr="00897308">
        <w:trPr>
          <w:cantSplit/>
          <w:trHeight w:val="142"/>
        </w:trPr>
        <w:tc>
          <w:tcPr>
            <w:tcW w:w="2260" w:type="dxa"/>
            <w:gridSpan w:val="2"/>
            <w:vMerge/>
            <w:tcBorders>
              <w:top w:val="nil"/>
              <w:left w:val="single" w:sz="4" w:space="0" w:color="auto"/>
              <w:bottom w:val="nil"/>
              <w:right w:val="nil"/>
            </w:tcBorders>
            <w:shd w:val="clear" w:color="auto" w:fill="FFFFFF"/>
            <w:vAlign w:val="bottom"/>
          </w:tcPr>
          <w:p w14:paraId="003E36CD" w14:textId="77777777" w:rsidR="00D76000" w:rsidRPr="00567C35" w:rsidRDefault="00D76000" w:rsidP="00897308">
            <w:pPr>
              <w:autoSpaceDE w:val="0"/>
              <w:autoSpaceDN w:val="0"/>
              <w:adjustRightInd w:val="0"/>
              <w:rPr>
                <w:rFonts w:ascii="Georgia" w:hAnsi="Georgia" w:cs="Arial"/>
                <w:color w:val="264A60"/>
                <w:szCs w:val="22"/>
              </w:rPr>
            </w:pPr>
          </w:p>
        </w:tc>
        <w:tc>
          <w:tcPr>
            <w:tcW w:w="1003" w:type="dxa"/>
            <w:tcBorders>
              <w:top w:val="nil"/>
              <w:left w:val="nil"/>
              <w:bottom w:val="single" w:sz="8" w:space="0" w:color="152935"/>
              <w:right w:val="single" w:sz="8" w:space="0" w:color="E0E0E0"/>
            </w:tcBorders>
            <w:shd w:val="clear" w:color="auto" w:fill="FFFFFF"/>
            <w:vAlign w:val="bottom"/>
          </w:tcPr>
          <w:p w14:paraId="6DC903F4"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B</w:t>
            </w:r>
          </w:p>
        </w:tc>
        <w:tc>
          <w:tcPr>
            <w:tcW w:w="1004" w:type="dxa"/>
            <w:tcBorders>
              <w:top w:val="nil"/>
              <w:left w:val="single" w:sz="8" w:space="0" w:color="E0E0E0"/>
              <w:bottom w:val="single" w:sz="8" w:space="0" w:color="152935"/>
              <w:right w:val="single" w:sz="8" w:space="0" w:color="E0E0E0"/>
            </w:tcBorders>
            <w:shd w:val="clear" w:color="auto" w:fill="FFFFFF"/>
            <w:vAlign w:val="bottom"/>
          </w:tcPr>
          <w:p w14:paraId="53A98B4C"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Std. Error</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2A51BACD" w14:textId="77777777" w:rsidR="00D76000" w:rsidRPr="00567C35" w:rsidRDefault="00D76000" w:rsidP="00897308">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Beta</w:t>
            </w:r>
          </w:p>
        </w:tc>
        <w:tc>
          <w:tcPr>
            <w:tcW w:w="772" w:type="dxa"/>
            <w:vMerge/>
            <w:tcBorders>
              <w:top w:val="nil"/>
              <w:left w:val="single" w:sz="8" w:space="0" w:color="E0E0E0"/>
              <w:bottom w:val="nil"/>
              <w:right w:val="single" w:sz="8" w:space="0" w:color="E0E0E0"/>
            </w:tcBorders>
            <w:shd w:val="clear" w:color="auto" w:fill="FFFFFF"/>
            <w:vAlign w:val="bottom"/>
          </w:tcPr>
          <w:p w14:paraId="1C781C4C" w14:textId="77777777" w:rsidR="00D76000" w:rsidRPr="00567C35" w:rsidRDefault="00D76000" w:rsidP="00897308">
            <w:pPr>
              <w:autoSpaceDE w:val="0"/>
              <w:autoSpaceDN w:val="0"/>
              <w:adjustRightInd w:val="0"/>
              <w:rPr>
                <w:rFonts w:ascii="Georgia" w:hAnsi="Georgia" w:cs="Arial"/>
                <w:color w:val="264A60"/>
                <w:szCs w:val="22"/>
              </w:rPr>
            </w:pPr>
          </w:p>
        </w:tc>
        <w:tc>
          <w:tcPr>
            <w:tcW w:w="775" w:type="dxa"/>
            <w:vMerge/>
            <w:tcBorders>
              <w:top w:val="nil"/>
              <w:left w:val="single" w:sz="8" w:space="0" w:color="E0E0E0"/>
              <w:bottom w:val="nil"/>
              <w:right w:val="single" w:sz="4" w:space="0" w:color="auto"/>
            </w:tcBorders>
            <w:shd w:val="clear" w:color="auto" w:fill="FFFFFF"/>
            <w:vAlign w:val="bottom"/>
          </w:tcPr>
          <w:p w14:paraId="46E25092" w14:textId="77777777" w:rsidR="00D76000" w:rsidRPr="00567C35" w:rsidRDefault="00D76000" w:rsidP="00897308">
            <w:pPr>
              <w:autoSpaceDE w:val="0"/>
              <w:autoSpaceDN w:val="0"/>
              <w:adjustRightInd w:val="0"/>
              <w:rPr>
                <w:rFonts w:ascii="Georgia" w:hAnsi="Georgia" w:cs="Arial"/>
                <w:color w:val="264A60"/>
                <w:szCs w:val="22"/>
              </w:rPr>
            </w:pPr>
          </w:p>
        </w:tc>
      </w:tr>
      <w:tr w:rsidR="00D76000" w:rsidRPr="00567C35" w14:paraId="6C80AC25" w14:textId="77777777" w:rsidTr="00897308">
        <w:trPr>
          <w:cantSplit/>
          <w:trHeight w:val="317"/>
        </w:trPr>
        <w:tc>
          <w:tcPr>
            <w:tcW w:w="414" w:type="dxa"/>
            <w:vMerge w:val="restart"/>
            <w:tcBorders>
              <w:top w:val="single" w:sz="8" w:space="0" w:color="152935"/>
              <w:left w:val="single" w:sz="4" w:space="0" w:color="auto"/>
              <w:bottom w:val="single" w:sz="8" w:space="0" w:color="152935"/>
              <w:right w:val="nil"/>
            </w:tcBorders>
            <w:shd w:val="clear" w:color="auto" w:fill="E0E0E0"/>
          </w:tcPr>
          <w:p w14:paraId="0DEEEB78" w14:textId="77777777" w:rsidR="00D76000" w:rsidRPr="00567C35" w:rsidRDefault="00D76000" w:rsidP="00897308">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1</w:t>
            </w:r>
          </w:p>
        </w:tc>
        <w:tc>
          <w:tcPr>
            <w:tcW w:w="1846" w:type="dxa"/>
            <w:tcBorders>
              <w:top w:val="single" w:sz="8" w:space="0" w:color="152935"/>
              <w:left w:val="nil"/>
              <w:bottom w:val="single" w:sz="8" w:space="0" w:color="AEAEAE"/>
              <w:right w:val="nil"/>
            </w:tcBorders>
            <w:shd w:val="clear" w:color="auto" w:fill="E0E0E0"/>
          </w:tcPr>
          <w:p w14:paraId="21CC1F9B" w14:textId="77777777" w:rsidR="00D76000" w:rsidRPr="00567C35" w:rsidRDefault="00D76000" w:rsidP="00897308">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(Constant)</w:t>
            </w:r>
          </w:p>
        </w:tc>
        <w:tc>
          <w:tcPr>
            <w:tcW w:w="1003" w:type="dxa"/>
            <w:tcBorders>
              <w:top w:val="single" w:sz="8" w:space="0" w:color="152935"/>
              <w:left w:val="nil"/>
              <w:bottom w:val="single" w:sz="8" w:space="0" w:color="AEAEAE"/>
              <w:right w:val="single" w:sz="8" w:space="0" w:color="E0E0E0"/>
            </w:tcBorders>
            <w:shd w:val="clear" w:color="auto" w:fill="FFFFFF"/>
          </w:tcPr>
          <w:p w14:paraId="2EE53BF3"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5.591</w:t>
            </w:r>
          </w:p>
        </w:tc>
        <w:tc>
          <w:tcPr>
            <w:tcW w:w="1004" w:type="dxa"/>
            <w:tcBorders>
              <w:top w:val="single" w:sz="8" w:space="0" w:color="152935"/>
              <w:left w:val="single" w:sz="8" w:space="0" w:color="E0E0E0"/>
              <w:bottom w:val="single" w:sz="8" w:space="0" w:color="AEAEAE"/>
              <w:right w:val="single" w:sz="8" w:space="0" w:color="E0E0E0"/>
            </w:tcBorders>
            <w:shd w:val="clear" w:color="auto" w:fill="FFFFFF"/>
          </w:tcPr>
          <w:p w14:paraId="2B39AD6C"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1.893</w:t>
            </w:r>
          </w:p>
        </w:tc>
        <w:tc>
          <w:tcPr>
            <w:tcW w:w="110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EBEE166" w14:textId="77777777" w:rsidR="00D76000" w:rsidRPr="00567C35" w:rsidRDefault="00D76000" w:rsidP="00897308">
            <w:pPr>
              <w:autoSpaceDE w:val="0"/>
              <w:autoSpaceDN w:val="0"/>
              <w:adjustRightInd w:val="0"/>
              <w:rPr>
                <w:rFonts w:ascii="Georgia" w:hAnsi="Georgia"/>
                <w:szCs w:val="22"/>
              </w:rPr>
            </w:pPr>
          </w:p>
        </w:tc>
        <w:tc>
          <w:tcPr>
            <w:tcW w:w="772" w:type="dxa"/>
            <w:tcBorders>
              <w:top w:val="single" w:sz="8" w:space="0" w:color="152935"/>
              <w:left w:val="single" w:sz="8" w:space="0" w:color="E0E0E0"/>
              <w:bottom w:val="single" w:sz="8" w:space="0" w:color="AEAEAE"/>
              <w:right w:val="single" w:sz="8" w:space="0" w:color="E0E0E0"/>
            </w:tcBorders>
            <w:shd w:val="clear" w:color="auto" w:fill="FFFFFF"/>
          </w:tcPr>
          <w:p w14:paraId="5BD9E5BD"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2.954</w:t>
            </w:r>
          </w:p>
        </w:tc>
        <w:tc>
          <w:tcPr>
            <w:tcW w:w="775" w:type="dxa"/>
            <w:tcBorders>
              <w:top w:val="single" w:sz="8" w:space="0" w:color="152935"/>
              <w:left w:val="single" w:sz="8" w:space="0" w:color="E0E0E0"/>
              <w:bottom w:val="single" w:sz="8" w:space="0" w:color="AEAEAE"/>
              <w:right w:val="single" w:sz="4" w:space="0" w:color="auto"/>
            </w:tcBorders>
            <w:shd w:val="clear" w:color="auto" w:fill="FFFFFF"/>
          </w:tcPr>
          <w:p w14:paraId="514F5BC6"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.004</w:t>
            </w:r>
          </w:p>
        </w:tc>
      </w:tr>
      <w:tr w:rsidR="00D76000" w:rsidRPr="00567C35" w14:paraId="634D1D8C" w14:textId="77777777" w:rsidTr="00897308">
        <w:trPr>
          <w:cantSplit/>
          <w:trHeight w:val="142"/>
        </w:trPr>
        <w:tc>
          <w:tcPr>
            <w:tcW w:w="414" w:type="dxa"/>
            <w:vMerge/>
            <w:tcBorders>
              <w:top w:val="single" w:sz="8" w:space="0" w:color="152935"/>
              <w:left w:val="single" w:sz="4" w:space="0" w:color="auto"/>
              <w:bottom w:val="single" w:sz="8" w:space="0" w:color="152935"/>
              <w:right w:val="nil"/>
            </w:tcBorders>
            <w:shd w:val="clear" w:color="auto" w:fill="E0E0E0"/>
          </w:tcPr>
          <w:p w14:paraId="1F58F2E4" w14:textId="77777777" w:rsidR="00D76000" w:rsidRPr="00567C35" w:rsidRDefault="00D76000" w:rsidP="00897308">
            <w:pPr>
              <w:autoSpaceDE w:val="0"/>
              <w:autoSpaceDN w:val="0"/>
              <w:adjustRightInd w:val="0"/>
              <w:rPr>
                <w:rFonts w:ascii="Georgia" w:hAnsi="Georgia" w:cs="Arial"/>
                <w:color w:val="010205"/>
                <w:szCs w:val="22"/>
              </w:rPr>
            </w:pPr>
          </w:p>
        </w:tc>
        <w:tc>
          <w:tcPr>
            <w:tcW w:w="1846" w:type="dxa"/>
            <w:tcBorders>
              <w:top w:val="single" w:sz="8" w:space="0" w:color="AEAEAE"/>
              <w:left w:val="nil"/>
              <w:bottom w:val="single" w:sz="8" w:space="0" w:color="AEAEAE"/>
              <w:right w:val="nil"/>
            </w:tcBorders>
            <w:shd w:val="clear" w:color="auto" w:fill="E0E0E0"/>
          </w:tcPr>
          <w:p w14:paraId="326ADA96" w14:textId="77777777" w:rsidR="00D76000" w:rsidRPr="00567C35" w:rsidRDefault="00D76000" w:rsidP="00897308">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Literasi Keuangan Syariah</w:t>
            </w:r>
          </w:p>
        </w:tc>
        <w:tc>
          <w:tcPr>
            <w:tcW w:w="1003" w:type="dxa"/>
            <w:tcBorders>
              <w:top w:val="single" w:sz="8" w:space="0" w:color="AEAEAE"/>
              <w:left w:val="nil"/>
              <w:bottom w:val="single" w:sz="8" w:space="0" w:color="AEAEAE"/>
              <w:right w:val="single" w:sz="8" w:space="0" w:color="E0E0E0"/>
            </w:tcBorders>
            <w:shd w:val="clear" w:color="auto" w:fill="FFFFFF"/>
          </w:tcPr>
          <w:p w14:paraId="48508A74"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.930</w:t>
            </w:r>
          </w:p>
        </w:tc>
        <w:tc>
          <w:tcPr>
            <w:tcW w:w="1004" w:type="dxa"/>
            <w:tcBorders>
              <w:top w:val="single" w:sz="8" w:space="0" w:color="AEAEAE"/>
              <w:left w:val="single" w:sz="8" w:space="0" w:color="E0E0E0"/>
              <w:bottom w:val="single" w:sz="8" w:space="0" w:color="AEAEAE"/>
              <w:right w:val="single" w:sz="8" w:space="0" w:color="E0E0E0"/>
            </w:tcBorders>
            <w:shd w:val="clear" w:color="auto" w:fill="FFFFFF"/>
          </w:tcPr>
          <w:p w14:paraId="54DC5570"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.077</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23C6869A"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.741</w:t>
            </w:r>
          </w:p>
        </w:tc>
        <w:tc>
          <w:tcPr>
            <w:tcW w:w="772" w:type="dxa"/>
            <w:tcBorders>
              <w:top w:val="single" w:sz="8" w:space="0" w:color="AEAEAE"/>
              <w:left w:val="single" w:sz="8" w:space="0" w:color="E0E0E0"/>
              <w:bottom w:val="single" w:sz="8" w:space="0" w:color="AEAEAE"/>
              <w:right w:val="single" w:sz="8" w:space="0" w:color="E0E0E0"/>
            </w:tcBorders>
            <w:shd w:val="clear" w:color="auto" w:fill="FFFFFF"/>
          </w:tcPr>
          <w:p w14:paraId="12267E6A"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12.114</w:t>
            </w:r>
          </w:p>
        </w:tc>
        <w:tc>
          <w:tcPr>
            <w:tcW w:w="775" w:type="dxa"/>
            <w:tcBorders>
              <w:top w:val="single" w:sz="8" w:space="0" w:color="AEAEAE"/>
              <w:left w:val="single" w:sz="8" w:space="0" w:color="E0E0E0"/>
              <w:bottom w:val="single" w:sz="8" w:space="0" w:color="AEAEAE"/>
              <w:right w:val="single" w:sz="4" w:space="0" w:color="auto"/>
            </w:tcBorders>
            <w:shd w:val="clear" w:color="auto" w:fill="FFFFFF"/>
          </w:tcPr>
          <w:p w14:paraId="69CC7263"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.000</w:t>
            </w:r>
          </w:p>
        </w:tc>
      </w:tr>
      <w:tr w:rsidR="00D76000" w:rsidRPr="00567C35" w14:paraId="1C10B0DF" w14:textId="77777777" w:rsidTr="00897308">
        <w:trPr>
          <w:cantSplit/>
          <w:trHeight w:val="142"/>
        </w:trPr>
        <w:tc>
          <w:tcPr>
            <w:tcW w:w="414" w:type="dxa"/>
            <w:vMerge/>
            <w:tcBorders>
              <w:top w:val="single" w:sz="8" w:space="0" w:color="152935"/>
              <w:left w:val="single" w:sz="4" w:space="0" w:color="auto"/>
              <w:bottom w:val="single" w:sz="8" w:space="0" w:color="152935"/>
              <w:right w:val="nil"/>
            </w:tcBorders>
            <w:shd w:val="clear" w:color="auto" w:fill="E0E0E0"/>
          </w:tcPr>
          <w:p w14:paraId="20737F0B" w14:textId="77777777" w:rsidR="00D76000" w:rsidRPr="00567C35" w:rsidRDefault="00D76000" w:rsidP="00897308">
            <w:pPr>
              <w:autoSpaceDE w:val="0"/>
              <w:autoSpaceDN w:val="0"/>
              <w:adjustRightInd w:val="0"/>
              <w:rPr>
                <w:rFonts w:ascii="Georgia" w:hAnsi="Georgia" w:cs="Arial"/>
                <w:color w:val="010205"/>
                <w:szCs w:val="22"/>
              </w:rPr>
            </w:pPr>
          </w:p>
        </w:tc>
        <w:tc>
          <w:tcPr>
            <w:tcW w:w="1846" w:type="dxa"/>
            <w:tcBorders>
              <w:top w:val="single" w:sz="8" w:space="0" w:color="AEAEAE"/>
              <w:left w:val="nil"/>
              <w:bottom w:val="single" w:sz="8" w:space="0" w:color="152935"/>
              <w:right w:val="nil"/>
            </w:tcBorders>
            <w:shd w:val="clear" w:color="auto" w:fill="E0E0E0"/>
          </w:tcPr>
          <w:p w14:paraId="09DD9427" w14:textId="77777777" w:rsidR="00D76000" w:rsidRPr="00567C35" w:rsidRDefault="00D76000" w:rsidP="00897308">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Lingkungan Sosial</w:t>
            </w:r>
          </w:p>
        </w:tc>
        <w:tc>
          <w:tcPr>
            <w:tcW w:w="1003" w:type="dxa"/>
            <w:tcBorders>
              <w:top w:val="single" w:sz="8" w:space="0" w:color="AEAEAE"/>
              <w:left w:val="nil"/>
              <w:bottom w:val="single" w:sz="8" w:space="0" w:color="152935"/>
              <w:right w:val="single" w:sz="8" w:space="0" w:color="E0E0E0"/>
            </w:tcBorders>
            <w:shd w:val="clear" w:color="auto" w:fill="FFFFFF"/>
          </w:tcPr>
          <w:p w14:paraId="148956C4"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.226</w:t>
            </w:r>
          </w:p>
        </w:tc>
        <w:tc>
          <w:tcPr>
            <w:tcW w:w="1004" w:type="dxa"/>
            <w:tcBorders>
              <w:top w:val="single" w:sz="8" w:space="0" w:color="AEAEAE"/>
              <w:left w:val="single" w:sz="8" w:space="0" w:color="E0E0E0"/>
              <w:bottom w:val="single" w:sz="8" w:space="0" w:color="152935"/>
              <w:right w:val="single" w:sz="8" w:space="0" w:color="E0E0E0"/>
            </w:tcBorders>
            <w:shd w:val="clear" w:color="auto" w:fill="FFFFFF"/>
          </w:tcPr>
          <w:p w14:paraId="73D25253"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.073</w:t>
            </w:r>
          </w:p>
        </w:tc>
        <w:tc>
          <w:tcPr>
            <w:tcW w:w="1106" w:type="dxa"/>
            <w:tcBorders>
              <w:top w:val="single" w:sz="8" w:space="0" w:color="AEAEAE"/>
              <w:left w:val="single" w:sz="8" w:space="0" w:color="E0E0E0"/>
              <w:bottom w:val="single" w:sz="8" w:space="0" w:color="152935"/>
              <w:right w:val="single" w:sz="8" w:space="0" w:color="E0E0E0"/>
            </w:tcBorders>
            <w:shd w:val="clear" w:color="auto" w:fill="FFFFFF"/>
          </w:tcPr>
          <w:p w14:paraId="66AD3209"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.189</w:t>
            </w:r>
          </w:p>
        </w:tc>
        <w:tc>
          <w:tcPr>
            <w:tcW w:w="772" w:type="dxa"/>
            <w:tcBorders>
              <w:top w:val="single" w:sz="8" w:space="0" w:color="AEAEAE"/>
              <w:left w:val="single" w:sz="8" w:space="0" w:color="E0E0E0"/>
              <w:bottom w:val="single" w:sz="8" w:space="0" w:color="152935"/>
              <w:right w:val="single" w:sz="8" w:space="0" w:color="E0E0E0"/>
            </w:tcBorders>
            <w:shd w:val="clear" w:color="auto" w:fill="FFFFFF"/>
          </w:tcPr>
          <w:p w14:paraId="1D657517"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3.086</w:t>
            </w:r>
          </w:p>
        </w:tc>
        <w:tc>
          <w:tcPr>
            <w:tcW w:w="775" w:type="dxa"/>
            <w:tcBorders>
              <w:top w:val="single" w:sz="8" w:space="0" w:color="AEAEAE"/>
              <w:left w:val="single" w:sz="8" w:space="0" w:color="E0E0E0"/>
              <w:bottom w:val="single" w:sz="8" w:space="0" w:color="152935"/>
              <w:right w:val="single" w:sz="4" w:space="0" w:color="auto"/>
            </w:tcBorders>
            <w:shd w:val="clear" w:color="auto" w:fill="FFFFFF"/>
          </w:tcPr>
          <w:p w14:paraId="5849A375" w14:textId="77777777" w:rsidR="00D76000" w:rsidRPr="00567C35" w:rsidRDefault="00D76000" w:rsidP="00897308">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.003</w:t>
            </w:r>
          </w:p>
        </w:tc>
      </w:tr>
      <w:tr w:rsidR="00D76000" w:rsidRPr="00567C35" w14:paraId="0318CCA4" w14:textId="77777777" w:rsidTr="00897308">
        <w:trPr>
          <w:cantSplit/>
          <w:trHeight w:val="317"/>
        </w:trPr>
        <w:tc>
          <w:tcPr>
            <w:tcW w:w="6920" w:type="dxa"/>
            <w:gridSpan w:val="7"/>
            <w:tcBorders>
              <w:top w:val="nil"/>
              <w:left w:val="single" w:sz="4" w:space="0" w:color="auto"/>
              <w:bottom w:val="single" w:sz="4" w:space="0" w:color="auto"/>
              <w:right w:val="single" w:sz="4" w:space="0" w:color="auto"/>
            </w:tcBorders>
            <w:shd w:val="clear" w:color="auto" w:fill="FFFFFF"/>
          </w:tcPr>
          <w:p w14:paraId="475E2E08" w14:textId="77777777" w:rsidR="00D76000" w:rsidRPr="00567C35" w:rsidRDefault="00D76000" w:rsidP="00897308">
            <w:pPr>
              <w:autoSpaceDE w:val="0"/>
              <w:autoSpaceDN w:val="0"/>
              <w:adjustRightInd w:val="0"/>
              <w:ind w:left="60" w:right="60"/>
              <w:rPr>
                <w:rFonts w:ascii="Georgia" w:hAnsi="Georgia" w:cs="Arial"/>
                <w:color w:val="010205"/>
                <w:szCs w:val="22"/>
              </w:rPr>
            </w:pPr>
            <w:r w:rsidRPr="00567C35">
              <w:rPr>
                <w:rFonts w:ascii="Georgia" w:hAnsi="Georgia" w:cs="Arial"/>
                <w:color w:val="010205"/>
                <w:szCs w:val="22"/>
              </w:rPr>
              <w:t>a. Dependent Variable: Minat Menabung</w:t>
            </w:r>
          </w:p>
        </w:tc>
      </w:tr>
    </w:tbl>
    <w:p w14:paraId="696F59FC" w14:textId="77777777" w:rsidR="00D76000" w:rsidRPr="00567C35" w:rsidRDefault="00D76000" w:rsidP="00567C35">
      <w:pPr>
        <w:autoSpaceDE w:val="0"/>
        <w:autoSpaceDN w:val="0"/>
        <w:adjustRightInd w:val="0"/>
        <w:rPr>
          <w:rFonts w:ascii="Georgia" w:hAnsi="Georgia"/>
          <w:szCs w:val="22"/>
        </w:rPr>
      </w:pPr>
    </w:p>
    <w:p w14:paraId="6FDC1168" w14:textId="77777777" w:rsidR="00D76000" w:rsidRPr="00567C35" w:rsidRDefault="00D76000" w:rsidP="00567C35">
      <w:pPr>
        <w:autoSpaceDE w:val="0"/>
        <w:autoSpaceDN w:val="0"/>
        <w:adjustRightInd w:val="0"/>
        <w:rPr>
          <w:rFonts w:ascii="Georgia" w:hAnsi="Georgia"/>
          <w:szCs w:val="22"/>
        </w:rPr>
      </w:pPr>
    </w:p>
    <w:p w14:paraId="6894B319" w14:textId="77777777" w:rsidR="00D76000" w:rsidRPr="00567C35" w:rsidRDefault="00D76000" w:rsidP="00567C35">
      <w:pPr>
        <w:jc w:val="both"/>
        <w:rPr>
          <w:rFonts w:ascii="Georgia" w:hAnsi="Georgia"/>
          <w:szCs w:val="22"/>
        </w:rPr>
      </w:pPr>
    </w:p>
    <w:p w14:paraId="2BA7AAB6" w14:textId="77777777" w:rsidR="00D76000" w:rsidRPr="00567C35" w:rsidRDefault="00D76000" w:rsidP="00567C35">
      <w:pPr>
        <w:jc w:val="both"/>
        <w:rPr>
          <w:rFonts w:ascii="Georgia" w:hAnsi="Georgia"/>
          <w:szCs w:val="22"/>
        </w:rPr>
      </w:pPr>
    </w:p>
    <w:p w14:paraId="5A4CDFC8" w14:textId="77777777" w:rsidR="00D76000" w:rsidRPr="00567C35" w:rsidRDefault="00D76000" w:rsidP="00567C35">
      <w:pPr>
        <w:jc w:val="both"/>
        <w:rPr>
          <w:rFonts w:ascii="Georgia" w:hAnsi="Georgia"/>
          <w:szCs w:val="22"/>
        </w:rPr>
      </w:pPr>
    </w:p>
    <w:p w14:paraId="5231E96D" w14:textId="77777777" w:rsidR="00D76000" w:rsidRPr="00567C35" w:rsidRDefault="00D76000" w:rsidP="00567C35">
      <w:pPr>
        <w:jc w:val="both"/>
        <w:rPr>
          <w:rFonts w:ascii="Georgia" w:hAnsi="Georgia"/>
          <w:szCs w:val="22"/>
        </w:rPr>
      </w:pPr>
    </w:p>
    <w:p w14:paraId="5FD4D868" w14:textId="77777777" w:rsidR="00D76000" w:rsidRPr="00567C35" w:rsidRDefault="00D76000" w:rsidP="00897308">
      <w:pPr>
        <w:ind w:left="720"/>
        <w:jc w:val="both"/>
        <w:rPr>
          <w:rFonts w:ascii="Georgia" w:hAnsi="Georgia"/>
          <w:i/>
          <w:iCs/>
          <w:szCs w:val="22"/>
        </w:rPr>
      </w:pPr>
      <w:r w:rsidRPr="00567C35">
        <w:rPr>
          <w:rFonts w:ascii="Georgia" w:hAnsi="Georgia"/>
          <w:i/>
          <w:iCs/>
          <w:szCs w:val="22"/>
        </w:rPr>
        <w:t xml:space="preserve">                   Sumber: Data Diolah SPSS 25</w:t>
      </w:r>
    </w:p>
    <w:p w14:paraId="38E9F504" w14:textId="77777777" w:rsidR="00D76000" w:rsidRPr="00567C35" w:rsidRDefault="00D76000" w:rsidP="00897308">
      <w:pPr>
        <w:rPr>
          <w:rFonts w:ascii="Georgia" w:hAnsi="Georgia"/>
          <w:i/>
          <w:iCs/>
          <w:szCs w:val="22"/>
        </w:rPr>
      </w:pPr>
    </w:p>
    <w:p w14:paraId="02697C8A" w14:textId="77777777" w:rsidR="00D76000" w:rsidRPr="00567C35" w:rsidRDefault="00D76000" w:rsidP="00567C35">
      <w:pPr>
        <w:jc w:val="center"/>
        <w:rPr>
          <w:rFonts w:ascii="Georgia" w:hAnsi="Georgia"/>
          <w:i/>
          <w:iCs/>
          <w:szCs w:val="22"/>
        </w:rPr>
      </w:pPr>
      <w:r w:rsidRPr="00567C35">
        <w:rPr>
          <w:rFonts w:ascii="Georgia" w:hAnsi="Georgia"/>
          <w:i/>
          <w:iCs/>
          <w:szCs w:val="22"/>
        </w:rPr>
        <w:t>RUMUS :</w:t>
      </w:r>
    </w:p>
    <w:p w14:paraId="23DB64B2" w14:textId="77777777" w:rsidR="00D76000" w:rsidRDefault="00D76000" w:rsidP="00750A49">
      <w:pPr>
        <w:jc w:val="center"/>
        <w:rPr>
          <w:rFonts w:ascii="Georgia" w:hAnsi="Georgia"/>
          <w:i/>
          <w:iCs/>
          <w:szCs w:val="22"/>
        </w:rPr>
      </w:pPr>
      <w:r w:rsidRPr="00567C35">
        <w:rPr>
          <w:rFonts w:ascii="Georgia" w:hAnsi="Georgia"/>
          <w:i/>
          <w:iCs/>
          <w:szCs w:val="22"/>
        </w:rPr>
        <w:t>t</w:t>
      </w:r>
      <w:r w:rsidRPr="00567C35">
        <w:rPr>
          <w:rFonts w:ascii="Georgia" w:hAnsi="Georgia"/>
          <w:i/>
          <w:iCs/>
          <w:szCs w:val="22"/>
          <w:vertAlign w:val="subscript"/>
        </w:rPr>
        <w:t>tabel</w:t>
      </w:r>
      <w:r w:rsidRPr="00567C35">
        <w:rPr>
          <w:rFonts w:ascii="Georgia" w:hAnsi="Georgia"/>
          <w:i/>
          <w:iCs/>
          <w:szCs w:val="22"/>
        </w:rPr>
        <w:t xml:space="preserve">  = t (a/2 ; n-k-1) =  t (0,05/2;100-2-1) =  t (0,025;97) = 1.984</w:t>
      </w:r>
    </w:p>
    <w:p w14:paraId="0CC108AD" w14:textId="77777777" w:rsidR="00750A49" w:rsidRPr="00567C35" w:rsidRDefault="00750A49" w:rsidP="00750A49">
      <w:pPr>
        <w:jc w:val="center"/>
        <w:rPr>
          <w:rFonts w:ascii="Georgia" w:hAnsi="Georgia"/>
          <w:i/>
          <w:iCs/>
          <w:szCs w:val="22"/>
        </w:rPr>
      </w:pPr>
    </w:p>
    <w:p w14:paraId="32B2BABD" w14:textId="77777777" w:rsidR="00D76000" w:rsidRPr="00567C35" w:rsidRDefault="00D76000" w:rsidP="00897308">
      <w:pPr>
        <w:jc w:val="both"/>
        <w:rPr>
          <w:rFonts w:ascii="Georgia" w:hAnsi="Georgia"/>
          <w:b/>
          <w:szCs w:val="22"/>
        </w:rPr>
      </w:pPr>
      <w:r w:rsidRPr="00567C35">
        <w:rPr>
          <w:rFonts w:ascii="Georgia" w:hAnsi="Georgia"/>
          <w:b/>
          <w:szCs w:val="22"/>
        </w:rPr>
        <w:t>H</w:t>
      </w:r>
      <w:r w:rsidRPr="00567C35">
        <w:rPr>
          <w:rFonts w:ascii="Georgia" w:hAnsi="Georgia"/>
          <w:b/>
          <w:szCs w:val="22"/>
          <w:vertAlign w:val="subscript"/>
        </w:rPr>
        <w:t>1</w:t>
      </w:r>
      <w:r w:rsidRPr="00567C35">
        <w:rPr>
          <w:rFonts w:ascii="Georgia" w:hAnsi="Georgia"/>
          <w:b/>
          <w:szCs w:val="22"/>
        </w:rPr>
        <w:t>: Literasi Keuangan Syariah berpengaruh signifikan terhadap minat menabung nasabah di bank BCA Syariah KC Jatinegara.</w:t>
      </w:r>
    </w:p>
    <w:p w14:paraId="0DB2A660" w14:textId="77777777" w:rsidR="00D76000" w:rsidRPr="00567C35" w:rsidRDefault="00D76000" w:rsidP="00750A49">
      <w:pPr>
        <w:ind w:firstLine="720"/>
        <w:jc w:val="both"/>
        <w:rPr>
          <w:rFonts w:ascii="Georgia" w:hAnsi="Georgia"/>
          <w:b/>
          <w:szCs w:val="22"/>
        </w:rPr>
      </w:pPr>
      <w:r w:rsidRPr="00567C35">
        <w:rPr>
          <w:rFonts w:ascii="Georgia" w:hAnsi="Georgia"/>
          <w:szCs w:val="22"/>
        </w:rPr>
        <w:t>Diketahui nilai Sig untuk pengaruh X1 terhadap Y adalah sebesar 0,000 &lt; 0,05 dan nilai T</w:t>
      </w:r>
      <w:r w:rsidRPr="00567C35">
        <w:rPr>
          <w:rFonts w:ascii="Georgia" w:hAnsi="Georgia"/>
          <w:szCs w:val="22"/>
          <w:vertAlign w:val="subscript"/>
        </w:rPr>
        <w:t>hitung</w:t>
      </w:r>
      <w:r w:rsidRPr="00567C35">
        <w:rPr>
          <w:rFonts w:ascii="Georgia" w:hAnsi="Georgia"/>
          <w:szCs w:val="22"/>
        </w:rPr>
        <w:t xml:space="preserve"> 12,114 &gt; t</w:t>
      </w:r>
      <w:r w:rsidRPr="00567C35">
        <w:rPr>
          <w:rFonts w:ascii="Georgia" w:hAnsi="Georgia"/>
          <w:szCs w:val="22"/>
          <w:vertAlign w:val="subscript"/>
        </w:rPr>
        <w:t>tabel</w:t>
      </w:r>
      <w:r w:rsidRPr="00567C35">
        <w:rPr>
          <w:rFonts w:ascii="Georgia" w:hAnsi="Georgia"/>
          <w:szCs w:val="22"/>
        </w:rPr>
        <w:t xml:space="preserve"> 1,984 berdasarkan hasil tersebut maka  H</w:t>
      </w:r>
      <w:r w:rsidRPr="00567C35">
        <w:rPr>
          <w:rFonts w:ascii="Georgia" w:hAnsi="Georgia"/>
          <w:szCs w:val="22"/>
          <w:vertAlign w:val="subscript"/>
        </w:rPr>
        <w:t xml:space="preserve">1 </w:t>
      </w:r>
      <w:r w:rsidRPr="00567C35">
        <w:rPr>
          <w:rFonts w:ascii="Georgia" w:hAnsi="Georgia"/>
          <w:szCs w:val="22"/>
        </w:rPr>
        <w:t>nya di terima yang berarti terdapat pengaruh X1 terhadap variabel Y.</w:t>
      </w:r>
    </w:p>
    <w:p w14:paraId="19A56FD1" w14:textId="77777777" w:rsidR="00D76000" w:rsidRPr="00567C35" w:rsidRDefault="00D76000" w:rsidP="00897308">
      <w:pPr>
        <w:jc w:val="both"/>
        <w:rPr>
          <w:rFonts w:ascii="Georgia" w:hAnsi="Georgia"/>
          <w:b/>
          <w:szCs w:val="22"/>
        </w:rPr>
      </w:pPr>
      <w:r w:rsidRPr="00567C35">
        <w:rPr>
          <w:rFonts w:ascii="Georgia" w:hAnsi="Georgia"/>
          <w:b/>
          <w:color w:val="000000" w:themeColor="text1"/>
          <w:szCs w:val="22"/>
        </w:rPr>
        <w:t>H</w:t>
      </w:r>
      <w:r w:rsidRPr="00567C35">
        <w:rPr>
          <w:rFonts w:ascii="Georgia" w:hAnsi="Georgia"/>
          <w:b/>
          <w:color w:val="000000" w:themeColor="text1"/>
          <w:szCs w:val="22"/>
          <w:vertAlign w:val="subscript"/>
        </w:rPr>
        <w:t>2</w:t>
      </w:r>
      <w:r w:rsidRPr="00567C35">
        <w:rPr>
          <w:rFonts w:ascii="Georgia" w:hAnsi="Georgia"/>
          <w:b/>
          <w:szCs w:val="22"/>
        </w:rPr>
        <w:t xml:space="preserve"> : Lingkungan Sosial berpengaruh signifikan terhadap minat menabung nasabah di bank BCA Syariah KC Jatinegara.</w:t>
      </w:r>
    </w:p>
    <w:p w14:paraId="7ABF6E94" w14:textId="77777777" w:rsidR="00D76000" w:rsidRDefault="00D76000" w:rsidP="00750A49">
      <w:pPr>
        <w:ind w:firstLine="720"/>
        <w:jc w:val="both"/>
        <w:rPr>
          <w:rFonts w:ascii="Georgia" w:hAnsi="Georgia"/>
          <w:szCs w:val="22"/>
        </w:rPr>
      </w:pPr>
      <w:r w:rsidRPr="00567C35">
        <w:rPr>
          <w:rFonts w:ascii="Georgia" w:hAnsi="Georgia"/>
          <w:szCs w:val="22"/>
        </w:rPr>
        <w:t>Diketahui nilai Sig untuk pengaruh X2 terhadap Y adalah sebesar 0,003 &lt; 0,05 dan  nilai T</w:t>
      </w:r>
      <w:r w:rsidRPr="00567C35">
        <w:rPr>
          <w:rFonts w:ascii="Georgia" w:hAnsi="Georgia"/>
          <w:szCs w:val="22"/>
          <w:vertAlign w:val="subscript"/>
        </w:rPr>
        <w:t>hitung</w:t>
      </w:r>
      <w:r w:rsidRPr="00567C35">
        <w:rPr>
          <w:rFonts w:ascii="Georgia" w:hAnsi="Georgia"/>
          <w:szCs w:val="22"/>
        </w:rPr>
        <w:t xml:space="preserve"> 3,086 &gt; t</w:t>
      </w:r>
      <w:r w:rsidRPr="00567C35">
        <w:rPr>
          <w:rFonts w:ascii="Georgia" w:hAnsi="Georgia"/>
          <w:szCs w:val="22"/>
          <w:vertAlign w:val="subscript"/>
        </w:rPr>
        <w:t>tabel</w:t>
      </w:r>
      <w:r w:rsidRPr="00567C35">
        <w:rPr>
          <w:rFonts w:ascii="Georgia" w:hAnsi="Georgia"/>
          <w:szCs w:val="22"/>
        </w:rPr>
        <w:t xml:space="preserve"> 1,984 berdasarkan hal tersebut maka </w:t>
      </w:r>
      <w:r w:rsidRPr="00567C35">
        <w:rPr>
          <w:rFonts w:ascii="Georgia" w:hAnsi="Georgia"/>
          <w:color w:val="000000" w:themeColor="text1"/>
          <w:szCs w:val="22"/>
        </w:rPr>
        <w:t>H</w:t>
      </w:r>
      <w:r w:rsidRPr="00567C35">
        <w:rPr>
          <w:rFonts w:ascii="Georgia" w:hAnsi="Georgia"/>
          <w:color w:val="000000" w:themeColor="text1"/>
          <w:szCs w:val="22"/>
          <w:vertAlign w:val="subscript"/>
        </w:rPr>
        <w:t xml:space="preserve">2 </w:t>
      </w:r>
      <w:r w:rsidRPr="00567C35">
        <w:rPr>
          <w:rFonts w:ascii="Georgia" w:hAnsi="Georgia"/>
          <w:szCs w:val="22"/>
        </w:rPr>
        <w:t>diterima yang berarti terdapat pengaruh X2 terhadap variabel Y.</w:t>
      </w:r>
    </w:p>
    <w:p w14:paraId="65817778" w14:textId="77777777" w:rsidR="00897308" w:rsidRDefault="00897308" w:rsidP="00897308">
      <w:pPr>
        <w:jc w:val="both"/>
        <w:rPr>
          <w:rFonts w:ascii="Georgia" w:hAnsi="Georgia"/>
          <w:szCs w:val="22"/>
        </w:rPr>
      </w:pPr>
    </w:p>
    <w:p w14:paraId="74A441B9" w14:textId="30666A7E" w:rsidR="00897308" w:rsidRPr="00897308" w:rsidRDefault="00897308" w:rsidP="00897308">
      <w:pPr>
        <w:spacing w:after="160"/>
        <w:jc w:val="both"/>
        <w:rPr>
          <w:rFonts w:ascii="Georgia" w:hAnsi="Georgia"/>
          <w:b/>
          <w:bCs/>
          <w:szCs w:val="22"/>
        </w:rPr>
      </w:pPr>
      <w:r w:rsidRPr="00897308">
        <w:rPr>
          <w:rFonts w:ascii="Georgia" w:hAnsi="Georgia"/>
          <w:b/>
          <w:bCs/>
          <w:szCs w:val="22"/>
        </w:rPr>
        <w:t>Pem</w:t>
      </w:r>
      <w:r w:rsidRPr="00897308">
        <w:rPr>
          <w:rFonts w:ascii="Georgia" w:hAnsi="Georgia"/>
          <w:b/>
          <w:bCs/>
          <w:szCs w:val="22"/>
          <w:lang w:val="en-US"/>
        </w:rPr>
        <w:t>b</w:t>
      </w:r>
      <w:r w:rsidRPr="00897308">
        <w:rPr>
          <w:rFonts w:ascii="Georgia" w:hAnsi="Georgia"/>
          <w:b/>
          <w:bCs/>
          <w:szCs w:val="22"/>
        </w:rPr>
        <w:t>ahasan</w:t>
      </w:r>
    </w:p>
    <w:p w14:paraId="735A644C" w14:textId="77777777" w:rsidR="00897308" w:rsidRPr="00897308" w:rsidRDefault="00897308" w:rsidP="00897308">
      <w:pPr>
        <w:pStyle w:val="ListParagraph"/>
        <w:numPr>
          <w:ilvl w:val="0"/>
          <w:numId w:val="19"/>
        </w:numPr>
        <w:spacing w:after="160"/>
        <w:ind w:left="360"/>
        <w:jc w:val="both"/>
        <w:rPr>
          <w:rFonts w:ascii="Georgia" w:hAnsi="Georgia"/>
          <w:b/>
          <w:bCs/>
          <w:szCs w:val="22"/>
        </w:rPr>
      </w:pPr>
      <w:r w:rsidRPr="00897308">
        <w:rPr>
          <w:rFonts w:ascii="Georgia" w:hAnsi="Georgia"/>
          <w:b/>
          <w:szCs w:val="22"/>
        </w:rPr>
        <w:t>Literasi Keuangan Syariah berpengaruh signifikan terhadap Minat Menabung nasabah di bank BCA Syariah KC Jatinegara.</w:t>
      </w:r>
    </w:p>
    <w:p w14:paraId="0F5F6567" w14:textId="77777777" w:rsidR="00897308" w:rsidRDefault="00897308" w:rsidP="00897308">
      <w:pPr>
        <w:pStyle w:val="ListParagraph"/>
        <w:spacing w:after="160"/>
        <w:ind w:left="360" w:firstLine="360"/>
        <w:jc w:val="both"/>
        <w:rPr>
          <w:rFonts w:ascii="Georgia" w:hAnsi="Georgia"/>
          <w:szCs w:val="22"/>
        </w:rPr>
      </w:pPr>
      <w:r w:rsidRPr="00897308">
        <w:rPr>
          <w:rFonts w:ascii="Georgia" w:hAnsi="Georgia"/>
          <w:szCs w:val="22"/>
        </w:rPr>
        <w:t>Hasil penelitian variabel literasi keuangan syariah  (X1) terhadap minat menabung (Y), Memiliki Nilai Koefisien Regresi variabel Literasi Keuangan Syariah bernilai positif sebesar 0,930 maka memiliki arti bahwa apabila ada kenaikan 1% variabel Literasi Keuangan Syariah akan menyebabkan kenaikan pada minat menabung nasabah BCA Syariah KC Jatinegara sebesar 0,930.</w:t>
      </w:r>
    </w:p>
    <w:p w14:paraId="40738F53" w14:textId="77777777" w:rsidR="00897308" w:rsidRDefault="00897308" w:rsidP="00897308">
      <w:pPr>
        <w:pStyle w:val="ListParagraph"/>
        <w:spacing w:after="160"/>
        <w:ind w:left="360" w:firstLine="360"/>
        <w:jc w:val="both"/>
        <w:rPr>
          <w:rFonts w:ascii="Georgia" w:hAnsi="Georgia"/>
          <w:bCs/>
          <w:szCs w:val="22"/>
        </w:rPr>
      </w:pPr>
      <w:r w:rsidRPr="00897308">
        <w:rPr>
          <w:rFonts w:ascii="Georgia" w:hAnsi="Georgia"/>
          <w:szCs w:val="22"/>
        </w:rPr>
        <w:lastRenderedPageBreak/>
        <w:t>Berdasarkan uji parsial yang diperoleh dari hasil perhitungan Diketahui nilai Sig untuk pengaruh X1 terhadap Y adalah sebesar 0,000 &lt; 0,05 dan nilai T</w:t>
      </w:r>
      <w:r w:rsidRPr="00897308">
        <w:rPr>
          <w:rFonts w:ascii="Georgia" w:hAnsi="Georgia"/>
          <w:szCs w:val="22"/>
          <w:vertAlign w:val="subscript"/>
        </w:rPr>
        <w:t>hitung</w:t>
      </w:r>
      <w:r w:rsidRPr="00897308">
        <w:rPr>
          <w:rFonts w:ascii="Georgia" w:hAnsi="Georgia"/>
          <w:szCs w:val="22"/>
        </w:rPr>
        <w:t xml:space="preserve"> 12,114 &gt; t</w:t>
      </w:r>
      <w:r w:rsidRPr="00897308">
        <w:rPr>
          <w:rFonts w:ascii="Georgia" w:hAnsi="Georgia"/>
          <w:szCs w:val="22"/>
          <w:vertAlign w:val="subscript"/>
        </w:rPr>
        <w:t>tabel</w:t>
      </w:r>
      <w:r w:rsidRPr="00897308">
        <w:rPr>
          <w:rFonts w:ascii="Georgia" w:hAnsi="Georgia"/>
          <w:szCs w:val="22"/>
        </w:rPr>
        <w:t xml:space="preserve"> 1,984 berdasarkan hasil tersebut maka  H</w:t>
      </w:r>
      <w:r w:rsidRPr="00897308">
        <w:rPr>
          <w:rFonts w:ascii="Georgia" w:hAnsi="Georgia"/>
          <w:szCs w:val="22"/>
          <w:vertAlign w:val="subscript"/>
        </w:rPr>
        <w:t xml:space="preserve">1 </w:t>
      </w:r>
      <w:r w:rsidRPr="00897308">
        <w:rPr>
          <w:rFonts w:ascii="Georgia" w:hAnsi="Georgia"/>
          <w:szCs w:val="22"/>
        </w:rPr>
        <w:t>nya di terima yang berarti terdapat pengaruh X1 terhadap variabel Y. maka dari itu dapat disimpulkan Literasi Keuangan Syariah berpengaruh</w:t>
      </w:r>
      <w:r w:rsidRPr="00897308">
        <w:rPr>
          <w:rFonts w:ascii="Georgia" w:hAnsi="Georgia"/>
          <w:bCs/>
          <w:szCs w:val="22"/>
        </w:rPr>
        <w:t xml:space="preserve"> signifikan terhadap Minat Menabung nasabah di bank BCA Syariah KC Jatinegara.</w:t>
      </w:r>
    </w:p>
    <w:p w14:paraId="56FBFC7B" w14:textId="7A699B31" w:rsidR="00897308" w:rsidRPr="00897308" w:rsidRDefault="00897308" w:rsidP="00897308">
      <w:pPr>
        <w:pStyle w:val="ListParagraph"/>
        <w:spacing w:after="160"/>
        <w:ind w:left="360" w:firstLine="360"/>
        <w:jc w:val="both"/>
        <w:rPr>
          <w:rFonts w:ascii="Georgia" w:hAnsi="Georgia"/>
          <w:b/>
          <w:bCs/>
          <w:szCs w:val="22"/>
        </w:rPr>
      </w:pPr>
      <w:r w:rsidRPr="00897308">
        <w:rPr>
          <w:rFonts w:ascii="Georgia" w:hAnsi="Georgia"/>
          <w:szCs w:val="22"/>
        </w:rPr>
        <w:t xml:space="preserve">Hal ini didukung oleh penelitian dari Nur Agnesya Fithra Asmar (2021) yang berjudul “Pengaruh Literasi Keuangan Syariah, </w:t>
      </w:r>
      <w:r w:rsidRPr="00897308">
        <w:rPr>
          <w:rFonts w:ascii="Georgia" w:hAnsi="Georgia"/>
          <w:i/>
          <w:szCs w:val="22"/>
        </w:rPr>
        <w:t>Islamic Branding</w:t>
      </w:r>
      <w:r w:rsidRPr="00897308">
        <w:rPr>
          <w:rFonts w:ascii="Georgia" w:hAnsi="Georgia"/>
          <w:szCs w:val="22"/>
        </w:rPr>
        <w:t xml:space="preserve"> Dan Religiusitas Terhadap Minat Menjadi Nasabah Bank Syariah (Studi Pada Bank Syariah Indonesia KC Tangerang-Ciputat)” hasil penelitian menunjukan bahwa literasi keuangan syariah memiliki pengaruh signifikan terhadap minat menjadi nasabah di bank syariah Indonesia KC tangerang – ciputat. Karena semakin tinggi pengetahuan tentang literasi keuangan syariah seseorang semakin tinggi pula ketertarikan atau minat seseorang dalam minat menabung di bank syariah.</w:t>
      </w:r>
    </w:p>
    <w:p w14:paraId="3232981E" w14:textId="77777777" w:rsidR="00897308" w:rsidRDefault="00897308" w:rsidP="00897308">
      <w:pPr>
        <w:pStyle w:val="ListParagraph"/>
        <w:numPr>
          <w:ilvl w:val="0"/>
          <w:numId w:val="19"/>
        </w:numPr>
        <w:spacing w:after="160"/>
        <w:ind w:left="360"/>
        <w:jc w:val="both"/>
        <w:rPr>
          <w:rFonts w:ascii="Georgia" w:hAnsi="Georgia"/>
          <w:b/>
          <w:szCs w:val="22"/>
        </w:rPr>
      </w:pPr>
      <w:r w:rsidRPr="00897308">
        <w:rPr>
          <w:rFonts w:ascii="Georgia" w:hAnsi="Georgia"/>
          <w:b/>
          <w:szCs w:val="22"/>
        </w:rPr>
        <w:t>Lingkungan Sosial berpengaruh signifikan terhadap Minat Menabung di bank syariah pada Nasabah Bank BCA Syariah KC Jatinegara .</w:t>
      </w:r>
    </w:p>
    <w:p w14:paraId="50B5D9E9" w14:textId="77777777" w:rsidR="00897308" w:rsidRDefault="00897308" w:rsidP="00897308">
      <w:pPr>
        <w:pStyle w:val="ListParagraph"/>
        <w:spacing w:after="160"/>
        <w:ind w:left="360" w:firstLine="360"/>
        <w:jc w:val="both"/>
        <w:rPr>
          <w:rFonts w:ascii="Georgia" w:hAnsi="Georgia"/>
          <w:szCs w:val="22"/>
        </w:rPr>
      </w:pPr>
      <w:r w:rsidRPr="00897308">
        <w:rPr>
          <w:rFonts w:ascii="Georgia" w:hAnsi="Georgia"/>
          <w:szCs w:val="22"/>
        </w:rPr>
        <w:t>Hasil penelitian variabel lingkungan sosial  (X2) terhadap keputusan minat menabung (Y). Memiliki Nilai Koefisien Regresi variabel Lingkungan Sosial bernilai positif sebesar 0,226 maka memiliki arti bahwa apabila ada kenaikan 1% variabel Lingkungan Sosial akan menyebabkan kenaikan pada minat menabung nasabah BCA Syariah KC Jatinegara sebesar 0,226.</w:t>
      </w:r>
    </w:p>
    <w:p w14:paraId="2E1FAEC8" w14:textId="77777777" w:rsidR="00897308" w:rsidRDefault="00897308" w:rsidP="00897308">
      <w:pPr>
        <w:pStyle w:val="ListParagraph"/>
        <w:spacing w:after="160"/>
        <w:ind w:left="360" w:firstLine="360"/>
        <w:jc w:val="both"/>
        <w:rPr>
          <w:rFonts w:ascii="Georgia" w:hAnsi="Georgia"/>
          <w:bCs/>
          <w:szCs w:val="22"/>
        </w:rPr>
      </w:pPr>
      <w:r w:rsidRPr="00897308">
        <w:rPr>
          <w:rFonts w:ascii="Georgia" w:hAnsi="Georgia"/>
          <w:szCs w:val="22"/>
        </w:rPr>
        <w:t>Berdasarkan uji parsial yang diperoleh dari hasil perhitungan diketahui nilai Sig untuk pengaruh X2 terhadap Y adalah sebesar 0,003 &lt; 0,05 dan  nila T</w:t>
      </w:r>
      <w:r w:rsidRPr="00897308">
        <w:rPr>
          <w:rFonts w:ascii="Georgia" w:hAnsi="Georgia"/>
          <w:szCs w:val="22"/>
          <w:vertAlign w:val="subscript"/>
        </w:rPr>
        <w:t>hitung</w:t>
      </w:r>
      <w:r w:rsidRPr="00897308">
        <w:rPr>
          <w:rFonts w:ascii="Georgia" w:hAnsi="Georgia"/>
          <w:szCs w:val="22"/>
        </w:rPr>
        <w:t xml:space="preserve"> 3,086 &gt; t</w:t>
      </w:r>
      <w:r w:rsidRPr="00897308">
        <w:rPr>
          <w:rFonts w:ascii="Georgia" w:hAnsi="Georgia"/>
          <w:szCs w:val="22"/>
          <w:vertAlign w:val="subscript"/>
        </w:rPr>
        <w:t>tabel</w:t>
      </w:r>
      <w:r w:rsidRPr="00897308">
        <w:rPr>
          <w:rFonts w:ascii="Georgia" w:hAnsi="Georgia"/>
          <w:szCs w:val="22"/>
        </w:rPr>
        <w:t xml:space="preserve"> 1,984 berdasarkan hal tersebut maka </w:t>
      </w:r>
      <w:r w:rsidRPr="00897308">
        <w:rPr>
          <w:rFonts w:ascii="Georgia" w:hAnsi="Georgia"/>
          <w:color w:val="000000" w:themeColor="text1"/>
          <w:szCs w:val="22"/>
        </w:rPr>
        <w:t>H</w:t>
      </w:r>
      <w:r w:rsidRPr="00897308">
        <w:rPr>
          <w:rFonts w:ascii="Georgia" w:hAnsi="Georgia"/>
          <w:color w:val="000000" w:themeColor="text1"/>
          <w:szCs w:val="22"/>
          <w:vertAlign w:val="subscript"/>
        </w:rPr>
        <w:t xml:space="preserve">2 </w:t>
      </w:r>
      <w:r w:rsidRPr="00897308">
        <w:rPr>
          <w:rFonts w:ascii="Georgia" w:hAnsi="Georgia"/>
          <w:szCs w:val="22"/>
        </w:rPr>
        <w:t>diterima yang berarti terdapat pengaruh X2 terhadap variabel Y. maka dari itu dapat disimpulkan Lingkungan Sosial berpengaruh</w:t>
      </w:r>
      <w:r w:rsidRPr="00897308">
        <w:rPr>
          <w:rFonts w:ascii="Georgia" w:hAnsi="Georgia"/>
          <w:bCs/>
          <w:szCs w:val="22"/>
        </w:rPr>
        <w:t xml:space="preserve"> signifikan terhadap minat menabung nasabah di bank BCA Syariah KC Jatinegara.</w:t>
      </w:r>
    </w:p>
    <w:p w14:paraId="4BA59329" w14:textId="58E040B8" w:rsidR="00897308" w:rsidRPr="00897308" w:rsidRDefault="00897308" w:rsidP="00897308">
      <w:pPr>
        <w:pStyle w:val="ListParagraph"/>
        <w:spacing w:after="160"/>
        <w:ind w:left="360" w:firstLine="360"/>
        <w:jc w:val="both"/>
        <w:rPr>
          <w:rFonts w:ascii="Georgia" w:hAnsi="Georgia"/>
          <w:b/>
          <w:szCs w:val="22"/>
        </w:rPr>
      </w:pPr>
      <w:r w:rsidRPr="00897308">
        <w:rPr>
          <w:rFonts w:ascii="Georgia" w:hAnsi="Georgia"/>
          <w:szCs w:val="22"/>
        </w:rPr>
        <w:t>Hal ini didukung penelitian dari Penelitian yang dilakukan oleh Muhammad (Rianto &amp; Yoganingsih, 2020) yang berjudul “Pengaruh Religiusitas, Lingkungan Sosial Dan Dukungan Pemerintah Terhadap Minat Menabung Di Bank Syariah Mandiri”. Dalam penelitian ini menunjukkan bahwa lingkungan sosial berpengaruh signifikan terhadap minat menabung nasabah bank syariah mandiri.</w:t>
      </w:r>
    </w:p>
    <w:p w14:paraId="3D91AFC9" w14:textId="77777777" w:rsidR="00897308" w:rsidRDefault="00897308" w:rsidP="00897308">
      <w:pPr>
        <w:pStyle w:val="ListParagraph"/>
        <w:numPr>
          <w:ilvl w:val="0"/>
          <w:numId w:val="19"/>
        </w:numPr>
        <w:spacing w:after="160"/>
        <w:ind w:left="360"/>
        <w:jc w:val="both"/>
        <w:rPr>
          <w:rFonts w:ascii="Georgia" w:hAnsi="Georgia"/>
          <w:b/>
          <w:szCs w:val="22"/>
        </w:rPr>
      </w:pPr>
      <w:r w:rsidRPr="00897308">
        <w:rPr>
          <w:rFonts w:ascii="Georgia" w:hAnsi="Georgia"/>
          <w:b/>
          <w:szCs w:val="22"/>
        </w:rPr>
        <w:t>Literasi Keuangan Dan Lingkungan Sosial berpengaruh terhadap Minat Menabung di bank syariah pada Nasabah bank BCA Syariah KC Jatinegara.</w:t>
      </w:r>
    </w:p>
    <w:p w14:paraId="46D7F63D" w14:textId="77777777" w:rsidR="00897308" w:rsidRDefault="00897308" w:rsidP="00897308">
      <w:pPr>
        <w:pStyle w:val="ListParagraph"/>
        <w:spacing w:after="160"/>
        <w:ind w:left="360" w:firstLine="360"/>
        <w:jc w:val="both"/>
        <w:rPr>
          <w:rFonts w:ascii="Georgia" w:hAnsi="Georgia"/>
          <w:bCs/>
          <w:szCs w:val="22"/>
        </w:rPr>
      </w:pPr>
      <w:r w:rsidRPr="00897308">
        <w:rPr>
          <w:rFonts w:ascii="Georgia" w:hAnsi="Georgia"/>
          <w:szCs w:val="22"/>
        </w:rPr>
        <w:t xml:space="preserve">Berdasarkan hasil uji tabel di atas nilai sig untuk pengaruh  X1 dan X2 secara simultan terhadap Y adalah sebesar 0,000 &lt; 0,05 dan nilai F </w:t>
      </w:r>
      <w:r w:rsidRPr="00897308">
        <w:rPr>
          <w:rFonts w:ascii="Georgia" w:hAnsi="Georgia"/>
          <w:szCs w:val="22"/>
          <w:vertAlign w:val="subscript"/>
        </w:rPr>
        <w:t xml:space="preserve">hitung </w:t>
      </w:r>
      <w:r w:rsidRPr="00897308">
        <w:rPr>
          <w:rFonts w:ascii="Georgia" w:hAnsi="Georgia"/>
          <w:szCs w:val="22"/>
        </w:rPr>
        <w:t xml:space="preserve"> 122.506 &gt; F t</w:t>
      </w:r>
      <w:r w:rsidRPr="00897308">
        <w:rPr>
          <w:rFonts w:ascii="Georgia" w:hAnsi="Georgia"/>
          <w:szCs w:val="22"/>
          <w:vertAlign w:val="subscript"/>
        </w:rPr>
        <w:t xml:space="preserve">abel </w:t>
      </w:r>
      <w:r w:rsidRPr="00897308">
        <w:rPr>
          <w:rFonts w:ascii="Georgia" w:hAnsi="Georgia"/>
          <w:szCs w:val="22"/>
        </w:rPr>
        <w:t xml:space="preserve"> 3,09 sehingga dapat disimpulkan bahwasanya H</w:t>
      </w:r>
      <w:r w:rsidRPr="00897308">
        <w:rPr>
          <w:rFonts w:ascii="Georgia" w:hAnsi="Georgia"/>
          <w:szCs w:val="22"/>
          <w:vertAlign w:val="subscript"/>
        </w:rPr>
        <w:t>3</w:t>
      </w:r>
      <w:r w:rsidRPr="00897308">
        <w:rPr>
          <w:rFonts w:ascii="Georgia" w:hAnsi="Georgia"/>
          <w:szCs w:val="22"/>
        </w:rPr>
        <w:t xml:space="preserve"> di terima yang berarti dapat disimpulkan terdapat pengaruh Literasi keuangan syariah dan lingkungan sosial secara simultan (Bersama-sama) terhadap Minat Menabung </w:t>
      </w:r>
      <w:r w:rsidRPr="00897308">
        <w:rPr>
          <w:rFonts w:ascii="Georgia" w:hAnsi="Georgia"/>
          <w:bCs/>
          <w:szCs w:val="22"/>
        </w:rPr>
        <w:t>Nasabah bank BCA Syariah KC Jatinegara.</w:t>
      </w:r>
    </w:p>
    <w:p w14:paraId="0F5FFE28" w14:textId="1A158690" w:rsidR="00897308" w:rsidRPr="00897308" w:rsidRDefault="00897308" w:rsidP="00897308">
      <w:pPr>
        <w:pStyle w:val="ListParagraph"/>
        <w:spacing w:after="160"/>
        <w:ind w:left="360" w:firstLine="360"/>
        <w:jc w:val="both"/>
        <w:rPr>
          <w:rFonts w:ascii="Georgia" w:hAnsi="Georgia"/>
          <w:b/>
          <w:szCs w:val="22"/>
        </w:rPr>
      </w:pPr>
      <w:r w:rsidRPr="00897308">
        <w:rPr>
          <w:rFonts w:ascii="Georgia" w:hAnsi="Georgia"/>
          <w:szCs w:val="22"/>
        </w:rPr>
        <w:t>Hal ini didukung oleh penelitian dari Jenni Susyanti (2019) Penelitian yang Berjudul “Analisis Pengaruh Tingkat Religiusitas, Pengetahuan Dan Lingkungan Sosial Terhadap Minat Menabung Mahasiswa Di Bank Syariah Kota Malang (Studi Kasus Pada Mahasiswa Banyuwangi Di Kota Malang)”. Bahwa literasi keuangan syariah dan lingkungan sosial berpengaruh positif signifikan terhadap Minat Menabung.</w:t>
      </w:r>
    </w:p>
    <w:p w14:paraId="1C72A157" w14:textId="77777777" w:rsidR="00897308" w:rsidRPr="00897308" w:rsidRDefault="00897308" w:rsidP="00897308">
      <w:pPr>
        <w:jc w:val="both"/>
        <w:rPr>
          <w:rFonts w:ascii="Georgia" w:hAnsi="Georgia"/>
          <w:szCs w:val="22"/>
        </w:rPr>
      </w:pPr>
    </w:p>
    <w:p w14:paraId="56291B93" w14:textId="77777777" w:rsidR="00897308" w:rsidRPr="00897308" w:rsidRDefault="00897308" w:rsidP="00897308">
      <w:pPr>
        <w:jc w:val="both"/>
        <w:rPr>
          <w:rFonts w:ascii="Georgia" w:hAnsi="Georgia"/>
          <w:szCs w:val="22"/>
        </w:rPr>
      </w:pPr>
    </w:p>
    <w:p w14:paraId="48238EC8" w14:textId="77777777" w:rsidR="00897308" w:rsidRPr="00897308" w:rsidRDefault="00897308" w:rsidP="00897308">
      <w:pPr>
        <w:jc w:val="both"/>
        <w:rPr>
          <w:rFonts w:ascii="Georgia" w:hAnsi="Georgia"/>
          <w:szCs w:val="22"/>
        </w:rPr>
      </w:pPr>
    </w:p>
    <w:p w14:paraId="2B63EFC3" w14:textId="77777777" w:rsidR="00897308" w:rsidRPr="00897308" w:rsidRDefault="00897308" w:rsidP="00897308">
      <w:pPr>
        <w:jc w:val="both"/>
        <w:rPr>
          <w:rFonts w:ascii="Georgia" w:hAnsi="Georgia"/>
          <w:szCs w:val="22"/>
        </w:rPr>
      </w:pPr>
    </w:p>
    <w:p w14:paraId="5D9B68B5" w14:textId="77777777" w:rsidR="00897308" w:rsidRDefault="00897308" w:rsidP="00897308">
      <w:pPr>
        <w:jc w:val="both"/>
        <w:rPr>
          <w:rFonts w:ascii="Georgia" w:hAnsi="Georgia"/>
          <w:szCs w:val="22"/>
        </w:rPr>
      </w:pPr>
    </w:p>
    <w:p w14:paraId="3B998850" w14:textId="77777777" w:rsidR="00897308" w:rsidRDefault="00897308" w:rsidP="00897308">
      <w:pPr>
        <w:jc w:val="both"/>
        <w:rPr>
          <w:rFonts w:ascii="Georgia" w:hAnsi="Georgia"/>
          <w:szCs w:val="22"/>
        </w:rPr>
      </w:pPr>
    </w:p>
    <w:p w14:paraId="3E40A8DC" w14:textId="77777777" w:rsidR="00897308" w:rsidRDefault="00897308" w:rsidP="00897308">
      <w:pPr>
        <w:jc w:val="both"/>
        <w:rPr>
          <w:rFonts w:ascii="Georgia" w:hAnsi="Georgia"/>
          <w:szCs w:val="22"/>
        </w:rPr>
      </w:pPr>
    </w:p>
    <w:p w14:paraId="3C983FE6" w14:textId="77777777" w:rsidR="00897308" w:rsidRDefault="00897308" w:rsidP="00897308">
      <w:pPr>
        <w:jc w:val="both"/>
        <w:rPr>
          <w:rFonts w:ascii="Georgia" w:hAnsi="Georgia"/>
          <w:szCs w:val="22"/>
        </w:rPr>
      </w:pPr>
    </w:p>
    <w:p w14:paraId="7E27E3CC" w14:textId="77777777" w:rsidR="00897308" w:rsidRDefault="00897308" w:rsidP="00897308">
      <w:pPr>
        <w:jc w:val="both"/>
        <w:rPr>
          <w:rFonts w:ascii="Georgia" w:hAnsi="Georgia"/>
          <w:szCs w:val="22"/>
        </w:rPr>
      </w:pPr>
    </w:p>
    <w:p w14:paraId="4DF9F9D0" w14:textId="77777777" w:rsidR="00897308" w:rsidRDefault="00897308" w:rsidP="00897308">
      <w:pPr>
        <w:jc w:val="both"/>
        <w:rPr>
          <w:rFonts w:ascii="Georgia" w:hAnsi="Georgia"/>
          <w:szCs w:val="22"/>
        </w:rPr>
      </w:pPr>
    </w:p>
    <w:p w14:paraId="102830A3" w14:textId="77777777" w:rsidR="00897308" w:rsidRDefault="00897308" w:rsidP="00897308">
      <w:pPr>
        <w:jc w:val="both"/>
        <w:rPr>
          <w:rFonts w:ascii="Georgia" w:hAnsi="Georgia"/>
          <w:szCs w:val="22"/>
        </w:rPr>
      </w:pPr>
    </w:p>
    <w:p w14:paraId="52251706" w14:textId="77777777" w:rsidR="00897308" w:rsidRPr="00567C35" w:rsidRDefault="00897308" w:rsidP="00897308">
      <w:pPr>
        <w:jc w:val="both"/>
        <w:rPr>
          <w:rFonts w:ascii="Georgia" w:hAnsi="Georgia"/>
          <w:b/>
          <w:szCs w:val="22"/>
        </w:rPr>
      </w:pPr>
    </w:p>
    <w:p w14:paraId="1D0212D0" w14:textId="77777777" w:rsidR="00D76000" w:rsidRPr="00567C35" w:rsidRDefault="00D76000" w:rsidP="00897308">
      <w:pPr>
        <w:pStyle w:val="ListParagraph"/>
        <w:numPr>
          <w:ilvl w:val="0"/>
          <w:numId w:val="11"/>
        </w:numPr>
        <w:spacing w:after="160"/>
        <w:ind w:left="360"/>
        <w:jc w:val="both"/>
        <w:rPr>
          <w:rFonts w:ascii="Georgia" w:hAnsi="Georgia"/>
          <w:szCs w:val="22"/>
        </w:rPr>
      </w:pPr>
      <w:r w:rsidRPr="00567C35">
        <w:rPr>
          <w:rFonts w:ascii="Georgia" w:hAnsi="Georgia"/>
          <w:szCs w:val="22"/>
        </w:rPr>
        <w:t>Uji Simultan (F)</w:t>
      </w:r>
    </w:p>
    <w:p w14:paraId="7F4A2CCF" w14:textId="6B882035" w:rsidR="00D76000" w:rsidRPr="00897308" w:rsidRDefault="00D76000" w:rsidP="00897308">
      <w:pPr>
        <w:ind w:firstLine="360"/>
        <w:jc w:val="both"/>
        <w:rPr>
          <w:rFonts w:ascii="Georgia" w:hAnsi="Georgia"/>
          <w:szCs w:val="22"/>
        </w:rPr>
      </w:pPr>
      <w:r w:rsidRPr="00897308">
        <w:rPr>
          <w:rFonts w:ascii="Georgia" w:hAnsi="Georgia"/>
          <w:szCs w:val="22"/>
        </w:rPr>
        <w:t>Uji F dilakukan untuk mengetahui ada atau tidaknya pengaruh secara bersama-sama (simultan) antara variabel independen terhadap variabel dependen.</w:t>
      </w:r>
    </w:p>
    <w:p w14:paraId="5BA60A8B" w14:textId="77777777" w:rsidR="00D76000" w:rsidRPr="00567C35" w:rsidRDefault="00D76000" w:rsidP="00567C35">
      <w:pPr>
        <w:pStyle w:val="ListParagraph"/>
        <w:ind w:left="1080" w:firstLine="360"/>
        <w:jc w:val="both"/>
        <w:rPr>
          <w:rFonts w:ascii="Georgia" w:hAnsi="Georgia"/>
          <w:szCs w:val="22"/>
        </w:rPr>
      </w:pPr>
    </w:p>
    <w:p w14:paraId="02397AFD" w14:textId="77777777" w:rsidR="00897308" w:rsidRPr="00897308" w:rsidRDefault="00D76000" w:rsidP="00567C35">
      <w:pPr>
        <w:pStyle w:val="ListParagraph"/>
        <w:ind w:left="360"/>
        <w:jc w:val="center"/>
        <w:rPr>
          <w:rFonts w:ascii="Georgia" w:hAnsi="Georgia"/>
          <w:b/>
          <w:bCs/>
          <w:i/>
          <w:iCs/>
          <w:szCs w:val="22"/>
          <w:lang w:val="en-US"/>
        </w:rPr>
      </w:pPr>
      <w:r w:rsidRPr="00897308">
        <w:rPr>
          <w:rFonts w:ascii="Georgia" w:hAnsi="Georgia"/>
          <w:b/>
          <w:bCs/>
          <w:i/>
          <w:iCs/>
          <w:szCs w:val="22"/>
        </w:rPr>
        <w:t xml:space="preserve">Tabel. </w:t>
      </w:r>
      <w:r w:rsidR="00897308" w:rsidRPr="00897308">
        <w:rPr>
          <w:rFonts w:ascii="Georgia" w:hAnsi="Georgia"/>
          <w:b/>
          <w:bCs/>
          <w:i/>
          <w:iCs/>
          <w:szCs w:val="22"/>
          <w:lang w:val="en-US"/>
        </w:rPr>
        <w:t>9</w:t>
      </w:r>
    </w:p>
    <w:p w14:paraId="0BEF4E64" w14:textId="5F8EBEC5" w:rsidR="00D76000" w:rsidRPr="00567C35" w:rsidRDefault="00D76000" w:rsidP="00567C35">
      <w:pPr>
        <w:pStyle w:val="ListParagraph"/>
        <w:ind w:left="360"/>
        <w:jc w:val="center"/>
        <w:rPr>
          <w:rFonts w:ascii="Georgia" w:hAnsi="Georgia"/>
          <w:i/>
          <w:iCs/>
          <w:szCs w:val="22"/>
        </w:rPr>
      </w:pPr>
      <w:r w:rsidRPr="00567C35">
        <w:rPr>
          <w:rFonts w:ascii="Georgia" w:hAnsi="Georgia"/>
          <w:i/>
          <w:iCs/>
          <w:szCs w:val="22"/>
        </w:rPr>
        <w:t xml:space="preserve"> Uji Simultan (F)</w:t>
      </w:r>
    </w:p>
    <w:tbl>
      <w:tblPr>
        <w:tblW w:w="7305" w:type="dxa"/>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
        <w:gridCol w:w="1292"/>
        <w:gridCol w:w="1476"/>
        <w:gridCol w:w="1030"/>
        <w:gridCol w:w="1415"/>
        <w:gridCol w:w="1030"/>
        <w:gridCol w:w="1030"/>
      </w:tblGrid>
      <w:tr w:rsidR="00D76000" w:rsidRPr="00567C35" w14:paraId="4E0D5D3D" w14:textId="77777777" w:rsidTr="00D26B44">
        <w:trPr>
          <w:cantSplit/>
        </w:trPr>
        <w:tc>
          <w:tcPr>
            <w:tcW w:w="7305" w:type="dxa"/>
            <w:gridSpan w:val="7"/>
            <w:tcBorders>
              <w:top w:val="single" w:sz="4" w:space="0" w:color="auto"/>
              <w:left w:val="single" w:sz="4" w:space="0" w:color="auto"/>
              <w:bottom w:val="nil"/>
              <w:right w:val="single" w:sz="4" w:space="0" w:color="auto"/>
            </w:tcBorders>
            <w:shd w:val="clear" w:color="auto" w:fill="FFFFFF"/>
            <w:vAlign w:val="center"/>
          </w:tcPr>
          <w:p w14:paraId="769F0846" w14:textId="77777777" w:rsidR="00D76000" w:rsidRPr="00567C35" w:rsidRDefault="00D76000" w:rsidP="00567C35">
            <w:pPr>
              <w:autoSpaceDE w:val="0"/>
              <w:autoSpaceDN w:val="0"/>
              <w:adjustRightInd w:val="0"/>
              <w:ind w:left="60" w:right="60"/>
              <w:jc w:val="center"/>
              <w:rPr>
                <w:rFonts w:ascii="Georgia" w:hAnsi="Georgia" w:cs="Arial"/>
                <w:color w:val="010205"/>
                <w:szCs w:val="22"/>
              </w:rPr>
            </w:pPr>
            <w:r w:rsidRPr="00567C35">
              <w:rPr>
                <w:rFonts w:ascii="Georgia" w:hAnsi="Georgia" w:cs="Arial"/>
                <w:b/>
                <w:bCs/>
                <w:color w:val="010205"/>
                <w:szCs w:val="22"/>
              </w:rPr>
              <w:t>ANOVA</w:t>
            </w:r>
            <w:r w:rsidRPr="00567C35">
              <w:rPr>
                <w:rFonts w:ascii="Georgia" w:hAnsi="Georgia" w:cs="Arial"/>
                <w:b/>
                <w:bCs/>
                <w:color w:val="010205"/>
                <w:szCs w:val="22"/>
                <w:vertAlign w:val="superscript"/>
              </w:rPr>
              <w:t>a</w:t>
            </w:r>
          </w:p>
        </w:tc>
      </w:tr>
      <w:tr w:rsidR="00D76000" w:rsidRPr="00567C35" w14:paraId="57E14933" w14:textId="77777777" w:rsidTr="00D26B44">
        <w:trPr>
          <w:cantSplit/>
        </w:trPr>
        <w:tc>
          <w:tcPr>
            <w:tcW w:w="1324" w:type="dxa"/>
            <w:gridSpan w:val="2"/>
            <w:tcBorders>
              <w:top w:val="nil"/>
              <w:left w:val="single" w:sz="4" w:space="0" w:color="auto"/>
              <w:bottom w:val="single" w:sz="8" w:space="0" w:color="152935"/>
              <w:right w:val="nil"/>
            </w:tcBorders>
            <w:shd w:val="clear" w:color="auto" w:fill="FFFFFF"/>
            <w:vAlign w:val="bottom"/>
          </w:tcPr>
          <w:p w14:paraId="71BED815"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Model</w:t>
            </w:r>
          </w:p>
        </w:tc>
        <w:tc>
          <w:tcPr>
            <w:tcW w:w="1476" w:type="dxa"/>
            <w:tcBorders>
              <w:top w:val="nil"/>
              <w:left w:val="nil"/>
              <w:bottom w:val="single" w:sz="8" w:space="0" w:color="152935"/>
              <w:right w:val="single" w:sz="8" w:space="0" w:color="E0E0E0"/>
            </w:tcBorders>
            <w:shd w:val="clear" w:color="auto" w:fill="FFFFFF"/>
            <w:vAlign w:val="bottom"/>
          </w:tcPr>
          <w:p w14:paraId="41747F30"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D401B19"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0F5C4C93"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2F2699C"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F</w:t>
            </w:r>
          </w:p>
        </w:tc>
        <w:tc>
          <w:tcPr>
            <w:tcW w:w="1030" w:type="dxa"/>
            <w:tcBorders>
              <w:top w:val="nil"/>
              <w:left w:val="single" w:sz="8" w:space="0" w:color="E0E0E0"/>
              <w:bottom w:val="single" w:sz="8" w:space="0" w:color="152935"/>
              <w:right w:val="single" w:sz="4" w:space="0" w:color="auto"/>
            </w:tcBorders>
            <w:shd w:val="clear" w:color="auto" w:fill="FFFFFF"/>
            <w:vAlign w:val="bottom"/>
          </w:tcPr>
          <w:p w14:paraId="08CA6715"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Sig.</w:t>
            </w:r>
          </w:p>
        </w:tc>
      </w:tr>
      <w:tr w:rsidR="00D76000" w:rsidRPr="00567C35" w14:paraId="77A96E4D" w14:textId="77777777" w:rsidTr="00D26B44">
        <w:trPr>
          <w:cantSplit/>
        </w:trPr>
        <w:tc>
          <w:tcPr>
            <w:tcW w:w="32" w:type="dxa"/>
            <w:vMerge w:val="restart"/>
            <w:tcBorders>
              <w:top w:val="single" w:sz="8" w:space="0" w:color="152935"/>
              <w:left w:val="single" w:sz="4" w:space="0" w:color="auto"/>
              <w:bottom w:val="single" w:sz="8" w:space="0" w:color="152935"/>
              <w:right w:val="nil"/>
            </w:tcBorders>
            <w:shd w:val="clear" w:color="auto" w:fill="E0E0E0"/>
          </w:tcPr>
          <w:p w14:paraId="78C208AF"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1</w:t>
            </w:r>
          </w:p>
        </w:tc>
        <w:tc>
          <w:tcPr>
            <w:tcW w:w="1292" w:type="dxa"/>
            <w:tcBorders>
              <w:top w:val="single" w:sz="8" w:space="0" w:color="152935"/>
              <w:left w:val="nil"/>
              <w:bottom w:val="single" w:sz="8" w:space="0" w:color="AEAEAE"/>
              <w:right w:val="nil"/>
            </w:tcBorders>
            <w:shd w:val="clear" w:color="auto" w:fill="E0E0E0"/>
          </w:tcPr>
          <w:p w14:paraId="46D415A3"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514EF5FD"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1851.855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D3FDAB4"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75B60587"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925.927</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2FEF996"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122.506</w:t>
            </w:r>
          </w:p>
        </w:tc>
        <w:tc>
          <w:tcPr>
            <w:tcW w:w="1030" w:type="dxa"/>
            <w:tcBorders>
              <w:top w:val="single" w:sz="8" w:space="0" w:color="152935"/>
              <w:left w:val="single" w:sz="8" w:space="0" w:color="E0E0E0"/>
              <w:bottom w:val="single" w:sz="8" w:space="0" w:color="AEAEAE"/>
              <w:right w:val="single" w:sz="4" w:space="0" w:color="auto"/>
            </w:tcBorders>
            <w:shd w:val="clear" w:color="auto" w:fill="FFFFFF"/>
          </w:tcPr>
          <w:p w14:paraId="6AB9DEE9"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.000</w:t>
            </w:r>
            <w:r w:rsidRPr="00567C35">
              <w:rPr>
                <w:rFonts w:ascii="Georgia" w:hAnsi="Georgia" w:cs="Arial"/>
                <w:color w:val="010205"/>
                <w:szCs w:val="22"/>
                <w:vertAlign w:val="superscript"/>
              </w:rPr>
              <w:t>b</w:t>
            </w:r>
          </w:p>
        </w:tc>
      </w:tr>
      <w:tr w:rsidR="00D76000" w:rsidRPr="00567C35" w14:paraId="0021E442" w14:textId="77777777" w:rsidTr="00D26B44">
        <w:trPr>
          <w:cantSplit/>
        </w:trPr>
        <w:tc>
          <w:tcPr>
            <w:tcW w:w="32" w:type="dxa"/>
            <w:vMerge/>
            <w:tcBorders>
              <w:top w:val="single" w:sz="8" w:space="0" w:color="152935"/>
              <w:left w:val="single" w:sz="4" w:space="0" w:color="auto"/>
              <w:bottom w:val="single" w:sz="8" w:space="0" w:color="152935"/>
              <w:right w:val="nil"/>
            </w:tcBorders>
            <w:shd w:val="clear" w:color="auto" w:fill="E0E0E0"/>
          </w:tcPr>
          <w:p w14:paraId="39F98220" w14:textId="77777777" w:rsidR="00D76000" w:rsidRPr="00567C35" w:rsidRDefault="00D76000" w:rsidP="00567C35">
            <w:pPr>
              <w:autoSpaceDE w:val="0"/>
              <w:autoSpaceDN w:val="0"/>
              <w:adjustRightInd w:val="0"/>
              <w:rPr>
                <w:rFonts w:ascii="Georgia" w:hAnsi="Georgia" w:cs="Arial"/>
                <w:color w:val="010205"/>
                <w:szCs w:val="22"/>
              </w:rPr>
            </w:pPr>
          </w:p>
        </w:tc>
        <w:tc>
          <w:tcPr>
            <w:tcW w:w="1292" w:type="dxa"/>
            <w:tcBorders>
              <w:top w:val="single" w:sz="8" w:space="0" w:color="AEAEAE"/>
              <w:left w:val="nil"/>
              <w:bottom w:val="single" w:sz="8" w:space="0" w:color="AEAEAE"/>
              <w:right w:val="nil"/>
            </w:tcBorders>
            <w:shd w:val="clear" w:color="auto" w:fill="E0E0E0"/>
          </w:tcPr>
          <w:p w14:paraId="3401CCBC"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44180A3C"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733.145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4D73A4"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97</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5B5A3E3B"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7.558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0124D9A" w14:textId="77777777" w:rsidR="00D76000" w:rsidRPr="00567C35" w:rsidRDefault="00D76000" w:rsidP="00567C35">
            <w:pPr>
              <w:autoSpaceDE w:val="0"/>
              <w:autoSpaceDN w:val="0"/>
              <w:adjustRightInd w:val="0"/>
              <w:rPr>
                <w:rFonts w:ascii="Georgia" w:hAnsi="Georgia"/>
                <w:szCs w:val="22"/>
              </w:rPr>
            </w:pPr>
          </w:p>
        </w:tc>
        <w:tc>
          <w:tcPr>
            <w:tcW w:w="103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4937E390" w14:textId="77777777" w:rsidR="00D76000" w:rsidRPr="00567C35" w:rsidRDefault="00D76000" w:rsidP="00567C35">
            <w:pPr>
              <w:autoSpaceDE w:val="0"/>
              <w:autoSpaceDN w:val="0"/>
              <w:adjustRightInd w:val="0"/>
              <w:rPr>
                <w:rFonts w:ascii="Georgia" w:hAnsi="Georgia"/>
                <w:szCs w:val="22"/>
              </w:rPr>
            </w:pPr>
          </w:p>
        </w:tc>
      </w:tr>
      <w:tr w:rsidR="00D76000" w:rsidRPr="00567C35" w14:paraId="05280633" w14:textId="77777777" w:rsidTr="00D26B44">
        <w:trPr>
          <w:cantSplit/>
        </w:trPr>
        <w:tc>
          <w:tcPr>
            <w:tcW w:w="32" w:type="dxa"/>
            <w:vMerge/>
            <w:tcBorders>
              <w:top w:val="single" w:sz="8" w:space="0" w:color="152935"/>
              <w:left w:val="single" w:sz="4" w:space="0" w:color="auto"/>
              <w:bottom w:val="single" w:sz="8" w:space="0" w:color="152935"/>
              <w:right w:val="nil"/>
            </w:tcBorders>
            <w:shd w:val="clear" w:color="auto" w:fill="E0E0E0"/>
          </w:tcPr>
          <w:p w14:paraId="2F3E5C65" w14:textId="77777777" w:rsidR="00D76000" w:rsidRPr="00567C35" w:rsidRDefault="00D76000" w:rsidP="00567C35">
            <w:pPr>
              <w:autoSpaceDE w:val="0"/>
              <w:autoSpaceDN w:val="0"/>
              <w:adjustRightInd w:val="0"/>
              <w:rPr>
                <w:rFonts w:ascii="Georgia" w:hAnsi="Georgia"/>
                <w:szCs w:val="22"/>
              </w:rPr>
            </w:pPr>
          </w:p>
        </w:tc>
        <w:tc>
          <w:tcPr>
            <w:tcW w:w="1292" w:type="dxa"/>
            <w:tcBorders>
              <w:top w:val="single" w:sz="8" w:space="0" w:color="AEAEAE"/>
              <w:left w:val="nil"/>
              <w:bottom w:val="single" w:sz="8" w:space="0" w:color="152935"/>
              <w:right w:val="nil"/>
            </w:tcBorders>
            <w:shd w:val="clear" w:color="auto" w:fill="E0E0E0"/>
          </w:tcPr>
          <w:p w14:paraId="066B4CD0"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5D6E7950"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2585.000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230E347"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99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88C063D" w14:textId="77777777" w:rsidR="00D76000" w:rsidRPr="00567C35" w:rsidRDefault="00D76000" w:rsidP="00567C35">
            <w:pPr>
              <w:autoSpaceDE w:val="0"/>
              <w:autoSpaceDN w:val="0"/>
              <w:adjustRightInd w:val="0"/>
              <w:rPr>
                <w:rFonts w:ascii="Georgia" w:hAnsi="Georgia"/>
                <w:szCs w:val="22"/>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ED83E49" w14:textId="77777777" w:rsidR="00D76000" w:rsidRPr="00567C35" w:rsidRDefault="00D76000" w:rsidP="00567C35">
            <w:pPr>
              <w:autoSpaceDE w:val="0"/>
              <w:autoSpaceDN w:val="0"/>
              <w:adjustRightInd w:val="0"/>
              <w:rPr>
                <w:rFonts w:ascii="Georgia" w:hAnsi="Georgia"/>
                <w:szCs w:val="22"/>
              </w:rPr>
            </w:pPr>
          </w:p>
        </w:tc>
        <w:tc>
          <w:tcPr>
            <w:tcW w:w="1030" w:type="dxa"/>
            <w:tcBorders>
              <w:top w:val="single" w:sz="8" w:space="0" w:color="AEAEAE"/>
              <w:left w:val="single" w:sz="8" w:space="0" w:color="E0E0E0"/>
              <w:bottom w:val="single" w:sz="8" w:space="0" w:color="152935"/>
              <w:right w:val="single" w:sz="4" w:space="0" w:color="auto"/>
            </w:tcBorders>
            <w:shd w:val="clear" w:color="auto" w:fill="FFFFFF"/>
            <w:vAlign w:val="center"/>
          </w:tcPr>
          <w:p w14:paraId="18DA2E1E" w14:textId="77777777" w:rsidR="00D76000" w:rsidRPr="00567C35" w:rsidRDefault="00D76000" w:rsidP="00567C35">
            <w:pPr>
              <w:autoSpaceDE w:val="0"/>
              <w:autoSpaceDN w:val="0"/>
              <w:adjustRightInd w:val="0"/>
              <w:rPr>
                <w:rFonts w:ascii="Georgia" w:hAnsi="Georgia"/>
                <w:szCs w:val="22"/>
              </w:rPr>
            </w:pPr>
          </w:p>
        </w:tc>
      </w:tr>
      <w:tr w:rsidR="00D76000" w:rsidRPr="00567C35" w14:paraId="09D180BD" w14:textId="77777777" w:rsidTr="00D26B44">
        <w:trPr>
          <w:cantSplit/>
        </w:trPr>
        <w:tc>
          <w:tcPr>
            <w:tcW w:w="7305" w:type="dxa"/>
            <w:gridSpan w:val="7"/>
            <w:tcBorders>
              <w:top w:val="nil"/>
              <w:left w:val="single" w:sz="4" w:space="0" w:color="auto"/>
              <w:bottom w:val="nil"/>
              <w:right w:val="single" w:sz="4" w:space="0" w:color="auto"/>
            </w:tcBorders>
            <w:shd w:val="clear" w:color="auto" w:fill="FFFFFF"/>
          </w:tcPr>
          <w:p w14:paraId="6B828913" w14:textId="77777777" w:rsidR="00D76000" w:rsidRPr="00567C35" w:rsidRDefault="00D76000" w:rsidP="00567C35">
            <w:pPr>
              <w:autoSpaceDE w:val="0"/>
              <w:autoSpaceDN w:val="0"/>
              <w:adjustRightInd w:val="0"/>
              <w:ind w:left="60" w:right="60"/>
              <w:rPr>
                <w:rFonts w:ascii="Georgia" w:hAnsi="Georgia" w:cs="Arial"/>
                <w:color w:val="010205"/>
                <w:szCs w:val="22"/>
              </w:rPr>
            </w:pPr>
            <w:r w:rsidRPr="00567C35">
              <w:rPr>
                <w:rFonts w:ascii="Georgia" w:hAnsi="Georgia" w:cs="Arial"/>
                <w:color w:val="010205"/>
                <w:szCs w:val="22"/>
              </w:rPr>
              <w:t>a. Dependent Variable: Minat Menabung</w:t>
            </w:r>
          </w:p>
        </w:tc>
      </w:tr>
      <w:tr w:rsidR="00D76000" w:rsidRPr="00567C35" w14:paraId="6E7959CD" w14:textId="77777777" w:rsidTr="00D26B44">
        <w:trPr>
          <w:cantSplit/>
        </w:trPr>
        <w:tc>
          <w:tcPr>
            <w:tcW w:w="7305" w:type="dxa"/>
            <w:gridSpan w:val="7"/>
            <w:tcBorders>
              <w:top w:val="nil"/>
              <w:left w:val="single" w:sz="4" w:space="0" w:color="auto"/>
              <w:bottom w:val="single" w:sz="4" w:space="0" w:color="auto"/>
              <w:right w:val="single" w:sz="4" w:space="0" w:color="auto"/>
            </w:tcBorders>
            <w:shd w:val="clear" w:color="auto" w:fill="FFFFFF"/>
          </w:tcPr>
          <w:p w14:paraId="45447640" w14:textId="77777777" w:rsidR="00D76000" w:rsidRPr="00567C35" w:rsidRDefault="00D76000" w:rsidP="00567C35">
            <w:pPr>
              <w:autoSpaceDE w:val="0"/>
              <w:autoSpaceDN w:val="0"/>
              <w:adjustRightInd w:val="0"/>
              <w:ind w:left="60" w:right="60"/>
              <w:rPr>
                <w:rFonts w:ascii="Georgia" w:hAnsi="Georgia" w:cs="Arial"/>
                <w:color w:val="010205"/>
                <w:szCs w:val="22"/>
              </w:rPr>
            </w:pPr>
            <w:r w:rsidRPr="00567C35">
              <w:rPr>
                <w:rFonts w:ascii="Georgia" w:hAnsi="Georgia" w:cs="Arial"/>
                <w:color w:val="010205"/>
                <w:szCs w:val="22"/>
              </w:rPr>
              <w:t>b. Predictors: (Constant), Lingkungan Sosial, Literasi Keuangan Syariah</w:t>
            </w:r>
          </w:p>
        </w:tc>
      </w:tr>
    </w:tbl>
    <w:p w14:paraId="40770489" w14:textId="77777777" w:rsidR="00D76000" w:rsidRPr="00567C35" w:rsidRDefault="00D76000" w:rsidP="00567C35">
      <w:pPr>
        <w:autoSpaceDE w:val="0"/>
        <w:autoSpaceDN w:val="0"/>
        <w:adjustRightInd w:val="0"/>
        <w:jc w:val="both"/>
        <w:rPr>
          <w:rFonts w:ascii="Georgia" w:hAnsi="Georgia"/>
          <w:i/>
          <w:iCs/>
          <w:szCs w:val="22"/>
        </w:rPr>
      </w:pPr>
      <w:r w:rsidRPr="00567C35">
        <w:rPr>
          <w:rFonts w:ascii="Georgia" w:hAnsi="Georgia"/>
          <w:i/>
          <w:iCs/>
          <w:szCs w:val="22"/>
        </w:rPr>
        <w:t xml:space="preserve">             Sumber: Data Diolah SPSS 25</w:t>
      </w:r>
    </w:p>
    <w:p w14:paraId="3492140B" w14:textId="77777777" w:rsidR="00897308" w:rsidRDefault="00897308" w:rsidP="00567C35">
      <w:pPr>
        <w:autoSpaceDE w:val="0"/>
        <w:autoSpaceDN w:val="0"/>
        <w:adjustRightInd w:val="0"/>
        <w:jc w:val="center"/>
        <w:rPr>
          <w:rFonts w:ascii="Georgia" w:hAnsi="Georgia"/>
          <w:i/>
          <w:iCs/>
          <w:szCs w:val="22"/>
        </w:rPr>
      </w:pPr>
    </w:p>
    <w:p w14:paraId="30F5C760" w14:textId="722FF334" w:rsidR="00D76000" w:rsidRPr="00567C35" w:rsidRDefault="00D76000" w:rsidP="00567C35">
      <w:pPr>
        <w:autoSpaceDE w:val="0"/>
        <w:autoSpaceDN w:val="0"/>
        <w:adjustRightInd w:val="0"/>
        <w:jc w:val="center"/>
        <w:rPr>
          <w:rFonts w:ascii="Georgia" w:hAnsi="Georgia"/>
          <w:i/>
          <w:iCs/>
          <w:szCs w:val="22"/>
        </w:rPr>
      </w:pPr>
      <w:r w:rsidRPr="00567C35">
        <w:rPr>
          <w:rFonts w:ascii="Georgia" w:hAnsi="Georgia"/>
          <w:i/>
          <w:iCs/>
          <w:szCs w:val="22"/>
        </w:rPr>
        <w:t>RUMUS</w:t>
      </w:r>
    </w:p>
    <w:p w14:paraId="5FEE6BEA" w14:textId="77777777" w:rsidR="00D76000" w:rsidRDefault="00D76000" w:rsidP="00750A49">
      <w:pPr>
        <w:tabs>
          <w:tab w:val="left" w:pos="993"/>
        </w:tabs>
        <w:autoSpaceDE w:val="0"/>
        <w:autoSpaceDN w:val="0"/>
        <w:adjustRightInd w:val="0"/>
        <w:jc w:val="center"/>
        <w:rPr>
          <w:rFonts w:ascii="Georgia" w:hAnsi="Georgia"/>
          <w:i/>
          <w:iCs/>
          <w:szCs w:val="22"/>
        </w:rPr>
      </w:pPr>
      <w:r w:rsidRPr="00567C35">
        <w:rPr>
          <w:rFonts w:ascii="Georgia" w:hAnsi="Georgia"/>
          <w:i/>
          <w:iCs/>
          <w:szCs w:val="22"/>
        </w:rPr>
        <w:t>F t</w:t>
      </w:r>
      <w:r w:rsidRPr="00567C35">
        <w:rPr>
          <w:rFonts w:ascii="Georgia" w:hAnsi="Georgia"/>
          <w:i/>
          <w:iCs/>
          <w:szCs w:val="22"/>
          <w:vertAlign w:val="subscript"/>
        </w:rPr>
        <w:t xml:space="preserve">abel  </w:t>
      </w:r>
      <w:r w:rsidRPr="00567C35">
        <w:rPr>
          <w:rFonts w:ascii="Georgia" w:hAnsi="Georgia"/>
          <w:i/>
          <w:iCs/>
          <w:szCs w:val="22"/>
        </w:rPr>
        <w:t>= F (k ; n – k) = F ( 2 ; 100 – 2 ) = F (2 ; 98) = 3,09</w:t>
      </w:r>
    </w:p>
    <w:p w14:paraId="359D2431" w14:textId="77777777" w:rsidR="00750A49" w:rsidRPr="00567C35" w:rsidRDefault="00750A49" w:rsidP="00750A49">
      <w:pPr>
        <w:tabs>
          <w:tab w:val="left" w:pos="993"/>
        </w:tabs>
        <w:autoSpaceDE w:val="0"/>
        <w:autoSpaceDN w:val="0"/>
        <w:adjustRightInd w:val="0"/>
        <w:jc w:val="center"/>
        <w:rPr>
          <w:rFonts w:ascii="Georgia" w:hAnsi="Georgia"/>
          <w:i/>
          <w:iCs/>
          <w:szCs w:val="22"/>
        </w:rPr>
      </w:pPr>
    </w:p>
    <w:p w14:paraId="58AED922" w14:textId="77777777" w:rsidR="00D76000" w:rsidRPr="00567C35" w:rsidRDefault="00D76000" w:rsidP="00897308">
      <w:pPr>
        <w:autoSpaceDE w:val="0"/>
        <w:autoSpaceDN w:val="0"/>
        <w:adjustRightInd w:val="0"/>
        <w:jc w:val="both"/>
        <w:rPr>
          <w:rFonts w:ascii="Georgia" w:hAnsi="Georgia"/>
          <w:b/>
          <w:bCs/>
          <w:szCs w:val="22"/>
        </w:rPr>
      </w:pPr>
      <w:r w:rsidRPr="00567C35">
        <w:rPr>
          <w:rFonts w:ascii="Georgia" w:hAnsi="Georgia"/>
          <w:b/>
          <w:bCs/>
          <w:szCs w:val="22"/>
        </w:rPr>
        <w:t>H</w:t>
      </w:r>
      <w:r w:rsidRPr="00567C35">
        <w:rPr>
          <w:rFonts w:ascii="Georgia" w:hAnsi="Georgia"/>
          <w:b/>
          <w:bCs/>
          <w:szCs w:val="22"/>
          <w:vertAlign w:val="subscript"/>
        </w:rPr>
        <w:t xml:space="preserve">3 </w:t>
      </w:r>
      <w:r w:rsidRPr="00567C35">
        <w:rPr>
          <w:rFonts w:ascii="Georgia" w:hAnsi="Georgia"/>
          <w:b/>
          <w:bCs/>
          <w:szCs w:val="22"/>
        </w:rPr>
        <w:t>: Literasi Keuangan Syariah dan Lingkungan Sosial berpengaruh signifikan secara Bersama-sama terhadap minat menabung nasabah BCA Syariah KC Jatinegara</w:t>
      </w:r>
    </w:p>
    <w:p w14:paraId="46CCC11F" w14:textId="77777777" w:rsidR="00D76000" w:rsidRDefault="00D76000" w:rsidP="00750A49">
      <w:pPr>
        <w:autoSpaceDE w:val="0"/>
        <w:autoSpaceDN w:val="0"/>
        <w:adjustRightInd w:val="0"/>
        <w:ind w:firstLine="360"/>
        <w:jc w:val="both"/>
        <w:rPr>
          <w:rFonts w:ascii="Georgia" w:hAnsi="Georgia"/>
          <w:szCs w:val="22"/>
        </w:rPr>
      </w:pPr>
      <w:r w:rsidRPr="00567C35">
        <w:rPr>
          <w:rFonts w:ascii="Georgia" w:hAnsi="Georgia"/>
          <w:szCs w:val="22"/>
        </w:rPr>
        <w:t xml:space="preserve">Berdasarkan hasil uji tabel di atas nilai sig untuk pengaruh  X1 dan X2 secara simultan terhadap Y adalah sebesar 0,000 &lt; 0,05 dan nilai F </w:t>
      </w:r>
      <w:r w:rsidRPr="00567C35">
        <w:rPr>
          <w:rFonts w:ascii="Georgia" w:hAnsi="Georgia"/>
          <w:szCs w:val="22"/>
          <w:vertAlign w:val="subscript"/>
        </w:rPr>
        <w:t xml:space="preserve">hitung </w:t>
      </w:r>
      <w:r w:rsidRPr="00567C35">
        <w:rPr>
          <w:rFonts w:ascii="Georgia" w:hAnsi="Georgia"/>
          <w:szCs w:val="22"/>
        </w:rPr>
        <w:t xml:space="preserve"> 122.506 &gt; F t</w:t>
      </w:r>
      <w:r w:rsidRPr="00567C35">
        <w:rPr>
          <w:rFonts w:ascii="Georgia" w:hAnsi="Georgia"/>
          <w:szCs w:val="22"/>
          <w:vertAlign w:val="subscript"/>
        </w:rPr>
        <w:t xml:space="preserve">abel </w:t>
      </w:r>
      <w:r w:rsidRPr="00567C35">
        <w:rPr>
          <w:rFonts w:ascii="Georgia" w:hAnsi="Georgia"/>
          <w:szCs w:val="22"/>
        </w:rPr>
        <w:t xml:space="preserve"> 3,09 sehingga dapat disimpulkan bahwasanya H</w:t>
      </w:r>
      <w:r w:rsidRPr="00567C35">
        <w:rPr>
          <w:rFonts w:ascii="Georgia" w:hAnsi="Georgia"/>
          <w:szCs w:val="22"/>
          <w:vertAlign w:val="subscript"/>
        </w:rPr>
        <w:t>3</w:t>
      </w:r>
      <w:r w:rsidRPr="00567C35">
        <w:rPr>
          <w:rFonts w:ascii="Georgia" w:hAnsi="Georgia"/>
          <w:szCs w:val="22"/>
        </w:rPr>
        <w:t xml:space="preserve"> di terima yang berarti terdapat pengaruh X1 dan X2 secara simultan (Bersama-sama) terhadap Y. </w:t>
      </w:r>
    </w:p>
    <w:p w14:paraId="2261B32D" w14:textId="77777777" w:rsidR="00897308" w:rsidRPr="00567C35" w:rsidRDefault="00897308" w:rsidP="00897308">
      <w:pPr>
        <w:autoSpaceDE w:val="0"/>
        <w:autoSpaceDN w:val="0"/>
        <w:adjustRightInd w:val="0"/>
        <w:jc w:val="both"/>
        <w:rPr>
          <w:rFonts w:ascii="Georgia" w:hAnsi="Georgia"/>
          <w:b/>
          <w:bCs/>
          <w:szCs w:val="22"/>
        </w:rPr>
      </w:pPr>
    </w:p>
    <w:p w14:paraId="38199EF3" w14:textId="77777777" w:rsidR="00D76000" w:rsidRPr="00567C35" w:rsidRDefault="00D76000" w:rsidP="00897308">
      <w:pPr>
        <w:pStyle w:val="ListParagraph"/>
        <w:numPr>
          <w:ilvl w:val="0"/>
          <w:numId w:val="11"/>
        </w:numPr>
        <w:autoSpaceDE w:val="0"/>
        <w:autoSpaceDN w:val="0"/>
        <w:adjustRightInd w:val="0"/>
        <w:ind w:left="360"/>
        <w:rPr>
          <w:rFonts w:ascii="Georgia" w:hAnsi="Georgia"/>
          <w:szCs w:val="22"/>
        </w:rPr>
      </w:pPr>
      <w:r w:rsidRPr="00567C35">
        <w:rPr>
          <w:rFonts w:ascii="Georgia" w:hAnsi="Georgia"/>
          <w:szCs w:val="22"/>
        </w:rPr>
        <w:t>Koefisien determinasi (R2)</w:t>
      </w:r>
    </w:p>
    <w:p w14:paraId="49F39E34" w14:textId="77777777" w:rsidR="00D76000" w:rsidRPr="00897308" w:rsidRDefault="00D76000" w:rsidP="00897308">
      <w:pPr>
        <w:autoSpaceDE w:val="0"/>
        <w:autoSpaceDN w:val="0"/>
        <w:adjustRightInd w:val="0"/>
        <w:ind w:firstLine="360"/>
        <w:jc w:val="both"/>
        <w:rPr>
          <w:rFonts w:ascii="Georgia" w:hAnsi="Georgia"/>
          <w:b/>
          <w:bCs/>
          <w:szCs w:val="22"/>
        </w:rPr>
      </w:pPr>
      <w:r w:rsidRPr="00897308">
        <w:rPr>
          <w:rFonts w:ascii="Georgia" w:hAnsi="Georgia"/>
          <w:szCs w:val="22"/>
        </w:rPr>
        <w:t xml:space="preserve">Koefisien Determinasi adalah alat analisis yang terdapat pada uji regresi llinier berganda berfungsi untuk mengetahui berapa persen pengaruh yang di berikan variabel bebas (X) secara terhadap variabel terikat (Y). </w:t>
      </w:r>
      <w:r w:rsidRPr="00897308">
        <w:rPr>
          <w:rFonts w:ascii="Georgia" w:hAnsi="Georgia" w:cstheme="majorBidi"/>
          <w:szCs w:val="22"/>
        </w:rPr>
        <w:t>Nilai R2 yang kecil menandakan bahwa kemampuan variabel bebas dalam menjelaskan variabel terikat sangat terbatas, dan nilai yang mendekati angka 1 menandakan bahwa variabel bebas memberikan hampir keseluruhan informasi yang dibutuhkan dalam memprediksi atau mengetahui hasil dari variabel dependen.</w:t>
      </w:r>
    </w:p>
    <w:p w14:paraId="571C274A" w14:textId="77777777" w:rsidR="00897308" w:rsidRPr="00897308" w:rsidRDefault="00D76000" w:rsidP="00567C35">
      <w:pPr>
        <w:autoSpaceDE w:val="0"/>
        <w:autoSpaceDN w:val="0"/>
        <w:adjustRightInd w:val="0"/>
        <w:jc w:val="center"/>
        <w:rPr>
          <w:rFonts w:ascii="Georgia" w:hAnsi="Georgia"/>
          <w:b/>
          <w:bCs/>
          <w:i/>
          <w:iCs/>
          <w:szCs w:val="22"/>
          <w:lang w:val="en-US"/>
        </w:rPr>
      </w:pPr>
      <w:r w:rsidRPr="00897308">
        <w:rPr>
          <w:rFonts w:ascii="Georgia" w:hAnsi="Georgia"/>
          <w:b/>
          <w:bCs/>
          <w:i/>
          <w:iCs/>
          <w:szCs w:val="22"/>
        </w:rPr>
        <w:t xml:space="preserve">Tabel </w:t>
      </w:r>
      <w:r w:rsidR="00897308" w:rsidRPr="00897308">
        <w:rPr>
          <w:rFonts w:ascii="Georgia" w:hAnsi="Georgia"/>
          <w:b/>
          <w:bCs/>
          <w:i/>
          <w:iCs/>
          <w:szCs w:val="22"/>
          <w:lang w:val="en-US"/>
        </w:rPr>
        <w:t>10</w:t>
      </w:r>
    </w:p>
    <w:p w14:paraId="22090723" w14:textId="09AD4426" w:rsidR="00D76000" w:rsidRPr="00567C35" w:rsidRDefault="00D76000" w:rsidP="00567C35">
      <w:pPr>
        <w:autoSpaceDE w:val="0"/>
        <w:autoSpaceDN w:val="0"/>
        <w:adjustRightInd w:val="0"/>
        <w:jc w:val="center"/>
        <w:rPr>
          <w:rFonts w:ascii="Georgia" w:hAnsi="Georgia"/>
          <w:i/>
          <w:iCs/>
          <w:szCs w:val="22"/>
        </w:rPr>
      </w:pPr>
      <w:r w:rsidRPr="00567C35">
        <w:rPr>
          <w:rFonts w:ascii="Georgia" w:hAnsi="Georgia"/>
          <w:i/>
          <w:iCs/>
          <w:szCs w:val="22"/>
        </w:rPr>
        <w:t xml:space="preserve"> Uji Koefisien Determinasi</w:t>
      </w:r>
    </w:p>
    <w:tbl>
      <w:tblPr>
        <w:tblW w:w="6512" w:type="dxa"/>
        <w:tblInd w:w="1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5"/>
        <w:gridCol w:w="1142"/>
        <w:gridCol w:w="1211"/>
        <w:gridCol w:w="1637"/>
        <w:gridCol w:w="1637"/>
      </w:tblGrid>
      <w:tr w:rsidR="00D76000" w:rsidRPr="00567C35" w14:paraId="372B2DF2" w14:textId="77777777" w:rsidTr="00D26B44">
        <w:trPr>
          <w:cantSplit/>
          <w:trHeight w:val="343"/>
        </w:trPr>
        <w:tc>
          <w:tcPr>
            <w:tcW w:w="6512" w:type="dxa"/>
            <w:gridSpan w:val="5"/>
            <w:tcBorders>
              <w:top w:val="single" w:sz="4" w:space="0" w:color="auto"/>
              <w:left w:val="single" w:sz="4" w:space="0" w:color="auto"/>
              <w:bottom w:val="nil"/>
              <w:right w:val="single" w:sz="4" w:space="0" w:color="auto"/>
            </w:tcBorders>
            <w:shd w:val="clear" w:color="auto" w:fill="FFFFFF"/>
            <w:vAlign w:val="center"/>
          </w:tcPr>
          <w:p w14:paraId="4F637FD0" w14:textId="77777777" w:rsidR="00D76000" w:rsidRPr="00567C35" w:rsidRDefault="00D76000" w:rsidP="00567C35">
            <w:pPr>
              <w:autoSpaceDE w:val="0"/>
              <w:autoSpaceDN w:val="0"/>
              <w:adjustRightInd w:val="0"/>
              <w:ind w:left="60" w:right="60"/>
              <w:jc w:val="center"/>
              <w:rPr>
                <w:rFonts w:ascii="Georgia" w:hAnsi="Georgia" w:cs="Arial"/>
                <w:color w:val="010205"/>
                <w:szCs w:val="22"/>
              </w:rPr>
            </w:pPr>
            <w:r w:rsidRPr="00567C35">
              <w:rPr>
                <w:rFonts w:ascii="Georgia" w:hAnsi="Georgia" w:cs="Arial"/>
                <w:b/>
                <w:bCs/>
                <w:color w:val="010205"/>
                <w:szCs w:val="22"/>
              </w:rPr>
              <w:t>Model Summary</w:t>
            </w:r>
          </w:p>
        </w:tc>
      </w:tr>
      <w:tr w:rsidR="00D76000" w:rsidRPr="00567C35" w14:paraId="456035BC" w14:textId="77777777" w:rsidTr="00D26B44">
        <w:trPr>
          <w:cantSplit/>
          <w:trHeight w:val="698"/>
        </w:trPr>
        <w:tc>
          <w:tcPr>
            <w:tcW w:w="885" w:type="dxa"/>
            <w:tcBorders>
              <w:top w:val="nil"/>
              <w:left w:val="single" w:sz="4" w:space="0" w:color="auto"/>
              <w:bottom w:val="single" w:sz="8" w:space="0" w:color="152935"/>
              <w:right w:val="nil"/>
            </w:tcBorders>
            <w:shd w:val="clear" w:color="auto" w:fill="FFFFFF"/>
            <w:vAlign w:val="bottom"/>
          </w:tcPr>
          <w:p w14:paraId="0E8E7F86"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Model</w:t>
            </w:r>
          </w:p>
        </w:tc>
        <w:tc>
          <w:tcPr>
            <w:tcW w:w="1142" w:type="dxa"/>
            <w:tcBorders>
              <w:top w:val="nil"/>
              <w:left w:val="nil"/>
              <w:bottom w:val="single" w:sz="8" w:space="0" w:color="152935"/>
              <w:right w:val="single" w:sz="8" w:space="0" w:color="E0E0E0"/>
            </w:tcBorders>
            <w:shd w:val="clear" w:color="auto" w:fill="FFFFFF"/>
            <w:vAlign w:val="bottom"/>
          </w:tcPr>
          <w:p w14:paraId="0BBEECA8"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3689AC9E"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R Square</w:t>
            </w:r>
          </w:p>
        </w:tc>
        <w:tc>
          <w:tcPr>
            <w:tcW w:w="1637" w:type="dxa"/>
            <w:tcBorders>
              <w:top w:val="nil"/>
              <w:left w:val="single" w:sz="8" w:space="0" w:color="E0E0E0"/>
              <w:bottom w:val="single" w:sz="8" w:space="0" w:color="152935"/>
              <w:right w:val="single" w:sz="8" w:space="0" w:color="E0E0E0"/>
            </w:tcBorders>
            <w:shd w:val="clear" w:color="auto" w:fill="FFFFFF"/>
            <w:vAlign w:val="bottom"/>
          </w:tcPr>
          <w:p w14:paraId="5AAFFD18"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Adjusted R Square</w:t>
            </w:r>
          </w:p>
        </w:tc>
        <w:tc>
          <w:tcPr>
            <w:tcW w:w="1637" w:type="dxa"/>
            <w:tcBorders>
              <w:top w:val="nil"/>
              <w:left w:val="single" w:sz="8" w:space="0" w:color="E0E0E0"/>
              <w:bottom w:val="single" w:sz="8" w:space="0" w:color="152935"/>
              <w:right w:val="single" w:sz="4" w:space="0" w:color="auto"/>
            </w:tcBorders>
            <w:shd w:val="clear" w:color="auto" w:fill="FFFFFF"/>
            <w:vAlign w:val="bottom"/>
          </w:tcPr>
          <w:p w14:paraId="2C8D5770" w14:textId="77777777" w:rsidR="00D76000" w:rsidRPr="00567C35" w:rsidRDefault="00D76000" w:rsidP="00567C35">
            <w:pPr>
              <w:autoSpaceDE w:val="0"/>
              <w:autoSpaceDN w:val="0"/>
              <w:adjustRightInd w:val="0"/>
              <w:ind w:left="60" w:right="60"/>
              <w:jc w:val="center"/>
              <w:rPr>
                <w:rFonts w:ascii="Georgia" w:hAnsi="Georgia" w:cs="Arial"/>
                <w:color w:val="264A60"/>
                <w:szCs w:val="22"/>
              </w:rPr>
            </w:pPr>
            <w:r w:rsidRPr="00567C35">
              <w:rPr>
                <w:rFonts w:ascii="Georgia" w:hAnsi="Georgia" w:cs="Arial"/>
                <w:color w:val="264A60"/>
                <w:szCs w:val="22"/>
              </w:rPr>
              <w:t>Std. Error of the Estimate</w:t>
            </w:r>
          </w:p>
        </w:tc>
      </w:tr>
      <w:tr w:rsidR="00D76000" w:rsidRPr="00567C35" w14:paraId="2EEBAA5E" w14:textId="77777777" w:rsidTr="00D26B44">
        <w:trPr>
          <w:cantSplit/>
          <w:trHeight w:val="355"/>
        </w:trPr>
        <w:tc>
          <w:tcPr>
            <w:tcW w:w="885" w:type="dxa"/>
            <w:tcBorders>
              <w:top w:val="single" w:sz="8" w:space="0" w:color="152935"/>
              <w:left w:val="single" w:sz="4" w:space="0" w:color="auto"/>
              <w:bottom w:val="single" w:sz="8" w:space="0" w:color="152935"/>
              <w:right w:val="nil"/>
            </w:tcBorders>
            <w:shd w:val="clear" w:color="auto" w:fill="E0E0E0"/>
          </w:tcPr>
          <w:p w14:paraId="16FA432B" w14:textId="77777777" w:rsidR="00D76000" w:rsidRPr="00567C35" w:rsidRDefault="00D76000" w:rsidP="00567C35">
            <w:pPr>
              <w:autoSpaceDE w:val="0"/>
              <w:autoSpaceDN w:val="0"/>
              <w:adjustRightInd w:val="0"/>
              <w:ind w:left="60" w:right="60"/>
              <w:rPr>
                <w:rFonts w:ascii="Georgia" w:hAnsi="Georgia" w:cs="Arial"/>
                <w:color w:val="264A60"/>
                <w:szCs w:val="22"/>
              </w:rPr>
            </w:pPr>
            <w:r w:rsidRPr="00567C35">
              <w:rPr>
                <w:rFonts w:ascii="Georgia" w:hAnsi="Georgia" w:cs="Arial"/>
                <w:color w:val="264A60"/>
                <w:szCs w:val="22"/>
              </w:rPr>
              <w:t>1</w:t>
            </w:r>
          </w:p>
        </w:tc>
        <w:tc>
          <w:tcPr>
            <w:tcW w:w="1142" w:type="dxa"/>
            <w:tcBorders>
              <w:top w:val="single" w:sz="8" w:space="0" w:color="152935"/>
              <w:left w:val="nil"/>
              <w:bottom w:val="single" w:sz="8" w:space="0" w:color="152935"/>
              <w:right w:val="single" w:sz="8" w:space="0" w:color="E0E0E0"/>
            </w:tcBorders>
            <w:shd w:val="clear" w:color="auto" w:fill="FFFFFF"/>
          </w:tcPr>
          <w:p w14:paraId="19EF823E"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.846</w:t>
            </w:r>
            <w:r w:rsidRPr="00567C35">
              <w:rPr>
                <w:rFonts w:ascii="Georgia" w:hAnsi="Georgia" w:cs="Arial"/>
                <w:color w:val="010205"/>
                <w:szCs w:val="22"/>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14645227"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.716</w:t>
            </w:r>
          </w:p>
        </w:tc>
        <w:tc>
          <w:tcPr>
            <w:tcW w:w="1637" w:type="dxa"/>
            <w:tcBorders>
              <w:top w:val="single" w:sz="8" w:space="0" w:color="152935"/>
              <w:left w:val="single" w:sz="8" w:space="0" w:color="E0E0E0"/>
              <w:bottom w:val="single" w:sz="8" w:space="0" w:color="152935"/>
              <w:right w:val="single" w:sz="8" w:space="0" w:color="E0E0E0"/>
            </w:tcBorders>
            <w:shd w:val="clear" w:color="auto" w:fill="FFFFFF"/>
          </w:tcPr>
          <w:p w14:paraId="67B05C89"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.711</w:t>
            </w:r>
          </w:p>
        </w:tc>
        <w:tc>
          <w:tcPr>
            <w:tcW w:w="1637" w:type="dxa"/>
            <w:tcBorders>
              <w:top w:val="single" w:sz="8" w:space="0" w:color="152935"/>
              <w:left w:val="single" w:sz="8" w:space="0" w:color="E0E0E0"/>
              <w:bottom w:val="single" w:sz="8" w:space="0" w:color="152935"/>
              <w:right w:val="single" w:sz="4" w:space="0" w:color="auto"/>
            </w:tcBorders>
            <w:shd w:val="clear" w:color="auto" w:fill="FFFFFF"/>
          </w:tcPr>
          <w:p w14:paraId="73DAE0B6" w14:textId="77777777" w:rsidR="00D76000" w:rsidRPr="00567C35" w:rsidRDefault="00D76000" w:rsidP="00567C35">
            <w:pPr>
              <w:autoSpaceDE w:val="0"/>
              <w:autoSpaceDN w:val="0"/>
              <w:adjustRightInd w:val="0"/>
              <w:ind w:left="60" w:right="60"/>
              <w:jc w:val="right"/>
              <w:rPr>
                <w:rFonts w:ascii="Georgia" w:hAnsi="Georgia" w:cs="Arial"/>
                <w:color w:val="010205"/>
                <w:szCs w:val="22"/>
              </w:rPr>
            </w:pPr>
            <w:r w:rsidRPr="00567C35">
              <w:rPr>
                <w:rFonts w:ascii="Georgia" w:hAnsi="Georgia" w:cs="Arial"/>
                <w:color w:val="010205"/>
                <w:szCs w:val="22"/>
              </w:rPr>
              <w:t>2.74922</w:t>
            </w:r>
          </w:p>
        </w:tc>
      </w:tr>
      <w:tr w:rsidR="00D76000" w:rsidRPr="00567C35" w14:paraId="1AAFE33A" w14:textId="77777777" w:rsidTr="00D26B44">
        <w:trPr>
          <w:cantSplit/>
          <w:trHeight w:val="343"/>
        </w:trPr>
        <w:tc>
          <w:tcPr>
            <w:tcW w:w="6512" w:type="dxa"/>
            <w:gridSpan w:val="5"/>
            <w:tcBorders>
              <w:top w:val="nil"/>
              <w:left w:val="single" w:sz="4" w:space="0" w:color="auto"/>
              <w:bottom w:val="single" w:sz="4" w:space="0" w:color="auto"/>
              <w:right w:val="single" w:sz="4" w:space="0" w:color="auto"/>
            </w:tcBorders>
            <w:shd w:val="clear" w:color="auto" w:fill="FFFFFF"/>
          </w:tcPr>
          <w:p w14:paraId="21F3A28E" w14:textId="77777777" w:rsidR="00D76000" w:rsidRPr="00567C35" w:rsidRDefault="00D76000" w:rsidP="00567C35">
            <w:pPr>
              <w:autoSpaceDE w:val="0"/>
              <w:autoSpaceDN w:val="0"/>
              <w:adjustRightInd w:val="0"/>
              <w:ind w:left="60" w:right="60"/>
              <w:rPr>
                <w:rFonts w:ascii="Georgia" w:hAnsi="Georgia" w:cs="Arial"/>
                <w:color w:val="010205"/>
                <w:szCs w:val="22"/>
              </w:rPr>
            </w:pPr>
            <w:r w:rsidRPr="00567C35">
              <w:rPr>
                <w:rFonts w:ascii="Georgia" w:hAnsi="Georgia" w:cs="Arial"/>
                <w:color w:val="010205"/>
                <w:szCs w:val="22"/>
              </w:rPr>
              <w:t>a. Predictors: (Constant), Lingkungan Sosial, Literasi Keuangan Syariah</w:t>
            </w:r>
          </w:p>
        </w:tc>
      </w:tr>
    </w:tbl>
    <w:p w14:paraId="68ACE00A" w14:textId="77777777" w:rsidR="00D76000" w:rsidRDefault="00D76000" w:rsidP="00567C35">
      <w:pPr>
        <w:autoSpaceDE w:val="0"/>
        <w:autoSpaceDN w:val="0"/>
        <w:adjustRightInd w:val="0"/>
        <w:ind w:left="720"/>
        <w:rPr>
          <w:rFonts w:ascii="Georgia" w:hAnsi="Georgia"/>
          <w:i/>
          <w:iCs/>
          <w:szCs w:val="22"/>
        </w:rPr>
      </w:pPr>
      <w:r w:rsidRPr="00567C35">
        <w:rPr>
          <w:rFonts w:ascii="Georgia" w:hAnsi="Georgia"/>
          <w:i/>
          <w:iCs/>
          <w:szCs w:val="22"/>
        </w:rPr>
        <w:t xml:space="preserve">        Sumber: Data Diolah SPSS 25</w:t>
      </w:r>
    </w:p>
    <w:p w14:paraId="4BB5E7F5" w14:textId="77777777" w:rsidR="00897308" w:rsidRPr="00567C35" w:rsidRDefault="00897308" w:rsidP="00567C35">
      <w:pPr>
        <w:autoSpaceDE w:val="0"/>
        <w:autoSpaceDN w:val="0"/>
        <w:adjustRightInd w:val="0"/>
        <w:ind w:left="720"/>
        <w:rPr>
          <w:rFonts w:ascii="Georgia" w:hAnsi="Georgia"/>
          <w:i/>
          <w:iCs/>
          <w:szCs w:val="22"/>
        </w:rPr>
      </w:pPr>
    </w:p>
    <w:p w14:paraId="07266770" w14:textId="0324B065" w:rsidR="008F009B" w:rsidRPr="00567C35" w:rsidRDefault="00D76000" w:rsidP="00897308">
      <w:pPr>
        <w:autoSpaceDE w:val="0"/>
        <w:autoSpaceDN w:val="0"/>
        <w:adjustRightInd w:val="0"/>
        <w:ind w:firstLine="720"/>
        <w:jc w:val="both"/>
        <w:rPr>
          <w:rFonts w:ascii="Georgia" w:hAnsi="Georgia"/>
          <w:szCs w:val="22"/>
        </w:rPr>
      </w:pPr>
      <w:r w:rsidRPr="00567C35">
        <w:rPr>
          <w:rFonts w:ascii="Georgia" w:hAnsi="Georgia"/>
          <w:szCs w:val="22"/>
        </w:rPr>
        <w:t>Berdasarkan tabel di atas di ketahui nilai R square sebesar 0,716, hal ini mengandung arti bahwa pengaruh variabel X1 dan dan X2 secara simultan terhadap variabel Y adalah sebesar 71,6% dan sisanya 28,4% dipengaruhi oleh variabel lain diluar penelitian ini.</w:t>
      </w:r>
    </w:p>
    <w:p w14:paraId="675ADB9F" w14:textId="77777777" w:rsidR="008F009B" w:rsidRPr="00567C35" w:rsidRDefault="008F009B" w:rsidP="00567C35">
      <w:pPr>
        <w:spacing w:before="100" w:beforeAutospacing="1" w:after="100" w:afterAutospacing="1"/>
        <w:jc w:val="both"/>
        <w:rPr>
          <w:rFonts w:ascii="Georgia" w:hAnsi="Georgia" w:cs="Georgia"/>
          <w:b/>
          <w:szCs w:val="22"/>
          <w:lang w:eastAsia="id-ID"/>
        </w:rPr>
      </w:pPr>
    </w:p>
    <w:p w14:paraId="3087C865" w14:textId="77777777" w:rsidR="005E00BE" w:rsidRPr="00567C35" w:rsidRDefault="005E00BE" w:rsidP="00567C35">
      <w:pPr>
        <w:spacing w:before="100" w:beforeAutospacing="1" w:after="100" w:afterAutospacing="1"/>
        <w:jc w:val="both"/>
        <w:rPr>
          <w:rFonts w:ascii="Georgia" w:hAnsi="Georgia" w:cs="Georgia"/>
          <w:b/>
          <w:szCs w:val="22"/>
          <w:lang w:eastAsia="id-ID"/>
        </w:rPr>
      </w:pPr>
      <w:r w:rsidRPr="00567C35">
        <w:rPr>
          <w:rFonts w:ascii="Georgia" w:hAnsi="Georgia" w:cs="Georgia"/>
          <w:b/>
          <w:szCs w:val="22"/>
          <w:lang w:eastAsia="id-ID"/>
        </w:rPr>
        <w:t>KESIMPULAN</w:t>
      </w:r>
    </w:p>
    <w:p w14:paraId="5200D5F9" w14:textId="77777777" w:rsidR="00216487" w:rsidRPr="00C05A29" w:rsidRDefault="00216487" w:rsidP="00567C35">
      <w:pPr>
        <w:ind w:firstLine="360"/>
        <w:jc w:val="both"/>
        <w:rPr>
          <w:rFonts w:ascii="Georgia" w:hAnsi="Georgia"/>
          <w:szCs w:val="22"/>
        </w:rPr>
      </w:pPr>
      <w:r w:rsidRPr="00567C35">
        <w:rPr>
          <w:rFonts w:ascii="Georgia" w:hAnsi="Georgia" w:cstheme="majorBidi"/>
          <w:szCs w:val="22"/>
        </w:rPr>
        <w:t>Kesimpulan berdasarkan dari rumusan masalah, hipotesis dan</w:t>
      </w:r>
      <w:r w:rsidRPr="00C05A29">
        <w:rPr>
          <w:rFonts w:ascii="Georgia" w:hAnsi="Georgia" w:cstheme="majorBidi"/>
          <w:szCs w:val="22"/>
        </w:rPr>
        <w:t xml:space="preserve"> hasil penelitian maka dapat ditarik kesimpulan bahwa terdapat pengaruh yang signifikan terhadap penelitian yang berjudul “</w:t>
      </w:r>
      <w:r w:rsidRPr="00C05A29">
        <w:rPr>
          <w:rFonts w:ascii="Georgia" w:hAnsi="Georgia"/>
          <w:szCs w:val="22"/>
        </w:rPr>
        <w:t>Pengaruh Literasi Keuangan Syariah Dan Lingkungan Sosial Terhadap Minat Menabung Di Bank Syariah (Studi Kasus Nasabah PT. Bank Bca Syariah KC Jatinegara)”. Berdasarkan pada data yang telah dikumpulkan dan pengujian yang telah dilakukan:</w:t>
      </w:r>
    </w:p>
    <w:p w14:paraId="051D80A9" w14:textId="39D9D85D" w:rsidR="00216487" w:rsidRPr="00C05A29" w:rsidRDefault="00216487" w:rsidP="00AA44DD">
      <w:pPr>
        <w:pStyle w:val="ListParagraph"/>
        <w:numPr>
          <w:ilvl w:val="0"/>
          <w:numId w:val="4"/>
        </w:numPr>
        <w:spacing w:after="160"/>
        <w:jc w:val="both"/>
        <w:rPr>
          <w:rFonts w:ascii="Georgia" w:hAnsi="Georgia"/>
          <w:szCs w:val="22"/>
        </w:rPr>
      </w:pPr>
      <w:r w:rsidRPr="00C05A29">
        <w:rPr>
          <w:rFonts w:ascii="Georgia" w:hAnsi="Georgia"/>
          <w:szCs w:val="22"/>
        </w:rPr>
        <w:t>Berdasarkan hasil pengujian pertama (H1), menggunakan analisis regresi linier berganda secara parsial (uji t) diketahui bahwa nilai T</w:t>
      </w:r>
      <w:r w:rsidRPr="00C05A29">
        <w:rPr>
          <w:rFonts w:ascii="Georgia" w:hAnsi="Georgia"/>
          <w:szCs w:val="22"/>
          <w:vertAlign w:val="subscript"/>
        </w:rPr>
        <w:t>hitung</w:t>
      </w:r>
      <w:r w:rsidRPr="00C05A29">
        <w:rPr>
          <w:rFonts w:ascii="Georgia" w:hAnsi="Georgia"/>
          <w:szCs w:val="22"/>
        </w:rPr>
        <w:t xml:space="preserve"> 12,114 &gt; t</w:t>
      </w:r>
      <w:r w:rsidRPr="00C05A29">
        <w:rPr>
          <w:rFonts w:ascii="Georgia" w:hAnsi="Georgia"/>
          <w:szCs w:val="22"/>
          <w:vertAlign w:val="subscript"/>
        </w:rPr>
        <w:t>tabel</w:t>
      </w:r>
      <w:r w:rsidRPr="00C05A29">
        <w:rPr>
          <w:rFonts w:ascii="Georgia" w:hAnsi="Georgia"/>
          <w:szCs w:val="22"/>
        </w:rPr>
        <w:t xml:space="preserve"> 1,984. Sehingga hasil analisis ini menunjukan bahwa H1 diterima maka variabel literasi keuangan syariah (X1) terhadap minat menabung (Y) nasabah pada BCA Syariah KC Jatinegara memiliki pengaruh yang signifikan. Salah satu alasan yang menyebabkan literasi keuangan syariah berpengaruh adalah karena nasabah mengetahui system yang ada di BCA Syariah KC Jatinegara, dimana nasabah bisa memprediksikan dan menilai apakah menabung di BCA Syariah merupakan keputusan yang baik sesuai dengan literasi keuangan yang nasabah miliki.</w:t>
      </w:r>
    </w:p>
    <w:p w14:paraId="57DD86A5" w14:textId="77777777" w:rsidR="00216487" w:rsidRPr="00C05A29" w:rsidRDefault="00216487" w:rsidP="00AA44DD">
      <w:pPr>
        <w:pStyle w:val="ListParagraph"/>
        <w:numPr>
          <w:ilvl w:val="0"/>
          <w:numId w:val="4"/>
        </w:numPr>
        <w:spacing w:after="160"/>
        <w:jc w:val="both"/>
        <w:rPr>
          <w:rFonts w:ascii="Georgia" w:hAnsi="Georgia"/>
          <w:szCs w:val="22"/>
        </w:rPr>
      </w:pPr>
      <w:r w:rsidRPr="00C05A29">
        <w:rPr>
          <w:rFonts w:ascii="Georgia" w:hAnsi="Georgia"/>
          <w:szCs w:val="22"/>
        </w:rPr>
        <w:t>Berdasarkan hasil pengujian kedua (H2), menggunakan analisis regresi linier berganda secara parsial (uji t) diketahui bahwa T</w:t>
      </w:r>
      <w:r w:rsidRPr="00C05A29">
        <w:rPr>
          <w:rFonts w:ascii="Georgia" w:hAnsi="Georgia"/>
          <w:szCs w:val="22"/>
          <w:vertAlign w:val="subscript"/>
        </w:rPr>
        <w:t>hitung</w:t>
      </w:r>
      <w:r w:rsidRPr="00C05A29">
        <w:rPr>
          <w:rFonts w:ascii="Georgia" w:hAnsi="Georgia"/>
          <w:szCs w:val="22"/>
        </w:rPr>
        <w:t xml:space="preserve"> 3,086 &gt; t</w:t>
      </w:r>
      <w:r w:rsidRPr="00C05A29">
        <w:rPr>
          <w:rFonts w:ascii="Georgia" w:hAnsi="Georgia"/>
          <w:szCs w:val="22"/>
          <w:vertAlign w:val="subscript"/>
        </w:rPr>
        <w:t>tabel</w:t>
      </w:r>
      <w:r w:rsidRPr="00C05A29">
        <w:rPr>
          <w:rFonts w:ascii="Georgia" w:hAnsi="Georgia"/>
          <w:szCs w:val="22"/>
        </w:rPr>
        <w:t xml:space="preserve"> 1,984. Sehingga hasil analisis ini menunjukan bahwa H2 diterima maka variabel lingkungan social (X2) terhadap minat menabung (Y) nasabah pada BCA Syariah KC Jatinegara memiliki pengaruh yang signifikan. </w:t>
      </w:r>
    </w:p>
    <w:p w14:paraId="0FE3D74C" w14:textId="367BBBB3" w:rsidR="00216487" w:rsidRPr="00C05A29" w:rsidRDefault="00216487" w:rsidP="00AA44DD">
      <w:pPr>
        <w:pStyle w:val="ListParagraph"/>
        <w:numPr>
          <w:ilvl w:val="0"/>
          <w:numId w:val="4"/>
        </w:numPr>
        <w:spacing w:after="160"/>
        <w:jc w:val="both"/>
        <w:rPr>
          <w:rFonts w:ascii="Georgia" w:hAnsi="Georgia"/>
          <w:szCs w:val="22"/>
        </w:rPr>
      </w:pPr>
      <w:r w:rsidRPr="00C05A29">
        <w:rPr>
          <w:rFonts w:ascii="Georgia" w:hAnsi="Georgia"/>
          <w:szCs w:val="22"/>
        </w:rPr>
        <w:t xml:space="preserve">Berdasarkan Pengujian ketiga (H3) menggunakan analisis liner berganda secara simultan (Uji F) diketahui bahwa dan nilai F </w:t>
      </w:r>
      <w:r w:rsidRPr="00C05A29">
        <w:rPr>
          <w:rFonts w:ascii="Georgia" w:hAnsi="Georgia"/>
          <w:szCs w:val="22"/>
          <w:vertAlign w:val="subscript"/>
        </w:rPr>
        <w:t xml:space="preserve">hitung </w:t>
      </w:r>
      <w:r w:rsidRPr="00C05A29">
        <w:rPr>
          <w:rFonts w:ascii="Georgia" w:hAnsi="Georgia"/>
          <w:szCs w:val="22"/>
        </w:rPr>
        <w:t xml:space="preserve"> 122.506 &gt; F t</w:t>
      </w:r>
      <w:r w:rsidRPr="00C05A29">
        <w:rPr>
          <w:rFonts w:ascii="Georgia" w:hAnsi="Georgia"/>
          <w:szCs w:val="22"/>
          <w:vertAlign w:val="subscript"/>
        </w:rPr>
        <w:t xml:space="preserve">abel </w:t>
      </w:r>
      <w:r w:rsidRPr="00C05A29">
        <w:rPr>
          <w:rFonts w:ascii="Georgia" w:hAnsi="Georgia"/>
          <w:szCs w:val="22"/>
        </w:rPr>
        <w:t xml:space="preserve"> 3,09 sehingga hasil analisis ini menunjukan bahwasanya H</w:t>
      </w:r>
      <w:r w:rsidRPr="00C05A29">
        <w:rPr>
          <w:rFonts w:ascii="Georgia" w:hAnsi="Georgia"/>
          <w:szCs w:val="22"/>
          <w:vertAlign w:val="subscript"/>
        </w:rPr>
        <w:t>3</w:t>
      </w:r>
      <w:r w:rsidRPr="00C05A29">
        <w:rPr>
          <w:rFonts w:ascii="Georgia" w:hAnsi="Georgia"/>
          <w:szCs w:val="22"/>
        </w:rPr>
        <w:t xml:space="preserve"> di terima yang berarti Literasi Keuangan Syariah (X1) dan Lingkungan Sosial (X2) secara simultan (Bersama-sama) terhadap Minat Menabung (Y) nasabah pada BCA Syariah KC Jatinegara memiliki pengaruh yang signifikan. </w:t>
      </w:r>
      <w:r w:rsidRPr="00C05A29">
        <w:rPr>
          <w:rFonts w:ascii="Georgia" w:hAnsi="Georgia"/>
          <w:szCs w:val="22"/>
          <w:lang w:val="en-US"/>
        </w:rPr>
        <w:t>Berdasarkan dengan hasil kesimpulan diatas maka saran yang disimpulkan penulis adalah:</w:t>
      </w:r>
    </w:p>
    <w:p w14:paraId="35990D47" w14:textId="4157F254" w:rsidR="00216487" w:rsidRPr="00C05A29" w:rsidRDefault="00AA44DD" w:rsidP="005F66A1">
      <w:pPr>
        <w:pStyle w:val="ListParagraph"/>
        <w:numPr>
          <w:ilvl w:val="3"/>
          <w:numId w:val="17"/>
        </w:numPr>
        <w:spacing w:after="160"/>
        <w:ind w:left="1080"/>
        <w:jc w:val="both"/>
        <w:rPr>
          <w:rFonts w:ascii="Georgia" w:hAnsi="Georgia"/>
          <w:szCs w:val="22"/>
        </w:rPr>
      </w:pPr>
      <w:r w:rsidRPr="00C05A29">
        <w:rPr>
          <w:rFonts w:ascii="Georgia" w:hAnsi="Georgia"/>
          <w:szCs w:val="22"/>
          <w:lang w:val="en-US"/>
        </w:rPr>
        <w:t>D</w:t>
      </w:r>
      <w:r w:rsidR="00216487" w:rsidRPr="00C05A29">
        <w:rPr>
          <w:rFonts w:ascii="Georgia" w:hAnsi="Georgia"/>
          <w:szCs w:val="22"/>
          <w:lang w:val="en-US"/>
        </w:rPr>
        <w:t>engan adanya penelitian ini diharapkan piha</w:t>
      </w:r>
      <w:r w:rsidRPr="00C05A29">
        <w:rPr>
          <w:rFonts w:ascii="Georgia" w:hAnsi="Georgia"/>
          <w:szCs w:val="22"/>
          <w:lang w:val="en-US"/>
        </w:rPr>
        <w:t xml:space="preserve">k </w:t>
      </w:r>
      <w:r w:rsidR="00216487" w:rsidRPr="00C05A29">
        <w:rPr>
          <w:rFonts w:ascii="Georgia" w:hAnsi="Georgia"/>
          <w:szCs w:val="22"/>
        </w:rPr>
        <w:t xml:space="preserve">PT. Bank BCA Syariah KC Jatinegara untuk lebih mengenalkan betapa pentingnya literasi keuangan syariah dan lingkungan sosial dalam menarik minat nasabah untuk menabung di bank syariah. Sosialisasi dan edukasi mengenai perbankan syariah Penekanan selain pada keunggulan produk, juga pada pemahaman mengenai produk dan sistem transaksi yanng sesuai dengan hukum islam. </w:t>
      </w:r>
    </w:p>
    <w:p w14:paraId="35533E49" w14:textId="2F311A20" w:rsidR="00216487" w:rsidRPr="00750A49" w:rsidRDefault="00AA44DD" w:rsidP="005F66A1">
      <w:pPr>
        <w:pStyle w:val="ListParagraph"/>
        <w:numPr>
          <w:ilvl w:val="3"/>
          <w:numId w:val="17"/>
        </w:numPr>
        <w:spacing w:after="160"/>
        <w:ind w:left="1080"/>
        <w:jc w:val="both"/>
        <w:rPr>
          <w:rFonts w:ascii="Georgia" w:hAnsi="Georgia"/>
          <w:szCs w:val="22"/>
        </w:rPr>
      </w:pPr>
      <w:r w:rsidRPr="00750A49">
        <w:rPr>
          <w:rFonts w:ascii="Georgia" w:hAnsi="Georgia"/>
          <w:szCs w:val="22"/>
          <w:lang w:val="en-US"/>
        </w:rPr>
        <w:t>Dengan adanya penelitian ini d</w:t>
      </w:r>
      <w:r w:rsidR="00216487" w:rsidRPr="00750A49">
        <w:rPr>
          <w:rFonts w:ascii="Georgia" w:hAnsi="Georgia"/>
          <w:szCs w:val="22"/>
        </w:rPr>
        <w:t>iharapkan menambah keilmuan dan wawasan serta dapat dijadikan rujukan untuk penelitian selanjutnya. Dan untuk enelitian selanjutnya bisa menjadi sumber atau salah satu acuan referensi saat memperbanyak kajian-kajian penelitian yang berhubungan dengan bank syariah tertentu ataupun penelitian dalam ranah perekonomian syariah.</w:t>
      </w:r>
    </w:p>
    <w:p w14:paraId="55893AA1" w14:textId="77777777" w:rsidR="00216487" w:rsidRPr="00750A49" w:rsidRDefault="00216487" w:rsidP="00AA44DD">
      <w:pPr>
        <w:pStyle w:val="ListParagraph"/>
        <w:ind w:left="709"/>
        <w:jc w:val="both"/>
        <w:rPr>
          <w:rFonts w:ascii="Georgia" w:hAnsi="Georgia"/>
          <w:szCs w:val="22"/>
        </w:rPr>
      </w:pPr>
    </w:p>
    <w:p w14:paraId="45C66399" w14:textId="77777777" w:rsidR="005E00BE" w:rsidRPr="00C05A29" w:rsidRDefault="005E00BE" w:rsidP="005E00BE">
      <w:pPr>
        <w:keepNext/>
        <w:keepLines/>
        <w:spacing w:before="60" w:after="60" w:line="276" w:lineRule="auto"/>
        <w:jc w:val="both"/>
        <w:outlineLvl w:val="0"/>
        <w:rPr>
          <w:rFonts w:ascii="Georgia" w:hAnsi="Georgia" w:cs="Georgia"/>
          <w:b/>
          <w:szCs w:val="22"/>
          <w:lang w:eastAsia="id-ID"/>
        </w:rPr>
      </w:pPr>
      <w:r w:rsidRPr="00750A49">
        <w:rPr>
          <w:rFonts w:ascii="Georgia" w:hAnsi="Georgia" w:cs="Georgia"/>
          <w:szCs w:val="22"/>
          <w:lang w:eastAsia="id-ID"/>
        </w:rPr>
        <w:t>R</w:t>
      </w:r>
      <w:r w:rsidRPr="00C05A29">
        <w:rPr>
          <w:rFonts w:ascii="Georgia" w:hAnsi="Georgia" w:cs="Georgia"/>
          <w:b/>
          <w:szCs w:val="22"/>
          <w:lang w:eastAsia="id-ID"/>
        </w:rPr>
        <w:t>EFERENSI</w:t>
      </w:r>
    </w:p>
    <w:p w14:paraId="6589CB88" w14:textId="77777777" w:rsidR="00216487" w:rsidRPr="00750A49" w:rsidRDefault="00216487" w:rsidP="00750A49">
      <w:pPr>
        <w:ind w:left="567" w:hanging="567"/>
        <w:jc w:val="both"/>
        <w:rPr>
          <w:rFonts w:ascii="Georgia" w:hAnsi="Georgia"/>
          <w:szCs w:val="22"/>
        </w:rPr>
      </w:pPr>
      <w:r w:rsidRPr="00750A49">
        <w:rPr>
          <w:rFonts w:ascii="Georgia" w:hAnsi="Georgia"/>
          <w:szCs w:val="22"/>
        </w:rPr>
        <w:t>Aisha</w:t>
      </w:r>
      <w:r w:rsidRPr="00750A49">
        <w:rPr>
          <w:rFonts w:ascii="Georgia" w:hAnsi="Georgia"/>
          <w:i/>
          <w:szCs w:val="22"/>
        </w:rPr>
        <w:t xml:space="preserve">, </w:t>
      </w:r>
      <w:r w:rsidRPr="00750A49">
        <w:rPr>
          <w:rFonts w:ascii="Georgia" w:hAnsi="Georgia"/>
          <w:szCs w:val="22"/>
        </w:rPr>
        <w:t>Bethia fania</w:t>
      </w:r>
      <w:r w:rsidRPr="00750A49">
        <w:rPr>
          <w:rFonts w:ascii="Georgia" w:hAnsi="Georgia"/>
          <w:i/>
          <w:szCs w:val="22"/>
        </w:rPr>
        <w:t>. Literasi Keuangan Mahasiswa Ekonomi Manajemen Di Surabaya Berdasarkan Faktor Demografi</w:t>
      </w:r>
      <w:r w:rsidRPr="00750A49">
        <w:rPr>
          <w:rFonts w:ascii="Georgia" w:hAnsi="Georgia"/>
          <w:szCs w:val="22"/>
        </w:rPr>
        <w:t>, Stie Perbanas Surabaya, 2018.</w:t>
      </w:r>
    </w:p>
    <w:p w14:paraId="72520CAD" w14:textId="77777777" w:rsidR="00216487" w:rsidRPr="00750A49" w:rsidRDefault="00216487" w:rsidP="00750A49">
      <w:pPr>
        <w:ind w:left="567" w:hanging="567"/>
        <w:jc w:val="both"/>
        <w:rPr>
          <w:rFonts w:ascii="Georgia" w:hAnsi="Georgia"/>
          <w:szCs w:val="22"/>
        </w:rPr>
      </w:pPr>
      <w:r w:rsidRPr="00750A49">
        <w:rPr>
          <w:rFonts w:ascii="Georgia" w:hAnsi="Georgia"/>
          <w:szCs w:val="22"/>
        </w:rPr>
        <w:lastRenderedPageBreak/>
        <w:t xml:space="preserve">Al-Qur’an ayat dan terjemahan </w:t>
      </w:r>
      <w:r w:rsidRPr="00750A49">
        <w:rPr>
          <w:rFonts w:ascii="Georgia" w:hAnsi="Georgia"/>
          <w:i/>
          <w:color w:val="000000"/>
          <w:szCs w:val="22"/>
          <w:shd w:val="clear" w:color="auto" w:fill="FFFFFF"/>
        </w:rPr>
        <w:t xml:space="preserve">(Qs.Ali Imron/3: 130) </w:t>
      </w:r>
      <w:r w:rsidRPr="00750A49">
        <w:rPr>
          <w:rFonts w:ascii="Georgia" w:hAnsi="Georgia"/>
          <w:color w:val="000000"/>
          <w:szCs w:val="22"/>
          <w:shd w:val="clear" w:color="auto" w:fill="FFFFFF"/>
        </w:rPr>
        <w:t xml:space="preserve">Di akses tanggal 2 </w:t>
      </w:r>
      <w:r w:rsidRPr="00750A49">
        <w:rPr>
          <w:rFonts w:ascii="Georgia" w:hAnsi="Georgia"/>
          <w:szCs w:val="22"/>
        </w:rPr>
        <w:t xml:space="preserve">  April 2023. </w:t>
      </w:r>
      <w:hyperlink r:id="rId28" w:history="1">
        <w:r w:rsidRPr="00750A49">
          <w:rPr>
            <w:rStyle w:val="Hyperlink"/>
            <w:rFonts w:ascii="Georgia" w:hAnsi="Georgia"/>
            <w:szCs w:val="22"/>
          </w:rPr>
          <w:t>https://kalam.sindonews.com/ayat/130/ali-imran-ayat-130</w:t>
        </w:r>
      </w:hyperlink>
      <w:r w:rsidRPr="00750A49">
        <w:rPr>
          <w:rStyle w:val="Hyperlink"/>
          <w:rFonts w:ascii="Georgia" w:hAnsi="Georgia"/>
          <w:szCs w:val="22"/>
        </w:rPr>
        <w:t>.</w:t>
      </w:r>
    </w:p>
    <w:p w14:paraId="50BD34BE"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Amanda, L., Yanuar, F., &amp; Devianto, D. </w:t>
      </w:r>
      <w:r w:rsidRPr="00750A49">
        <w:rPr>
          <w:rFonts w:ascii="Georgia" w:hAnsi="Georgia"/>
          <w:i/>
          <w:szCs w:val="22"/>
        </w:rPr>
        <w:t>Uji Validitas dan Reliabilitas</w:t>
      </w:r>
      <w:r w:rsidRPr="00750A49">
        <w:rPr>
          <w:rFonts w:ascii="Georgia" w:hAnsi="Georgia"/>
          <w:i/>
          <w:spacing w:val="-57"/>
          <w:szCs w:val="22"/>
        </w:rPr>
        <w:t xml:space="preserve"> </w:t>
      </w:r>
      <w:r w:rsidRPr="00750A49">
        <w:rPr>
          <w:rFonts w:ascii="Georgia" w:hAnsi="Georgia"/>
          <w:i/>
          <w:szCs w:val="22"/>
        </w:rPr>
        <w:t>Tingkat Partisipasi Politik Masyarakat Kota Padang</w:t>
      </w:r>
      <w:r w:rsidRPr="00750A49">
        <w:rPr>
          <w:rFonts w:ascii="Georgia" w:hAnsi="Georgia"/>
          <w:szCs w:val="22"/>
        </w:rPr>
        <w:t>. Jurnal Matematika</w:t>
      </w:r>
      <w:r w:rsidRPr="00750A49">
        <w:rPr>
          <w:rFonts w:ascii="Georgia" w:hAnsi="Georgia"/>
          <w:spacing w:val="1"/>
          <w:szCs w:val="22"/>
        </w:rPr>
        <w:t xml:space="preserve"> </w:t>
      </w:r>
      <w:r w:rsidRPr="00750A49">
        <w:rPr>
          <w:rFonts w:ascii="Georgia" w:hAnsi="Georgia"/>
          <w:szCs w:val="22"/>
        </w:rPr>
        <w:t>UNAND, 2019.</w:t>
      </w:r>
    </w:p>
    <w:p w14:paraId="059D4C72"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Anan G, M. </w:t>
      </w:r>
      <w:r w:rsidRPr="00750A49">
        <w:rPr>
          <w:rFonts w:ascii="Georgia" w:hAnsi="Georgia"/>
          <w:i/>
          <w:szCs w:val="22"/>
        </w:rPr>
        <w:t>Perilaku Konsumen (Sikap Dan Pemasaran)</w:t>
      </w:r>
      <w:r w:rsidRPr="00750A49">
        <w:rPr>
          <w:rFonts w:ascii="Georgia" w:hAnsi="Georgia"/>
          <w:szCs w:val="22"/>
        </w:rPr>
        <w:t xml:space="preserve">, Yogyakarta: </w:t>
      </w:r>
      <w:r w:rsidRPr="00750A49">
        <w:rPr>
          <w:rFonts w:ascii="Georgia" w:hAnsi="Georgia"/>
          <w:i/>
          <w:szCs w:val="22"/>
        </w:rPr>
        <w:t xml:space="preserve">Deepublish, </w:t>
      </w:r>
      <w:r w:rsidRPr="00750A49">
        <w:rPr>
          <w:rFonts w:ascii="Georgia" w:hAnsi="Georgia"/>
          <w:szCs w:val="22"/>
        </w:rPr>
        <w:t>2018.</w:t>
      </w:r>
    </w:p>
    <w:p w14:paraId="7E8A68B5"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Antonio, Muhammad Syafi’i. </w:t>
      </w:r>
      <w:r w:rsidRPr="00750A49">
        <w:rPr>
          <w:rFonts w:ascii="Georgia" w:hAnsi="Georgia"/>
          <w:i/>
          <w:szCs w:val="22"/>
        </w:rPr>
        <w:t>Bank Syariah</w:t>
      </w:r>
      <w:r w:rsidRPr="00750A49">
        <w:rPr>
          <w:i/>
          <w:szCs w:val="22"/>
        </w:rPr>
        <w:t> </w:t>
      </w:r>
      <w:r w:rsidRPr="00750A49">
        <w:rPr>
          <w:rFonts w:ascii="Georgia" w:hAnsi="Georgia"/>
          <w:i/>
          <w:szCs w:val="22"/>
        </w:rPr>
        <w:t>: Dari Teori Ke Praktik</w:t>
      </w:r>
      <w:r w:rsidRPr="00750A49">
        <w:rPr>
          <w:rFonts w:ascii="Georgia" w:hAnsi="Georgia"/>
          <w:szCs w:val="22"/>
        </w:rPr>
        <w:t>, Jakarta: Gema Insani, 2001.</w:t>
      </w:r>
    </w:p>
    <w:p w14:paraId="1EDFE9E8"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Billy Nugraha. </w:t>
      </w:r>
      <w:r w:rsidRPr="00750A49">
        <w:rPr>
          <w:rFonts w:ascii="Georgia" w:hAnsi="Georgia"/>
          <w:i/>
          <w:szCs w:val="22"/>
        </w:rPr>
        <w:t>Pengembangan Uji Statistik: Implementasi Metode Regresi Linier Berganda dengan Pertimbangan Uji Asumsi Klasik,</w:t>
      </w:r>
      <w:r w:rsidRPr="00750A49">
        <w:rPr>
          <w:rFonts w:ascii="Georgia" w:hAnsi="Georgia"/>
          <w:szCs w:val="22"/>
        </w:rPr>
        <w:t xml:space="preserve"> (M.Ady Susanto (ed), Pradina Pustaka, 2022.</w:t>
      </w:r>
    </w:p>
    <w:p w14:paraId="0F1D3064" w14:textId="77777777" w:rsidR="00216487" w:rsidRPr="00750A49" w:rsidRDefault="00216487" w:rsidP="00750A49">
      <w:pPr>
        <w:spacing w:after="153"/>
        <w:ind w:left="567" w:hanging="567"/>
        <w:jc w:val="both"/>
        <w:rPr>
          <w:rFonts w:ascii="Georgia" w:hAnsi="Georgia"/>
          <w:i/>
          <w:szCs w:val="22"/>
        </w:rPr>
      </w:pPr>
      <w:r w:rsidRPr="00750A49">
        <w:rPr>
          <w:rFonts w:ascii="Georgia" w:hAnsi="Georgia"/>
          <w:szCs w:val="22"/>
        </w:rPr>
        <w:t xml:space="preserve">Budi darma. </w:t>
      </w:r>
      <w:r w:rsidRPr="00750A49">
        <w:rPr>
          <w:rFonts w:ascii="Georgia" w:hAnsi="Georgia"/>
          <w:i/>
          <w:szCs w:val="22"/>
        </w:rPr>
        <w:t xml:space="preserve">Statistika Penelitian Menggunakan Spss, </w:t>
      </w:r>
      <w:r w:rsidRPr="00750A49">
        <w:rPr>
          <w:rFonts w:ascii="Georgia" w:hAnsi="Georgia"/>
          <w:szCs w:val="22"/>
        </w:rPr>
        <w:t>guepedia, 2021.</w:t>
      </w:r>
    </w:p>
    <w:p w14:paraId="6DD62E43"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Budi santoso, T dan Triandaru , S. </w:t>
      </w:r>
      <w:r w:rsidRPr="00750A49">
        <w:rPr>
          <w:rFonts w:ascii="Georgia" w:hAnsi="Georgia"/>
          <w:i/>
          <w:szCs w:val="22"/>
        </w:rPr>
        <w:t>Bank dan lembaga kevnbgjuangan lain</w:t>
      </w:r>
      <w:r w:rsidRPr="00750A49">
        <w:rPr>
          <w:rFonts w:ascii="Georgia" w:hAnsi="Georgia"/>
          <w:szCs w:val="22"/>
        </w:rPr>
        <w:t>, Jakarta : Salemba Empat, 2006.</w:t>
      </w:r>
    </w:p>
    <w:p w14:paraId="4CB9BA8C"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Chen Haiyang dan Ronald P Volpe, </w:t>
      </w:r>
      <w:r w:rsidRPr="00750A49">
        <w:rPr>
          <w:rFonts w:ascii="Georgia" w:hAnsi="Georgia"/>
          <w:i/>
          <w:szCs w:val="22"/>
        </w:rPr>
        <w:t>An Analysis Of Personal Financial Literacy Among College Students</w:t>
      </w:r>
      <w:r w:rsidRPr="00750A49">
        <w:rPr>
          <w:rFonts w:ascii="Georgia" w:hAnsi="Georgia"/>
          <w:szCs w:val="22"/>
        </w:rPr>
        <w:t xml:space="preserve">, </w:t>
      </w:r>
      <w:r w:rsidRPr="00750A49">
        <w:rPr>
          <w:rFonts w:ascii="Georgia" w:hAnsi="Georgia"/>
          <w:i/>
          <w:szCs w:val="22"/>
        </w:rPr>
        <w:t>Financial Services Review</w:t>
      </w:r>
      <w:r w:rsidRPr="00750A49">
        <w:rPr>
          <w:rFonts w:ascii="Georgia" w:hAnsi="Georgia"/>
          <w:szCs w:val="22"/>
        </w:rPr>
        <w:t>, 1998.</w:t>
      </w:r>
    </w:p>
    <w:p w14:paraId="0C367098"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Dannang sunyoto. </w:t>
      </w:r>
      <w:r w:rsidRPr="00750A49">
        <w:rPr>
          <w:rFonts w:ascii="Georgia" w:hAnsi="Georgia"/>
          <w:i/>
          <w:szCs w:val="22"/>
        </w:rPr>
        <w:t>Metodologi penelitian akuntansi</w:t>
      </w:r>
      <w:r w:rsidRPr="00750A49">
        <w:rPr>
          <w:rFonts w:ascii="Georgia" w:hAnsi="Georgia"/>
          <w:szCs w:val="22"/>
        </w:rPr>
        <w:t>, Bandung : PT. Refika Aditama Anggota Ikapi, 2013.</w:t>
      </w:r>
    </w:p>
    <w:p w14:paraId="1F8A21A1"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Databoks.katadata.co.id. di akses pada 14 april 2023. </w:t>
      </w:r>
      <w:r w:rsidRPr="00750A49">
        <w:rPr>
          <w:rFonts w:ascii="Georgia" w:hAnsi="Georgia"/>
          <w:i/>
          <w:szCs w:val="22"/>
        </w:rPr>
        <w:t>Jumlah penduduk beragama islam Jakarta</w:t>
      </w:r>
      <w:r w:rsidRPr="00750A49">
        <w:rPr>
          <w:rFonts w:ascii="Georgia" w:hAnsi="Georgia"/>
          <w:szCs w:val="22"/>
        </w:rPr>
        <w:t xml:space="preserve">,2021 </w:t>
      </w:r>
      <w:hyperlink r:id="rId29" w:history="1">
        <w:r w:rsidRPr="00750A49">
          <w:rPr>
            <w:rStyle w:val="Hyperlink"/>
            <w:rFonts w:ascii="Georgia" w:hAnsi="Georgia"/>
            <w:szCs w:val="22"/>
          </w:rPr>
          <w:t>https://gis.dukcapil.kemendagri.go.id</w:t>
        </w:r>
      </w:hyperlink>
      <w:r w:rsidRPr="00750A49">
        <w:rPr>
          <w:rStyle w:val="Hyperlink"/>
          <w:rFonts w:ascii="Georgia" w:hAnsi="Georgia"/>
          <w:szCs w:val="22"/>
        </w:rPr>
        <w:t>.</w:t>
      </w:r>
    </w:p>
    <w:p w14:paraId="1138EFFD"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Dewantara. </w:t>
      </w:r>
      <w:r w:rsidRPr="00750A49">
        <w:rPr>
          <w:rFonts w:ascii="Georgia" w:hAnsi="Georgia"/>
          <w:i/>
          <w:szCs w:val="22"/>
        </w:rPr>
        <w:t>Membangun kepribadian dan watak bangsa Indonesia</w:t>
      </w:r>
      <w:r w:rsidRPr="00750A49">
        <w:rPr>
          <w:rFonts w:ascii="Georgia" w:hAnsi="Georgia"/>
          <w:szCs w:val="22"/>
        </w:rPr>
        <w:t>, Yogyakarta: pustaka belajar, 2010.</w:t>
      </w:r>
    </w:p>
    <w:p w14:paraId="505B6FDC"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Ghazali, Imam. </w:t>
      </w:r>
      <w:r w:rsidRPr="00750A49">
        <w:rPr>
          <w:rFonts w:ascii="Georgia" w:hAnsi="Georgia"/>
          <w:i/>
          <w:szCs w:val="22"/>
        </w:rPr>
        <w:t>Aplikasi Analisis Multivariate Dengan Program IBM SPSS 19</w:t>
      </w:r>
      <w:r w:rsidRPr="00750A49">
        <w:rPr>
          <w:rFonts w:ascii="Georgia" w:hAnsi="Georgia"/>
          <w:szCs w:val="22"/>
        </w:rPr>
        <w:t>, Semarang: Badan Penerbit Universitas Diponegoro, 2011.</w:t>
      </w:r>
    </w:p>
    <w:p w14:paraId="5EDF388A"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Ghozali, Imam. </w:t>
      </w:r>
      <w:r w:rsidRPr="00750A49">
        <w:rPr>
          <w:rFonts w:ascii="Georgia" w:hAnsi="Georgia"/>
          <w:i/>
          <w:szCs w:val="22"/>
        </w:rPr>
        <w:t>Desain Penelitian Kuantitatif Dan Kualitatif Untuk Akuntansi, Bisnis, Dan Ilmu Sosial Lainnya</w:t>
      </w:r>
      <w:r w:rsidRPr="00750A49">
        <w:rPr>
          <w:rFonts w:ascii="Georgia" w:hAnsi="Georgia"/>
          <w:szCs w:val="22"/>
        </w:rPr>
        <w:t>, Semarang: Yoga Pratama, 2013.</w:t>
      </w:r>
    </w:p>
    <w:p w14:paraId="3488FC5F"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Hasan, M.I. </w:t>
      </w:r>
      <w:r w:rsidRPr="00750A49">
        <w:rPr>
          <w:rFonts w:ascii="Georgia" w:hAnsi="Georgia"/>
          <w:i/>
          <w:szCs w:val="22"/>
        </w:rPr>
        <w:t>Pokok-Pokok Materimetodologi Penelitian Dan Aplikasinya</w:t>
      </w:r>
      <w:r w:rsidRPr="00750A49">
        <w:rPr>
          <w:rFonts w:ascii="Georgia" w:hAnsi="Georgia"/>
          <w:szCs w:val="22"/>
        </w:rPr>
        <w:t>. Ghalia Indonesia, 2002.</w:t>
      </w:r>
    </w:p>
    <w:p w14:paraId="0646941E"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Herry sutanto, S.E., M.M, Khaerul umam. </w:t>
      </w:r>
      <w:r w:rsidRPr="00750A49">
        <w:rPr>
          <w:rFonts w:ascii="Georgia" w:hAnsi="Georgia"/>
          <w:i/>
          <w:szCs w:val="22"/>
        </w:rPr>
        <w:t>manajemen pemasaran bank syariah</w:t>
      </w:r>
      <w:r w:rsidRPr="00750A49">
        <w:rPr>
          <w:rFonts w:ascii="Georgia" w:hAnsi="Georgia"/>
          <w:szCs w:val="22"/>
        </w:rPr>
        <w:t>, Bandung : pustaka setia, 2013.</w:t>
      </w:r>
    </w:p>
    <w:p w14:paraId="5CAD00F0" w14:textId="77777777" w:rsidR="00216487" w:rsidRPr="00750A49" w:rsidRDefault="00216487" w:rsidP="00750A49">
      <w:pPr>
        <w:spacing w:after="153"/>
        <w:ind w:left="567" w:hanging="567"/>
        <w:jc w:val="both"/>
        <w:rPr>
          <w:rStyle w:val="Hyperlink"/>
          <w:rFonts w:ascii="Georgia" w:hAnsi="Georgia"/>
          <w:szCs w:val="22"/>
        </w:rPr>
      </w:pPr>
      <w:r w:rsidRPr="00750A49">
        <w:rPr>
          <w:rFonts w:ascii="Georgia" w:hAnsi="Georgia"/>
          <w:szCs w:val="22"/>
        </w:rPr>
        <w:t xml:space="preserve">Jaktimkota.bps.go.id. Di akses pada 14 april 2023. </w:t>
      </w:r>
      <w:r w:rsidRPr="00750A49">
        <w:rPr>
          <w:rFonts w:ascii="Georgia" w:hAnsi="Georgia"/>
          <w:i/>
          <w:szCs w:val="22"/>
        </w:rPr>
        <w:t>Jumlah penduduk muslim yang ada di Jakarta timur</w:t>
      </w:r>
      <w:r w:rsidRPr="00750A49">
        <w:rPr>
          <w:rFonts w:ascii="Georgia" w:hAnsi="Georgia"/>
          <w:szCs w:val="22"/>
        </w:rPr>
        <w:t xml:space="preserve">, 2021 </w:t>
      </w:r>
      <w:hyperlink r:id="rId30" w:history="1">
        <w:r w:rsidRPr="00750A49">
          <w:rPr>
            <w:rStyle w:val="Hyperlink"/>
            <w:rFonts w:ascii="Georgia" w:hAnsi="Georgia"/>
            <w:szCs w:val="22"/>
          </w:rPr>
          <w:t>https://Jaktimkota.bps.go.id</w:t>
        </w:r>
      </w:hyperlink>
    </w:p>
    <w:p w14:paraId="7409E04F" w14:textId="77777777" w:rsidR="00216487" w:rsidRPr="00750A49" w:rsidRDefault="00216487" w:rsidP="00750A49">
      <w:pPr>
        <w:ind w:left="567" w:hanging="567"/>
        <w:jc w:val="both"/>
        <w:rPr>
          <w:rFonts w:ascii="Georgia" w:hAnsi="Georgia"/>
          <w:i/>
          <w:szCs w:val="22"/>
        </w:rPr>
      </w:pPr>
      <w:r w:rsidRPr="00750A49">
        <w:rPr>
          <w:rFonts w:ascii="Georgia" w:hAnsi="Georgia"/>
          <w:szCs w:val="22"/>
        </w:rPr>
        <w:t xml:space="preserve">Jamalul Lai. </w:t>
      </w:r>
      <w:r w:rsidRPr="00750A49">
        <w:rPr>
          <w:rFonts w:ascii="Georgia" w:hAnsi="Georgia"/>
          <w:i/>
          <w:szCs w:val="22"/>
        </w:rPr>
        <w:t xml:space="preserve">Program Santono Menabung Dalam Jurnal Inovasi Dan Kewirausahaan No 1. </w:t>
      </w:r>
      <w:r w:rsidRPr="00750A49">
        <w:rPr>
          <w:rFonts w:ascii="Georgia" w:hAnsi="Georgia"/>
          <w:szCs w:val="22"/>
        </w:rPr>
        <w:t>2015.</w:t>
      </w:r>
    </w:p>
    <w:p w14:paraId="39EF30D5"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Jeni Susyanti And M Khoirul Abs. </w:t>
      </w:r>
      <w:r w:rsidRPr="00750A49">
        <w:rPr>
          <w:rFonts w:ascii="Georgia" w:hAnsi="Georgia"/>
          <w:i/>
          <w:szCs w:val="22"/>
        </w:rPr>
        <w:t>Analisis Pengaruh Tingkat Religiusitas, Pengetahuan Dan Lingkungan Sosial Terhadap Minat Menabung Mahasiswa Di Bank Syariah Kota Malang (Studi Kasus Pada Mahasiswa Banyuwangi Di Kota Malang</w:t>
      </w:r>
      <w:r w:rsidRPr="00750A49">
        <w:rPr>
          <w:rFonts w:ascii="Georgia" w:hAnsi="Georgia"/>
          <w:szCs w:val="22"/>
        </w:rPr>
        <w:t>), Jurnal Ilmiah Riset Manajemen, 2019.</w:t>
      </w:r>
    </w:p>
    <w:p w14:paraId="28313838"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Khairunnisa, I. A,. &amp; Cahyono, H. </w:t>
      </w:r>
      <w:r w:rsidRPr="00750A49">
        <w:rPr>
          <w:rFonts w:ascii="Georgia" w:hAnsi="Georgia"/>
          <w:i/>
          <w:szCs w:val="22"/>
        </w:rPr>
        <w:t>Hubungan pengetahuan, religiusitas, dan lingkungan sosial tevcrhadap minat menabung menggunakan bank syariah</w:t>
      </w:r>
      <w:r w:rsidRPr="00750A49">
        <w:rPr>
          <w:rFonts w:ascii="Georgia" w:hAnsi="Georgia"/>
          <w:szCs w:val="22"/>
        </w:rPr>
        <w:t>, Jurnal Ekonomika Dan Bisnis Islam, 2020.</w:t>
      </w:r>
    </w:p>
    <w:p w14:paraId="034671D9"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Khosasi, Aksanul. </w:t>
      </w:r>
      <w:r w:rsidRPr="00750A49">
        <w:rPr>
          <w:rFonts w:ascii="Georgia" w:hAnsi="Georgia"/>
          <w:i/>
          <w:szCs w:val="22"/>
        </w:rPr>
        <w:t xml:space="preserve">Pengaruh Literasi Keuangan Syariah Dan Pemasaran Terhadap Pengambilan Keputusan Nasabah Melaukan Pembiayaan Mikro Di Bank Syariah, </w:t>
      </w:r>
      <w:r w:rsidRPr="00750A49">
        <w:rPr>
          <w:rFonts w:ascii="Georgia" w:hAnsi="Georgia"/>
          <w:szCs w:val="22"/>
        </w:rPr>
        <w:t>Sunan Ampel Surabaya: Bukopin Sidoarjo, 2018.</w:t>
      </w:r>
    </w:p>
    <w:p w14:paraId="408A3978"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Kotler, Philip, dan Gary Armstrong. </w:t>
      </w:r>
      <w:r w:rsidRPr="00750A49">
        <w:rPr>
          <w:rFonts w:ascii="Georgia" w:hAnsi="Georgia"/>
          <w:i/>
          <w:szCs w:val="22"/>
        </w:rPr>
        <w:t>Prinsip-Prinsip Pemasaran Edisi Ke 12.</w:t>
      </w:r>
      <w:r w:rsidRPr="00750A49">
        <w:rPr>
          <w:rFonts w:ascii="Georgia" w:hAnsi="Georgia"/>
          <w:szCs w:val="22"/>
        </w:rPr>
        <w:t xml:space="preserve"> Jakarta: Erlangga, 2008. </w:t>
      </w:r>
    </w:p>
    <w:p w14:paraId="11CB8DCF"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Kotler, Philip, dan Kevin Lane Keller. </w:t>
      </w:r>
      <w:r w:rsidRPr="00750A49">
        <w:rPr>
          <w:rFonts w:ascii="Georgia" w:hAnsi="Georgia"/>
          <w:i/>
          <w:szCs w:val="22"/>
        </w:rPr>
        <w:t>Marketing Management</w:t>
      </w:r>
      <w:r w:rsidRPr="00750A49">
        <w:rPr>
          <w:rFonts w:ascii="Georgia" w:hAnsi="Georgia"/>
          <w:szCs w:val="22"/>
        </w:rPr>
        <w:t>, Boston: Pearson, 2016.</w:t>
      </w:r>
    </w:p>
    <w:p w14:paraId="490C072E" w14:textId="77777777" w:rsidR="00216487" w:rsidRPr="00750A49" w:rsidRDefault="00216487" w:rsidP="00750A49">
      <w:pPr>
        <w:ind w:left="567" w:hanging="567"/>
        <w:jc w:val="both"/>
        <w:rPr>
          <w:rFonts w:ascii="Georgia" w:hAnsi="Georgia"/>
          <w:szCs w:val="22"/>
        </w:rPr>
      </w:pPr>
      <w:r w:rsidRPr="00750A49">
        <w:rPr>
          <w:rFonts w:ascii="Georgia" w:hAnsi="Georgia"/>
          <w:szCs w:val="22"/>
        </w:rPr>
        <w:lastRenderedPageBreak/>
        <w:t xml:space="preserve">Lusardi, Annamaria, and Olivia S. Mitchell. </w:t>
      </w:r>
      <w:r w:rsidRPr="00750A49">
        <w:rPr>
          <w:rFonts w:ascii="Georgia" w:hAnsi="Georgia"/>
          <w:i/>
          <w:szCs w:val="22"/>
        </w:rPr>
        <w:t xml:space="preserve">The Economic Importance of Financial Literacy: Theory and Evidence. </w:t>
      </w:r>
      <w:r w:rsidRPr="00750A49">
        <w:rPr>
          <w:rFonts w:ascii="Georgia" w:hAnsi="Georgia"/>
          <w:szCs w:val="22"/>
        </w:rPr>
        <w:t>Journal of Economic Literature,  2014.</w:t>
      </w:r>
    </w:p>
    <w:p w14:paraId="6D7C4667"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Lusardi, Annamaria, Anya Samek, Arie Kapteyn, Lewis Glinert, Angela Hung, And Aileen Heinberg. </w:t>
      </w:r>
      <w:r w:rsidRPr="00750A49">
        <w:rPr>
          <w:rFonts w:ascii="Georgia" w:hAnsi="Georgia"/>
          <w:i/>
          <w:szCs w:val="22"/>
        </w:rPr>
        <w:t>Visual Tools And Narratives: New Ways To Improve Financial Literacy</w:t>
      </w:r>
      <w:r w:rsidRPr="00750A49">
        <w:rPr>
          <w:rFonts w:ascii="Georgia" w:hAnsi="Georgia"/>
          <w:szCs w:val="22"/>
        </w:rPr>
        <w:t>, Journal Of Pension Economics &amp; Finance, 2017.</w:t>
      </w:r>
    </w:p>
    <w:p w14:paraId="53A5BD53"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Muna, Dahlia, </w:t>
      </w:r>
      <w:r w:rsidRPr="00750A49">
        <w:rPr>
          <w:rFonts w:ascii="Georgia" w:hAnsi="Georgia"/>
          <w:i/>
          <w:szCs w:val="22"/>
        </w:rPr>
        <w:t xml:space="preserve">Pengaruh Tingkat Literasi Keuangan Syariah Terhadap Keputusan Menggunakan Layanan Keuangan Syariah (Studi Pada Dosenuniversitas Islam Negri Ar-Raniry, </w:t>
      </w:r>
      <w:r w:rsidRPr="00750A49">
        <w:rPr>
          <w:rFonts w:ascii="Georgia" w:hAnsi="Georgia"/>
          <w:szCs w:val="22"/>
        </w:rPr>
        <w:t>Fakultas Ekonomi Dan Bisnis Islam Universitas Islam Negri Ar-Raniry, 2020.</w:t>
      </w:r>
    </w:p>
    <w:p w14:paraId="185D062D"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Murniati W., Juliasari D., &amp; Hanifah N. </w:t>
      </w:r>
      <w:r w:rsidRPr="00750A49">
        <w:rPr>
          <w:rFonts w:ascii="Georgia" w:hAnsi="Georgia"/>
          <w:i/>
          <w:szCs w:val="22"/>
        </w:rPr>
        <w:t>Determinants of interest in saving for students in Islamic Banking</w:t>
      </w:r>
      <w:r w:rsidRPr="00750A49">
        <w:rPr>
          <w:rFonts w:ascii="Georgia" w:hAnsi="Georgia"/>
          <w:szCs w:val="22"/>
        </w:rPr>
        <w:t>. Assets jurnal ilmiah : ilmu akuntansi.</w:t>
      </w:r>
    </w:p>
    <w:p w14:paraId="43C2AAD7"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Narimawati, U., Sarwono, J., Affandy, H. A., &amp; Priadana, H. . S. </w:t>
      </w:r>
      <w:r w:rsidRPr="00750A49">
        <w:rPr>
          <w:rFonts w:ascii="Georgia" w:hAnsi="Georgia"/>
          <w:i/>
          <w:szCs w:val="22"/>
        </w:rPr>
        <w:t>Ragam Analisis dalam Metode Penelitian</w:t>
      </w:r>
      <w:r w:rsidRPr="00750A49">
        <w:rPr>
          <w:rFonts w:ascii="Georgia" w:hAnsi="Georgia"/>
          <w:szCs w:val="22"/>
        </w:rPr>
        <w:t xml:space="preserve"> (Ratih Indah Utami ed), Yogyakarta: CV Andi Offset, 2020.</w:t>
      </w:r>
    </w:p>
    <w:p w14:paraId="1E20C051"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Nasution, Anriza Witi, And Marlya Fatira, </w:t>
      </w:r>
      <w:r w:rsidRPr="00750A49">
        <w:rPr>
          <w:rFonts w:ascii="Georgia" w:hAnsi="Georgia"/>
          <w:i/>
          <w:szCs w:val="22"/>
        </w:rPr>
        <w:t>Analisis Faktor Kesadaran Literasi Keuangan Syariah Mahasiswa Keuangan Dan Perbankan Syariah</w:t>
      </w:r>
      <w:r w:rsidRPr="00750A49">
        <w:rPr>
          <w:rFonts w:ascii="Georgia" w:hAnsi="Georgia"/>
          <w:szCs w:val="22"/>
        </w:rPr>
        <w:t>, Jurnal 7. 2019.</w:t>
      </w:r>
    </w:p>
    <w:p w14:paraId="697E9E78"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Nengsih, Titin Agustin , Arsa, Pradita Sari Putri, </w:t>
      </w:r>
      <w:r w:rsidRPr="00750A49">
        <w:rPr>
          <w:rFonts w:ascii="Georgia" w:hAnsi="Georgia"/>
          <w:i/>
          <w:szCs w:val="22"/>
        </w:rPr>
        <w:t>Determinan minat menabung masyarakat di Bank Syariah, Studi empiris di kota Jambi</w:t>
      </w:r>
      <w:r w:rsidRPr="00750A49">
        <w:rPr>
          <w:rFonts w:ascii="Georgia" w:hAnsi="Georgia"/>
          <w:szCs w:val="22"/>
        </w:rPr>
        <w:t>, Jurnal Bisnis dan Perbankan, 2021.</w:t>
      </w:r>
    </w:p>
    <w:p w14:paraId="39924087"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Nur Agnesya Fithra Asmar. </w:t>
      </w:r>
      <w:r w:rsidRPr="00750A49">
        <w:rPr>
          <w:rFonts w:ascii="Georgia" w:hAnsi="Georgia"/>
          <w:i/>
          <w:szCs w:val="22"/>
        </w:rPr>
        <w:t>Pengaruh Literasi Keuangan Syariah, Islamic Branding Dan Religiusitas Terhadap Minat Menjadi Nasabah Bank Syariah (Studi Pada Bank Syariah Indonesia Kc Tangerang-Ciputat)</w:t>
      </w:r>
      <w:r w:rsidRPr="00750A49">
        <w:rPr>
          <w:rFonts w:ascii="Georgia" w:hAnsi="Georgia"/>
          <w:szCs w:val="22"/>
        </w:rPr>
        <w:t>, 2021.</w:t>
      </w:r>
    </w:p>
    <w:p w14:paraId="3AC25A34"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OJK. (2021). Snapshot Perbankan Syariah September 2021. Otoritas Jasa Keuangan. </w:t>
      </w:r>
      <w:hyperlink r:id="rId31" w:history="1">
        <w:r w:rsidRPr="00750A49">
          <w:rPr>
            <w:rStyle w:val="Hyperlink"/>
            <w:rFonts w:ascii="Georgia" w:hAnsi="Georgia"/>
            <w:szCs w:val="22"/>
          </w:rPr>
          <w:t>www.ojk.go.id</w:t>
        </w:r>
      </w:hyperlink>
      <w:r w:rsidRPr="00750A49">
        <w:rPr>
          <w:rFonts w:ascii="Georgia" w:hAnsi="Georgia"/>
          <w:szCs w:val="22"/>
        </w:rPr>
        <w:t xml:space="preserve"> di akses pada 5 april 2023.</w:t>
      </w:r>
    </w:p>
    <w:p w14:paraId="4D0B4A97"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OJK. </w:t>
      </w:r>
      <w:r w:rsidRPr="00750A49">
        <w:rPr>
          <w:rFonts w:ascii="Georgia" w:hAnsi="Georgia"/>
          <w:i/>
          <w:szCs w:val="22"/>
        </w:rPr>
        <w:t>Survey Nasional Literasi dan Inklusi Keuangan 2019</w:t>
      </w:r>
      <w:r w:rsidRPr="00750A49">
        <w:rPr>
          <w:rFonts w:ascii="Georgia" w:hAnsi="Georgia"/>
          <w:szCs w:val="22"/>
        </w:rPr>
        <w:t xml:space="preserve">. </w:t>
      </w:r>
      <w:hyperlink r:id="rId32" w:history="1">
        <w:r w:rsidRPr="00750A49">
          <w:rPr>
            <w:rStyle w:val="Hyperlink"/>
            <w:rFonts w:ascii="Georgia" w:hAnsi="Georgia"/>
            <w:szCs w:val="22"/>
          </w:rPr>
          <w:t>https://www.ojk.go.id/id/berita-dan kegiatan/publikasi/Pages/SurveiNasional-Literasi-dan-Inklusi-Keuangan</w:t>
        </w:r>
      </w:hyperlink>
      <w:r w:rsidRPr="00750A49">
        <w:rPr>
          <w:rFonts w:ascii="Georgia" w:hAnsi="Georgia"/>
          <w:szCs w:val="22"/>
        </w:rPr>
        <w:t>, 2019.</w:t>
      </w:r>
    </w:p>
    <w:p w14:paraId="45396A8E" w14:textId="77777777" w:rsidR="00216487" w:rsidRPr="00750A49" w:rsidRDefault="00216487" w:rsidP="00750A49">
      <w:pPr>
        <w:spacing w:after="153"/>
        <w:ind w:left="567" w:hanging="567"/>
        <w:jc w:val="both"/>
        <w:rPr>
          <w:rStyle w:val="Hyperlink"/>
          <w:rFonts w:ascii="Georgia" w:hAnsi="Georgia"/>
          <w:szCs w:val="22"/>
        </w:rPr>
      </w:pPr>
      <w:r w:rsidRPr="00750A49">
        <w:rPr>
          <w:rFonts w:ascii="Georgia" w:hAnsi="Georgia"/>
          <w:szCs w:val="22"/>
        </w:rPr>
        <w:t xml:space="preserve">Otoritas Jasa Keuangan, </w:t>
      </w:r>
      <w:r w:rsidRPr="00750A49">
        <w:rPr>
          <w:rFonts w:ascii="Georgia" w:hAnsi="Georgia"/>
          <w:i/>
          <w:szCs w:val="22"/>
        </w:rPr>
        <w:t>Stratergi Nasional Literasi Keuangan</w:t>
      </w:r>
      <w:r w:rsidRPr="00750A49">
        <w:rPr>
          <w:rFonts w:ascii="Georgia" w:hAnsi="Georgia"/>
          <w:szCs w:val="22"/>
        </w:rPr>
        <w:t>, Revisit 2017, Jakarta,2018.</w:t>
      </w:r>
    </w:p>
    <w:p w14:paraId="46B9B269"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Priansa, D. J. </w:t>
      </w:r>
      <w:r w:rsidRPr="00750A49">
        <w:rPr>
          <w:rFonts w:ascii="Georgia" w:hAnsi="Georgia"/>
          <w:i/>
          <w:szCs w:val="22"/>
        </w:rPr>
        <w:t>Perilaku Konsumen Dalam Persaingan Bisnis Kontemporer</w:t>
      </w:r>
      <w:r w:rsidRPr="00750A49">
        <w:rPr>
          <w:rFonts w:ascii="Georgia" w:hAnsi="Georgia"/>
          <w:szCs w:val="22"/>
        </w:rPr>
        <w:t>, Bandung: Alfabeta. CV, 2017.</w:t>
      </w:r>
    </w:p>
    <w:p w14:paraId="5CFE4467"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Rahayu,Kristianti Puji, </w:t>
      </w:r>
      <w:r w:rsidRPr="00750A49">
        <w:rPr>
          <w:rFonts w:ascii="Georgia" w:hAnsi="Georgia"/>
          <w:i/>
          <w:szCs w:val="22"/>
        </w:rPr>
        <w:t xml:space="preserve">laporan publikasi otoritas jasa keuangan </w:t>
      </w:r>
      <w:hyperlink r:id="rId33" w:history="1">
        <w:r w:rsidRPr="00750A49">
          <w:rPr>
            <w:rStyle w:val="Hyperlink"/>
            <w:rFonts w:ascii="Georgia" w:hAnsi="Georgia"/>
            <w:szCs w:val="22"/>
          </w:rPr>
          <w:t>www.pikiran-rakyat.com</w:t>
        </w:r>
      </w:hyperlink>
      <w:r w:rsidRPr="00750A49">
        <w:rPr>
          <w:rFonts w:ascii="Georgia" w:hAnsi="Georgia"/>
          <w:szCs w:val="22"/>
        </w:rPr>
        <w:t>, 2019.</w:t>
      </w:r>
    </w:p>
    <w:p w14:paraId="21931097"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Rianto, M. R., &amp; Yoganingsih, T. </w:t>
      </w:r>
      <w:r w:rsidRPr="00750A49">
        <w:rPr>
          <w:rFonts w:ascii="Georgia" w:hAnsi="Georgia"/>
          <w:i/>
          <w:szCs w:val="22"/>
        </w:rPr>
        <w:t>Pengaruh Religiusitas, Pengaruh Sosial, Dan Dukungan Pemerintah Terhadap Minat Menabung Di Bank Syariah Mandiri</w:t>
      </w:r>
      <w:r w:rsidRPr="00750A49">
        <w:rPr>
          <w:rFonts w:ascii="Georgia" w:hAnsi="Georgia"/>
          <w:szCs w:val="22"/>
        </w:rPr>
        <w:t xml:space="preserve"> </w:t>
      </w:r>
      <w:r w:rsidRPr="00750A49">
        <w:rPr>
          <w:rFonts w:ascii="Georgia" w:hAnsi="Georgia"/>
          <w:i/>
          <w:szCs w:val="22"/>
        </w:rPr>
        <w:t>– Bekasi</w:t>
      </w:r>
      <w:r w:rsidRPr="00750A49">
        <w:rPr>
          <w:rFonts w:ascii="Georgia" w:hAnsi="Georgia"/>
          <w:szCs w:val="22"/>
        </w:rPr>
        <w:t>, Ilmiah Akuntansi dan Manajemen, 2021.</w:t>
      </w:r>
    </w:p>
    <w:p w14:paraId="21F03D49"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Rifqi Suprapto, S P, And M Zaky Wahyuddin Azizi, </w:t>
      </w:r>
      <w:r w:rsidRPr="00750A49">
        <w:rPr>
          <w:rFonts w:ascii="Georgia" w:hAnsi="Georgia"/>
          <w:i/>
          <w:szCs w:val="22"/>
        </w:rPr>
        <w:t>Buku Ajar Manajemen Pemasaran</w:t>
      </w:r>
      <w:r w:rsidRPr="00750A49">
        <w:rPr>
          <w:rFonts w:ascii="Georgia" w:hAnsi="Georgia"/>
          <w:szCs w:val="22"/>
        </w:rPr>
        <w:t>, Myria Publisher, 2020.</w:t>
      </w:r>
    </w:p>
    <w:p w14:paraId="186BD77D"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Safitri, Reni Silvia Yuli. </w:t>
      </w:r>
      <w:r w:rsidRPr="00750A49">
        <w:rPr>
          <w:rFonts w:ascii="Georgia" w:hAnsi="Georgia"/>
          <w:i/>
          <w:szCs w:val="22"/>
        </w:rPr>
        <w:t>Analisis Perilaku Keuangan Mahasiswa Fakultas Ekonomi Uin Maulana Malik Ibrahim Malang</w:t>
      </w:r>
      <w:r w:rsidRPr="00750A49">
        <w:rPr>
          <w:rFonts w:ascii="Georgia" w:hAnsi="Georgia"/>
          <w:szCs w:val="22"/>
        </w:rPr>
        <w:t>, Universitas Islam Negeri Maulana Malik Ibrahim, 2019.</w:t>
      </w:r>
    </w:p>
    <w:p w14:paraId="7C369233"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Setiadi, Nugroho J. </w:t>
      </w:r>
      <w:r w:rsidRPr="00750A49">
        <w:rPr>
          <w:rFonts w:ascii="Georgia" w:hAnsi="Georgia"/>
          <w:i/>
          <w:szCs w:val="22"/>
        </w:rPr>
        <w:t>Perilaku Konsumen</w:t>
      </w:r>
      <w:r w:rsidRPr="00750A49">
        <w:rPr>
          <w:rFonts w:ascii="Georgia" w:hAnsi="Georgia"/>
          <w:szCs w:val="22"/>
        </w:rPr>
        <w:t>, Cetakan 4.Edisi Revisi, Jakarta Kencana. 2010.</w:t>
      </w:r>
    </w:p>
    <w:p w14:paraId="5493ACC8"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Situs. </w:t>
      </w:r>
      <w:hyperlink r:id="rId34" w:history="1">
        <w:r w:rsidRPr="00750A49">
          <w:rPr>
            <w:rStyle w:val="Hyperlink"/>
            <w:rFonts w:ascii="Georgia" w:hAnsi="Georgia"/>
            <w:szCs w:val="22"/>
          </w:rPr>
          <w:t>www.bcasariah.co.id</w:t>
        </w:r>
      </w:hyperlink>
      <w:r w:rsidRPr="00750A49">
        <w:rPr>
          <w:rFonts w:ascii="Georgia" w:hAnsi="Georgia"/>
          <w:szCs w:val="22"/>
        </w:rPr>
        <w:t xml:space="preserve"> di akses pada 14 april 2023.</w:t>
      </w:r>
    </w:p>
    <w:p w14:paraId="4058510B"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Soekidjo. </w:t>
      </w:r>
      <w:r w:rsidRPr="00750A49">
        <w:rPr>
          <w:rFonts w:ascii="Georgia" w:hAnsi="Georgia"/>
          <w:i/>
          <w:szCs w:val="22"/>
        </w:rPr>
        <w:t>Metodologi Penelitian Kesehatan</w:t>
      </w:r>
      <w:r w:rsidRPr="00750A49">
        <w:rPr>
          <w:rFonts w:ascii="Georgia" w:hAnsi="Georgia"/>
          <w:szCs w:val="22"/>
        </w:rPr>
        <w:t>, Jakarta : Rineka Cipta, 2005.</w:t>
      </w:r>
    </w:p>
    <w:p w14:paraId="1729EB6A"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Sugiyono. </w:t>
      </w:r>
      <w:r w:rsidRPr="00750A49">
        <w:rPr>
          <w:rFonts w:ascii="Georgia" w:hAnsi="Georgia"/>
          <w:i/>
          <w:szCs w:val="22"/>
        </w:rPr>
        <w:t xml:space="preserve">Metode Penelitian Bisnis, </w:t>
      </w:r>
      <w:r w:rsidRPr="00750A49">
        <w:rPr>
          <w:rFonts w:ascii="Georgia" w:hAnsi="Georgia"/>
          <w:szCs w:val="22"/>
        </w:rPr>
        <w:t>Bandung (Ed.). Alfabeta. 2017a.</w:t>
      </w:r>
    </w:p>
    <w:p w14:paraId="3E3901DF"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Sugiyono. </w:t>
      </w:r>
      <w:r w:rsidRPr="00750A49">
        <w:rPr>
          <w:rFonts w:ascii="Georgia" w:hAnsi="Georgia"/>
          <w:i/>
          <w:szCs w:val="22"/>
        </w:rPr>
        <w:t>Metode Penelitian Kuantitatif, Kualitatif dan R&amp;D</w:t>
      </w:r>
      <w:r w:rsidRPr="00750A49">
        <w:rPr>
          <w:rFonts w:ascii="Georgia" w:hAnsi="Georgia"/>
          <w:szCs w:val="22"/>
        </w:rPr>
        <w:t>, Bandung (ed), Alfabeta, 2017b.</w:t>
      </w:r>
    </w:p>
    <w:p w14:paraId="2C09A2FA" w14:textId="77777777" w:rsidR="00216487" w:rsidRPr="00750A49" w:rsidRDefault="00216487" w:rsidP="00750A49">
      <w:pPr>
        <w:ind w:left="567" w:hanging="567"/>
        <w:jc w:val="both"/>
        <w:rPr>
          <w:rFonts w:ascii="Georgia" w:hAnsi="Georgia"/>
          <w:szCs w:val="22"/>
        </w:rPr>
      </w:pPr>
      <w:r w:rsidRPr="00750A49">
        <w:rPr>
          <w:rFonts w:ascii="Georgia" w:hAnsi="Georgia"/>
          <w:szCs w:val="22"/>
        </w:rPr>
        <w:lastRenderedPageBreak/>
        <w:t xml:space="preserve">Sutikno, M.S. </w:t>
      </w:r>
      <w:r w:rsidRPr="00750A49">
        <w:rPr>
          <w:rFonts w:ascii="Georgia" w:hAnsi="Georgia"/>
          <w:i/>
          <w:szCs w:val="22"/>
        </w:rPr>
        <w:t xml:space="preserve">Belajar Dan Pembelajaran “Upaya Kreatif Dalam Mewujudkan Pembelajaran Yang Berhasil”, </w:t>
      </w:r>
      <w:r w:rsidRPr="00750A49">
        <w:rPr>
          <w:rFonts w:ascii="Georgia" w:hAnsi="Georgia"/>
          <w:szCs w:val="22"/>
        </w:rPr>
        <w:t>Bandung: Prospect, 2009.</w:t>
      </w:r>
    </w:p>
    <w:p w14:paraId="08BE17EE"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Situmorang. </w:t>
      </w:r>
      <w:r w:rsidRPr="00750A49">
        <w:rPr>
          <w:rFonts w:ascii="Georgia" w:hAnsi="Georgia"/>
          <w:i/>
          <w:iCs/>
          <w:szCs w:val="22"/>
        </w:rPr>
        <w:t>Analisis Data Penelitian</w:t>
      </w:r>
      <w:r w:rsidRPr="00750A49">
        <w:rPr>
          <w:rFonts w:ascii="Georgia" w:hAnsi="Georgia"/>
          <w:szCs w:val="22"/>
        </w:rPr>
        <w:t>. Medan: USU, 2008.</w:t>
      </w:r>
    </w:p>
    <w:p w14:paraId="7FA8C765"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Tamara, Riana Monalisa, </w:t>
      </w:r>
      <w:r w:rsidRPr="00750A49">
        <w:rPr>
          <w:rFonts w:ascii="Georgia" w:hAnsi="Georgia"/>
          <w:i/>
          <w:szCs w:val="22"/>
        </w:rPr>
        <w:t>Peranan Lingkungan Sosial Terhadap Pembentukan Sikap Peduli Lingkungan Peserta Didik Di Sma Negeri Kabupaten Cianjur</w:t>
      </w:r>
      <w:r w:rsidRPr="00750A49">
        <w:rPr>
          <w:rFonts w:ascii="Georgia" w:hAnsi="Georgia"/>
          <w:szCs w:val="22"/>
        </w:rPr>
        <w:t xml:space="preserve">, Jurnal Geografi Gea, 2016. </w:t>
      </w:r>
    </w:p>
    <w:p w14:paraId="08F667E7"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Thoyibah, Siti Nur Mu‘alifatut, </w:t>
      </w:r>
      <w:r w:rsidRPr="00750A49">
        <w:rPr>
          <w:rFonts w:ascii="Georgia" w:hAnsi="Georgia"/>
          <w:i/>
          <w:szCs w:val="22"/>
        </w:rPr>
        <w:t>Pengaruh Faktor Demografi Dan Sikap Nasabah Terhadap Keputusan Nasabah Menabung Di Bri Syariah Kcp Ponorogo</w:t>
      </w:r>
      <w:r w:rsidRPr="00750A49">
        <w:rPr>
          <w:rFonts w:ascii="Georgia" w:hAnsi="Georgia"/>
          <w:szCs w:val="22"/>
        </w:rPr>
        <w:t>. Iain Ponorogo, 2020.</w:t>
      </w:r>
    </w:p>
    <w:p w14:paraId="6FFCC648" w14:textId="77777777" w:rsidR="00216487" w:rsidRPr="00750A49" w:rsidRDefault="00216487" w:rsidP="00750A49">
      <w:pPr>
        <w:ind w:left="567" w:hanging="567"/>
        <w:jc w:val="both"/>
        <w:rPr>
          <w:rFonts w:ascii="Georgia" w:hAnsi="Georgia"/>
          <w:szCs w:val="22"/>
        </w:rPr>
      </w:pPr>
      <w:r w:rsidRPr="00750A49">
        <w:rPr>
          <w:rFonts w:ascii="Georgia" w:hAnsi="Georgia"/>
          <w:szCs w:val="22"/>
        </w:rPr>
        <w:t xml:space="preserve">Yulianto, Agus. </w:t>
      </w:r>
      <w:r w:rsidRPr="00750A49">
        <w:rPr>
          <w:rFonts w:ascii="Georgia" w:hAnsi="Georgia"/>
          <w:i/>
          <w:szCs w:val="22"/>
        </w:rPr>
        <w:t>Pengaruh Literasi Keuangan Syariah Terhadap Keputusan Penggunaan Produk Atau Layanan Lembaga Keuangan Syariah</w:t>
      </w:r>
      <w:r w:rsidRPr="00750A49">
        <w:rPr>
          <w:rFonts w:ascii="Georgia" w:hAnsi="Georgia"/>
          <w:szCs w:val="22"/>
        </w:rPr>
        <w:t>, 2018.</w:t>
      </w:r>
    </w:p>
    <w:p w14:paraId="4F4FAF4B"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Yuliara, I. M. </w:t>
      </w:r>
      <w:r w:rsidRPr="00750A49">
        <w:rPr>
          <w:rFonts w:ascii="Georgia" w:hAnsi="Georgia"/>
          <w:i/>
          <w:szCs w:val="22"/>
        </w:rPr>
        <w:t>Modul Regresi Linier Berganda</w:t>
      </w:r>
      <w:r w:rsidRPr="00750A49">
        <w:rPr>
          <w:rFonts w:ascii="Georgia" w:hAnsi="Georgia"/>
          <w:szCs w:val="22"/>
        </w:rPr>
        <w:t>. Universitas Udayana, 2016.</w:t>
      </w:r>
    </w:p>
    <w:p w14:paraId="3F04A2E4" w14:textId="77777777" w:rsidR="00216487" w:rsidRPr="00750A49" w:rsidRDefault="00216487" w:rsidP="00750A49">
      <w:pPr>
        <w:spacing w:after="153"/>
        <w:ind w:left="567" w:hanging="567"/>
        <w:jc w:val="both"/>
        <w:rPr>
          <w:rFonts w:ascii="Georgia" w:hAnsi="Georgia"/>
          <w:szCs w:val="22"/>
        </w:rPr>
      </w:pPr>
      <w:r w:rsidRPr="00750A49">
        <w:rPr>
          <w:rFonts w:ascii="Georgia" w:hAnsi="Georgia"/>
          <w:szCs w:val="22"/>
        </w:rPr>
        <w:t xml:space="preserve">Yushita, Amanita Novi, </w:t>
      </w:r>
      <w:r w:rsidRPr="00750A49">
        <w:rPr>
          <w:rFonts w:ascii="Georgia" w:hAnsi="Georgia"/>
          <w:i/>
          <w:szCs w:val="22"/>
        </w:rPr>
        <w:t>Pentingnya Literasi Keuangan Bagi Pengelolaan Keuangan Pribadi</w:t>
      </w:r>
      <w:r w:rsidRPr="00750A49">
        <w:rPr>
          <w:rFonts w:ascii="Georgia" w:hAnsi="Georgia"/>
          <w:szCs w:val="22"/>
        </w:rPr>
        <w:t xml:space="preserve">, </w:t>
      </w:r>
      <w:r w:rsidRPr="00750A49">
        <w:rPr>
          <w:rFonts w:ascii="Georgia" w:hAnsi="Georgia"/>
          <w:i/>
          <w:szCs w:val="22"/>
        </w:rPr>
        <w:t>Nominal: Barometer Riset Akuntansi Dan Manajemen</w:t>
      </w:r>
      <w:r w:rsidRPr="00750A49">
        <w:rPr>
          <w:rFonts w:ascii="Georgia" w:hAnsi="Georgia"/>
          <w:szCs w:val="22"/>
        </w:rPr>
        <w:t xml:space="preserve">, 2017. </w:t>
      </w:r>
    </w:p>
    <w:p w14:paraId="7BA2F731" w14:textId="77777777" w:rsidR="005E00BE" w:rsidRPr="00750A49" w:rsidRDefault="005E00BE" w:rsidP="00750A49">
      <w:pPr>
        <w:spacing w:before="60" w:after="60"/>
        <w:ind w:left="450" w:hanging="450"/>
        <w:jc w:val="both"/>
        <w:rPr>
          <w:rFonts w:ascii="Georgia" w:hAnsi="Georgia"/>
          <w:b/>
          <w:szCs w:val="22"/>
        </w:rPr>
      </w:pPr>
    </w:p>
    <w:p w14:paraId="1F40A82F" w14:textId="37A75166" w:rsidR="004522A2" w:rsidRPr="00750A49" w:rsidRDefault="004522A2" w:rsidP="00750A49">
      <w:pPr>
        <w:spacing w:before="60" w:after="60"/>
        <w:ind w:firstLine="450"/>
        <w:jc w:val="both"/>
        <w:rPr>
          <w:rFonts w:ascii="Georgia" w:hAnsi="Georgia"/>
          <w:szCs w:val="22"/>
        </w:rPr>
      </w:pPr>
    </w:p>
    <w:sectPr w:rsidR="004522A2" w:rsidRPr="00750A49" w:rsidSect="00893FA4">
      <w:type w:val="continuous"/>
      <w:pgSz w:w="11907" w:h="16840"/>
      <w:pgMar w:top="1701" w:right="1701" w:bottom="1701" w:left="1701" w:header="45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DB650" w14:textId="77777777" w:rsidR="002477DF" w:rsidRDefault="002477DF" w:rsidP="004522A2">
      <w:r>
        <w:separator/>
      </w:r>
    </w:p>
  </w:endnote>
  <w:endnote w:type="continuationSeparator" w:id="0">
    <w:p w14:paraId="056D6248" w14:textId="77777777" w:rsidR="002477DF" w:rsidRDefault="002477DF" w:rsidP="004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29F0" w14:textId="77777777" w:rsidR="005E00BE" w:rsidRDefault="005E00BE">
    <w:pPr>
      <w:pStyle w:val="Footer"/>
    </w:pPr>
    <w:r>
      <w:fldChar w:fldCharType="begin"/>
    </w:r>
    <w:r>
      <w:instrText xml:space="preserve"> PAGE   \* MERGEFORMAT </w:instrText>
    </w:r>
    <w:r>
      <w:fldChar w:fldCharType="separate"/>
    </w:r>
    <w:r>
      <w:rPr>
        <w:lang w:eastAsia="id-ID"/>
      </w:rPr>
      <w:t>320</w:t>
    </w:r>
    <w:r>
      <w:fldChar w:fldCharType="end"/>
    </w:r>
  </w:p>
  <w:p w14:paraId="42DDCA2F" w14:textId="77777777" w:rsidR="005E00BE" w:rsidRDefault="005E0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33269"/>
      <w:docPartObj>
        <w:docPartGallery w:val="Page Numbers (Bottom of Page)"/>
        <w:docPartUnique/>
      </w:docPartObj>
    </w:sdtPr>
    <w:sdtEndPr>
      <w:rPr>
        <w:noProof/>
      </w:rPr>
    </w:sdtEndPr>
    <w:sdtContent>
      <w:p w14:paraId="487AC854" w14:textId="7EE4D9CA" w:rsidR="00893FA4" w:rsidRDefault="00893FA4">
        <w:pPr>
          <w:pStyle w:val="Footer"/>
          <w:jc w:val="center"/>
        </w:pPr>
        <w:r>
          <w:fldChar w:fldCharType="begin"/>
        </w:r>
        <w:r>
          <w:instrText xml:space="preserve"> PAGE   \* MERGEFORMAT </w:instrText>
        </w:r>
        <w:r>
          <w:fldChar w:fldCharType="separate"/>
        </w:r>
        <w:r>
          <w:rPr>
            <w:noProof/>
          </w:rPr>
          <w:t>316</w:t>
        </w:r>
        <w:r>
          <w:rPr>
            <w:noProof/>
          </w:rPr>
          <w:fldChar w:fldCharType="end"/>
        </w:r>
      </w:p>
    </w:sdtContent>
  </w:sdt>
  <w:p w14:paraId="5781E7F5" w14:textId="1D43AE19" w:rsidR="005E00BE" w:rsidRDefault="005E00B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201A" w14:textId="77777777" w:rsidR="005E00BE" w:rsidRDefault="005E00BE">
    <w:pPr>
      <w:pStyle w:val="Footer"/>
    </w:pPr>
    <w:r>
      <w:fldChar w:fldCharType="begin"/>
    </w:r>
    <w:r>
      <w:instrText xml:space="preserve"> PAGE   \* MERGEFORMAT </w:instrText>
    </w:r>
    <w:r>
      <w:fldChar w:fldCharType="separate"/>
    </w:r>
    <w:r w:rsidRPr="0026642C">
      <w:rPr>
        <w:noProof/>
        <w:lang w:eastAsia="id-ID"/>
      </w:rPr>
      <w:t>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3D42" w14:textId="77777777" w:rsidR="002477DF" w:rsidRDefault="002477DF" w:rsidP="004522A2">
      <w:r>
        <w:separator/>
      </w:r>
    </w:p>
  </w:footnote>
  <w:footnote w:type="continuationSeparator" w:id="0">
    <w:p w14:paraId="6DB20FDB" w14:textId="77777777" w:rsidR="002477DF" w:rsidRDefault="002477DF" w:rsidP="0045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46FE3" w14:textId="77777777" w:rsidR="005E00BE" w:rsidRDefault="005E00BE">
    <w:pPr>
      <w:pStyle w:val="Footer"/>
      <w:framePr w:w="510" w:h="227" w:hRule="exact" w:wrap="around" w:vAnchor="text" w:hAnchor="margin" w:xAlign="outside" w:y="1"/>
      <w:jc w:val="center"/>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Pr>
        <w:rStyle w:val="PageNumber"/>
        <w:sz w:val="16"/>
        <w:szCs w:val="16"/>
        <w:lang w:eastAsia="id-ID"/>
      </w:rPr>
      <w:t>2</w:t>
    </w:r>
    <w:r>
      <w:rPr>
        <w:sz w:val="16"/>
        <w:szCs w:val="16"/>
      </w:rPr>
      <w:fldChar w:fldCharType="end"/>
    </w:r>
  </w:p>
  <w:p w14:paraId="4E35381F" w14:textId="77777777" w:rsidR="005E00BE" w:rsidRDefault="005E00BE">
    <w:pPr>
      <w:pStyle w:val="Header"/>
      <w:tabs>
        <w:tab w:val="clear" w:pos="4153"/>
        <w:tab w:val="clear" w:pos="8306"/>
        <w:tab w:val="right" w:pos="9355"/>
      </w:tabs>
      <w:jc w:val="center"/>
      <w:rPr>
        <w:i/>
        <w:sz w:val="16"/>
        <w:szCs w:val="16"/>
        <w:lang w:val="en-US"/>
      </w:rPr>
    </w:pPr>
    <w:r>
      <w:rPr>
        <w:noProof/>
        <w:lang w:val="en-US" w:eastAsia="en-US"/>
      </w:rPr>
      <mc:AlternateContent>
        <mc:Choice Requires="wps">
          <w:drawing>
            <wp:anchor distT="0" distB="0" distL="114300" distR="114300" simplePos="0" relativeHeight="251667456" behindDoc="0" locked="0" layoutInCell="1" allowOverlap="1" wp14:anchorId="09FE5344" wp14:editId="7CCD0B07">
              <wp:simplePos x="0" y="0"/>
              <wp:positionH relativeFrom="column">
                <wp:posOffset>5715</wp:posOffset>
              </wp:positionH>
              <wp:positionV relativeFrom="paragraph">
                <wp:posOffset>179705</wp:posOffset>
              </wp:positionV>
              <wp:extent cx="5957570" cy="0"/>
              <wp:effectExtent l="5715" t="8255" r="889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86126A" id="_x0000_t32" coordsize="21600,21600" o:spt="32" o:oned="t" path="m,l21600,21600e" filled="f">
              <v:path arrowok="t" fillok="f" o:connecttype="none"/>
              <o:lock v:ext="edit" shapetype="t"/>
            </v:shapetype>
            <v:shape id="Straight Arrow Connector 16" o:spid="_x0000_s1026" type="#_x0000_t32" style="position:absolute;margin-left:.45pt;margin-top:14.15pt;width:46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dm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"/>
          </w:pict>
        </mc:Fallback>
      </mc:AlternateContent>
    </w:r>
    <w:r>
      <w:rPr>
        <w:i/>
        <w:sz w:val="16"/>
        <w:szCs w:val="16"/>
        <w:lang w:val="en-US" w:eastAsia="ko-KR"/>
      </w:rPr>
      <w:t>Authors</w:t>
    </w:r>
    <w:r>
      <w:rPr>
        <w:i/>
        <w:sz w:val="16"/>
        <w:szCs w:val="16"/>
        <w:lang w:val="en-US"/>
      </w:rPr>
      <w:t>/ Mechatronics, Electrical Power, and Vehicular TechnologyXX</w:t>
    </w:r>
    <w:r>
      <w:rPr>
        <w:i/>
        <w:sz w:val="16"/>
        <w:szCs w:val="16"/>
      </w:rPr>
      <w:t xml:space="preserve"> (20</w:t>
    </w:r>
    <w:r>
      <w:rPr>
        <w:i/>
        <w:sz w:val="16"/>
        <w:szCs w:val="16"/>
        <w:lang w:val="en-US"/>
      </w:rPr>
      <w:t>XX</w:t>
    </w:r>
    <w:r>
      <w:rPr>
        <w:i/>
        <w:sz w:val="16"/>
        <w:szCs w:val="16"/>
      </w:rPr>
      <w:t xml:space="preserve">) </w:t>
    </w:r>
    <w:r>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10A" w14:textId="2D46C3C4" w:rsidR="00EF63C9" w:rsidRPr="00EF63C9" w:rsidRDefault="00EF63C9" w:rsidP="00EF63C9">
    <w:pPr>
      <w:pStyle w:val="Heading1"/>
      <w:spacing w:before="0" w:line="360" w:lineRule="auto"/>
      <w:jc w:val="center"/>
      <w:rPr>
        <w:rStyle w:val="wdyuqq"/>
        <w:rFonts w:ascii="Georgia" w:hAnsi="Georgia"/>
        <w:b w:val="0"/>
        <w:bCs w:val="0"/>
        <w:color w:val="auto"/>
        <w:spacing w:val="-22"/>
        <w:sz w:val="24"/>
        <w:szCs w:val="24"/>
      </w:rPr>
    </w:pPr>
    <w:r>
      <w:rPr>
        <w:rFonts w:ascii="Georgia" w:hAnsi="Georgia"/>
        <w:b w:val="0"/>
        <w:bCs w:val="0"/>
        <w:noProof/>
        <w:color w:val="auto"/>
        <w:spacing w:val="-22"/>
        <w:sz w:val="24"/>
        <w:szCs w:val="24"/>
        <w:lang w:val="en-US" w:eastAsia="en-US"/>
      </w:rPr>
      <w:drawing>
        <wp:anchor distT="0" distB="0" distL="114300" distR="114300" simplePos="0" relativeHeight="251662336" behindDoc="1" locked="0" layoutInCell="1" allowOverlap="1" wp14:anchorId="34C3F4D1" wp14:editId="3480A5E3">
          <wp:simplePos x="0" y="0"/>
          <wp:positionH relativeFrom="column">
            <wp:posOffset>5377815</wp:posOffset>
          </wp:positionH>
          <wp:positionV relativeFrom="paragraph">
            <wp:posOffset>-183515</wp:posOffset>
          </wp:positionV>
          <wp:extent cx="970915" cy="970915"/>
          <wp:effectExtent l="0" t="0" r="635" b="635"/>
          <wp:wrapNone/>
          <wp:docPr id="664151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51727" name="Picture 664151727"/>
                  <pic:cNvPicPr/>
                </pic:nvPicPr>
                <pic:blipFill>
                  <a:blip r:embed="rId1">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val="0"/>
        <w:bCs w:val="0"/>
        <w:noProof/>
        <w:color w:val="auto"/>
        <w:spacing w:val="-22"/>
        <w:sz w:val="24"/>
        <w:szCs w:val="24"/>
        <w:lang w:val="en-US" w:eastAsia="en-US"/>
      </w:rPr>
      <w:drawing>
        <wp:anchor distT="0" distB="0" distL="114300" distR="114300" simplePos="0" relativeHeight="251657216" behindDoc="1" locked="0" layoutInCell="1" allowOverlap="1" wp14:anchorId="1D599F80" wp14:editId="217860FD">
          <wp:simplePos x="0" y="0"/>
          <wp:positionH relativeFrom="column">
            <wp:posOffset>-765810</wp:posOffset>
          </wp:positionH>
          <wp:positionV relativeFrom="paragraph">
            <wp:posOffset>-240665</wp:posOffset>
          </wp:positionV>
          <wp:extent cx="935471" cy="1092200"/>
          <wp:effectExtent l="0" t="0" r="0" b="0"/>
          <wp:wrapNone/>
          <wp:docPr id="151058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89941" name="Picture 1510589941"/>
                  <pic:cNvPicPr/>
                </pic:nvPicPr>
                <pic:blipFill>
                  <a:blip r:embed="rId2">
                    <a:extLst>
                      <a:ext uri="{28A0092B-C50C-407E-A947-70E740481C1C}">
                        <a14:useLocalDpi xmlns:a14="http://schemas.microsoft.com/office/drawing/2010/main" val="0"/>
                      </a:ext>
                    </a:extLst>
                  </a:blip>
                  <a:stretch>
                    <a:fillRect/>
                  </a:stretch>
                </pic:blipFill>
                <pic:spPr>
                  <a:xfrm>
                    <a:off x="0" y="0"/>
                    <a:ext cx="935471" cy="1092200"/>
                  </a:xfrm>
                  <a:prstGeom prst="rect">
                    <a:avLst/>
                  </a:prstGeom>
                </pic:spPr>
              </pic:pic>
            </a:graphicData>
          </a:graphic>
          <wp14:sizeRelH relativeFrom="page">
            <wp14:pctWidth>0</wp14:pctWidth>
          </wp14:sizeRelH>
          <wp14:sizeRelV relativeFrom="page">
            <wp14:pctHeight>0</wp14:pctHeight>
          </wp14:sizeRelV>
        </wp:anchor>
      </w:drawing>
    </w:r>
    <w:r w:rsidRPr="00EF63C9">
      <w:rPr>
        <w:rStyle w:val="wdyuqq"/>
        <w:rFonts w:ascii="Georgia" w:hAnsi="Georgia"/>
        <w:b w:val="0"/>
        <w:bCs w:val="0"/>
        <w:color w:val="auto"/>
        <w:spacing w:val="-22"/>
        <w:sz w:val="24"/>
        <w:szCs w:val="24"/>
      </w:rPr>
      <w:t>Konferensi Nasional dan Call For Paper</w:t>
    </w:r>
  </w:p>
  <w:p w14:paraId="5F8FF971" w14:textId="01E884F5" w:rsidR="00EF63C9" w:rsidRPr="00EF63C9" w:rsidRDefault="00EF63C9" w:rsidP="00335810">
    <w:pPr>
      <w:pStyle w:val="Heading1"/>
      <w:spacing w:before="0" w:line="360" w:lineRule="auto"/>
      <w:jc w:val="center"/>
      <w:rPr>
        <w:rStyle w:val="wdyuqq"/>
        <w:rFonts w:ascii="Georgia" w:hAnsi="Georgia"/>
        <w:spacing w:val="-22"/>
        <w:sz w:val="24"/>
        <w:szCs w:val="24"/>
      </w:rPr>
    </w:pPr>
    <w:r w:rsidRPr="00EF63C9">
      <w:rPr>
        <w:rStyle w:val="wdyuqq"/>
        <w:rFonts w:ascii="Georgia" w:hAnsi="Georgia"/>
        <w:b w:val="0"/>
        <w:bCs w:val="0"/>
        <w:color w:val="auto"/>
        <w:spacing w:val="-22"/>
        <w:sz w:val="24"/>
        <w:szCs w:val="24"/>
      </w:rPr>
      <w:t xml:space="preserve">Fakultas Ekonomi dan Bisnis UNWAHAS </w:t>
    </w:r>
    <w:r w:rsidRPr="00EF63C9">
      <w:rPr>
        <w:rStyle w:val="wdyuqq"/>
        <w:rFonts w:ascii="Georgia" w:hAnsi="Georgia"/>
        <w:b w:val="0"/>
        <w:bCs w:val="0"/>
        <w:color w:val="auto"/>
        <w:spacing w:val="-22"/>
        <w:sz w:val="24"/>
        <w:szCs w:val="24"/>
        <w:lang w:val="en-US"/>
      </w:rPr>
      <w:t>x</w:t>
    </w:r>
    <w:r w:rsidRPr="00EF63C9">
      <w:rPr>
        <w:rStyle w:val="wdyuqq"/>
        <w:rFonts w:ascii="Georgia" w:hAnsi="Georgia"/>
        <w:b w:val="0"/>
        <w:bCs w:val="0"/>
        <w:color w:val="auto"/>
        <w:spacing w:val="-22"/>
        <w:sz w:val="24"/>
        <w:szCs w:val="24"/>
      </w:rPr>
      <w:t xml:space="preserve"> Lembaga Pendidikan Tinggi Nahdlatul Ulama</w:t>
    </w:r>
  </w:p>
  <w:p w14:paraId="7A1A4ACD" w14:textId="4866E382" w:rsidR="00EF63C9" w:rsidRDefault="00EF63C9" w:rsidP="00EF63C9">
    <w:pPr>
      <w:pStyle w:val="Header"/>
      <w:jc w:val="center"/>
      <w:rPr>
        <w:rFonts w:ascii="Georgia" w:eastAsia="Cambria" w:hAnsi="Georgia"/>
        <w:i/>
        <w:iCs/>
        <w:szCs w:val="24"/>
        <w:lang w:val="en-US"/>
      </w:rPr>
    </w:pPr>
    <w:r w:rsidRPr="00EF63C9">
      <w:rPr>
        <w:rFonts w:ascii="Georgia" w:eastAsia="Cambria" w:hAnsi="Georgia"/>
        <w:i/>
        <w:iCs/>
        <w:szCs w:val="24"/>
        <w:lang w:val="en-US"/>
      </w:rPr>
      <w:t>“Digital Ekonomi dan Pembangunan Berkelanjutan 2023”</w:t>
    </w:r>
  </w:p>
  <w:p w14:paraId="75D8DC56" w14:textId="1B89BC6A" w:rsidR="00335810" w:rsidRPr="00EF63C9" w:rsidRDefault="00335810" w:rsidP="00EF63C9">
    <w:pPr>
      <w:pStyle w:val="Header"/>
      <w:jc w:val="center"/>
      <w:rPr>
        <w:rFonts w:ascii="Georgia" w:hAnsi="Georgia"/>
        <w:szCs w:val="24"/>
      </w:rPr>
    </w:pPr>
    <w:r w:rsidRPr="00E36F36">
      <w:rPr>
        <w:rFonts w:ascii="Times New Roman" w:hAnsi="Times New Roman"/>
        <w:noProof/>
        <w:lang w:val="en-US" w:eastAsia="en-US"/>
      </w:rPr>
      <w:drawing>
        <wp:inline distT="0" distB="0" distL="0" distR="0" wp14:anchorId="0E0DFB03" wp14:editId="03EC9AE8">
          <wp:extent cx="5400675" cy="71791"/>
          <wp:effectExtent l="0" t="0" r="0" b="4445"/>
          <wp:docPr id="1341149243" name="Picture 134114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7179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09AC" w14:textId="77777777" w:rsidR="005E00BE" w:rsidRDefault="005E00BE">
    <w:pPr>
      <w:pStyle w:val="Header"/>
    </w:pPr>
    <w:r>
      <w:t>Jurnal Analisa Vol. 1 No. 2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687A" w14:textId="77777777" w:rsidR="005E00BE" w:rsidRDefault="005E00BE">
    <w:pPr>
      <w:jc w:val="center"/>
      <w:rPr>
        <w:rFonts w:ascii="Arial" w:hAnsi="Arial" w:cs="Arial"/>
        <w:sz w:val="16"/>
        <w:szCs w:val="16"/>
        <w:lang w:val="en-GB"/>
      </w:rPr>
    </w:pPr>
  </w:p>
  <w:p w14:paraId="4344F94C" w14:textId="77777777" w:rsidR="005E00BE" w:rsidRDefault="005E00BE">
    <w:pPr>
      <w:jc w:val="center"/>
      <w:rPr>
        <w:rFonts w:ascii="Arial" w:hAnsi="Arial" w:cs="Arial"/>
        <w:sz w:val="16"/>
        <w:szCs w:val="16"/>
        <w:lang w:val="en-GB"/>
      </w:rPr>
    </w:pPr>
  </w:p>
  <w:p w14:paraId="481C9E71" w14:textId="77777777" w:rsidR="005E00BE" w:rsidRDefault="005E00BE">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Journal of Aswaja and Islamic Economics</w:t>
    </w:r>
    <w:r>
      <w:rPr>
        <w:rFonts w:ascii="Arial" w:hAnsi="Arial" w:cs="Arial"/>
        <w:sz w:val="16"/>
        <w:szCs w:val="16"/>
        <w:lang w:eastAsia="ko-KR"/>
      </w:rPr>
      <w:t xml:space="preserve"> Vol</w:t>
    </w:r>
    <w:r>
      <w:rPr>
        <w:rFonts w:ascii="Arial" w:hAnsi="Arial" w:cs="Arial"/>
        <w:sz w:val="16"/>
        <w:szCs w:val="16"/>
        <w:lang w:val="en-US" w:eastAsia="ko-KR"/>
      </w:rPr>
      <w:t>ume</w:t>
    </w:r>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0CF739FC" w14:textId="77777777" w:rsidR="005E00BE" w:rsidRDefault="005E00BE">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03781F5D" w14:textId="77777777" w:rsidR="005E00BE" w:rsidRDefault="005E00BE">
    <w:pPr>
      <w:jc w:val="center"/>
      <w:rPr>
        <w:rFonts w:ascii="Arial" w:hAnsi="Arial" w:cs="Arial"/>
        <w:sz w:val="24"/>
      </w:rPr>
    </w:pPr>
  </w:p>
  <w:p w14:paraId="3257E9B5" w14:textId="77777777" w:rsidR="005E00BE" w:rsidRDefault="005E00BE">
    <w:pPr>
      <w:pStyle w:val="Header"/>
      <w:tabs>
        <w:tab w:val="clear" w:pos="4153"/>
        <w:tab w:val="clear" w:pos="8306"/>
        <w:tab w:val="right" w:pos="9355"/>
      </w:tabs>
      <w:jc w:val="center"/>
      <w:rPr>
        <w:i/>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D574" w14:textId="77777777" w:rsidR="005E00BE" w:rsidRDefault="005E00BE">
    <w:pPr>
      <w:pStyle w:val="Header"/>
      <w:jc w:val="center"/>
      <w:rPr>
        <w:i/>
        <w:sz w:val="16"/>
        <w:szCs w:val="16"/>
        <w:lang w:eastAsia="ko-KR"/>
      </w:rPr>
    </w:pPr>
  </w:p>
  <w:p w14:paraId="02B87C51" w14:textId="77777777" w:rsidR="005E00BE" w:rsidRDefault="005E00BE">
    <w:pPr>
      <w:jc w:val="center"/>
      <w:rPr>
        <w:rFonts w:ascii="Arial" w:hAnsi="Arial" w:cs="Arial"/>
        <w:sz w:val="16"/>
        <w:szCs w:val="16"/>
        <w:lang w:val="en-GB"/>
      </w:rPr>
    </w:pPr>
  </w:p>
  <w:p w14:paraId="3D794A24" w14:textId="31806C1C" w:rsidR="00897308" w:rsidRDefault="00897308" w:rsidP="00897308">
    <w:pPr>
      <w:autoSpaceDE w:val="0"/>
      <w:autoSpaceDN w:val="0"/>
      <w:adjustRightInd w:val="0"/>
      <w:jc w:val="center"/>
      <w:rPr>
        <w:rFonts w:ascii="Arial" w:hAnsi="Arial" w:cs="Arial"/>
        <w:bCs/>
        <w:sz w:val="16"/>
        <w:szCs w:val="16"/>
        <w:lang w:val="en-US" w:eastAsia="id-ID"/>
      </w:rPr>
    </w:pPr>
    <w:r w:rsidRPr="00897308">
      <w:rPr>
        <w:rFonts w:ascii="Arial" w:hAnsi="Arial" w:cs="Arial"/>
        <w:bCs/>
        <w:sz w:val="16"/>
        <w:szCs w:val="16"/>
        <w:lang w:val="en-US" w:eastAsia="id-ID"/>
      </w:rPr>
      <w:t>Pengaruh Literasi Keuangan Syariah Dan Lingkungan Sosial Terhadap Minat Menabung Di Bank Syariah</w:t>
    </w:r>
  </w:p>
  <w:p w14:paraId="37080A40" w14:textId="5A452E73" w:rsidR="00897308" w:rsidRPr="00897308" w:rsidRDefault="00897308" w:rsidP="00897308">
    <w:pPr>
      <w:autoSpaceDE w:val="0"/>
      <w:autoSpaceDN w:val="0"/>
      <w:adjustRightInd w:val="0"/>
      <w:jc w:val="center"/>
      <w:rPr>
        <w:rFonts w:ascii="Arial" w:hAnsi="Arial" w:cs="Arial"/>
        <w:bCs/>
        <w:sz w:val="16"/>
        <w:szCs w:val="16"/>
        <w:lang w:val="en-US" w:eastAsia="id-ID"/>
      </w:rPr>
    </w:pPr>
    <w:r>
      <w:rPr>
        <w:rFonts w:ascii="Arial" w:hAnsi="Arial" w:cs="Arial"/>
        <w:bCs/>
        <w:sz w:val="16"/>
        <w:szCs w:val="16"/>
        <w:lang w:val="en-US" w:eastAsia="id-ID"/>
      </w:rPr>
      <w:t>Esti Yana</w:t>
    </w:r>
    <w:r w:rsidR="00750A49">
      <w:rPr>
        <w:rFonts w:ascii="Arial" w:hAnsi="Arial" w:cs="Arial"/>
        <w:bCs/>
        <w:sz w:val="16"/>
        <w:szCs w:val="16"/>
        <w:lang w:val="en-US" w:eastAsia="id-ID"/>
      </w:rPr>
      <w:t xml:space="preserve"> dan Asiroch Yulia Agustina</w:t>
    </w:r>
  </w:p>
  <w:p w14:paraId="7B05C49E" w14:textId="711E18AC" w:rsidR="005E00BE" w:rsidRPr="00897308" w:rsidRDefault="005E00BE" w:rsidP="00897308">
    <w:pPr>
      <w:pStyle w:val="Header"/>
      <w:jc w:val="center"/>
      <w:rPr>
        <w:rFonts w:ascii="Arial" w:hAnsi="Arial" w:cs="Arial"/>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7E6353E"/>
    <w:lvl w:ilvl="0" w:tplc="38090011">
      <w:start w:val="1"/>
      <w:numFmt w:val="decimal"/>
      <w:lvlText w:val="%1)"/>
      <w:lvlJc w:val="left"/>
      <w:pPr>
        <w:ind w:left="3055" w:hanging="360"/>
      </w:pPr>
      <w:rPr>
        <w:rFonts w:hint="default"/>
      </w:rPr>
    </w:lvl>
    <w:lvl w:ilvl="1" w:tplc="3CC491EE">
      <w:start w:val="1"/>
      <w:numFmt w:val="lowerLetter"/>
      <w:lvlText w:val="%2."/>
      <w:lvlJc w:val="left"/>
      <w:pPr>
        <w:ind w:left="3775" w:hanging="360"/>
      </w:pPr>
      <w:rPr>
        <w:rFonts w:ascii="Times New Roman" w:eastAsia="Calibri" w:hAnsi="Times New Roman" w:cs="Times New Roman"/>
        <w:b/>
      </w:rPr>
    </w:lvl>
    <w:lvl w:ilvl="2" w:tplc="0409001B">
      <w:start w:val="1"/>
      <w:numFmt w:val="lowerRoman"/>
      <w:lvlText w:val="%3."/>
      <w:lvlJc w:val="right"/>
      <w:pPr>
        <w:ind w:left="4495" w:hanging="180"/>
      </w:pPr>
    </w:lvl>
    <w:lvl w:ilvl="3" w:tplc="04210011">
      <w:start w:val="1"/>
      <w:numFmt w:val="decimal"/>
      <w:lvlText w:val="%4)"/>
      <w:lvlJc w:val="left"/>
      <w:pPr>
        <w:ind w:left="5215" w:hanging="360"/>
      </w:pPr>
      <w:rPr>
        <w:b w:val="0"/>
      </w:rPr>
    </w:lvl>
    <w:lvl w:ilvl="4" w:tplc="38090011">
      <w:start w:val="1"/>
      <w:numFmt w:val="decimal"/>
      <w:lvlText w:val="%5)"/>
      <w:lvlJc w:val="left"/>
      <w:pPr>
        <w:ind w:left="5935" w:hanging="360"/>
      </w:pPr>
    </w:lvl>
    <w:lvl w:ilvl="5" w:tplc="B72CAAF0">
      <w:start w:val="4"/>
      <w:numFmt w:val="upperLetter"/>
      <w:lvlText w:val="%6."/>
      <w:lvlJc w:val="left"/>
      <w:pPr>
        <w:ind w:left="6835" w:hanging="360"/>
      </w:pPr>
      <w:rPr>
        <w:rFonts w:hint="default"/>
      </w:rPr>
    </w:lvl>
    <w:lvl w:ilvl="6" w:tplc="D7E2768C">
      <w:start w:val="1"/>
      <w:numFmt w:val="decimal"/>
      <w:lvlText w:val="%7."/>
      <w:lvlJc w:val="left"/>
      <w:pPr>
        <w:ind w:left="7375" w:hanging="360"/>
      </w:pPr>
      <w:rPr>
        <w:rFonts w:hint="default"/>
      </w:r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1" w15:restartNumberingAfterBreak="0">
    <w:nsid w:val="00000004"/>
    <w:multiLevelType w:val="hybridMultilevel"/>
    <w:tmpl w:val="77104200"/>
    <w:lvl w:ilvl="0" w:tplc="38090011">
      <w:start w:val="1"/>
      <w:numFmt w:val="decimal"/>
      <w:lvlText w:val="%1)"/>
      <w:lvlJc w:val="left"/>
      <w:pPr>
        <w:ind w:left="1713" w:hanging="360"/>
      </w:pPr>
      <w:rPr>
        <w:rFonts w:hint="default"/>
      </w:rPr>
    </w:lvl>
    <w:lvl w:ilvl="1" w:tplc="B28C3F84">
      <w:start w:val="1"/>
      <w:numFmt w:val="upperLetter"/>
      <w:lvlText w:val="%2."/>
      <w:lvlJc w:val="left"/>
      <w:pPr>
        <w:ind w:left="2433" w:hanging="360"/>
      </w:pPr>
      <w:rPr>
        <w:rFonts w:hint="default"/>
      </w:rPr>
    </w:lvl>
    <w:lvl w:ilvl="2" w:tplc="6EE26806">
      <w:start w:val="1"/>
      <w:numFmt w:val="lowerLetter"/>
      <w:lvlText w:val="%3."/>
      <w:lvlJc w:val="left"/>
      <w:pPr>
        <w:ind w:left="3333" w:hanging="360"/>
      </w:pPr>
      <w:rPr>
        <w:rFonts w:hint="default"/>
      </w:r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0000008"/>
    <w:multiLevelType w:val="hybridMultilevel"/>
    <w:tmpl w:val="78329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8"/>
    <w:multiLevelType w:val="hybridMultilevel"/>
    <w:tmpl w:val="460EF31E"/>
    <w:lvl w:ilvl="0" w:tplc="0409000F">
      <w:start w:val="1"/>
      <w:numFmt w:val="decimal"/>
      <w:lvlText w:val="%1."/>
      <w:lvlJc w:val="left"/>
      <w:pPr>
        <w:ind w:left="720" w:hanging="360"/>
      </w:pPr>
      <w:rPr>
        <w:rFonts w:hint="default"/>
      </w:rPr>
    </w:lvl>
    <w:lvl w:ilvl="1" w:tplc="7568AC42">
      <w:start w:val="1"/>
      <w:numFmt w:val="decimal"/>
      <w:lvlText w:val="%2."/>
      <w:lvlJc w:val="left"/>
      <w:pPr>
        <w:ind w:left="1455" w:hanging="375"/>
      </w:pPr>
      <w:rPr>
        <w:rFonts w:hint="default"/>
      </w:rPr>
    </w:lvl>
    <w:lvl w:ilvl="2" w:tplc="22B62C5E">
      <w:start w:val="1"/>
      <w:numFmt w:val="lowerLetter"/>
      <w:lvlText w:val="%3."/>
      <w:lvlJc w:val="left"/>
      <w:pPr>
        <w:ind w:left="1495" w:hanging="360"/>
      </w:pPr>
      <w:rPr>
        <w:rFonts w:hint="default"/>
      </w:rPr>
    </w:lvl>
    <w:lvl w:ilvl="3" w:tplc="BE9E3186">
      <w:start w:val="1"/>
      <w:numFmt w:val="upperLetter"/>
      <w:lvlText w:val="%4."/>
      <w:lvlJc w:val="left"/>
      <w:pPr>
        <w:ind w:left="2880" w:hanging="360"/>
      </w:pPr>
      <w:rPr>
        <w:rFonts w:hint="default"/>
        <w:i/>
      </w:rPr>
    </w:lvl>
    <w:lvl w:ilvl="4" w:tplc="04090019">
      <w:start w:val="1"/>
      <w:numFmt w:val="lowerLetter"/>
      <w:lvlText w:val="%5."/>
      <w:lvlJc w:val="left"/>
      <w:pPr>
        <w:ind w:left="3600" w:hanging="360"/>
      </w:pPr>
    </w:lvl>
    <w:lvl w:ilvl="5" w:tplc="483E06C2">
      <w:start w:val="1"/>
      <w:numFmt w:val="decimal"/>
      <w:lvlText w:val="%6."/>
      <w:lvlJc w:val="right"/>
      <w:pPr>
        <w:ind w:left="4320" w:hanging="180"/>
      </w:pPr>
      <w:rPr>
        <w:rFonts w:ascii="Times New Roman" w:eastAsia="Calibri" w:hAnsi="Times New Roman" w:cs="Times New Roman"/>
      </w:rPr>
    </w:lvl>
    <w:lvl w:ilvl="6" w:tplc="F992067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9"/>
    <w:multiLevelType w:val="hybridMultilevel"/>
    <w:tmpl w:val="923447CC"/>
    <w:lvl w:ilvl="0" w:tplc="ECFE7BE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ts w:ascii="Times New Roman" w:eastAsia="Calibri" w:hAnsi="Times New Roman" w:cs="Times New Roman"/>
        <w:b w:val="0"/>
        <w:sz w:val="22"/>
      </w:rPr>
    </w:lvl>
    <w:lvl w:ilvl="1" w:tplc="04090019">
      <w:start w:val="1"/>
      <w:numFmt w:val="lowerLetter"/>
      <w:lvlText w:val="%2."/>
      <w:lvlJc w:val="left"/>
      <w:pPr>
        <w:ind w:left="5805" w:hanging="360"/>
      </w:pPr>
    </w:lvl>
    <w:lvl w:ilvl="2" w:tplc="0409001B">
      <w:start w:val="1"/>
      <w:numFmt w:val="lowerRoman"/>
      <w:lvlText w:val="%3."/>
      <w:lvlJc w:val="right"/>
      <w:pPr>
        <w:ind w:left="6525" w:hanging="180"/>
      </w:pPr>
    </w:lvl>
    <w:lvl w:ilvl="3" w:tplc="0409000F">
      <w:start w:val="1"/>
      <w:numFmt w:val="decimal"/>
      <w:lvlText w:val="%4."/>
      <w:lvlJc w:val="left"/>
      <w:pPr>
        <w:ind w:left="7245" w:hanging="360"/>
      </w:pPr>
    </w:lvl>
    <w:lvl w:ilvl="4" w:tplc="4D401E4E">
      <w:start w:val="1"/>
      <w:numFmt w:val="decimal"/>
      <w:lvlText w:val="%5."/>
      <w:lvlJc w:val="left"/>
      <w:pPr>
        <w:ind w:left="7965" w:hanging="360"/>
      </w:pPr>
      <w:rPr>
        <w:rFonts w:hint="default"/>
      </w:rPr>
    </w:lvl>
    <w:lvl w:ilvl="5" w:tplc="0409001B">
      <w:start w:val="1"/>
      <w:numFmt w:val="lowerRoman"/>
      <w:lvlText w:val="%6."/>
      <w:lvlJc w:val="right"/>
      <w:pPr>
        <w:ind w:left="8685" w:hanging="180"/>
      </w:pPr>
    </w:lvl>
    <w:lvl w:ilvl="6" w:tplc="04210011">
      <w:start w:val="1"/>
      <w:numFmt w:val="decimal"/>
      <w:lvlText w:val="%7)"/>
      <w:lvlJc w:val="left"/>
      <w:pPr>
        <w:ind w:left="9405" w:hanging="360"/>
      </w:pPr>
    </w:lvl>
    <w:lvl w:ilvl="7" w:tplc="04090019" w:tentative="1">
      <w:start w:val="1"/>
      <w:numFmt w:val="lowerLetter"/>
      <w:lvlText w:val="%8."/>
      <w:lvlJc w:val="left"/>
      <w:pPr>
        <w:ind w:left="10125" w:hanging="360"/>
      </w:pPr>
    </w:lvl>
    <w:lvl w:ilvl="8" w:tplc="0409001B" w:tentative="1">
      <w:start w:val="1"/>
      <w:numFmt w:val="lowerRoman"/>
      <w:lvlText w:val="%9."/>
      <w:lvlJc w:val="right"/>
      <w:pPr>
        <w:ind w:left="10845" w:hanging="180"/>
      </w:pPr>
    </w:lvl>
  </w:abstractNum>
  <w:abstractNum w:abstractNumId="6" w15:restartNumberingAfterBreak="0">
    <w:nsid w:val="068548CE"/>
    <w:multiLevelType w:val="hybridMultilevel"/>
    <w:tmpl w:val="69DC97B0"/>
    <w:lvl w:ilvl="0" w:tplc="9EB06A5C">
      <w:start w:val="1"/>
      <w:numFmt w:val="upperLetter"/>
      <w:lvlText w:val="%1."/>
      <w:lvlJc w:val="left"/>
      <w:pPr>
        <w:ind w:left="720" w:hanging="360"/>
      </w:pPr>
      <w:rPr>
        <w:rFonts w:ascii="Georgia" w:eastAsia="MS Mincho" w:hAnsi="Georgia"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226C5D"/>
    <w:multiLevelType w:val="hybridMultilevel"/>
    <w:tmpl w:val="8166A7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3FE1A23"/>
    <w:multiLevelType w:val="hybridMultilevel"/>
    <w:tmpl w:val="309418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62D7AAC"/>
    <w:multiLevelType w:val="hybridMultilevel"/>
    <w:tmpl w:val="DC647450"/>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70D0BE4"/>
    <w:multiLevelType w:val="hybridMultilevel"/>
    <w:tmpl w:val="D1F073C0"/>
    <w:lvl w:ilvl="0" w:tplc="38090011">
      <w:start w:val="1"/>
      <w:numFmt w:val="decimal"/>
      <w:lvlText w:val="%1)"/>
      <w:lvlJc w:val="left"/>
      <w:pPr>
        <w:ind w:left="1713" w:hanging="360"/>
      </w:pPr>
    </w:lvl>
    <w:lvl w:ilvl="1" w:tplc="38090019">
      <w:start w:val="1"/>
      <w:numFmt w:val="lowerLetter"/>
      <w:lvlText w:val="%2."/>
      <w:lvlJc w:val="left"/>
      <w:pPr>
        <w:ind w:left="2433" w:hanging="360"/>
      </w:pPr>
    </w:lvl>
    <w:lvl w:ilvl="2" w:tplc="188AE882">
      <w:start w:val="1"/>
      <w:numFmt w:val="decimal"/>
      <w:lvlText w:val="%3."/>
      <w:lvlJc w:val="left"/>
      <w:pPr>
        <w:ind w:left="3333" w:hanging="360"/>
      </w:pPr>
      <w:rPr>
        <w:rFonts w:hint="default"/>
      </w:r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0409000F">
      <w:start w:val="1"/>
      <w:numFmt w:val="decimal"/>
      <w:lvlText w:val="%6."/>
      <w:lvlJc w:val="left"/>
      <w:pPr>
        <w:ind w:left="3157" w:hanging="180"/>
      </w:pPr>
    </w:lvl>
    <w:lvl w:ilvl="6" w:tplc="3809000F">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15:restartNumberingAfterBreak="0">
    <w:nsid w:val="205C1CD0"/>
    <w:multiLevelType w:val="hybridMultilevel"/>
    <w:tmpl w:val="8DB03EB6"/>
    <w:lvl w:ilvl="0" w:tplc="7AA20126">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C300FF5"/>
    <w:multiLevelType w:val="hybridMultilevel"/>
    <w:tmpl w:val="6792E438"/>
    <w:lvl w:ilvl="0" w:tplc="3D30E778">
      <w:start w:val="1"/>
      <w:numFmt w:val="lowerLetter"/>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57D6024F"/>
    <w:multiLevelType w:val="hybridMultilevel"/>
    <w:tmpl w:val="95045DE0"/>
    <w:lvl w:ilvl="0" w:tplc="8486A3BE">
      <w:start w:val="1"/>
      <w:numFmt w:val="decimal"/>
      <w:lvlText w:val="%1."/>
      <w:lvlJc w:val="left"/>
      <w:pPr>
        <w:ind w:left="720" w:hanging="360"/>
      </w:pPr>
      <w:rPr>
        <w:rFonts w:hint="default"/>
        <w:i w:val="0"/>
        <w:iCs w:val="0"/>
      </w:rPr>
    </w:lvl>
    <w:lvl w:ilvl="1" w:tplc="6520FB58">
      <w:start w:val="1"/>
      <w:numFmt w:val="lowerLetter"/>
      <w:lvlText w:val="%2."/>
      <w:lvlJc w:val="left"/>
      <w:pPr>
        <w:ind w:left="1440" w:hanging="360"/>
      </w:pPr>
      <w:rPr>
        <w:rFonts w:hint="default"/>
      </w:rPr>
    </w:lvl>
    <w:lvl w:ilvl="2" w:tplc="519E8AD4">
      <w:start w:val="1"/>
      <w:numFmt w:val="upperLetter"/>
      <w:lvlText w:val="%3."/>
      <w:lvlJc w:val="left"/>
      <w:pPr>
        <w:ind w:left="2340" w:hanging="360"/>
      </w:pPr>
      <w:rPr>
        <w:rFonts w:hint="default"/>
      </w:rPr>
    </w:lvl>
    <w:lvl w:ilvl="3" w:tplc="BD5CFEE0">
      <w:start w:val="1"/>
      <w:numFmt w:val="decimal"/>
      <w:lvlText w:val="%4."/>
      <w:lvlJc w:val="left"/>
      <w:pPr>
        <w:ind w:left="2880" w:hanging="360"/>
      </w:pPr>
      <w:rPr>
        <w:rFonts w:hint="default"/>
        <w:b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5" w15:restartNumberingAfterBreak="0">
    <w:nsid w:val="66A05EDC"/>
    <w:multiLevelType w:val="hybridMultilevel"/>
    <w:tmpl w:val="A99EB9B8"/>
    <w:lvl w:ilvl="0" w:tplc="B11C0D5A">
      <w:start w:val="1"/>
      <w:numFmt w:val="lowerLetter"/>
      <w:lvlText w:val="%1."/>
      <w:lvlJc w:val="left"/>
      <w:pPr>
        <w:ind w:left="966" w:hanging="360"/>
      </w:pPr>
      <w:rPr>
        <w:rFonts w:hint="default"/>
      </w:rPr>
    </w:lvl>
    <w:lvl w:ilvl="1" w:tplc="38090019">
      <w:start w:val="1"/>
      <w:numFmt w:val="lowerLetter"/>
      <w:lvlText w:val="%2."/>
      <w:lvlJc w:val="left"/>
      <w:pPr>
        <w:ind w:left="1686" w:hanging="360"/>
      </w:pPr>
    </w:lvl>
    <w:lvl w:ilvl="2" w:tplc="3809001B" w:tentative="1">
      <w:start w:val="1"/>
      <w:numFmt w:val="lowerRoman"/>
      <w:lvlText w:val="%3."/>
      <w:lvlJc w:val="right"/>
      <w:pPr>
        <w:ind w:left="2406" w:hanging="180"/>
      </w:pPr>
    </w:lvl>
    <w:lvl w:ilvl="3" w:tplc="3809000F">
      <w:start w:val="1"/>
      <w:numFmt w:val="decimal"/>
      <w:lvlText w:val="%4."/>
      <w:lvlJc w:val="left"/>
      <w:pPr>
        <w:ind w:left="3126" w:hanging="360"/>
      </w:pPr>
    </w:lvl>
    <w:lvl w:ilvl="4" w:tplc="38090019">
      <w:start w:val="1"/>
      <w:numFmt w:val="lowerLetter"/>
      <w:lvlText w:val="%5."/>
      <w:lvlJc w:val="left"/>
      <w:pPr>
        <w:ind w:left="3846" w:hanging="360"/>
      </w:pPr>
    </w:lvl>
    <w:lvl w:ilvl="5" w:tplc="3809001B" w:tentative="1">
      <w:start w:val="1"/>
      <w:numFmt w:val="lowerRoman"/>
      <w:lvlText w:val="%6."/>
      <w:lvlJc w:val="right"/>
      <w:pPr>
        <w:ind w:left="4566" w:hanging="180"/>
      </w:pPr>
    </w:lvl>
    <w:lvl w:ilvl="6" w:tplc="3809000F" w:tentative="1">
      <w:start w:val="1"/>
      <w:numFmt w:val="decimal"/>
      <w:lvlText w:val="%7."/>
      <w:lvlJc w:val="left"/>
      <w:pPr>
        <w:ind w:left="5286" w:hanging="360"/>
      </w:pPr>
    </w:lvl>
    <w:lvl w:ilvl="7" w:tplc="38090019" w:tentative="1">
      <w:start w:val="1"/>
      <w:numFmt w:val="lowerLetter"/>
      <w:lvlText w:val="%8."/>
      <w:lvlJc w:val="left"/>
      <w:pPr>
        <w:ind w:left="6006" w:hanging="360"/>
      </w:pPr>
    </w:lvl>
    <w:lvl w:ilvl="8" w:tplc="3809001B" w:tentative="1">
      <w:start w:val="1"/>
      <w:numFmt w:val="lowerRoman"/>
      <w:lvlText w:val="%9."/>
      <w:lvlJc w:val="right"/>
      <w:pPr>
        <w:ind w:left="6726" w:hanging="180"/>
      </w:pPr>
    </w:lvl>
  </w:abstractNum>
  <w:abstractNum w:abstractNumId="16" w15:restartNumberingAfterBreak="0">
    <w:nsid w:val="70F06F09"/>
    <w:multiLevelType w:val="multilevel"/>
    <w:tmpl w:val="70F06F09"/>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79B13D38"/>
    <w:multiLevelType w:val="hybridMultilevel"/>
    <w:tmpl w:val="88C2E378"/>
    <w:lvl w:ilvl="0" w:tplc="FF38BE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B605FC7"/>
    <w:multiLevelType w:val="hybridMultilevel"/>
    <w:tmpl w:val="0180070E"/>
    <w:lvl w:ilvl="0" w:tplc="C0040E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6"/>
  </w:num>
  <w:num w:numId="2">
    <w:abstractNumId w:val="14"/>
  </w:num>
  <w:num w:numId="3">
    <w:abstractNumId w:val="13"/>
  </w:num>
  <w:num w:numId="4">
    <w:abstractNumId w:val="6"/>
  </w:num>
  <w:num w:numId="5">
    <w:abstractNumId w:val="10"/>
  </w:num>
  <w:num w:numId="6">
    <w:abstractNumId w:val="2"/>
  </w:num>
  <w:num w:numId="7">
    <w:abstractNumId w:val="4"/>
  </w:num>
  <w:num w:numId="8">
    <w:abstractNumId w:val="5"/>
  </w:num>
  <w:num w:numId="9">
    <w:abstractNumId w:val="9"/>
  </w:num>
  <w:num w:numId="10">
    <w:abstractNumId w:val="18"/>
  </w:num>
  <w:num w:numId="11">
    <w:abstractNumId w:val="17"/>
  </w:num>
  <w:num w:numId="12">
    <w:abstractNumId w:val="12"/>
  </w:num>
  <w:num w:numId="13">
    <w:abstractNumId w:val="0"/>
  </w:num>
  <w:num w:numId="14">
    <w:abstractNumId w:val="1"/>
  </w:num>
  <w:num w:numId="15">
    <w:abstractNumId w:val="3"/>
  </w:num>
  <w:num w:numId="16">
    <w:abstractNumId w:val="15"/>
  </w:num>
  <w:num w:numId="17">
    <w:abstractNumId w:val="11"/>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F2"/>
    <w:rsid w:val="000025E4"/>
    <w:rsid w:val="0003467A"/>
    <w:rsid w:val="0003664A"/>
    <w:rsid w:val="00042FC5"/>
    <w:rsid w:val="000B04EB"/>
    <w:rsid w:val="00163B35"/>
    <w:rsid w:val="0019761E"/>
    <w:rsid w:val="001C497A"/>
    <w:rsid w:val="00216487"/>
    <w:rsid w:val="002477DF"/>
    <w:rsid w:val="00261C62"/>
    <w:rsid w:val="00335810"/>
    <w:rsid w:val="00335DB9"/>
    <w:rsid w:val="00415BCC"/>
    <w:rsid w:val="00425754"/>
    <w:rsid w:val="004522A2"/>
    <w:rsid w:val="0048224F"/>
    <w:rsid w:val="004A1EAD"/>
    <w:rsid w:val="004C6757"/>
    <w:rsid w:val="004F7A9C"/>
    <w:rsid w:val="0051151D"/>
    <w:rsid w:val="0051711B"/>
    <w:rsid w:val="00567C35"/>
    <w:rsid w:val="005950EC"/>
    <w:rsid w:val="00596F5C"/>
    <w:rsid w:val="005C3C68"/>
    <w:rsid w:val="005E00BE"/>
    <w:rsid w:val="005F66A1"/>
    <w:rsid w:val="00646D79"/>
    <w:rsid w:val="00750A49"/>
    <w:rsid w:val="007A254D"/>
    <w:rsid w:val="007B46E3"/>
    <w:rsid w:val="008574E7"/>
    <w:rsid w:val="00893FA4"/>
    <w:rsid w:val="008972CC"/>
    <w:rsid w:val="00897308"/>
    <w:rsid w:val="008D12AE"/>
    <w:rsid w:val="008F009B"/>
    <w:rsid w:val="009649FC"/>
    <w:rsid w:val="00992BB3"/>
    <w:rsid w:val="009C4186"/>
    <w:rsid w:val="009F3D2E"/>
    <w:rsid w:val="00A30821"/>
    <w:rsid w:val="00AA44DD"/>
    <w:rsid w:val="00B2073C"/>
    <w:rsid w:val="00B50BA8"/>
    <w:rsid w:val="00BD650F"/>
    <w:rsid w:val="00BE1228"/>
    <w:rsid w:val="00C05A29"/>
    <w:rsid w:val="00C44D56"/>
    <w:rsid w:val="00C66E85"/>
    <w:rsid w:val="00C76BCC"/>
    <w:rsid w:val="00CA2A43"/>
    <w:rsid w:val="00CC084E"/>
    <w:rsid w:val="00CE06F2"/>
    <w:rsid w:val="00D40356"/>
    <w:rsid w:val="00D70080"/>
    <w:rsid w:val="00D76000"/>
    <w:rsid w:val="00DE03A8"/>
    <w:rsid w:val="00E56676"/>
    <w:rsid w:val="00E56B16"/>
    <w:rsid w:val="00EA3870"/>
    <w:rsid w:val="00EC6F07"/>
    <w:rsid w:val="00ED47E4"/>
    <w:rsid w:val="00EF2DEF"/>
    <w:rsid w:val="00EF63C9"/>
    <w:rsid w:val="00F33538"/>
    <w:rsid w:val="00F3579F"/>
    <w:rsid w:val="00FF1C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84992"/>
  <w15:docId w15:val="{5890DCA3-B0B4-4DE3-8EF2-97E68583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F2"/>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paragraph" w:styleId="BodyText">
    <w:name w:val="Body Text"/>
    <w:basedOn w:val="Normal"/>
    <w:link w:val="BodyTextChar"/>
    <w:uiPriority w:val="1"/>
    <w:qFormat/>
    <w:rsid w:val="00EF63C9"/>
    <w:pPr>
      <w:widowControl w:val="0"/>
      <w:autoSpaceDE w:val="0"/>
      <w:autoSpaceDN w:val="0"/>
    </w:pPr>
    <w:rPr>
      <w:rFonts w:ascii="Calibri" w:eastAsia="Calibri" w:hAnsi="Calibri" w:cs="Calibri"/>
      <w:sz w:val="18"/>
      <w:szCs w:val="18"/>
      <w:lang w:val="id" w:eastAsia="en-ID"/>
    </w:rPr>
  </w:style>
  <w:style w:type="character" w:customStyle="1" w:styleId="BodyTextChar">
    <w:name w:val="Body Text Char"/>
    <w:basedOn w:val="DefaultParagraphFont"/>
    <w:link w:val="BodyText"/>
    <w:uiPriority w:val="1"/>
    <w:rsid w:val="00EF63C9"/>
    <w:rPr>
      <w:rFonts w:ascii="Calibri" w:eastAsia="Calibri" w:hAnsi="Calibri" w:cs="Calibri"/>
      <w:sz w:val="18"/>
      <w:szCs w:val="18"/>
      <w:lang w:val="id" w:eastAsia="en-ID"/>
    </w:rPr>
  </w:style>
  <w:style w:type="character" w:customStyle="1" w:styleId="wdyuqq">
    <w:name w:val="wdyuqq"/>
    <w:basedOn w:val="DefaultParagraphFont"/>
    <w:rsid w:val="00EF63C9"/>
  </w:style>
  <w:style w:type="paragraph" w:customStyle="1" w:styleId="04xlpa">
    <w:name w:val="_04xlpa"/>
    <w:basedOn w:val="Normal"/>
    <w:rsid w:val="00EF63C9"/>
    <w:pPr>
      <w:spacing w:before="100" w:beforeAutospacing="1" w:after="100" w:afterAutospacing="1"/>
    </w:pPr>
    <w:rPr>
      <w:rFonts w:eastAsia="Times New Roman"/>
      <w:sz w:val="24"/>
      <w:lang w:val="en-US" w:eastAsia="en-US"/>
    </w:rPr>
  </w:style>
  <w:style w:type="character" w:customStyle="1" w:styleId="UnresolvedMention">
    <w:name w:val="Unresolved Mention"/>
    <w:basedOn w:val="DefaultParagraphFont"/>
    <w:uiPriority w:val="99"/>
    <w:semiHidden/>
    <w:unhideWhenUsed/>
    <w:rsid w:val="00B50BA8"/>
    <w:rPr>
      <w:color w:val="605E5C"/>
      <w:shd w:val="clear" w:color="auto" w:fill="E1DFDD"/>
    </w:rPr>
  </w:style>
  <w:style w:type="table" w:styleId="TableGrid">
    <w:name w:val="Table Grid"/>
    <w:basedOn w:val="TableNormal"/>
    <w:uiPriority w:val="59"/>
    <w:rsid w:val="008D12AE"/>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gis.dukcapil.kemendagri.go.id"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ww.bcasariah.co.id" TargetMode="External"/><Relationship Id="rId7" Type="http://schemas.openxmlformats.org/officeDocument/2006/relationships/hyperlink" Target="mailto:estiyana0419@gmail.com" TargetMode="Externa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oleObject" Target="embeddings/Microsoft_Excel_97-2003_Worksheet1.xls"/><Relationship Id="rId33" Type="http://schemas.openxmlformats.org/officeDocument/2006/relationships/hyperlink" Target="http://www.pikiran-rakyat.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hyperlink" Target="https://gis.dukcapil.kemendagri.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www.ojk.go.id/id/berita-dan%20kegiatan/publikasi/Pages/SurveiNasional-Literasi-dan-Inklusi-Keuangan"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1.xml"/><Relationship Id="rId28" Type="http://schemas.openxmlformats.org/officeDocument/2006/relationships/hyperlink" Target="https://kalam.sindonews.com/ayat/130/ali-imran-ayat-130"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www.ojk.go.i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9.jpeg"/><Relationship Id="rId27" Type="http://schemas.openxmlformats.org/officeDocument/2006/relationships/image" Target="media/image11.png"/><Relationship Id="rId30" Type="http://schemas.openxmlformats.org/officeDocument/2006/relationships/hyperlink" Target="https://Jaktimkota.bps.go.id" TargetMode="External"/><Relationship Id="rId35" Type="http://schemas.openxmlformats.org/officeDocument/2006/relationships/fontTable" Target="fontTable.xml"/><Relationship Id="rId8" Type="http://schemas.openxmlformats.org/officeDocument/2006/relationships/hyperlink" Target="mailto:estiyana0419@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200" b="1">
                <a:latin typeface="Times New Roman" panose="02020603050405020304" pitchFamily="18" charset="0"/>
                <a:cs typeface="Times New Roman" panose="02020603050405020304" pitchFamily="18" charset="0"/>
              </a:rPr>
              <a:t>Portofolio BCA Syariah </a:t>
            </a:r>
            <a:r>
              <a:rPr lang="en-ID" sz="1200" b="1" baseline="0">
                <a:latin typeface="Times New Roman" panose="02020603050405020304" pitchFamily="18" charset="0"/>
                <a:cs typeface="Times New Roman" panose="02020603050405020304" pitchFamily="18" charset="0"/>
              </a:rPr>
              <a:t> </a:t>
            </a:r>
            <a:endParaRPr lang="en-ID"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[GRAFIK.xlsx]Sheet1!$B$2</c:f>
              <c:strCache>
                <c:ptCount val="1"/>
                <c:pt idx="0">
                  <c:v>Aset</c:v>
                </c:pt>
              </c:strCache>
            </c:strRef>
          </c:tx>
          <c:spPr>
            <a:solidFill>
              <a:schemeClr val="accent1"/>
            </a:solidFill>
            <a:ln>
              <a:noFill/>
            </a:ln>
            <a:effectLst/>
          </c:spPr>
          <c:invertIfNegative val="0"/>
          <c:cat>
            <c:numRef>
              <c:f>[GRAFIK.xlsx]Sheet1!$A$3:$A$7</c:f>
              <c:numCache>
                <c:formatCode>General</c:formatCode>
                <c:ptCount val="5"/>
                <c:pt idx="0">
                  <c:v>2018</c:v>
                </c:pt>
                <c:pt idx="1">
                  <c:v>2019</c:v>
                </c:pt>
                <c:pt idx="2">
                  <c:v>2020</c:v>
                </c:pt>
                <c:pt idx="3">
                  <c:v>2021</c:v>
                </c:pt>
                <c:pt idx="4">
                  <c:v>2022</c:v>
                </c:pt>
              </c:numCache>
            </c:numRef>
          </c:cat>
          <c:val>
            <c:numRef>
              <c:f>[GRAFIK.xlsx]Sheet1!$B$3:$B$7</c:f>
              <c:numCache>
                <c:formatCode>#,##0.0</c:formatCode>
                <c:ptCount val="5"/>
                <c:pt idx="0">
                  <c:v>7064</c:v>
                </c:pt>
                <c:pt idx="1">
                  <c:v>8634.4</c:v>
                </c:pt>
                <c:pt idx="2">
                  <c:v>9720.2999999999993</c:v>
                </c:pt>
                <c:pt idx="3">
                  <c:v>10642.3</c:v>
                </c:pt>
                <c:pt idx="4" formatCode="_-* #,##0.0_-;\-* #,##0.0_-;_-* &quot;-&quot;_-;_-@_-">
                  <c:v>12671.7</c:v>
                </c:pt>
              </c:numCache>
            </c:numRef>
          </c:val>
          <c:extLst xmlns:c16r2="http://schemas.microsoft.com/office/drawing/2015/06/chart">
            <c:ext xmlns:c16="http://schemas.microsoft.com/office/drawing/2014/chart" uri="{C3380CC4-5D6E-409C-BE32-E72D297353CC}">
              <c16:uniqueId val="{00000000-DE1E-43B9-AE50-16C12F88388E}"/>
            </c:ext>
          </c:extLst>
        </c:ser>
        <c:ser>
          <c:idx val="1"/>
          <c:order val="1"/>
          <c:tx>
            <c:strRef>
              <c:f>[GRAFIK.xlsx]Sheet1!$C$2</c:f>
              <c:strCache>
                <c:ptCount val="1"/>
                <c:pt idx="0">
                  <c:v>Pembiayaan</c:v>
                </c:pt>
              </c:strCache>
            </c:strRef>
          </c:tx>
          <c:spPr>
            <a:solidFill>
              <a:schemeClr val="accent2"/>
            </a:solidFill>
            <a:ln>
              <a:noFill/>
            </a:ln>
            <a:effectLst/>
          </c:spPr>
          <c:invertIfNegative val="0"/>
          <c:cat>
            <c:numRef>
              <c:f>[GRAFIK.xlsx]Sheet1!$A$3:$A$7</c:f>
              <c:numCache>
                <c:formatCode>General</c:formatCode>
                <c:ptCount val="5"/>
                <c:pt idx="0">
                  <c:v>2018</c:v>
                </c:pt>
                <c:pt idx="1">
                  <c:v>2019</c:v>
                </c:pt>
                <c:pt idx="2">
                  <c:v>2020</c:v>
                </c:pt>
                <c:pt idx="3">
                  <c:v>2021</c:v>
                </c:pt>
                <c:pt idx="4">
                  <c:v>2022</c:v>
                </c:pt>
              </c:numCache>
            </c:numRef>
          </c:cat>
          <c:val>
            <c:numRef>
              <c:f>[GRAFIK.xlsx]Sheet1!$C$3:$C$7</c:f>
              <c:numCache>
                <c:formatCode>#,##0.0</c:formatCode>
                <c:ptCount val="5"/>
                <c:pt idx="0">
                  <c:v>4899.7</c:v>
                </c:pt>
                <c:pt idx="1">
                  <c:v>5645.4</c:v>
                </c:pt>
                <c:pt idx="2">
                  <c:v>5569.2</c:v>
                </c:pt>
                <c:pt idx="3">
                  <c:v>6248.5</c:v>
                </c:pt>
                <c:pt idx="4">
                  <c:v>7576.8</c:v>
                </c:pt>
              </c:numCache>
            </c:numRef>
          </c:val>
          <c:extLst xmlns:c16r2="http://schemas.microsoft.com/office/drawing/2015/06/chart">
            <c:ext xmlns:c16="http://schemas.microsoft.com/office/drawing/2014/chart" uri="{C3380CC4-5D6E-409C-BE32-E72D297353CC}">
              <c16:uniqueId val="{00000001-DE1E-43B9-AE50-16C12F88388E}"/>
            </c:ext>
          </c:extLst>
        </c:ser>
        <c:ser>
          <c:idx val="2"/>
          <c:order val="2"/>
          <c:tx>
            <c:strRef>
              <c:f>[GRAFIK.xlsx]Sheet1!$D$2</c:f>
              <c:strCache>
                <c:ptCount val="1"/>
                <c:pt idx="0">
                  <c:v>Liabilitas</c:v>
                </c:pt>
              </c:strCache>
            </c:strRef>
          </c:tx>
          <c:spPr>
            <a:solidFill>
              <a:schemeClr val="accent3"/>
            </a:solidFill>
            <a:ln>
              <a:noFill/>
            </a:ln>
            <a:effectLst/>
          </c:spPr>
          <c:invertIfNegative val="0"/>
          <c:cat>
            <c:numRef>
              <c:f>[GRAFIK.xlsx]Sheet1!$A$3:$A$7</c:f>
              <c:numCache>
                <c:formatCode>General</c:formatCode>
                <c:ptCount val="5"/>
                <c:pt idx="0">
                  <c:v>2018</c:v>
                </c:pt>
                <c:pt idx="1">
                  <c:v>2019</c:v>
                </c:pt>
                <c:pt idx="2">
                  <c:v>2020</c:v>
                </c:pt>
                <c:pt idx="3">
                  <c:v>2021</c:v>
                </c:pt>
                <c:pt idx="4">
                  <c:v>2022</c:v>
                </c:pt>
              </c:numCache>
            </c:numRef>
          </c:cat>
          <c:val>
            <c:numRef>
              <c:f>[GRAFIK.xlsx]Sheet1!$D$3:$D$7</c:f>
              <c:numCache>
                <c:formatCode>#,##0.0</c:formatCode>
                <c:ptCount val="5"/>
                <c:pt idx="0">
                  <c:v>5802.7</c:v>
                </c:pt>
                <c:pt idx="1">
                  <c:v>6306.1</c:v>
                </c:pt>
                <c:pt idx="2">
                  <c:v>6968.1</c:v>
                </c:pt>
                <c:pt idx="3">
                  <c:v>7801.5</c:v>
                </c:pt>
                <c:pt idx="4">
                  <c:v>9740.7999999999993</c:v>
                </c:pt>
              </c:numCache>
            </c:numRef>
          </c:val>
          <c:extLst xmlns:c16r2="http://schemas.microsoft.com/office/drawing/2015/06/chart">
            <c:ext xmlns:c16="http://schemas.microsoft.com/office/drawing/2014/chart" uri="{C3380CC4-5D6E-409C-BE32-E72D297353CC}">
              <c16:uniqueId val="{00000002-DE1E-43B9-AE50-16C12F88388E}"/>
            </c:ext>
          </c:extLst>
        </c:ser>
        <c:ser>
          <c:idx val="3"/>
          <c:order val="3"/>
          <c:tx>
            <c:strRef>
              <c:f>[GRAFIK.xlsx]Sheet1!$E$2</c:f>
              <c:strCache>
                <c:ptCount val="1"/>
                <c:pt idx="0">
                  <c:v>Dana Pihak ketiga</c:v>
                </c:pt>
              </c:strCache>
            </c:strRef>
          </c:tx>
          <c:spPr>
            <a:solidFill>
              <a:schemeClr val="accent4"/>
            </a:solidFill>
            <a:ln>
              <a:noFill/>
            </a:ln>
            <a:effectLst/>
          </c:spPr>
          <c:invertIfNegative val="0"/>
          <c:cat>
            <c:numRef>
              <c:f>[GRAFIK.xlsx]Sheet1!$A$3:$A$7</c:f>
              <c:numCache>
                <c:formatCode>General</c:formatCode>
                <c:ptCount val="5"/>
                <c:pt idx="0">
                  <c:v>2018</c:v>
                </c:pt>
                <c:pt idx="1">
                  <c:v>2019</c:v>
                </c:pt>
                <c:pt idx="2">
                  <c:v>2020</c:v>
                </c:pt>
                <c:pt idx="3">
                  <c:v>2021</c:v>
                </c:pt>
                <c:pt idx="4">
                  <c:v>2022</c:v>
                </c:pt>
              </c:numCache>
            </c:numRef>
          </c:cat>
          <c:val>
            <c:numRef>
              <c:f>[GRAFIK.xlsx]Sheet1!$E$3:$E$7</c:f>
              <c:numCache>
                <c:formatCode>#,##0.0</c:formatCode>
                <c:ptCount val="5"/>
                <c:pt idx="0">
                  <c:v>5506.1</c:v>
                </c:pt>
                <c:pt idx="1">
                  <c:v>6204.9</c:v>
                </c:pt>
                <c:pt idx="2">
                  <c:v>6848.5</c:v>
                </c:pt>
                <c:pt idx="3">
                  <c:v>7677.9</c:v>
                </c:pt>
                <c:pt idx="4">
                  <c:v>9481.6</c:v>
                </c:pt>
              </c:numCache>
            </c:numRef>
          </c:val>
          <c:extLst xmlns:c16r2="http://schemas.microsoft.com/office/drawing/2015/06/chart">
            <c:ext xmlns:c16="http://schemas.microsoft.com/office/drawing/2014/chart" uri="{C3380CC4-5D6E-409C-BE32-E72D297353CC}">
              <c16:uniqueId val="{00000003-DE1E-43B9-AE50-16C12F88388E}"/>
            </c:ext>
          </c:extLst>
        </c:ser>
        <c:ser>
          <c:idx val="4"/>
          <c:order val="4"/>
          <c:tx>
            <c:strRef>
              <c:f>[GRAFIK.xlsx]Sheet1!$F$2</c:f>
              <c:strCache>
                <c:ptCount val="1"/>
                <c:pt idx="0">
                  <c:v>Ekuitas</c:v>
                </c:pt>
              </c:strCache>
            </c:strRef>
          </c:tx>
          <c:spPr>
            <a:solidFill>
              <a:schemeClr val="accent5"/>
            </a:solidFill>
            <a:ln>
              <a:noFill/>
            </a:ln>
            <a:effectLst/>
          </c:spPr>
          <c:invertIfNegative val="0"/>
          <c:cat>
            <c:numRef>
              <c:f>[GRAFIK.xlsx]Sheet1!$A$3:$A$7</c:f>
              <c:numCache>
                <c:formatCode>General</c:formatCode>
                <c:ptCount val="5"/>
                <c:pt idx="0">
                  <c:v>2018</c:v>
                </c:pt>
                <c:pt idx="1">
                  <c:v>2019</c:v>
                </c:pt>
                <c:pt idx="2">
                  <c:v>2020</c:v>
                </c:pt>
                <c:pt idx="3">
                  <c:v>2021</c:v>
                </c:pt>
                <c:pt idx="4">
                  <c:v>2022</c:v>
                </c:pt>
              </c:numCache>
            </c:numRef>
          </c:cat>
          <c:val>
            <c:numRef>
              <c:f>[GRAFIK.xlsx]Sheet1!$F$3:$F$7</c:f>
              <c:numCache>
                <c:formatCode>#,##0.0</c:formatCode>
                <c:ptCount val="5"/>
                <c:pt idx="0">
                  <c:v>1261.3</c:v>
                </c:pt>
                <c:pt idx="1">
                  <c:v>2328.3000000000002</c:v>
                </c:pt>
                <c:pt idx="2">
                  <c:v>2752.1</c:v>
                </c:pt>
                <c:pt idx="3">
                  <c:v>2840.8</c:v>
                </c:pt>
                <c:pt idx="4">
                  <c:v>2930.9</c:v>
                </c:pt>
              </c:numCache>
            </c:numRef>
          </c:val>
          <c:extLst xmlns:c16r2="http://schemas.microsoft.com/office/drawing/2015/06/chart">
            <c:ext xmlns:c16="http://schemas.microsoft.com/office/drawing/2014/chart" uri="{C3380CC4-5D6E-409C-BE32-E72D297353CC}">
              <c16:uniqueId val="{00000004-DE1E-43B9-AE50-16C12F88388E}"/>
            </c:ext>
          </c:extLst>
        </c:ser>
        <c:dLbls>
          <c:showLegendKey val="0"/>
          <c:showVal val="0"/>
          <c:showCatName val="0"/>
          <c:showSerName val="0"/>
          <c:showPercent val="0"/>
          <c:showBubbleSize val="0"/>
        </c:dLbls>
        <c:gapWidth val="219"/>
        <c:axId val="389679488"/>
        <c:axId val="389681664"/>
      </c:barChart>
      <c:catAx>
        <c:axId val="38967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681664"/>
        <c:crosses val="autoZero"/>
        <c:auto val="1"/>
        <c:lblAlgn val="ctr"/>
        <c:lblOffset val="100"/>
        <c:noMultiLvlLbl val="0"/>
      </c:catAx>
      <c:valAx>
        <c:axId val="389681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67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6677</Words>
  <Characters>42601</Characters>
  <Application>Microsoft Office Word</Application>
  <DocSecurity>0</DocSecurity>
  <Lines>1290</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5</cp:revision>
  <dcterms:created xsi:type="dcterms:W3CDTF">2023-09-14T01:04:00Z</dcterms:created>
  <dcterms:modified xsi:type="dcterms:W3CDTF">2024-02-28T04:13:00Z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35af4e3911e3b1598b7619c552dbde6a0ddd9c67e8923d5e8b3bb18266dec751</vt:lpwstr>
  </property>
</Properties>
</file>