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78CA" w:rsidRPr="009B7D21" w:rsidRDefault="009B7D21">
      <w:pPr>
        <w:spacing w:before="0" w:line="240" w:lineRule="auto"/>
        <w:ind w:firstLine="0"/>
        <w:jc w:val="center"/>
        <w:rPr>
          <w:b/>
          <w:i/>
          <w:lang w:val="en-US"/>
        </w:rPr>
      </w:pPr>
      <w:bookmarkStart w:id="0" w:name="_Toc95299378"/>
      <w:r>
        <w:rPr>
          <w:b/>
          <w:i/>
          <w:lang w:val="en-US"/>
        </w:rPr>
        <w:t xml:space="preserve">STUDI EKSPERIMEN </w:t>
      </w:r>
      <w:r w:rsidRPr="009B7D21">
        <w:rPr>
          <w:b/>
          <w:i/>
          <w:lang w:val="en-US"/>
        </w:rPr>
        <w:t>PENGARUH CAMPURAN HASIL PIROLISIS POLIPROPILENA</w:t>
      </w:r>
      <w:r w:rsidR="0092696C">
        <w:rPr>
          <w:b/>
          <w:i/>
          <w:lang w:val="en-US"/>
        </w:rPr>
        <w:t xml:space="preserve"> </w:t>
      </w:r>
      <w:r w:rsidRPr="009B7D21">
        <w:rPr>
          <w:b/>
          <w:i/>
          <w:lang w:val="en-US"/>
        </w:rPr>
        <w:t>DENGAN BAHAN BAKAR PERTALITE TERHADAP PRESTASI MESIN SEPEDA MOTOR 110CC</w:t>
      </w:r>
      <w:bookmarkEnd w:id="0"/>
    </w:p>
    <w:p w:rsidR="009421FF" w:rsidRPr="009B7D21" w:rsidRDefault="009421FF" w:rsidP="009B7D21">
      <w:pPr>
        <w:spacing w:before="0" w:line="240" w:lineRule="auto"/>
        <w:ind w:firstLine="0"/>
        <w:jc w:val="center"/>
        <w:rPr>
          <w:b/>
          <w:i/>
          <w:lang w:val="en-US"/>
        </w:rPr>
      </w:pPr>
    </w:p>
    <w:p w:rsidR="009421FF" w:rsidRPr="00055A65" w:rsidRDefault="00D33624">
      <w:pPr>
        <w:spacing w:before="0" w:line="240" w:lineRule="auto"/>
        <w:ind w:firstLine="0"/>
        <w:jc w:val="center"/>
        <w:rPr>
          <w:b/>
          <w:lang w:val="en-US"/>
        </w:rPr>
      </w:pPr>
      <w:r>
        <w:rPr>
          <w:b/>
          <w:lang w:val="en-US"/>
        </w:rPr>
        <w:t>Novi</w:t>
      </w:r>
      <w:r w:rsidR="00C54CB0">
        <w:rPr>
          <w:b/>
          <w:lang w:val="en-US"/>
        </w:rPr>
        <w:t xml:space="preserve"> Laura </w:t>
      </w:r>
      <w:proofErr w:type="spellStart"/>
      <w:r w:rsidR="00C54CB0">
        <w:rPr>
          <w:b/>
          <w:lang w:val="en-US"/>
        </w:rPr>
        <w:t>Indrayani</w:t>
      </w:r>
      <w:proofErr w:type="spellEnd"/>
      <w:r>
        <w:rPr>
          <w:vertAlign w:val="superscript"/>
        </w:rPr>
        <w:t>1*</w:t>
      </w:r>
      <w:r>
        <w:t>,</w:t>
      </w:r>
      <w:r>
        <w:rPr>
          <w:vertAlign w:val="superscript"/>
        </w:rPr>
        <w:t xml:space="preserve"> </w:t>
      </w:r>
      <w:proofErr w:type="spellStart"/>
      <w:r w:rsidR="0092696C" w:rsidRPr="0092696C">
        <w:rPr>
          <w:b/>
          <w:lang w:val="en-US"/>
        </w:rPr>
        <w:t>Firza</w:t>
      </w:r>
      <w:proofErr w:type="spellEnd"/>
      <w:r w:rsidR="0092696C" w:rsidRPr="0092696C">
        <w:rPr>
          <w:b/>
          <w:lang w:val="en-US"/>
        </w:rPr>
        <w:t xml:space="preserve"> </w:t>
      </w:r>
      <w:proofErr w:type="spellStart"/>
      <w:r w:rsidR="0092696C" w:rsidRPr="0092696C">
        <w:rPr>
          <w:b/>
          <w:lang w:val="en-US"/>
        </w:rPr>
        <w:t>Mahendra</w:t>
      </w:r>
      <w:proofErr w:type="spellEnd"/>
      <w:r w:rsidR="0092696C" w:rsidRPr="0092696C">
        <w:rPr>
          <w:b/>
          <w:lang w:val="en-US"/>
        </w:rPr>
        <w:t xml:space="preserve"> </w:t>
      </w:r>
      <w:proofErr w:type="spellStart"/>
      <w:r w:rsidR="0092696C" w:rsidRPr="0092696C">
        <w:rPr>
          <w:b/>
          <w:lang w:val="en-US"/>
        </w:rPr>
        <w:t>Sulaiman</w:t>
      </w:r>
      <w:proofErr w:type="spellEnd"/>
      <w:r w:rsidR="0092696C">
        <w:rPr>
          <w:vertAlign w:val="superscript"/>
        </w:rPr>
        <w:t xml:space="preserve"> </w:t>
      </w:r>
      <w:r>
        <w:rPr>
          <w:vertAlign w:val="superscript"/>
        </w:rPr>
        <w:t>1</w:t>
      </w:r>
      <w:r>
        <w:rPr>
          <w:b/>
        </w:rPr>
        <w:t xml:space="preserve">, </w:t>
      </w:r>
      <w:r w:rsidR="0092696C">
        <w:rPr>
          <w:b/>
          <w:lang w:val="en-US"/>
        </w:rPr>
        <w:t>Riri Sadiana</w:t>
      </w:r>
      <w:r w:rsidR="0092696C">
        <w:rPr>
          <w:vertAlign w:val="superscript"/>
          <w:lang w:val="en-US"/>
        </w:rPr>
        <w:t>1</w:t>
      </w:r>
      <w:r w:rsidR="0092696C" w:rsidRPr="0092696C">
        <w:rPr>
          <w:lang w:val="en-US"/>
        </w:rPr>
        <w:t>,</w:t>
      </w:r>
      <w:r w:rsidR="0092696C">
        <w:rPr>
          <w:b/>
          <w:lang w:val="en-US"/>
        </w:rPr>
        <w:t xml:space="preserve"> </w:t>
      </w:r>
      <w:r w:rsidR="00C54CB0">
        <w:rPr>
          <w:b/>
          <w:lang w:val="en-US"/>
        </w:rPr>
        <w:t xml:space="preserve">R. </w:t>
      </w:r>
      <w:proofErr w:type="spellStart"/>
      <w:r w:rsidR="00C54CB0">
        <w:rPr>
          <w:b/>
          <w:lang w:val="en-US"/>
        </w:rPr>
        <w:t>Hengki</w:t>
      </w:r>
      <w:proofErr w:type="spellEnd"/>
      <w:r w:rsidR="00C54CB0">
        <w:rPr>
          <w:b/>
          <w:lang w:val="en-US"/>
        </w:rPr>
        <w:t xml:space="preserve"> Rahmanto</w:t>
      </w:r>
      <w:r w:rsidR="00C54CB0">
        <w:rPr>
          <w:vertAlign w:val="superscript"/>
          <w:lang w:val="en-US"/>
        </w:rPr>
        <w:t>1</w:t>
      </w:r>
      <w:r w:rsidR="0092696C">
        <w:rPr>
          <w:lang w:val="en-US"/>
        </w:rPr>
        <w:t>.</w:t>
      </w:r>
      <w:r w:rsidR="00C54CB0">
        <w:rPr>
          <w:lang w:val="en-US"/>
        </w:rPr>
        <w:t xml:space="preserve"> </w:t>
      </w:r>
      <w:r w:rsidR="00055A65" w:rsidRPr="00055A65">
        <w:rPr>
          <w:b/>
          <w:lang w:val="en-US"/>
        </w:rPr>
        <w:t>Fatimah Dian Ekawati1</w:t>
      </w:r>
    </w:p>
    <w:p w:rsidR="009421FF" w:rsidRDefault="00000000">
      <w:pPr>
        <w:spacing w:before="0" w:line="240" w:lineRule="auto"/>
        <w:ind w:firstLine="0"/>
        <w:jc w:val="center"/>
      </w:pPr>
      <w:r>
        <w:rPr>
          <w:vertAlign w:val="superscript"/>
        </w:rPr>
        <w:t xml:space="preserve">1 </w:t>
      </w:r>
      <w:r>
        <w:t xml:space="preserve">Jurusan Teknik Mesin, Fakultas Teknik, Universitas </w:t>
      </w:r>
      <w:r w:rsidR="00C54CB0">
        <w:rPr>
          <w:lang w:val="en-US"/>
        </w:rPr>
        <w:t>Islam “45”</w:t>
      </w:r>
    </w:p>
    <w:p w:rsidR="009421FF" w:rsidRDefault="00DA32FC" w:rsidP="00DA32FC">
      <w:pPr>
        <w:spacing w:before="0" w:line="240" w:lineRule="auto"/>
        <w:ind w:firstLine="0"/>
        <w:jc w:val="center"/>
      </w:pPr>
      <w:r w:rsidRPr="00DA32FC">
        <w:rPr>
          <w:rFonts w:ascii="Calibri" w:hAnsi="Calibri" w:cs="Calibri"/>
        </w:rPr>
        <w:t>﻿</w:t>
      </w:r>
      <w:r w:rsidRPr="00DA32FC">
        <w:t xml:space="preserve">Jl. Cut Meutia No. 83 </w:t>
      </w:r>
      <w:proofErr w:type="spellStart"/>
      <w:r w:rsidRPr="00DA32FC">
        <w:t>Mergahayu</w:t>
      </w:r>
      <w:proofErr w:type="spellEnd"/>
      <w:r w:rsidRPr="00DA32FC">
        <w:t xml:space="preserve"> Bekasi Timur Kota Bekasi-Jawa Barat 17113</w:t>
      </w:r>
      <w:r>
        <w:t xml:space="preserve">. </w:t>
      </w:r>
    </w:p>
    <w:p w:rsidR="009421FF" w:rsidRPr="00DA32FC" w:rsidRDefault="00000000">
      <w:pPr>
        <w:spacing w:before="0" w:line="240" w:lineRule="auto"/>
        <w:ind w:firstLine="0"/>
        <w:jc w:val="center"/>
        <w:rPr>
          <w:sz w:val="20"/>
          <w:szCs w:val="20"/>
          <w:lang w:val="en-US"/>
        </w:rPr>
      </w:pPr>
      <w:r>
        <w:rPr>
          <w:sz w:val="20"/>
          <w:szCs w:val="20"/>
          <w:vertAlign w:val="superscript"/>
        </w:rPr>
        <w:t>*</w:t>
      </w:r>
      <w:r>
        <w:rPr>
          <w:sz w:val="20"/>
          <w:szCs w:val="20"/>
        </w:rPr>
        <w:t xml:space="preserve">Email: </w:t>
      </w:r>
      <w:hyperlink r:id="rId9" w:history="1">
        <w:r w:rsidR="00DA32FC" w:rsidRPr="003E2F47">
          <w:rPr>
            <w:rStyle w:val="Hyperlink"/>
            <w:sz w:val="20"/>
            <w:szCs w:val="20"/>
            <w:lang w:val="en-US"/>
          </w:rPr>
          <w:t>novie.laura@gmail.com</w:t>
        </w:r>
      </w:hyperlink>
      <w:r w:rsidR="00DA32FC">
        <w:rPr>
          <w:sz w:val="20"/>
          <w:szCs w:val="20"/>
          <w:lang w:val="en-US"/>
        </w:rPr>
        <w:t xml:space="preserve"> </w:t>
      </w:r>
      <w:proofErr w:type="spellStart"/>
      <w:r w:rsidR="00DA32FC">
        <w:rPr>
          <w:sz w:val="20"/>
          <w:szCs w:val="20"/>
          <w:lang w:val="en-US"/>
        </w:rPr>
        <w:t>atau</w:t>
      </w:r>
      <w:proofErr w:type="spellEnd"/>
      <w:r w:rsidR="00DA32FC">
        <w:rPr>
          <w:sz w:val="20"/>
          <w:szCs w:val="20"/>
          <w:lang w:val="en-US"/>
        </w:rPr>
        <w:t xml:space="preserve"> novi_laura@unismabekasi.ac.id.</w:t>
      </w:r>
    </w:p>
    <w:p w:rsidR="009421FF" w:rsidRDefault="009421FF">
      <w:pPr>
        <w:spacing w:before="0" w:line="240" w:lineRule="auto"/>
        <w:ind w:firstLine="0"/>
        <w:jc w:val="left"/>
        <w:rPr>
          <w:color w:val="4F81BD"/>
        </w:rPr>
      </w:pPr>
    </w:p>
    <w:p w:rsidR="009421FF" w:rsidRDefault="00000000">
      <w:pPr>
        <w:spacing w:before="0" w:line="240" w:lineRule="auto"/>
        <w:ind w:left="567" w:right="565" w:firstLine="0"/>
        <w:jc w:val="center"/>
        <w:rPr>
          <w:b/>
          <w:sz w:val="20"/>
          <w:szCs w:val="20"/>
        </w:rPr>
      </w:pPr>
      <w:r>
        <w:rPr>
          <w:b/>
          <w:sz w:val="20"/>
          <w:szCs w:val="20"/>
        </w:rPr>
        <w:t xml:space="preserve">Abstrak </w:t>
      </w:r>
    </w:p>
    <w:p w:rsidR="009421FF" w:rsidRDefault="0092696C" w:rsidP="00DA32FC">
      <w:pPr>
        <w:spacing w:before="0" w:line="240" w:lineRule="auto"/>
        <w:ind w:left="567" w:right="573" w:firstLine="0"/>
        <w:rPr>
          <w:i/>
          <w:sz w:val="20"/>
          <w:szCs w:val="20"/>
        </w:rPr>
      </w:pPr>
      <w:r w:rsidRPr="0092696C">
        <w:rPr>
          <w:i/>
          <w:sz w:val="20"/>
          <w:szCs w:val="20"/>
        </w:rPr>
        <w:t xml:space="preserve">Banyak cara yang dapat dilakukan untuk mengurangi masalah limbah plastik yaitu dengan cara menjadikan limbah plastik sebagai bahan bakar alternatif melalui proses pirolisis, selain mengurangi masalah limbah plastik dapat juga mengurangi masalah kelangkaan BBM akibat meningkatnya jumlah penggunaan sepeda motor. Penelitian ini bertujuan untuk mengetahui pengaruh penambahan limbah plastik jenis polipropilena hasil pirolisis 450°C </w:t>
      </w:r>
      <w:proofErr w:type="spellStart"/>
      <w:r>
        <w:rPr>
          <w:i/>
          <w:sz w:val="20"/>
          <w:szCs w:val="20"/>
          <w:lang w:val="en-US"/>
        </w:rPr>
        <w:t>dengan</w:t>
      </w:r>
      <w:proofErr w:type="spellEnd"/>
      <w:r w:rsidRPr="0092696C">
        <w:rPr>
          <w:i/>
          <w:sz w:val="20"/>
          <w:szCs w:val="20"/>
        </w:rPr>
        <w:t xml:space="preserve"> bahan bakar </w:t>
      </w:r>
      <w:proofErr w:type="spellStart"/>
      <w:r w:rsidRPr="0092696C">
        <w:rPr>
          <w:i/>
          <w:sz w:val="20"/>
          <w:szCs w:val="20"/>
        </w:rPr>
        <w:t>pertalite</w:t>
      </w:r>
      <w:proofErr w:type="spellEnd"/>
      <w:r w:rsidRPr="0092696C">
        <w:rPr>
          <w:i/>
          <w:sz w:val="20"/>
          <w:szCs w:val="20"/>
        </w:rPr>
        <w:t xml:space="preserve"> terhadap torsi, daya, efisiensi bahan bakar dan emisi gas buang pada sepeda motor 4 langkah. Penelitian ini menggunakan metode eksperimen. Pengujian dilakukan pada sepeda motor Honda </w:t>
      </w:r>
      <w:proofErr w:type="spellStart"/>
      <w:r w:rsidRPr="0092696C">
        <w:rPr>
          <w:i/>
          <w:sz w:val="20"/>
          <w:szCs w:val="20"/>
        </w:rPr>
        <w:t>Beat</w:t>
      </w:r>
      <w:proofErr w:type="spellEnd"/>
      <w:r w:rsidRPr="0092696C">
        <w:rPr>
          <w:i/>
          <w:sz w:val="20"/>
          <w:szCs w:val="20"/>
        </w:rPr>
        <w:t xml:space="preserve"> 2011 110cc dengan 5 kelompok uji yakni </w:t>
      </w:r>
      <w:proofErr w:type="spellStart"/>
      <w:r w:rsidRPr="0092696C">
        <w:rPr>
          <w:i/>
          <w:sz w:val="20"/>
          <w:szCs w:val="20"/>
        </w:rPr>
        <w:t>pertalite</w:t>
      </w:r>
      <w:proofErr w:type="spellEnd"/>
      <w:r w:rsidRPr="0092696C">
        <w:rPr>
          <w:i/>
          <w:sz w:val="20"/>
          <w:szCs w:val="20"/>
        </w:rPr>
        <w:t xml:space="preserve"> murni (B100), </w:t>
      </w:r>
      <w:proofErr w:type="spellStart"/>
      <w:r w:rsidRPr="0092696C">
        <w:rPr>
          <w:i/>
          <w:sz w:val="20"/>
          <w:szCs w:val="20"/>
        </w:rPr>
        <w:t>pertalite</w:t>
      </w:r>
      <w:proofErr w:type="spellEnd"/>
      <w:r w:rsidRPr="0092696C">
        <w:rPr>
          <w:i/>
          <w:sz w:val="20"/>
          <w:szCs w:val="20"/>
        </w:rPr>
        <w:t xml:space="preserve"> 90% PP 10% (B90PP10), </w:t>
      </w:r>
      <w:proofErr w:type="spellStart"/>
      <w:r w:rsidRPr="0092696C">
        <w:rPr>
          <w:i/>
          <w:sz w:val="20"/>
          <w:szCs w:val="20"/>
        </w:rPr>
        <w:t>pertalite</w:t>
      </w:r>
      <w:proofErr w:type="spellEnd"/>
      <w:r w:rsidRPr="0092696C">
        <w:rPr>
          <w:i/>
          <w:sz w:val="20"/>
          <w:szCs w:val="20"/>
        </w:rPr>
        <w:t xml:space="preserve"> 95% PP 5% (B95PP5), </w:t>
      </w:r>
      <w:proofErr w:type="spellStart"/>
      <w:r w:rsidRPr="0092696C">
        <w:rPr>
          <w:i/>
          <w:sz w:val="20"/>
          <w:szCs w:val="20"/>
        </w:rPr>
        <w:t>pertalite</w:t>
      </w:r>
      <w:proofErr w:type="spellEnd"/>
      <w:r w:rsidRPr="0092696C">
        <w:rPr>
          <w:i/>
          <w:sz w:val="20"/>
          <w:szCs w:val="20"/>
        </w:rPr>
        <w:t xml:space="preserve"> 90% PP 10% dan eco </w:t>
      </w:r>
      <w:proofErr w:type="spellStart"/>
      <w:r w:rsidRPr="0092696C">
        <w:rPr>
          <w:i/>
          <w:sz w:val="20"/>
          <w:szCs w:val="20"/>
        </w:rPr>
        <w:t>racing</w:t>
      </w:r>
      <w:proofErr w:type="spellEnd"/>
      <w:r w:rsidRPr="0092696C">
        <w:rPr>
          <w:i/>
          <w:sz w:val="20"/>
          <w:szCs w:val="20"/>
        </w:rPr>
        <w:t xml:space="preserve"> (B90PP10E), </w:t>
      </w:r>
      <w:proofErr w:type="spellStart"/>
      <w:r w:rsidRPr="0092696C">
        <w:rPr>
          <w:i/>
          <w:sz w:val="20"/>
          <w:szCs w:val="20"/>
        </w:rPr>
        <w:t>pertalite</w:t>
      </w:r>
      <w:proofErr w:type="spellEnd"/>
      <w:r w:rsidRPr="0092696C">
        <w:rPr>
          <w:i/>
          <w:sz w:val="20"/>
          <w:szCs w:val="20"/>
        </w:rPr>
        <w:t xml:space="preserve"> 95% PP 5% dan eco </w:t>
      </w:r>
      <w:proofErr w:type="spellStart"/>
      <w:r w:rsidRPr="0092696C">
        <w:rPr>
          <w:i/>
          <w:sz w:val="20"/>
          <w:szCs w:val="20"/>
        </w:rPr>
        <w:t>racing</w:t>
      </w:r>
      <w:proofErr w:type="spellEnd"/>
      <w:r w:rsidRPr="0092696C">
        <w:rPr>
          <w:i/>
          <w:sz w:val="20"/>
          <w:szCs w:val="20"/>
        </w:rPr>
        <w:t xml:space="preserve"> (B95PP5E). Hasil penelitian </w:t>
      </w:r>
      <w:proofErr w:type="spellStart"/>
      <w:r w:rsidRPr="0092696C">
        <w:rPr>
          <w:i/>
          <w:sz w:val="20"/>
          <w:szCs w:val="20"/>
        </w:rPr>
        <w:t>menunjukan</w:t>
      </w:r>
      <w:proofErr w:type="spellEnd"/>
      <w:r w:rsidRPr="0092696C">
        <w:rPr>
          <w:i/>
          <w:sz w:val="20"/>
          <w:szCs w:val="20"/>
        </w:rPr>
        <w:t xml:space="preserve"> bahwa adanya pengaruh campuran minyak hasil pirolisis PP 450°C dan rendaman eco </w:t>
      </w:r>
      <w:proofErr w:type="spellStart"/>
      <w:r w:rsidRPr="0092696C">
        <w:rPr>
          <w:i/>
          <w:sz w:val="20"/>
          <w:szCs w:val="20"/>
        </w:rPr>
        <w:t>racing</w:t>
      </w:r>
      <w:proofErr w:type="spellEnd"/>
      <w:r w:rsidRPr="0092696C">
        <w:rPr>
          <w:i/>
          <w:sz w:val="20"/>
          <w:szCs w:val="20"/>
        </w:rPr>
        <w:t xml:space="preserve"> pada bahan bakar </w:t>
      </w:r>
      <w:proofErr w:type="spellStart"/>
      <w:r w:rsidRPr="0092696C">
        <w:rPr>
          <w:i/>
          <w:sz w:val="20"/>
          <w:szCs w:val="20"/>
        </w:rPr>
        <w:t>pertalite</w:t>
      </w:r>
      <w:proofErr w:type="spellEnd"/>
      <w:r w:rsidRPr="0092696C">
        <w:rPr>
          <w:i/>
          <w:sz w:val="20"/>
          <w:szCs w:val="20"/>
        </w:rPr>
        <w:t xml:space="preserve"> terhadap torsi, daya, efisiensi bahan bakar dan emisi gas buang. Pengujian terhadap torsi dan daya pada awal putaran mesin 4500 </w:t>
      </w:r>
      <w:proofErr w:type="spellStart"/>
      <w:r w:rsidRPr="0092696C">
        <w:rPr>
          <w:i/>
          <w:sz w:val="20"/>
          <w:szCs w:val="20"/>
        </w:rPr>
        <w:t>rpm</w:t>
      </w:r>
      <w:proofErr w:type="spellEnd"/>
      <w:r w:rsidRPr="0092696C">
        <w:rPr>
          <w:i/>
          <w:sz w:val="20"/>
          <w:szCs w:val="20"/>
        </w:rPr>
        <w:t xml:space="preserve"> dengan campuran minyak hasil pirolisis PP 450°C dan rendaman eco </w:t>
      </w:r>
      <w:proofErr w:type="spellStart"/>
      <w:r w:rsidRPr="0092696C">
        <w:rPr>
          <w:i/>
          <w:sz w:val="20"/>
          <w:szCs w:val="20"/>
        </w:rPr>
        <w:t>racing</w:t>
      </w:r>
      <w:proofErr w:type="spellEnd"/>
      <w:r w:rsidRPr="0092696C">
        <w:rPr>
          <w:i/>
          <w:sz w:val="20"/>
          <w:szCs w:val="20"/>
        </w:rPr>
        <w:t xml:space="preserve"> mendapatkan nilai yang paling tinggi, sedangkan pada putaran mesin berikutnya berangsur mengalami penurunan. Penggunaan bahan bakar B90PP10E memiliki keefektifan yang lebih dalam meningkatkan torsi dan daya pada awal putaran mesin yaitu  torsi sebesar 10.72 </w:t>
      </w:r>
      <w:proofErr w:type="spellStart"/>
      <w:r w:rsidRPr="0092696C">
        <w:rPr>
          <w:i/>
          <w:sz w:val="20"/>
          <w:szCs w:val="20"/>
        </w:rPr>
        <w:t>Nm</w:t>
      </w:r>
      <w:proofErr w:type="spellEnd"/>
      <w:r w:rsidRPr="0092696C">
        <w:rPr>
          <w:i/>
          <w:sz w:val="20"/>
          <w:szCs w:val="20"/>
        </w:rPr>
        <w:t xml:space="preserve"> dan daya sebesar 6.8 HP, dibandingkan dengan bahan bakar lainnya. Untuk efisiensi, penggunaan bahan bakar B95PP5E yang paling efisien yaitu sebesar 36,8%. Dalam penelitian emisi gas buang, campuran minyak hasil pirolisis PP 450°C dan rendaman eco </w:t>
      </w:r>
      <w:proofErr w:type="spellStart"/>
      <w:r w:rsidRPr="0092696C">
        <w:rPr>
          <w:i/>
          <w:sz w:val="20"/>
          <w:szCs w:val="20"/>
        </w:rPr>
        <w:t>racing</w:t>
      </w:r>
      <w:proofErr w:type="spellEnd"/>
      <w:r w:rsidRPr="0092696C">
        <w:rPr>
          <w:i/>
          <w:sz w:val="20"/>
          <w:szCs w:val="20"/>
        </w:rPr>
        <w:t xml:space="preserve"> pada bahan bakar </w:t>
      </w:r>
      <w:proofErr w:type="spellStart"/>
      <w:r w:rsidRPr="0092696C">
        <w:rPr>
          <w:i/>
          <w:sz w:val="20"/>
          <w:szCs w:val="20"/>
        </w:rPr>
        <w:t>pertalite</w:t>
      </w:r>
      <w:proofErr w:type="spellEnd"/>
      <w:r w:rsidRPr="0092696C">
        <w:rPr>
          <w:i/>
          <w:sz w:val="20"/>
          <w:szCs w:val="20"/>
        </w:rPr>
        <w:t xml:space="preserve"> sudah lulus dalam ambang batas emisi </w:t>
      </w:r>
      <w:proofErr w:type="spellStart"/>
      <w:r w:rsidRPr="0092696C">
        <w:rPr>
          <w:i/>
          <w:sz w:val="20"/>
          <w:szCs w:val="20"/>
        </w:rPr>
        <w:t>hidrocarbon</w:t>
      </w:r>
      <w:proofErr w:type="spellEnd"/>
      <w:r w:rsidRPr="0092696C">
        <w:rPr>
          <w:i/>
          <w:sz w:val="20"/>
          <w:szCs w:val="20"/>
        </w:rPr>
        <w:t xml:space="preserve"> (2000 ppm), tetapi belum lulus dalam ambang batas emisi </w:t>
      </w:r>
      <w:proofErr w:type="spellStart"/>
      <w:r w:rsidRPr="0092696C">
        <w:rPr>
          <w:i/>
          <w:sz w:val="20"/>
          <w:szCs w:val="20"/>
        </w:rPr>
        <w:t>carbon</w:t>
      </w:r>
      <w:proofErr w:type="spellEnd"/>
      <w:r w:rsidRPr="0092696C">
        <w:rPr>
          <w:i/>
          <w:sz w:val="20"/>
          <w:szCs w:val="20"/>
        </w:rPr>
        <w:t xml:space="preserve"> monoksida (4.5%). Penggunaan bahan bakar B100 yang paling tinggi emisi </w:t>
      </w:r>
      <w:proofErr w:type="spellStart"/>
      <w:r w:rsidRPr="0092696C">
        <w:rPr>
          <w:i/>
          <w:sz w:val="20"/>
          <w:szCs w:val="20"/>
        </w:rPr>
        <w:t>hidrocarbon</w:t>
      </w:r>
      <w:proofErr w:type="spellEnd"/>
      <w:r w:rsidRPr="0092696C">
        <w:rPr>
          <w:i/>
          <w:sz w:val="20"/>
          <w:szCs w:val="20"/>
        </w:rPr>
        <w:t xml:space="preserve"> </w:t>
      </w:r>
      <w:proofErr w:type="spellStart"/>
      <w:r w:rsidRPr="0092696C">
        <w:rPr>
          <w:i/>
          <w:sz w:val="20"/>
          <w:szCs w:val="20"/>
        </w:rPr>
        <w:t>nya</w:t>
      </w:r>
      <w:proofErr w:type="spellEnd"/>
      <w:r w:rsidRPr="0092696C">
        <w:rPr>
          <w:i/>
          <w:sz w:val="20"/>
          <w:szCs w:val="20"/>
        </w:rPr>
        <w:t xml:space="preserve"> yaitu sebesar 1124 ppm, sedangkan penggunaan bahan bakar B95PP5 yang paling tinggi emisi </w:t>
      </w:r>
      <w:proofErr w:type="spellStart"/>
      <w:r w:rsidRPr="0092696C">
        <w:rPr>
          <w:i/>
          <w:sz w:val="20"/>
          <w:szCs w:val="20"/>
        </w:rPr>
        <w:t>carbon</w:t>
      </w:r>
      <w:proofErr w:type="spellEnd"/>
      <w:r w:rsidRPr="0092696C">
        <w:rPr>
          <w:i/>
          <w:sz w:val="20"/>
          <w:szCs w:val="20"/>
        </w:rPr>
        <w:t xml:space="preserve"> monoksida </w:t>
      </w:r>
      <w:proofErr w:type="spellStart"/>
      <w:r w:rsidRPr="0092696C">
        <w:rPr>
          <w:i/>
          <w:sz w:val="20"/>
          <w:szCs w:val="20"/>
        </w:rPr>
        <w:t>nya</w:t>
      </w:r>
      <w:proofErr w:type="spellEnd"/>
      <w:r w:rsidRPr="0092696C">
        <w:rPr>
          <w:i/>
          <w:sz w:val="20"/>
          <w:szCs w:val="20"/>
        </w:rPr>
        <w:t xml:space="preserve"> yaitu sebesar 6.31%.</w:t>
      </w:r>
    </w:p>
    <w:p w:rsidR="009421FF" w:rsidRDefault="009421FF">
      <w:pPr>
        <w:spacing w:before="0" w:line="240" w:lineRule="auto"/>
        <w:ind w:firstLine="0"/>
        <w:jc w:val="left"/>
        <w:rPr>
          <w:color w:val="4F81BD"/>
          <w:sz w:val="20"/>
          <w:szCs w:val="20"/>
        </w:rPr>
      </w:pPr>
    </w:p>
    <w:p w:rsidR="009421FF" w:rsidRDefault="00000000">
      <w:pPr>
        <w:spacing w:before="0" w:line="240" w:lineRule="auto"/>
        <w:ind w:left="567" w:right="571" w:firstLine="0"/>
        <w:rPr>
          <w:i/>
          <w:sz w:val="20"/>
          <w:szCs w:val="20"/>
        </w:rPr>
      </w:pPr>
      <w:r>
        <w:rPr>
          <w:b/>
          <w:i/>
          <w:sz w:val="20"/>
          <w:szCs w:val="20"/>
        </w:rPr>
        <w:t>Kata kunci</w:t>
      </w:r>
      <w:r>
        <w:rPr>
          <w:i/>
          <w:sz w:val="20"/>
          <w:szCs w:val="20"/>
        </w:rPr>
        <w:t xml:space="preserve">: </w:t>
      </w:r>
      <w:proofErr w:type="spellStart"/>
      <w:r w:rsidR="0092696C">
        <w:rPr>
          <w:i/>
          <w:sz w:val="20"/>
          <w:szCs w:val="20"/>
          <w:lang w:val="en-US"/>
        </w:rPr>
        <w:t>Pirolisis</w:t>
      </w:r>
      <w:proofErr w:type="spellEnd"/>
      <w:r w:rsidR="00055A65">
        <w:rPr>
          <w:i/>
          <w:sz w:val="20"/>
          <w:szCs w:val="20"/>
          <w:lang w:val="en-US"/>
        </w:rPr>
        <w:t xml:space="preserve">, </w:t>
      </w:r>
      <w:proofErr w:type="spellStart"/>
      <w:r w:rsidR="00055A65">
        <w:rPr>
          <w:i/>
          <w:sz w:val="20"/>
          <w:szCs w:val="20"/>
          <w:lang w:val="en-US"/>
        </w:rPr>
        <w:t>katalis</w:t>
      </w:r>
      <w:proofErr w:type="spellEnd"/>
      <w:r w:rsidR="0092696C">
        <w:rPr>
          <w:i/>
          <w:sz w:val="20"/>
          <w:szCs w:val="20"/>
          <w:lang w:val="en-US"/>
        </w:rPr>
        <w:t>,</w:t>
      </w:r>
      <w:r w:rsidR="00055A65">
        <w:rPr>
          <w:i/>
          <w:sz w:val="20"/>
          <w:szCs w:val="20"/>
          <w:lang w:val="en-US"/>
        </w:rPr>
        <w:t xml:space="preserve"> </w:t>
      </w:r>
      <w:r w:rsidR="0092696C">
        <w:rPr>
          <w:i/>
          <w:sz w:val="20"/>
          <w:szCs w:val="20"/>
          <w:lang w:val="en-US"/>
        </w:rPr>
        <w:t xml:space="preserve">torsi, </w:t>
      </w:r>
      <w:proofErr w:type="spellStart"/>
      <w:r w:rsidR="00055A65">
        <w:rPr>
          <w:i/>
          <w:sz w:val="20"/>
          <w:szCs w:val="20"/>
          <w:lang w:val="en-US"/>
        </w:rPr>
        <w:t>daya</w:t>
      </w:r>
      <w:proofErr w:type="spellEnd"/>
      <w:r w:rsidR="00055A65">
        <w:rPr>
          <w:i/>
          <w:sz w:val="20"/>
          <w:szCs w:val="20"/>
          <w:lang w:val="en-US"/>
        </w:rPr>
        <w:t xml:space="preserve"> </w:t>
      </w:r>
      <w:r w:rsidR="00055A65" w:rsidRPr="0092696C">
        <w:rPr>
          <w:i/>
          <w:sz w:val="20"/>
          <w:szCs w:val="20"/>
        </w:rPr>
        <w:t>, efisiensi bahan bakar dan emisi gas buang.</w:t>
      </w:r>
    </w:p>
    <w:p w:rsidR="009B2D7C" w:rsidRDefault="009B2D7C">
      <w:pPr>
        <w:spacing w:before="0" w:line="240" w:lineRule="auto"/>
        <w:ind w:left="567" w:right="571" w:firstLine="0"/>
        <w:rPr>
          <w:i/>
          <w:sz w:val="20"/>
          <w:szCs w:val="20"/>
        </w:rPr>
      </w:pPr>
    </w:p>
    <w:p w:rsidR="009B2D7C" w:rsidRDefault="009B2D7C" w:rsidP="009B2D7C">
      <w:pPr>
        <w:spacing w:before="0" w:line="240" w:lineRule="auto"/>
        <w:ind w:left="567" w:right="565" w:firstLine="0"/>
        <w:jc w:val="center"/>
        <w:rPr>
          <w:b/>
          <w:sz w:val="20"/>
          <w:szCs w:val="20"/>
        </w:rPr>
      </w:pPr>
      <w:proofErr w:type="spellStart"/>
      <w:r>
        <w:rPr>
          <w:b/>
          <w:sz w:val="20"/>
          <w:szCs w:val="20"/>
        </w:rPr>
        <w:t>Abstra</w:t>
      </w:r>
      <w:r>
        <w:rPr>
          <w:b/>
          <w:sz w:val="20"/>
          <w:szCs w:val="20"/>
          <w:lang w:val="en-US"/>
        </w:rPr>
        <w:t>ct</w:t>
      </w:r>
      <w:proofErr w:type="spellEnd"/>
      <w:r>
        <w:rPr>
          <w:b/>
          <w:sz w:val="20"/>
          <w:szCs w:val="20"/>
        </w:rPr>
        <w:t xml:space="preserve"> </w:t>
      </w:r>
    </w:p>
    <w:p w:rsidR="009B2D7C" w:rsidRPr="009B2D7C" w:rsidRDefault="00055A65" w:rsidP="009B2D7C">
      <w:pPr>
        <w:spacing w:before="0" w:line="240" w:lineRule="auto"/>
        <w:ind w:left="567" w:right="573" w:firstLine="0"/>
        <w:rPr>
          <w:i/>
          <w:sz w:val="20"/>
          <w:szCs w:val="20"/>
        </w:rPr>
      </w:pPr>
      <w:r w:rsidRPr="00055A65">
        <w:rPr>
          <w:i/>
          <w:sz w:val="20"/>
          <w:szCs w:val="20"/>
        </w:rPr>
        <w:t xml:space="preserve">There are many ways that can be done to reduce the problem of plastic waste, namely by making plastic waste as an alternative fuel through the pyrolysis process, in addition to reducing the problem of plastic waste, it can also reduce the problem of fuel scarcity due to the increasing number of motorbikes. This study aims to determine the effect of adding polypropylene plastic waste from pyrolysis of 450°C to </w:t>
      </w:r>
      <w:proofErr w:type="spellStart"/>
      <w:r w:rsidRPr="00055A65">
        <w:rPr>
          <w:i/>
          <w:sz w:val="20"/>
          <w:szCs w:val="20"/>
        </w:rPr>
        <w:t>pertalite</w:t>
      </w:r>
      <w:proofErr w:type="spellEnd"/>
      <w:r w:rsidRPr="00055A65">
        <w:rPr>
          <w:i/>
          <w:sz w:val="20"/>
          <w:szCs w:val="20"/>
        </w:rPr>
        <w:t xml:space="preserve"> fuel on torque, power, fuel efficiency and exhaust emissions on a 4 stroke motorcycle. This research is using experimental method. The test was carried out on a Honda Beat 2011 110cc motorcycle with 5 test groups namely pure </w:t>
      </w:r>
      <w:proofErr w:type="spellStart"/>
      <w:r w:rsidRPr="00055A65">
        <w:rPr>
          <w:i/>
          <w:sz w:val="20"/>
          <w:szCs w:val="20"/>
        </w:rPr>
        <w:t>pertalite</w:t>
      </w:r>
      <w:proofErr w:type="spellEnd"/>
      <w:r w:rsidRPr="00055A65">
        <w:rPr>
          <w:i/>
          <w:sz w:val="20"/>
          <w:szCs w:val="20"/>
        </w:rPr>
        <w:t xml:space="preserve"> (B100), 90% PP 10% </w:t>
      </w:r>
      <w:proofErr w:type="spellStart"/>
      <w:r w:rsidRPr="00055A65">
        <w:rPr>
          <w:i/>
          <w:sz w:val="20"/>
          <w:szCs w:val="20"/>
        </w:rPr>
        <w:t>pertalite</w:t>
      </w:r>
      <w:proofErr w:type="spellEnd"/>
      <w:r w:rsidRPr="00055A65">
        <w:rPr>
          <w:i/>
          <w:sz w:val="20"/>
          <w:szCs w:val="20"/>
        </w:rPr>
        <w:t xml:space="preserve"> (B90PP10), 95% PP 5% </w:t>
      </w:r>
      <w:proofErr w:type="spellStart"/>
      <w:r w:rsidRPr="00055A65">
        <w:rPr>
          <w:i/>
          <w:sz w:val="20"/>
          <w:szCs w:val="20"/>
        </w:rPr>
        <w:t>pertalite</w:t>
      </w:r>
      <w:proofErr w:type="spellEnd"/>
      <w:r w:rsidRPr="00055A65">
        <w:rPr>
          <w:i/>
          <w:sz w:val="20"/>
          <w:szCs w:val="20"/>
        </w:rPr>
        <w:t xml:space="preserve"> (B95PP5), 90% PP 10% </w:t>
      </w:r>
      <w:proofErr w:type="spellStart"/>
      <w:r w:rsidRPr="00055A65">
        <w:rPr>
          <w:i/>
          <w:sz w:val="20"/>
          <w:szCs w:val="20"/>
        </w:rPr>
        <w:t>pertalite</w:t>
      </w:r>
      <w:proofErr w:type="spellEnd"/>
      <w:r w:rsidRPr="00055A65">
        <w:rPr>
          <w:i/>
          <w:sz w:val="20"/>
          <w:szCs w:val="20"/>
        </w:rPr>
        <w:t xml:space="preserve"> and eco racing (B90PP10E), </w:t>
      </w:r>
      <w:proofErr w:type="spellStart"/>
      <w:r w:rsidRPr="00055A65">
        <w:rPr>
          <w:i/>
          <w:sz w:val="20"/>
          <w:szCs w:val="20"/>
        </w:rPr>
        <w:t>pertalite</w:t>
      </w:r>
      <w:proofErr w:type="spellEnd"/>
      <w:r w:rsidRPr="00055A65">
        <w:rPr>
          <w:i/>
          <w:sz w:val="20"/>
          <w:szCs w:val="20"/>
        </w:rPr>
        <w:t xml:space="preserve"> 95% PP 5% and eco racing (B95PP5E). The results showed that there was an effect of a mixture of pyrolysis PP 450°C oil and eco racing immersion on </w:t>
      </w:r>
      <w:proofErr w:type="spellStart"/>
      <w:r w:rsidRPr="00055A65">
        <w:rPr>
          <w:i/>
          <w:sz w:val="20"/>
          <w:szCs w:val="20"/>
        </w:rPr>
        <w:t>pertalite</w:t>
      </w:r>
      <w:proofErr w:type="spellEnd"/>
      <w:r w:rsidRPr="00055A65">
        <w:rPr>
          <w:i/>
          <w:sz w:val="20"/>
          <w:szCs w:val="20"/>
        </w:rPr>
        <w:t xml:space="preserve"> fuel on torque, power, fuel efficiency and exhaust emissions. Testing of torque and power at the beginning of the engine speed of 4500 rpm with a mixture of 450°C PP pyrolysis oil and eco racing immersion got the highest value, while at the next engine speed it gradually decreased. The use of B90PP10E fuel has more effectiveness in increasing torque and power at the beginning of the engine rotation, namely torque of 10.72 Nm and power of 6.8 HP, compared to other fuels. For efficiency, the most efficient use of B95PP5E fuel is 36,8%. In the exhaust emission research, the mixture of PP 450°C pyrolysis oil and eco racing immersion in </w:t>
      </w:r>
      <w:proofErr w:type="spellStart"/>
      <w:r w:rsidRPr="00055A65">
        <w:rPr>
          <w:i/>
          <w:sz w:val="20"/>
          <w:szCs w:val="20"/>
        </w:rPr>
        <w:t>pertalite</w:t>
      </w:r>
      <w:proofErr w:type="spellEnd"/>
      <w:r w:rsidRPr="00055A65">
        <w:rPr>
          <w:i/>
          <w:sz w:val="20"/>
          <w:szCs w:val="20"/>
        </w:rPr>
        <w:t xml:space="preserve"> fuel has passed the hydrocarbon emission threshold (2000 ppm), but has not passed the carbon monoxide emission threshold (4.5%). The use of B100 fuel has the highest hydrocarbon </w:t>
      </w:r>
      <w:r w:rsidRPr="00055A65">
        <w:rPr>
          <w:i/>
          <w:sz w:val="20"/>
          <w:szCs w:val="20"/>
        </w:rPr>
        <w:lastRenderedPageBreak/>
        <w:t>emission, which is 1124 ppm, while the use of B95PP5 fuel has the highest carbon monoxide emission, which is 6.31%.</w:t>
      </w:r>
      <w:r w:rsidR="009B2D7C" w:rsidRPr="009B2D7C">
        <w:rPr>
          <w:i/>
          <w:sz w:val="20"/>
          <w:szCs w:val="20"/>
        </w:rPr>
        <w:t xml:space="preserve"> </w:t>
      </w:r>
    </w:p>
    <w:p w:rsidR="009B2D7C" w:rsidRPr="00055A65" w:rsidRDefault="009B2D7C" w:rsidP="00055A65">
      <w:pPr>
        <w:spacing w:before="0" w:line="240" w:lineRule="auto"/>
        <w:ind w:left="567" w:right="573" w:firstLine="0"/>
        <w:rPr>
          <w:i/>
          <w:sz w:val="20"/>
          <w:szCs w:val="20"/>
        </w:rPr>
      </w:pPr>
    </w:p>
    <w:p w:rsidR="00055A65" w:rsidRPr="00055A65" w:rsidRDefault="009B2D7C" w:rsidP="00055A65">
      <w:pPr>
        <w:spacing w:before="0" w:line="240" w:lineRule="auto"/>
        <w:ind w:left="567" w:right="571" w:firstLine="0"/>
        <w:rPr>
          <w:b/>
          <w:i/>
          <w:sz w:val="20"/>
          <w:szCs w:val="20"/>
          <w:lang w:val="en-US"/>
        </w:rPr>
      </w:pPr>
      <w:r>
        <w:rPr>
          <w:b/>
          <w:i/>
          <w:sz w:val="20"/>
          <w:szCs w:val="20"/>
        </w:rPr>
        <w:t>Kata kunci</w:t>
      </w:r>
      <w:r w:rsidRPr="00055A65">
        <w:rPr>
          <w:b/>
          <w:i/>
          <w:sz w:val="20"/>
          <w:szCs w:val="20"/>
        </w:rPr>
        <w:t xml:space="preserve">: </w:t>
      </w:r>
      <w:r w:rsidR="00055A65" w:rsidRPr="00055A65">
        <w:rPr>
          <w:bCs/>
          <w:i/>
          <w:sz w:val="20"/>
          <w:szCs w:val="20"/>
        </w:rPr>
        <w:t xml:space="preserve">Pyrolysis, catalyst, </w:t>
      </w:r>
      <w:r w:rsidR="00055A65" w:rsidRPr="00055A65">
        <w:rPr>
          <w:bCs/>
          <w:i/>
          <w:sz w:val="20"/>
          <w:szCs w:val="20"/>
        </w:rPr>
        <w:t xml:space="preserve">torque, power, fuel </w:t>
      </w:r>
      <w:proofErr w:type="spellStart"/>
      <w:r w:rsidR="00055A65" w:rsidRPr="00055A65">
        <w:rPr>
          <w:bCs/>
          <w:i/>
          <w:sz w:val="20"/>
          <w:szCs w:val="20"/>
        </w:rPr>
        <w:t>efficiency</w:t>
      </w:r>
      <w:proofErr w:type="spellEnd"/>
      <w:r w:rsidR="00055A65" w:rsidRPr="00055A65">
        <w:rPr>
          <w:bCs/>
          <w:i/>
          <w:sz w:val="20"/>
          <w:szCs w:val="20"/>
        </w:rPr>
        <w:t xml:space="preserve"> </w:t>
      </w:r>
      <w:proofErr w:type="spellStart"/>
      <w:r w:rsidR="00055A65" w:rsidRPr="00055A65">
        <w:rPr>
          <w:bCs/>
          <w:i/>
          <w:sz w:val="20"/>
          <w:szCs w:val="20"/>
        </w:rPr>
        <w:t>and</w:t>
      </w:r>
      <w:proofErr w:type="spellEnd"/>
      <w:r w:rsidR="00055A65" w:rsidRPr="00055A65">
        <w:rPr>
          <w:bCs/>
          <w:i/>
          <w:sz w:val="20"/>
          <w:szCs w:val="20"/>
        </w:rPr>
        <w:t xml:space="preserve"> </w:t>
      </w:r>
      <w:proofErr w:type="spellStart"/>
      <w:r w:rsidR="00055A65" w:rsidRPr="00055A65">
        <w:rPr>
          <w:bCs/>
          <w:i/>
          <w:sz w:val="20"/>
          <w:szCs w:val="20"/>
        </w:rPr>
        <w:t>exhaust</w:t>
      </w:r>
      <w:proofErr w:type="spellEnd"/>
      <w:r w:rsidR="00055A65" w:rsidRPr="00055A65">
        <w:rPr>
          <w:bCs/>
          <w:i/>
          <w:sz w:val="20"/>
          <w:szCs w:val="20"/>
        </w:rPr>
        <w:t xml:space="preserve"> </w:t>
      </w:r>
      <w:proofErr w:type="spellStart"/>
      <w:r w:rsidR="00055A65" w:rsidRPr="00055A65">
        <w:rPr>
          <w:bCs/>
          <w:i/>
          <w:sz w:val="20"/>
          <w:szCs w:val="20"/>
        </w:rPr>
        <w:t>emissions</w:t>
      </w:r>
      <w:proofErr w:type="spellEnd"/>
      <w:r w:rsidR="00055A65">
        <w:rPr>
          <w:bCs/>
          <w:i/>
          <w:sz w:val="20"/>
          <w:szCs w:val="20"/>
          <w:lang w:val="en-US"/>
        </w:rPr>
        <w:t>.</w:t>
      </w:r>
    </w:p>
    <w:p w:rsidR="00CC52E2" w:rsidRDefault="00CC52E2" w:rsidP="0091727A">
      <w:pPr>
        <w:spacing w:before="0" w:line="240" w:lineRule="auto"/>
        <w:ind w:left="567" w:right="571" w:firstLine="0"/>
        <w:rPr>
          <w:i/>
          <w:sz w:val="20"/>
          <w:szCs w:val="20"/>
        </w:rPr>
      </w:pPr>
    </w:p>
    <w:p w:rsidR="0091727A" w:rsidRDefault="0091727A">
      <w:pPr>
        <w:spacing w:before="0" w:line="240" w:lineRule="auto"/>
        <w:ind w:firstLine="0"/>
        <w:rPr>
          <w:color w:val="4F81BD"/>
        </w:rPr>
      </w:pPr>
    </w:p>
    <w:p w:rsidR="00235492" w:rsidRDefault="00235492">
      <w:pPr>
        <w:spacing w:before="0" w:line="240" w:lineRule="auto"/>
        <w:ind w:firstLine="0"/>
        <w:rPr>
          <w:color w:val="4F81BD"/>
        </w:rPr>
      </w:pPr>
    </w:p>
    <w:p w:rsidR="00235492" w:rsidRDefault="00235492">
      <w:pPr>
        <w:spacing w:before="0" w:line="240" w:lineRule="auto"/>
        <w:ind w:firstLine="0"/>
        <w:rPr>
          <w:b/>
        </w:rPr>
        <w:sectPr w:rsidR="00235492">
          <w:headerReference w:type="even" r:id="rId10"/>
          <w:headerReference w:type="default" r:id="rId11"/>
          <w:footerReference w:type="even" r:id="rId12"/>
          <w:footerReference w:type="default" r:id="rId13"/>
          <w:pgSz w:w="11906" w:h="16838"/>
          <w:pgMar w:top="1418" w:right="1418" w:bottom="1418" w:left="1701" w:header="851" w:footer="737" w:gutter="0"/>
          <w:pgNumType w:start="45"/>
          <w:cols w:space="720"/>
        </w:sectPr>
      </w:pPr>
    </w:p>
    <w:p w:rsidR="009421FF" w:rsidRPr="0091727A" w:rsidRDefault="0091727A" w:rsidP="0091727A">
      <w:pPr>
        <w:pStyle w:val="ListParagraph"/>
        <w:numPr>
          <w:ilvl w:val="0"/>
          <w:numId w:val="2"/>
        </w:numPr>
        <w:spacing w:before="0" w:line="240" w:lineRule="auto"/>
        <w:ind w:left="284" w:hanging="284"/>
        <w:rPr>
          <w:b/>
          <w:lang w:val="en-US"/>
        </w:rPr>
      </w:pPr>
      <w:r w:rsidRPr="0091727A">
        <w:rPr>
          <w:b/>
          <w:lang w:val="en-US"/>
        </w:rPr>
        <w:t>PENDAHULUAN</w:t>
      </w:r>
    </w:p>
    <w:p w:rsidR="00055A65" w:rsidRDefault="00055A65" w:rsidP="00055A65">
      <w:pPr>
        <w:spacing w:before="0" w:line="240" w:lineRule="auto"/>
        <w:ind w:firstLine="284"/>
      </w:pPr>
      <w:r w:rsidRPr="00055A65">
        <w:t xml:space="preserve">Penggunaan plastik di dalam kehidupan masyarakat sangat luas. Hal ini karena plastik memiliki banyak kelebihan dibandingkan bahan lainnya. Secara umum, Plastik memiliki densitas yang rendah, bersifat isolasi terhadap listrik, mempunyai kekuatan mekanik yang bervariasi, ketahanan suhu terbatas, serta ketahanan bahan kimia yang bervariasi. Selain itu, plastik juga ringan, mudah dalam perancangan dan biaya pembuatan murah. Plastik jenis polipropilena (PP) merupakan jenis plastik kedua di dunia yang paling banyak diproduksi setelah </w:t>
      </w:r>
      <w:proofErr w:type="spellStart"/>
      <w:r w:rsidRPr="00055A65">
        <w:t>polietilena</w:t>
      </w:r>
      <w:proofErr w:type="spellEnd"/>
      <w:r w:rsidRPr="00055A65">
        <w:t xml:space="preserve"> (PE). Sehingga tidak mengherankan jika limbah plastik sangat banyak dan sulit untuk ditanggulangi, sehingga diharapkan limbah plastik ini dapat didaur ulang menjadi bahan yang lebih bermanfaat.</w:t>
      </w:r>
    </w:p>
    <w:p w:rsidR="00055A65" w:rsidRDefault="00055A65" w:rsidP="00055A65">
      <w:pPr>
        <w:spacing w:before="0" w:line="240" w:lineRule="auto"/>
        <w:ind w:firstLine="284"/>
      </w:pPr>
      <w:r w:rsidRPr="00055A65">
        <w:t xml:space="preserve">Salah satu perusahaan di Indonesia yaitu PT Artha </w:t>
      </w:r>
      <w:proofErr w:type="spellStart"/>
      <w:r w:rsidRPr="00055A65">
        <w:t>Teknindo</w:t>
      </w:r>
      <w:proofErr w:type="spellEnd"/>
      <w:r w:rsidRPr="00055A65">
        <w:t xml:space="preserve"> – </w:t>
      </w:r>
      <w:proofErr w:type="spellStart"/>
      <w:r w:rsidRPr="00055A65">
        <w:t>Artech</w:t>
      </w:r>
      <w:proofErr w:type="spellEnd"/>
      <w:r w:rsidRPr="00055A65">
        <w:t xml:space="preserve"> mengatakan bahwa limbah plastik dapat menjadi BBM. Dengan demikian, teknologi untuk </w:t>
      </w:r>
      <w:proofErr w:type="spellStart"/>
      <w:r w:rsidRPr="00055A65">
        <w:t>mengkonversi</w:t>
      </w:r>
      <w:proofErr w:type="spellEnd"/>
      <w:r w:rsidRPr="00055A65">
        <w:t xml:space="preserve"> sampah plastik menjadi bahan bakar minyak yaitu dengan proses pirolisis. Pirolisis merupakan proses pembakaran tanpa melibatkan sedikit oksigen. Dengan memanfaatkan panas dari pembakaran, plastik yang terbuat dari polimer rantai panjang akan terurai menjadi senyawa rantai pendek </w:t>
      </w:r>
      <w:proofErr w:type="spellStart"/>
      <w:r w:rsidRPr="00055A65">
        <w:t>dimana</w:t>
      </w:r>
      <w:proofErr w:type="spellEnd"/>
      <w:r w:rsidRPr="00055A65">
        <w:t xml:space="preserve"> produk cair yang dihasilkan dapat digunakan sebagai bahan bakar. Hal ini, selain mampu menanggulangi polemik pencemaran lingkungan akibat sampah plastik, juga dapat menjadi salah satu bahan bakar alternatif karena masalah persediaan sumber daya minyak bumi yang semakin menipis dan harga yang semakin mahal (Nindita, 2015). Minyak dari limbah plastik ini, apabila ditinjau dari segi penghematan energi, lingkungan hidup dan beberapa faktor lainnya yang menyangkut energi terbarukan sangat baik untuk dikembangkan. Untuk itu penelitian lebih lanjut tentang penggunaan minyak plastik dari limbah plastik sebagai campuran bahan bakar diaplikasikan secara langsung pada sepeda motor dirasakan perlu untuk mengetahui pengaruhnya terhadap prestasi mesin.</w:t>
      </w:r>
    </w:p>
    <w:p w:rsidR="00055A65" w:rsidRDefault="00055A65" w:rsidP="00055A65">
      <w:pPr>
        <w:spacing w:before="0" w:line="240" w:lineRule="auto"/>
        <w:ind w:firstLine="284"/>
      </w:pPr>
      <w:r w:rsidRPr="00055A65">
        <w:t xml:space="preserve">Bahan bakar memegang peranan yang sangat penting dalam motor bakar. Nilai kalor yang </w:t>
      </w:r>
      <w:r w:rsidRPr="00055A65">
        <w:t xml:space="preserve">terkandung </w:t>
      </w:r>
      <w:proofErr w:type="spellStart"/>
      <w:r w:rsidRPr="00055A65">
        <w:t>didalamnya</w:t>
      </w:r>
      <w:proofErr w:type="spellEnd"/>
      <w:r w:rsidRPr="00055A65">
        <w:t xml:space="preserve"> adalah nilai yang menyatakan jumlah energi panas maksimum yang dibebaskan oleh suatu bahan bakar melalui reaksi pembakaran sempurna persatuan massa atau volume bahan bakar tersebut (Susilo, 2019).</w:t>
      </w:r>
    </w:p>
    <w:p w:rsidR="00055A65" w:rsidRDefault="00055A65" w:rsidP="00055A65">
      <w:pPr>
        <w:spacing w:before="0" w:line="240" w:lineRule="auto"/>
        <w:ind w:firstLine="284"/>
      </w:pPr>
      <w:r w:rsidRPr="00055A65">
        <w:t>Motor bakar adalah salah satu jenis mesin kalor, yaitu mesin yang mengubah energi panas (</w:t>
      </w:r>
      <w:proofErr w:type="spellStart"/>
      <w:r w:rsidRPr="00055A65">
        <w:t>thermal</w:t>
      </w:r>
      <w:proofErr w:type="spellEnd"/>
      <w:r w:rsidRPr="00055A65">
        <w:t xml:space="preserve">) untuk melakukan kerja mekanik dengan </w:t>
      </w:r>
      <w:proofErr w:type="spellStart"/>
      <w:r w:rsidRPr="00055A65">
        <w:t>merubah</w:t>
      </w:r>
      <w:proofErr w:type="spellEnd"/>
      <w:r w:rsidRPr="00055A65">
        <w:t xml:space="preserve"> energi kimia dari bahan bakar menjadi energi panas (</w:t>
      </w:r>
      <w:proofErr w:type="spellStart"/>
      <w:r w:rsidRPr="00055A65">
        <w:t>thermal</w:t>
      </w:r>
      <w:proofErr w:type="spellEnd"/>
      <w:r w:rsidRPr="00055A65">
        <w:t xml:space="preserve">) sehingga menghasilkan energi mekanik. Cara memperoleh energi </w:t>
      </w:r>
      <w:proofErr w:type="spellStart"/>
      <w:r w:rsidRPr="00055A65">
        <w:t>thermal</w:t>
      </w:r>
      <w:proofErr w:type="spellEnd"/>
      <w:r w:rsidRPr="00055A65">
        <w:t xml:space="preserve"> tersebut dari hasil proses pembakaran bahan bakar di dalam mesin itu sendiri (Aprizal, 2018).</w:t>
      </w:r>
    </w:p>
    <w:p w:rsidR="00055A65" w:rsidRDefault="00055A65" w:rsidP="00055A65">
      <w:pPr>
        <w:spacing w:before="0" w:line="240" w:lineRule="auto"/>
        <w:ind w:firstLine="284"/>
      </w:pPr>
      <w:r w:rsidRPr="00055A65">
        <w:t>Saat ini banyak sekali masalah yang timbul diakibatkan oleh cadangan bahan bakar minyak yang terbatas dan harganya yang melambung. Oleh karena itu diperlukan energi terbarukan sebagai alternatif untuk mengganti bahan bakar yang semakin menipis. Salah satu cara untuk mencari energi terbarukan adalah dengan menggunakan proses pirolisis.</w:t>
      </w:r>
    </w:p>
    <w:p w:rsidR="00055A65" w:rsidRDefault="00055A65" w:rsidP="00055A65">
      <w:pPr>
        <w:spacing w:before="0" w:line="240" w:lineRule="auto"/>
        <w:ind w:firstLine="284"/>
      </w:pPr>
      <w:r w:rsidRPr="00055A65">
        <w:t xml:space="preserve">Amaliah, H., dan </w:t>
      </w:r>
      <w:proofErr w:type="spellStart"/>
      <w:r w:rsidRPr="00055A65">
        <w:t>Hanizah</w:t>
      </w:r>
      <w:proofErr w:type="spellEnd"/>
      <w:r>
        <w:rPr>
          <w:lang w:val="en-US"/>
        </w:rPr>
        <w:t xml:space="preserve"> (</w:t>
      </w:r>
      <w:r w:rsidRPr="00055A65">
        <w:t xml:space="preserve">2021) melakukan penelitian pirolisis PP menjadi bahan bakar cair. Penelitian menggunakan temperatur 200°C, 250°C, 300°C, 350°C, 400°C, dan 450°C. Setiap variabel suhu mengalami peningkatan </w:t>
      </w:r>
      <w:proofErr w:type="spellStart"/>
      <w:r w:rsidRPr="00055A65">
        <w:t>yield</w:t>
      </w:r>
      <w:proofErr w:type="spellEnd"/>
      <w:r w:rsidRPr="00055A65">
        <w:t xml:space="preserve">, </w:t>
      </w:r>
      <w:proofErr w:type="spellStart"/>
      <w:r w:rsidRPr="00055A65">
        <w:t>dimana</w:t>
      </w:r>
      <w:proofErr w:type="spellEnd"/>
      <w:r w:rsidRPr="00055A65">
        <w:t xml:space="preserve"> </w:t>
      </w:r>
      <w:proofErr w:type="spellStart"/>
      <w:r w:rsidRPr="00055A65">
        <w:t>yield</w:t>
      </w:r>
      <w:proofErr w:type="spellEnd"/>
      <w:r w:rsidRPr="00055A65">
        <w:t xml:space="preserve"> terendah berada pada suhu 200°C yaitu sebesar 34,14% dan </w:t>
      </w:r>
      <w:proofErr w:type="spellStart"/>
      <w:r w:rsidRPr="00055A65">
        <w:t>yield</w:t>
      </w:r>
      <w:proofErr w:type="spellEnd"/>
      <w:r w:rsidRPr="00055A65">
        <w:t xml:space="preserve"> tertinggi berada pada suhu 400°C dengan % </w:t>
      </w:r>
      <w:proofErr w:type="spellStart"/>
      <w:r w:rsidRPr="00055A65">
        <w:t>yield</w:t>
      </w:r>
      <w:proofErr w:type="spellEnd"/>
      <w:r w:rsidRPr="00055A65">
        <w:t xml:space="preserve"> sebesar 79,85%. Namun pada batas tertentu dan suhu lebih meningkat lagi akan mengalami penurunan </w:t>
      </w:r>
      <w:proofErr w:type="spellStart"/>
      <w:r w:rsidRPr="00055A65">
        <w:t>yield</w:t>
      </w:r>
      <w:proofErr w:type="spellEnd"/>
      <w:r w:rsidRPr="00055A65">
        <w:t xml:space="preserve"> pada suhu 450°C yang hanya menghasilkan % </w:t>
      </w:r>
      <w:proofErr w:type="spellStart"/>
      <w:r w:rsidRPr="00055A65">
        <w:t>yield</w:t>
      </w:r>
      <w:proofErr w:type="spellEnd"/>
      <w:r w:rsidRPr="00055A65">
        <w:t xml:space="preserve"> sebesar 68,02%, hal ini mengakibatkan </w:t>
      </w:r>
      <w:proofErr w:type="spellStart"/>
      <w:r w:rsidRPr="00055A65">
        <w:t>yield</w:t>
      </w:r>
      <w:proofErr w:type="spellEnd"/>
      <w:r w:rsidRPr="00055A65">
        <w:t xml:space="preserve"> gas diperoleh lebih banyak dibandingkan </w:t>
      </w:r>
      <w:proofErr w:type="spellStart"/>
      <w:r w:rsidRPr="00055A65">
        <w:t>yield</w:t>
      </w:r>
      <w:proofErr w:type="spellEnd"/>
      <w:r w:rsidRPr="00055A65">
        <w:t xml:space="preserve"> cairan. Untuk hasil nilai kalor diperoleh sebesar 11.621,4 kal/gram atau 48,656 J/gram pada suhu optimum 450°C. Hasil tersebut memenuhi sebagai standar nilai kalor BBM yang seharusnya di atas 41,870 J/gram atau 10.000 kal/gram.</w:t>
      </w:r>
      <w:r>
        <w:rPr>
          <w:lang w:val="en-US"/>
        </w:rPr>
        <w:t xml:space="preserve"> </w:t>
      </w:r>
      <w:r w:rsidRPr="00055A65">
        <w:t xml:space="preserve">Giovani, B., dan </w:t>
      </w:r>
      <w:proofErr w:type="spellStart"/>
      <w:r w:rsidRPr="00055A65">
        <w:t>Lapisa</w:t>
      </w:r>
      <w:proofErr w:type="spellEnd"/>
      <w:r w:rsidRPr="00055A65">
        <w:t>, R.</w:t>
      </w:r>
      <w:r>
        <w:rPr>
          <w:lang w:val="en-US"/>
        </w:rPr>
        <w:t xml:space="preserve"> (</w:t>
      </w:r>
      <w:r w:rsidRPr="00055A65">
        <w:t xml:space="preserve">2020) </w:t>
      </w:r>
      <w:r>
        <w:rPr>
          <w:lang w:val="en-US"/>
        </w:rPr>
        <w:t xml:space="preserve">juga </w:t>
      </w:r>
      <w:r w:rsidRPr="00055A65">
        <w:t xml:space="preserve">melakukan penelitian mencari nilai torsi dan daya pada sepeda motor injeksi 108cc menggunakan bahan bakar bensin dan campuran minyak PE hasil pirolisis dengan variasi campuran PE5% bensin 95%, PE10% bensin 90%, PE15% bensin 85%, PE20% bensin 80%. Minyak hasil pirolisis diujikan dengan </w:t>
      </w:r>
      <w:r w:rsidRPr="00055A65">
        <w:lastRenderedPageBreak/>
        <w:t xml:space="preserve">variasi nilai </w:t>
      </w:r>
      <w:proofErr w:type="spellStart"/>
      <w:r w:rsidRPr="00055A65">
        <w:t>rpm</w:t>
      </w:r>
      <w:proofErr w:type="spellEnd"/>
      <w:r w:rsidRPr="00055A65">
        <w:t xml:space="preserve"> pada putaran 2000, 2500, 3000, 3500, 4000, 4500, 5000, 5500, 6000, 6500, 7000, 7500, 8000 </w:t>
      </w:r>
      <w:proofErr w:type="spellStart"/>
      <w:r w:rsidRPr="00055A65">
        <w:t>rpm</w:t>
      </w:r>
      <w:proofErr w:type="spellEnd"/>
      <w:r w:rsidRPr="00055A65">
        <w:t xml:space="preserve">. Nilai torsi dan daya mesin bensin yang paling baik dimiliki oleh campuran PE15% bensin 85% menghasilkan torsi sebesar 6,87 </w:t>
      </w:r>
      <w:proofErr w:type="spellStart"/>
      <w:r w:rsidRPr="00055A65">
        <w:t>Nm</w:t>
      </w:r>
      <w:proofErr w:type="spellEnd"/>
      <w:r w:rsidRPr="00055A65">
        <w:t xml:space="preserve"> dan daya sebesar 8,91 HP </w:t>
      </w:r>
      <w:proofErr w:type="spellStart"/>
      <w:r w:rsidRPr="00055A65">
        <w:t>diputaran</w:t>
      </w:r>
      <w:proofErr w:type="spellEnd"/>
      <w:r w:rsidRPr="00055A65">
        <w:t xml:space="preserve"> 7000 </w:t>
      </w:r>
      <w:proofErr w:type="spellStart"/>
      <w:r w:rsidRPr="00055A65">
        <w:t>rpm</w:t>
      </w:r>
      <w:proofErr w:type="spellEnd"/>
      <w:r w:rsidRPr="00055A65">
        <w:t xml:space="preserve"> dan lebih stabil </w:t>
      </w:r>
      <w:proofErr w:type="spellStart"/>
      <w:r w:rsidRPr="00055A65">
        <w:t>disetiap</w:t>
      </w:r>
      <w:proofErr w:type="spellEnd"/>
      <w:r w:rsidRPr="00055A65">
        <w:t xml:space="preserve"> putaran mesin, sedangkan nilai torsi dan daya mesin bensin yang kurang baik dimiliki oleh campuran PE20% bensin 80% menghasilkan torsi sebesar 2,68 </w:t>
      </w:r>
      <w:proofErr w:type="spellStart"/>
      <w:r w:rsidRPr="00055A65">
        <w:t>Nm</w:t>
      </w:r>
      <w:proofErr w:type="spellEnd"/>
      <w:r w:rsidRPr="00055A65">
        <w:t xml:space="preserve"> dan daya sebesar 2,56 HP pada putaran 5000 </w:t>
      </w:r>
      <w:proofErr w:type="spellStart"/>
      <w:r w:rsidRPr="00055A65">
        <w:t>rpm</w:t>
      </w:r>
      <w:proofErr w:type="spellEnd"/>
      <w:r w:rsidRPr="00055A65">
        <w:t xml:space="preserve"> terendah dari campuran lainnya.</w:t>
      </w:r>
    </w:p>
    <w:p w:rsidR="00055A65" w:rsidRDefault="00055A65" w:rsidP="00055A65">
      <w:pPr>
        <w:spacing w:before="0" w:line="240" w:lineRule="auto"/>
        <w:ind w:firstLine="284"/>
      </w:pPr>
      <w:proofErr w:type="spellStart"/>
      <w:r>
        <w:rPr>
          <w:lang w:val="en-US"/>
        </w:rPr>
        <w:t>Selain</w:t>
      </w:r>
      <w:proofErr w:type="spellEnd"/>
      <w:r>
        <w:rPr>
          <w:lang w:val="en-US"/>
        </w:rPr>
        <w:t xml:space="preserve"> </w:t>
      </w:r>
      <w:proofErr w:type="spellStart"/>
      <w:r>
        <w:rPr>
          <w:lang w:val="en-US"/>
        </w:rPr>
        <w:t>itu</w:t>
      </w:r>
      <w:proofErr w:type="spellEnd"/>
      <w:r>
        <w:rPr>
          <w:lang w:val="en-US"/>
        </w:rPr>
        <w:t xml:space="preserve">, </w:t>
      </w:r>
      <w:r w:rsidRPr="00055A65">
        <w:t xml:space="preserve">Setyadji, M., dan </w:t>
      </w:r>
      <w:proofErr w:type="spellStart"/>
      <w:r w:rsidRPr="00055A65">
        <w:t>Susiantini</w:t>
      </w:r>
      <w:proofErr w:type="spellEnd"/>
      <w:r w:rsidRPr="00055A65">
        <w:t xml:space="preserve">, E., </w:t>
      </w:r>
      <w:r>
        <w:rPr>
          <w:lang w:val="en-US"/>
        </w:rPr>
        <w:t>(</w:t>
      </w:r>
      <w:r w:rsidRPr="00055A65">
        <w:t xml:space="preserve">2007) melakukan penelitian emisi gas buang untuk mencari nilai yang meliputi CO, </w:t>
      </w:r>
      <m:oMath>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oMath>
      <w:r w:rsidRPr="00055A65">
        <w:t xml:space="preserve"> dan HC pada mesin diesel menggunakan bahan bakar solar campuran biodiesel dari minyak jelantah, dengan variasi bahan bakar campuran biodiesel 5% (B5), 10% (B10), 15% (B15), 20% (B20) dengan kecepatan putaran mesin (</w:t>
      </w:r>
      <w:proofErr w:type="spellStart"/>
      <w:r w:rsidRPr="00055A65">
        <w:t>rpm</w:t>
      </w:r>
      <w:proofErr w:type="spellEnd"/>
      <w:r w:rsidRPr="00055A65">
        <w:t xml:space="preserve">) yang terdiri dari 1650, 1950, 2300, 2650, 3000 </w:t>
      </w:r>
      <w:proofErr w:type="spellStart"/>
      <w:r w:rsidRPr="00055A65">
        <w:t>rpm</w:t>
      </w:r>
      <w:proofErr w:type="spellEnd"/>
      <w:r w:rsidRPr="00055A65">
        <w:t xml:space="preserve">. CO terendah terjadi pada bahan bakar B10, </w:t>
      </w:r>
      <m:oMath>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oMath>
      <w:r w:rsidRPr="00055A65">
        <w:t xml:space="preserve"> terendah terjadi pada bahan bakar B10 dan HC terendah terjadi pada bahan bakar B20.</w:t>
      </w:r>
    </w:p>
    <w:p w:rsidR="00235492" w:rsidRDefault="00055A65" w:rsidP="00055A65">
      <w:pPr>
        <w:spacing w:before="0" w:line="240" w:lineRule="auto"/>
        <w:ind w:firstLine="284"/>
      </w:pPr>
      <w:r w:rsidRPr="00055A65">
        <w:t xml:space="preserve">Berdasarkan latar belakang tersebut maka </w:t>
      </w:r>
      <w:proofErr w:type="spellStart"/>
      <w:r w:rsidRPr="00055A65">
        <w:t>disini</w:t>
      </w:r>
      <w:proofErr w:type="spellEnd"/>
      <w:r w:rsidRPr="00055A65">
        <w:t xml:space="preserve"> penulis tertarik untuk melakukan penelitian terhadap kinerja motor bensin dengan menggunakan minyak hasil pirolisis PP 450°C dan bahan bakar </w:t>
      </w:r>
      <w:proofErr w:type="spellStart"/>
      <w:r w:rsidRPr="00055A65">
        <w:t>pertalite</w:t>
      </w:r>
      <w:proofErr w:type="spellEnd"/>
      <w:r w:rsidRPr="00055A65">
        <w:t xml:space="preserve"> sebagai pembanding untuk mengetahui nilai torsi, daya, efisiensi bahan bakar dan emisi gas buang pada motor bakar bensin. Hasil pengujian diharapkan mendapat gambaran tentang nilai torsi, daya, efisiensi bahan bakar dan emisi gas buang terhadap kinerja motor bensin.</w:t>
      </w:r>
    </w:p>
    <w:p w:rsidR="00055A65" w:rsidRPr="008C7460" w:rsidRDefault="008C7460" w:rsidP="00055A65">
      <w:pPr>
        <w:spacing w:before="0" w:line="240" w:lineRule="auto"/>
        <w:ind w:firstLine="284"/>
        <w:rPr>
          <w:lang w:val="en-US"/>
        </w:rPr>
      </w:pPr>
      <w:r>
        <w:rPr>
          <w:lang w:val="en-US"/>
        </w:rPr>
        <w:t xml:space="preserve"> </w:t>
      </w:r>
    </w:p>
    <w:p w:rsidR="009421FF" w:rsidRPr="00055A65" w:rsidRDefault="00C03475" w:rsidP="00C03475">
      <w:pPr>
        <w:pStyle w:val="ListParagraph"/>
        <w:numPr>
          <w:ilvl w:val="0"/>
          <w:numId w:val="2"/>
        </w:numPr>
        <w:spacing w:before="0" w:line="240" w:lineRule="auto"/>
        <w:ind w:left="284" w:hanging="284"/>
        <w:rPr>
          <w:b/>
          <w:lang w:val="en-US"/>
        </w:rPr>
      </w:pPr>
      <w:r w:rsidRPr="00055A65">
        <w:rPr>
          <w:b/>
          <w:lang w:val="en-US"/>
        </w:rPr>
        <w:t>METODOLOGI</w:t>
      </w:r>
    </w:p>
    <w:p w:rsidR="00A834DD" w:rsidRDefault="006C2482" w:rsidP="00A834DD">
      <w:pPr>
        <w:spacing w:before="0" w:line="240" w:lineRule="auto"/>
        <w:ind w:firstLine="284"/>
        <w:rPr>
          <w:lang w:val="en-US"/>
        </w:rPr>
      </w:pPr>
      <w:r w:rsidRPr="00485ED6">
        <w:t xml:space="preserve">Penelitian dilakukan di </w:t>
      </w:r>
      <w:r w:rsidR="00BA292B">
        <w:rPr>
          <w:lang w:val="en-US"/>
        </w:rPr>
        <w:t>3</w:t>
      </w:r>
      <w:r w:rsidRPr="00485ED6">
        <w:t xml:space="preserve"> tempat yaitu di </w:t>
      </w:r>
      <w:proofErr w:type="spellStart"/>
      <w:r w:rsidRPr="00485ED6">
        <w:t>Workshop</w:t>
      </w:r>
      <w:proofErr w:type="spellEnd"/>
      <w:r w:rsidRPr="00485ED6">
        <w:t xml:space="preserve"> Teknik Mesin </w:t>
      </w:r>
      <w:r w:rsidR="00D20964" w:rsidRPr="00485ED6">
        <w:t>UNISMA</w:t>
      </w:r>
      <w:r w:rsidRPr="00485ED6">
        <w:t xml:space="preserve"> Bekasi </w:t>
      </w:r>
      <w:proofErr w:type="spellStart"/>
      <w:r w:rsidR="00BA292B">
        <w:rPr>
          <w:lang w:val="en-US"/>
        </w:rPr>
        <w:t>untuk</w:t>
      </w:r>
      <w:proofErr w:type="spellEnd"/>
      <w:r w:rsidR="00BA292B">
        <w:rPr>
          <w:lang w:val="en-US"/>
        </w:rPr>
        <w:t xml:space="preserve"> </w:t>
      </w:r>
      <w:proofErr w:type="spellStart"/>
      <w:r w:rsidR="00BA292B">
        <w:rPr>
          <w:lang w:val="en-US"/>
        </w:rPr>
        <w:t>pembuatan</w:t>
      </w:r>
      <w:proofErr w:type="spellEnd"/>
      <w:r w:rsidR="00BA292B">
        <w:rPr>
          <w:lang w:val="en-US"/>
        </w:rPr>
        <w:t xml:space="preserve"> </w:t>
      </w:r>
      <w:proofErr w:type="spellStart"/>
      <w:r w:rsidR="00BA292B">
        <w:rPr>
          <w:lang w:val="en-US"/>
        </w:rPr>
        <w:t>minyak</w:t>
      </w:r>
      <w:proofErr w:type="spellEnd"/>
      <w:r w:rsidR="00BA292B">
        <w:rPr>
          <w:lang w:val="en-US"/>
        </w:rPr>
        <w:t xml:space="preserve"> </w:t>
      </w:r>
      <w:proofErr w:type="spellStart"/>
      <w:r w:rsidR="00BA292B">
        <w:rPr>
          <w:lang w:val="en-US"/>
        </w:rPr>
        <w:t>hasil</w:t>
      </w:r>
      <w:proofErr w:type="spellEnd"/>
      <w:r w:rsidR="00BA292B">
        <w:rPr>
          <w:lang w:val="en-US"/>
        </w:rPr>
        <w:t xml:space="preserve"> </w:t>
      </w:r>
      <w:proofErr w:type="spellStart"/>
      <w:r w:rsidR="00BA292B">
        <w:rPr>
          <w:lang w:val="en-US"/>
        </w:rPr>
        <w:t>pirolisis</w:t>
      </w:r>
      <w:proofErr w:type="spellEnd"/>
      <w:r w:rsidR="00BA292B">
        <w:rPr>
          <w:lang w:val="en-US"/>
        </w:rPr>
        <w:t xml:space="preserve">. </w:t>
      </w:r>
      <w:proofErr w:type="spellStart"/>
      <w:r w:rsidR="00BA292B">
        <w:rPr>
          <w:lang w:val="en-US"/>
        </w:rPr>
        <w:t>Pengujian</w:t>
      </w:r>
      <w:proofErr w:type="spellEnd"/>
      <w:r w:rsidR="00BA292B">
        <w:rPr>
          <w:lang w:val="en-US"/>
        </w:rPr>
        <w:t xml:space="preserve"> </w:t>
      </w:r>
      <w:r w:rsidR="00BA292B">
        <w:rPr>
          <w:sz w:val="24"/>
        </w:rPr>
        <w:t xml:space="preserve">torsi dan daya dilaksanakan di bengkel Mahendra Moto Sport (MMS), sedangkan </w:t>
      </w:r>
      <w:proofErr w:type="spellStart"/>
      <w:r w:rsidR="00BA292B">
        <w:rPr>
          <w:sz w:val="24"/>
          <w:lang w:val="en-US"/>
        </w:rPr>
        <w:t>pengujian</w:t>
      </w:r>
      <w:proofErr w:type="spellEnd"/>
      <w:r w:rsidR="00BA292B">
        <w:rPr>
          <w:sz w:val="24"/>
        </w:rPr>
        <w:t xml:space="preserve"> terhadap emisi gas buang dilaksanakan di bengkel </w:t>
      </w:r>
      <w:proofErr w:type="spellStart"/>
      <w:r w:rsidR="00BA292B">
        <w:rPr>
          <w:sz w:val="24"/>
        </w:rPr>
        <w:t>Minyung</w:t>
      </w:r>
      <w:proofErr w:type="spellEnd"/>
      <w:r w:rsidR="00BA292B">
        <w:rPr>
          <w:sz w:val="24"/>
        </w:rPr>
        <w:t xml:space="preserve"> Motor</w:t>
      </w:r>
      <w:r w:rsidR="00BA292B">
        <w:rPr>
          <w:lang w:val="en-US"/>
        </w:rPr>
        <w:t>.</w:t>
      </w:r>
    </w:p>
    <w:p w:rsidR="009915AC" w:rsidRPr="00A834DD" w:rsidRDefault="00BA292B" w:rsidP="00A834DD">
      <w:pPr>
        <w:spacing w:before="0" w:line="240" w:lineRule="auto"/>
        <w:ind w:firstLine="284"/>
        <w:rPr>
          <w:lang w:val="en-US"/>
        </w:rPr>
      </w:pPr>
      <w:r>
        <w:rPr>
          <w:lang w:val="en-US"/>
        </w:rPr>
        <w:t xml:space="preserve"> </w:t>
      </w:r>
    </w:p>
    <w:p w:rsidR="007B20E3" w:rsidRPr="007B20E3" w:rsidRDefault="007B20E3" w:rsidP="009915AC">
      <w:pPr>
        <w:spacing w:before="0" w:line="240" w:lineRule="auto"/>
        <w:ind w:firstLine="0"/>
        <w:rPr>
          <w:b/>
          <w:bCs/>
        </w:rPr>
      </w:pPr>
      <w:r w:rsidRPr="007B20E3">
        <w:rPr>
          <w:b/>
          <w:bCs/>
        </w:rPr>
        <w:t>Bahan dan Alat Penelitian</w:t>
      </w:r>
    </w:p>
    <w:p w:rsidR="00D20964" w:rsidRPr="00913B29" w:rsidRDefault="007B20E3" w:rsidP="00A834DD">
      <w:pPr>
        <w:pStyle w:val="ListParagraph"/>
        <w:spacing w:before="0" w:line="240" w:lineRule="auto"/>
        <w:ind w:left="0" w:firstLine="284"/>
      </w:pPr>
      <w:r w:rsidRPr="00A834DD">
        <w:rPr>
          <w:lang w:val="en-US"/>
        </w:rPr>
        <w:t>Bahan</w:t>
      </w:r>
      <w:r>
        <w:t xml:space="preserve"> yang digunakan dalam penelitian ini</w:t>
      </w:r>
      <w:r w:rsidRPr="005E518C">
        <w:t xml:space="preserve"> </w:t>
      </w:r>
      <w:r>
        <w:t xml:space="preserve">adalah </w:t>
      </w:r>
      <w:r w:rsidRPr="005E518C">
        <w:t xml:space="preserve">minyak hasil pirolisis Polipropilena, </w:t>
      </w:r>
      <w:proofErr w:type="spellStart"/>
      <w:r w:rsidRPr="005E518C">
        <w:t>pertalit</w:t>
      </w:r>
      <w:proofErr w:type="spellEnd"/>
      <w:r w:rsidRPr="005E518C">
        <w:t xml:space="preserve"> dan eco </w:t>
      </w:r>
      <w:proofErr w:type="spellStart"/>
      <w:r w:rsidRPr="005E518C">
        <w:t>racing</w:t>
      </w:r>
      <w:proofErr w:type="spellEnd"/>
      <w:r w:rsidRPr="005E518C">
        <w:t xml:space="preserve">. </w:t>
      </w:r>
      <w:r>
        <w:t>Sedangkan alat-alat yang</w:t>
      </w:r>
      <w:r w:rsidRPr="005E518C">
        <w:t xml:space="preserve"> </w:t>
      </w:r>
      <w:r>
        <w:t xml:space="preserve">digunakan sebagai berikut: </w:t>
      </w:r>
      <w:r w:rsidRPr="005E518C">
        <w:t xml:space="preserve">Sepeda Motor Honda </w:t>
      </w:r>
      <w:proofErr w:type="spellStart"/>
      <w:r w:rsidRPr="005E518C">
        <w:t>Beat</w:t>
      </w:r>
      <w:proofErr w:type="spellEnd"/>
      <w:r w:rsidRPr="005E518C">
        <w:t xml:space="preserve"> 2011 110cc, </w:t>
      </w:r>
      <w:proofErr w:type="spellStart"/>
      <w:r w:rsidRPr="005E518C">
        <w:t>Dynotest</w:t>
      </w:r>
      <w:proofErr w:type="spellEnd"/>
      <w:r w:rsidRPr="005E518C">
        <w:t xml:space="preserve">, Gas </w:t>
      </w:r>
      <w:proofErr w:type="spellStart"/>
      <w:r w:rsidRPr="005E518C">
        <w:t>Analyzer</w:t>
      </w:r>
      <w:proofErr w:type="spellEnd"/>
      <w:r w:rsidRPr="005E518C">
        <w:t xml:space="preserve"> </w:t>
      </w:r>
      <w:proofErr w:type="spellStart"/>
      <w:r w:rsidRPr="005E518C">
        <w:t>type</w:t>
      </w:r>
      <w:proofErr w:type="spellEnd"/>
      <w:r w:rsidRPr="005E518C">
        <w:t xml:space="preserve"> NHA-506EN, Gelas ukur 250ml dan </w:t>
      </w:r>
      <w:proofErr w:type="spellStart"/>
      <w:r w:rsidRPr="005E518C">
        <w:t>jerigen</w:t>
      </w:r>
      <w:proofErr w:type="spellEnd"/>
      <w:r w:rsidRPr="005E518C">
        <w:t xml:space="preserve"> 5 liter</w:t>
      </w:r>
      <w:r>
        <w:rPr>
          <w:lang w:val="en-US"/>
        </w:rPr>
        <w:t xml:space="preserve">. </w:t>
      </w:r>
      <w:proofErr w:type="spellStart"/>
      <w:r w:rsidR="00D20964">
        <w:rPr>
          <w:lang w:val="en-US"/>
        </w:rPr>
        <w:t>Penelitian</w:t>
      </w:r>
      <w:proofErr w:type="spellEnd"/>
      <w:r w:rsidR="00D20964">
        <w:rPr>
          <w:lang w:val="en-US"/>
        </w:rPr>
        <w:t xml:space="preserve"> yang </w:t>
      </w:r>
      <w:proofErr w:type="spellStart"/>
      <w:r w:rsidR="00D20964">
        <w:rPr>
          <w:lang w:val="en-US"/>
        </w:rPr>
        <w:t>dilakukan</w:t>
      </w:r>
      <w:proofErr w:type="spellEnd"/>
      <w:r w:rsidR="00D20964">
        <w:rPr>
          <w:lang w:val="en-US"/>
        </w:rPr>
        <w:t xml:space="preserve"> </w:t>
      </w:r>
      <w:proofErr w:type="spellStart"/>
      <w:r w:rsidR="00D20964">
        <w:rPr>
          <w:lang w:val="en-US"/>
        </w:rPr>
        <w:t>dapat</w:t>
      </w:r>
      <w:proofErr w:type="spellEnd"/>
      <w:r w:rsidR="00D20964">
        <w:rPr>
          <w:lang w:val="en-US"/>
        </w:rPr>
        <w:t xml:space="preserve"> </w:t>
      </w:r>
      <w:proofErr w:type="spellStart"/>
      <w:r w:rsidR="00D20964">
        <w:rPr>
          <w:lang w:val="en-US"/>
        </w:rPr>
        <w:t>dilihat</w:t>
      </w:r>
      <w:proofErr w:type="spellEnd"/>
      <w:r w:rsidR="00D20964">
        <w:rPr>
          <w:lang w:val="en-US"/>
        </w:rPr>
        <w:t xml:space="preserve"> </w:t>
      </w:r>
      <w:r w:rsidR="00D20964">
        <w:rPr>
          <w:lang w:val="en-US"/>
        </w:rPr>
        <w:t xml:space="preserve">pada Gambar 1. Diagram </w:t>
      </w:r>
      <w:proofErr w:type="spellStart"/>
      <w:r w:rsidR="00D20964">
        <w:rPr>
          <w:lang w:val="en-US"/>
        </w:rPr>
        <w:t>Alir</w:t>
      </w:r>
      <w:proofErr w:type="spellEnd"/>
      <w:r w:rsidR="00D20964">
        <w:rPr>
          <w:lang w:val="en-US"/>
        </w:rPr>
        <w:t xml:space="preserve"> </w:t>
      </w:r>
      <w:proofErr w:type="spellStart"/>
      <w:r w:rsidR="00D20964">
        <w:rPr>
          <w:lang w:val="en-US"/>
        </w:rPr>
        <w:t>Penelitian</w:t>
      </w:r>
      <w:proofErr w:type="spellEnd"/>
      <w:r w:rsidR="00D20964">
        <w:rPr>
          <w:lang w:val="en-US"/>
        </w:rPr>
        <w:t xml:space="preserve"> </w:t>
      </w:r>
      <w:proofErr w:type="spellStart"/>
      <w:r w:rsidR="00D20964">
        <w:rPr>
          <w:lang w:val="en-US"/>
        </w:rPr>
        <w:t>berikut</w:t>
      </w:r>
      <w:proofErr w:type="spellEnd"/>
      <w:r w:rsidR="00D20964">
        <w:rPr>
          <w:lang w:val="en-US"/>
        </w:rPr>
        <w:t xml:space="preserve"> </w:t>
      </w:r>
      <w:proofErr w:type="spellStart"/>
      <w:r w:rsidR="00D20964">
        <w:rPr>
          <w:lang w:val="en-US"/>
        </w:rPr>
        <w:t>ini</w:t>
      </w:r>
      <w:proofErr w:type="spellEnd"/>
      <w:r w:rsidR="00D20964">
        <w:rPr>
          <w:lang w:val="en-US"/>
        </w:rPr>
        <w:t xml:space="preserve">: </w:t>
      </w:r>
    </w:p>
    <w:p w:rsidR="001909A6" w:rsidRDefault="00BA292B" w:rsidP="005568CB">
      <w:pPr>
        <w:spacing w:before="0" w:line="240" w:lineRule="auto"/>
        <w:ind w:firstLine="0"/>
        <w:rPr>
          <w:lang w:val="en-US"/>
        </w:rPr>
      </w:pPr>
      <w:r w:rsidRPr="00B6143C">
        <w:rPr>
          <w:noProof/>
          <w:sz w:val="24"/>
          <w:lang w:eastAsia="id-ID"/>
        </w:rPr>
        <w:drawing>
          <wp:inline distT="0" distB="0" distL="0" distR="0" wp14:anchorId="1195CB9D" wp14:editId="3AB108DF">
            <wp:extent cx="2765596" cy="3715352"/>
            <wp:effectExtent l="0" t="0" r="3175" b="635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diagram alur.jpg"/>
                    <pic:cNvPicPr/>
                  </pic:nvPicPr>
                  <pic:blipFill rotWithShape="1">
                    <a:blip r:embed="rId14" cstate="print">
                      <a:extLst>
                        <a:ext uri="{28A0092B-C50C-407E-A947-70E740481C1C}">
                          <a14:useLocalDpi xmlns:a14="http://schemas.microsoft.com/office/drawing/2010/main" val="0"/>
                        </a:ext>
                      </a:extLst>
                    </a:blip>
                    <a:srcRect r="6716" b="3939"/>
                    <a:stretch/>
                  </pic:blipFill>
                  <pic:spPr bwMode="auto">
                    <a:xfrm>
                      <a:off x="0" y="0"/>
                      <a:ext cx="2770735" cy="3722256"/>
                    </a:xfrm>
                    <a:prstGeom prst="rect">
                      <a:avLst/>
                    </a:prstGeom>
                    <a:ln>
                      <a:noFill/>
                    </a:ln>
                    <a:extLst>
                      <a:ext uri="{53640926-AAD7-44D8-BBD7-CCE9431645EC}">
                        <a14:shadowObscured xmlns:a14="http://schemas.microsoft.com/office/drawing/2010/main"/>
                      </a:ext>
                    </a:extLst>
                  </pic:spPr>
                </pic:pic>
              </a:graphicData>
            </a:graphic>
          </wp:inline>
        </w:drawing>
      </w:r>
    </w:p>
    <w:p w:rsidR="001909A6" w:rsidRPr="00E70BF3" w:rsidRDefault="001909A6" w:rsidP="00D20964">
      <w:pPr>
        <w:spacing w:before="0" w:line="240" w:lineRule="auto"/>
        <w:ind w:firstLine="284"/>
        <w:rPr>
          <w:sz w:val="20"/>
          <w:szCs w:val="20"/>
          <w:lang w:val="en-US"/>
        </w:rPr>
      </w:pPr>
    </w:p>
    <w:p w:rsidR="00D20964" w:rsidRPr="00E70BF3" w:rsidRDefault="001909A6" w:rsidP="00D20964">
      <w:pPr>
        <w:spacing w:before="0" w:line="240" w:lineRule="auto"/>
        <w:ind w:firstLine="0"/>
        <w:jc w:val="center"/>
        <w:rPr>
          <w:sz w:val="20"/>
          <w:szCs w:val="20"/>
          <w:lang w:val="en-US"/>
        </w:rPr>
      </w:pPr>
      <w:r w:rsidRPr="00E70BF3">
        <w:rPr>
          <w:sz w:val="20"/>
          <w:szCs w:val="20"/>
          <w:lang w:val="en-US"/>
        </w:rPr>
        <w:t xml:space="preserve">Gambar 1. Diagram </w:t>
      </w:r>
      <w:proofErr w:type="spellStart"/>
      <w:r w:rsidRPr="00E70BF3">
        <w:rPr>
          <w:sz w:val="20"/>
          <w:szCs w:val="20"/>
          <w:lang w:val="en-US"/>
        </w:rPr>
        <w:t>Alir</w:t>
      </w:r>
      <w:proofErr w:type="spellEnd"/>
      <w:r w:rsidRPr="00E70BF3">
        <w:rPr>
          <w:sz w:val="20"/>
          <w:szCs w:val="20"/>
          <w:lang w:val="en-US"/>
        </w:rPr>
        <w:t xml:space="preserve"> </w:t>
      </w:r>
      <w:proofErr w:type="spellStart"/>
      <w:r w:rsidRPr="00E70BF3">
        <w:rPr>
          <w:sz w:val="20"/>
          <w:szCs w:val="20"/>
          <w:lang w:val="en-US"/>
        </w:rPr>
        <w:t>Penelitian</w:t>
      </w:r>
      <w:proofErr w:type="spellEnd"/>
    </w:p>
    <w:p w:rsidR="0034799E" w:rsidRPr="00235492" w:rsidRDefault="0034799E" w:rsidP="00235492">
      <w:pPr>
        <w:spacing w:before="0" w:line="240" w:lineRule="auto"/>
        <w:ind w:firstLine="0"/>
      </w:pPr>
    </w:p>
    <w:p w:rsidR="003C3745" w:rsidRPr="006843C5" w:rsidRDefault="006843C5" w:rsidP="006843C5">
      <w:pPr>
        <w:pStyle w:val="ListParagraph"/>
        <w:numPr>
          <w:ilvl w:val="0"/>
          <w:numId w:val="2"/>
        </w:numPr>
        <w:spacing w:before="0" w:line="240" w:lineRule="auto"/>
        <w:ind w:left="284" w:hanging="284"/>
        <w:rPr>
          <w:b/>
          <w:bCs/>
        </w:rPr>
      </w:pPr>
      <w:r w:rsidRPr="006843C5">
        <w:rPr>
          <w:b/>
          <w:bCs/>
          <w:lang w:val="en-US"/>
        </w:rPr>
        <w:t>HASIL DAN PEMBAHASAN</w:t>
      </w:r>
    </w:p>
    <w:p w:rsidR="009915AC" w:rsidRPr="009915AC" w:rsidRDefault="009915AC" w:rsidP="009915AC">
      <w:pPr>
        <w:spacing w:before="0" w:line="240" w:lineRule="auto"/>
        <w:ind w:firstLine="284"/>
        <w:rPr>
          <w:lang w:val="en-US"/>
        </w:rPr>
      </w:pPr>
      <w:r>
        <w:rPr>
          <w:lang w:val="en-US"/>
        </w:rPr>
        <w:t>Pada</w:t>
      </w:r>
      <w:r w:rsidRPr="009915AC">
        <w:rPr>
          <w:lang w:val="en-US"/>
        </w:rPr>
        <w:t xml:space="preserve"> </w:t>
      </w:r>
      <w:proofErr w:type="spellStart"/>
      <w:r w:rsidRPr="009915AC">
        <w:rPr>
          <w:lang w:val="en-US"/>
        </w:rPr>
        <w:t>penelitian</w:t>
      </w:r>
      <w:proofErr w:type="spellEnd"/>
      <w:r w:rsidRPr="009915AC">
        <w:rPr>
          <w:lang w:val="en-US"/>
        </w:rPr>
        <w:t xml:space="preserve"> </w:t>
      </w:r>
      <w:proofErr w:type="spellStart"/>
      <w:r>
        <w:rPr>
          <w:lang w:val="en-US"/>
        </w:rPr>
        <w:t>hasil</w:t>
      </w:r>
      <w:proofErr w:type="spellEnd"/>
      <w:r>
        <w:rPr>
          <w:lang w:val="en-US"/>
        </w:rPr>
        <w:t xml:space="preserve"> </w:t>
      </w:r>
      <w:r w:rsidRPr="009915AC">
        <w:rPr>
          <w:lang w:val="en-US"/>
        </w:rPr>
        <w:t xml:space="preserve">uji </w:t>
      </w:r>
      <w:proofErr w:type="spellStart"/>
      <w:r w:rsidRPr="009915AC">
        <w:rPr>
          <w:lang w:val="en-US"/>
        </w:rPr>
        <w:t>performa</w:t>
      </w:r>
      <w:proofErr w:type="spellEnd"/>
      <w:r w:rsidRPr="009915AC">
        <w:rPr>
          <w:lang w:val="en-US"/>
        </w:rPr>
        <w:t xml:space="preserve"> </w:t>
      </w:r>
      <w:proofErr w:type="spellStart"/>
      <w:r w:rsidRPr="009915AC">
        <w:rPr>
          <w:lang w:val="en-US"/>
        </w:rPr>
        <w:t>mesin</w:t>
      </w:r>
      <w:proofErr w:type="spellEnd"/>
      <w:r w:rsidRPr="009915AC">
        <w:rPr>
          <w:lang w:val="en-US"/>
        </w:rPr>
        <w:t xml:space="preserve"> yang </w:t>
      </w:r>
      <w:proofErr w:type="spellStart"/>
      <w:r>
        <w:rPr>
          <w:lang w:val="en-US"/>
        </w:rPr>
        <w:t>didapatkan</w:t>
      </w:r>
      <w:proofErr w:type="spellEnd"/>
      <w:r>
        <w:rPr>
          <w:lang w:val="en-US"/>
        </w:rPr>
        <w:t xml:space="preserve"> </w:t>
      </w:r>
      <w:proofErr w:type="spellStart"/>
      <w:r w:rsidRPr="009915AC">
        <w:rPr>
          <w:lang w:val="en-US"/>
        </w:rPr>
        <w:t>meliputi</w:t>
      </w:r>
      <w:proofErr w:type="spellEnd"/>
      <w:r w:rsidRPr="009915AC">
        <w:rPr>
          <w:lang w:val="en-US"/>
        </w:rPr>
        <w:t xml:space="preserve"> torsi, </w:t>
      </w:r>
      <w:proofErr w:type="spellStart"/>
      <w:r w:rsidRPr="009915AC">
        <w:rPr>
          <w:lang w:val="en-US"/>
        </w:rPr>
        <w:t>daya</w:t>
      </w:r>
      <w:proofErr w:type="spellEnd"/>
      <w:r w:rsidRPr="009915AC">
        <w:rPr>
          <w:lang w:val="en-US"/>
        </w:rPr>
        <w:t xml:space="preserve">, </w:t>
      </w:r>
      <w:proofErr w:type="spellStart"/>
      <w:r w:rsidRPr="009915AC">
        <w:rPr>
          <w:lang w:val="en-US"/>
        </w:rPr>
        <w:t>efisiensi</w:t>
      </w:r>
      <w:proofErr w:type="spellEnd"/>
      <w:r w:rsidRPr="009915AC">
        <w:rPr>
          <w:lang w:val="en-US"/>
        </w:rPr>
        <w:t xml:space="preserve"> </w:t>
      </w:r>
      <w:proofErr w:type="spellStart"/>
      <w:r w:rsidRPr="009915AC">
        <w:rPr>
          <w:lang w:val="en-US"/>
        </w:rPr>
        <w:t>bahan</w:t>
      </w:r>
      <w:proofErr w:type="spellEnd"/>
      <w:r w:rsidRPr="009915AC">
        <w:rPr>
          <w:lang w:val="en-US"/>
        </w:rPr>
        <w:t xml:space="preserve"> bakar dan emisi gas buang. Pengujian dilakukan pada sepeda motor Honda </w:t>
      </w:r>
      <w:proofErr w:type="spellStart"/>
      <w:r w:rsidRPr="009915AC">
        <w:rPr>
          <w:lang w:val="en-US"/>
        </w:rPr>
        <w:t>Beat</w:t>
      </w:r>
      <w:proofErr w:type="spellEnd"/>
      <w:r w:rsidRPr="009915AC">
        <w:rPr>
          <w:lang w:val="en-US"/>
        </w:rPr>
        <w:t xml:space="preserve"> 110cc tahun 2011 dengan 5 kelompok uji yakni pengujian dengan bahan bakar </w:t>
      </w:r>
      <w:proofErr w:type="spellStart"/>
      <w:r w:rsidRPr="009915AC">
        <w:rPr>
          <w:lang w:val="en-US"/>
        </w:rPr>
        <w:t>pertalite</w:t>
      </w:r>
      <w:proofErr w:type="spellEnd"/>
      <w:r w:rsidRPr="009915AC">
        <w:rPr>
          <w:lang w:val="en-US"/>
        </w:rPr>
        <w:t xml:space="preserve"> 100% (B100), pengujian dengan bahan bakar </w:t>
      </w:r>
      <w:proofErr w:type="spellStart"/>
      <w:r w:rsidRPr="009915AC">
        <w:rPr>
          <w:lang w:val="en-US"/>
        </w:rPr>
        <w:t>pertalite</w:t>
      </w:r>
      <w:proofErr w:type="spellEnd"/>
      <w:r w:rsidRPr="009915AC">
        <w:rPr>
          <w:lang w:val="en-US"/>
        </w:rPr>
        <w:t xml:space="preserve"> 90% dan PP 10% (B90PP10), pengujian dengan bahan bakar </w:t>
      </w:r>
      <w:proofErr w:type="spellStart"/>
      <w:r w:rsidRPr="009915AC">
        <w:rPr>
          <w:lang w:val="en-US"/>
        </w:rPr>
        <w:t>pertalite</w:t>
      </w:r>
      <w:proofErr w:type="spellEnd"/>
      <w:r w:rsidRPr="009915AC">
        <w:rPr>
          <w:lang w:val="en-US"/>
        </w:rPr>
        <w:t xml:space="preserve"> 95% dan PP 5% (B95PP5), pengujian dengan bahan bakar </w:t>
      </w:r>
      <w:proofErr w:type="spellStart"/>
      <w:r w:rsidRPr="009915AC">
        <w:rPr>
          <w:lang w:val="en-US"/>
        </w:rPr>
        <w:t>pertalite</w:t>
      </w:r>
      <w:proofErr w:type="spellEnd"/>
      <w:r w:rsidRPr="009915AC">
        <w:rPr>
          <w:lang w:val="en-US"/>
        </w:rPr>
        <w:t xml:space="preserve"> 90% dan PP 10% yang telah dicampur atau dilarutkan 1 tablet Eco </w:t>
      </w:r>
      <w:proofErr w:type="spellStart"/>
      <w:r w:rsidRPr="009915AC">
        <w:rPr>
          <w:lang w:val="en-US"/>
        </w:rPr>
        <w:t>Racing</w:t>
      </w:r>
      <w:proofErr w:type="spellEnd"/>
      <w:r w:rsidRPr="009915AC">
        <w:rPr>
          <w:lang w:val="en-US"/>
        </w:rPr>
        <w:t xml:space="preserve"> (B90PP10E), pengujian dengan bahan bakar </w:t>
      </w:r>
      <w:proofErr w:type="spellStart"/>
      <w:r w:rsidRPr="009915AC">
        <w:rPr>
          <w:lang w:val="en-US"/>
        </w:rPr>
        <w:t>pertalite</w:t>
      </w:r>
      <w:proofErr w:type="spellEnd"/>
      <w:r w:rsidRPr="009915AC">
        <w:rPr>
          <w:lang w:val="en-US"/>
        </w:rPr>
        <w:t xml:space="preserve"> 95% dan PP 5% yang telah dicampur atau dilarutkan 1 tablet Eco </w:t>
      </w:r>
      <w:proofErr w:type="spellStart"/>
      <w:r w:rsidRPr="009915AC">
        <w:rPr>
          <w:lang w:val="en-US"/>
        </w:rPr>
        <w:t>Racing</w:t>
      </w:r>
      <w:proofErr w:type="spellEnd"/>
      <w:r w:rsidRPr="009915AC">
        <w:rPr>
          <w:lang w:val="en-US"/>
        </w:rPr>
        <w:t xml:space="preserve"> (B95PP5E) sebagai pembanding bahan bakar </w:t>
      </w:r>
      <w:proofErr w:type="spellStart"/>
      <w:r w:rsidRPr="009915AC">
        <w:rPr>
          <w:lang w:val="en-US"/>
        </w:rPr>
        <w:t>dengan</w:t>
      </w:r>
      <w:proofErr w:type="spellEnd"/>
      <w:r w:rsidRPr="009915AC">
        <w:rPr>
          <w:lang w:val="en-US"/>
        </w:rPr>
        <w:t xml:space="preserve"> masing-masing 500 ml.</w:t>
      </w:r>
      <w:bookmarkStart w:id="1" w:name="_Toc110614569"/>
    </w:p>
    <w:p w:rsidR="00A834DD" w:rsidRDefault="00A834DD" w:rsidP="009915AC">
      <w:pPr>
        <w:spacing w:before="0" w:line="240" w:lineRule="auto"/>
        <w:ind w:firstLine="0"/>
        <w:rPr>
          <w:b/>
          <w:lang w:val="en-US"/>
        </w:rPr>
      </w:pPr>
      <w:bookmarkStart w:id="2" w:name="_Toc95299459"/>
      <w:bookmarkEnd w:id="1"/>
    </w:p>
    <w:p w:rsidR="009915AC" w:rsidRPr="009915AC" w:rsidRDefault="009915AC" w:rsidP="009915AC">
      <w:pPr>
        <w:spacing w:before="0" w:line="240" w:lineRule="auto"/>
        <w:ind w:firstLine="0"/>
        <w:rPr>
          <w:b/>
          <w:lang w:val="en-US"/>
        </w:rPr>
      </w:pPr>
      <w:r w:rsidRPr="009915AC">
        <w:rPr>
          <w:b/>
          <w:lang w:val="en-US"/>
        </w:rPr>
        <w:t xml:space="preserve">Performa </w:t>
      </w:r>
      <w:proofErr w:type="spellStart"/>
      <w:r w:rsidRPr="009915AC">
        <w:rPr>
          <w:b/>
          <w:lang w:val="en-US"/>
        </w:rPr>
        <w:t>Mesin</w:t>
      </w:r>
      <w:bookmarkEnd w:id="2"/>
      <w:proofErr w:type="spellEnd"/>
    </w:p>
    <w:p w:rsidR="009915AC" w:rsidRPr="009915AC" w:rsidRDefault="009915AC" w:rsidP="00941948">
      <w:pPr>
        <w:spacing w:before="0" w:line="240" w:lineRule="auto"/>
        <w:ind w:firstLine="284"/>
        <w:rPr>
          <w:lang w:val="en-US"/>
        </w:rPr>
      </w:pPr>
      <w:proofErr w:type="spellStart"/>
      <w:r w:rsidRPr="009915AC">
        <w:rPr>
          <w:lang w:val="en-US"/>
        </w:rPr>
        <w:t>Secara</w:t>
      </w:r>
      <w:proofErr w:type="spellEnd"/>
      <w:r w:rsidRPr="009915AC">
        <w:rPr>
          <w:lang w:val="en-US"/>
        </w:rPr>
        <w:t xml:space="preserve"> </w:t>
      </w:r>
      <w:proofErr w:type="spellStart"/>
      <w:r w:rsidRPr="009915AC">
        <w:rPr>
          <w:lang w:val="en-US"/>
        </w:rPr>
        <w:t>teori</w:t>
      </w:r>
      <w:proofErr w:type="spellEnd"/>
      <w:r w:rsidRPr="009915AC">
        <w:rPr>
          <w:lang w:val="en-US"/>
        </w:rPr>
        <w:t xml:space="preserve">, </w:t>
      </w:r>
      <w:proofErr w:type="spellStart"/>
      <w:r w:rsidRPr="009915AC">
        <w:rPr>
          <w:lang w:val="en-US"/>
        </w:rPr>
        <w:t>perhitungan</w:t>
      </w:r>
      <w:proofErr w:type="spellEnd"/>
      <w:r w:rsidRPr="009915AC">
        <w:rPr>
          <w:lang w:val="en-US"/>
        </w:rPr>
        <w:t xml:space="preserve"> torsi dan daya tidak jauh berbeda dengan hasil pengujian menggunakan </w:t>
      </w:r>
      <w:proofErr w:type="spellStart"/>
      <w:r w:rsidRPr="009915AC">
        <w:rPr>
          <w:lang w:val="en-US"/>
        </w:rPr>
        <w:t>dynotest</w:t>
      </w:r>
      <w:proofErr w:type="spellEnd"/>
      <w:r w:rsidRPr="009915AC">
        <w:rPr>
          <w:lang w:val="en-US"/>
        </w:rPr>
        <w:t xml:space="preserve">. Daya dinyatakan dalam kW atau </w:t>
      </w:r>
      <w:proofErr w:type="spellStart"/>
      <w:r w:rsidRPr="009915AC">
        <w:rPr>
          <w:lang w:val="en-US"/>
        </w:rPr>
        <w:t>horsepower</w:t>
      </w:r>
      <w:proofErr w:type="spellEnd"/>
      <w:r w:rsidRPr="009915AC">
        <w:rPr>
          <w:lang w:val="en-US"/>
        </w:rPr>
        <w:t xml:space="preserve"> (HP) </w:t>
      </w:r>
      <w:proofErr w:type="spellStart"/>
      <w:r w:rsidRPr="009915AC">
        <w:rPr>
          <w:lang w:val="en-US"/>
        </w:rPr>
        <w:t>dimana</w:t>
      </w:r>
      <w:proofErr w:type="spellEnd"/>
      <w:r w:rsidRPr="009915AC">
        <w:rPr>
          <w:lang w:val="en-US"/>
        </w:rPr>
        <w:t xml:space="preserve"> hubungannya dinyatakan melalui :</w:t>
      </w:r>
    </w:p>
    <w:p w:rsidR="009915AC" w:rsidRPr="009915AC" w:rsidRDefault="009915AC" w:rsidP="00941948">
      <w:pPr>
        <w:spacing w:before="0" w:line="240" w:lineRule="auto"/>
        <w:ind w:firstLine="284"/>
        <w:rPr>
          <w:lang w:val="en-US"/>
        </w:rPr>
      </w:pPr>
      <w:r w:rsidRPr="009915AC">
        <w:rPr>
          <w:lang w:val="en-US"/>
        </w:rPr>
        <w:tab/>
        <w:t>1 HP</w:t>
      </w:r>
      <w:r w:rsidRPr="009915AC">
        <w:rPr>
          <w:lang w:val="en-US"/>
        </w:rPr>
        <w:tab/>
        <w:t>= 0,7457 kW</w:t>
      </w:r>
    </w:p>
    <w:p w:rsidR="009915AC" w:rsidRPr="009915AC" w:rsidRDefault="009915AC" w:rsidP="00941948">
      <w:pPr>
        <w:spacing w:before="0" w:line="240" w:lineRule="auto"/>
        <w:ind w:firstLine="284"/>
        <w:rPr>
          <w:lang w:val="en-US"/>
        </w:rPr>
      </w:pPr>
      <w:r w:rsidRPr="009915AC">
        <w:rPr>
          <w:lang w:val="en-US"/>
        </w:rPr>
        <w:tab/>
        <w:t>1 kW</w:t>
      </w:r>
      <w:r w:rsidRPr="009915AC">
        <w:rPr>
          <w:lang w:val="en-US"/>
        </w:rPr>
        <w:tab/>
        <w:t>= 1,341 HP</w:t>
      </w:r>
    </w:p>
    <w:p w:rsidR="009915AC" w:rsidRPr="009915AC" w:rsidRDefault="009915AC" w:rsidP="00941948">
      <w:pPr>
        <w:spacing w:before="0" w:line="240" w:lineRule="auto"/>
        <w:ind w:firstLine="284"/>
        <w:rPr>
          <w:lang w:val="en-US"/>
        </w:rPr>
      </w:pPr>
      <w:r w:rsidRPr="009915AC">
        <w:rPr>
          <w:lang w:val="en-US"/>
        </w:rPr>
        <w:lastRenderedPageBreak/>
        <w:t xml:space="preserve">Hal </w:t>
      </w:r>
      <w:proofErr w:type="spellStart"/>
      <w:r w:rsidRPr="009915AC">
        <w:rPr>
          <w:lang w:val="en-US"/>
        </w:rPr>
        <w:t>ini</w:t>
      </w:r>
      <w:proofErr w:type="spellEnd"/>
      <w:r w:rsidRPr="009915AC">
        <w:rPr>
          <w:lang w:val="en-US"/>
        </w:rPr>
        <w:t xml:space="preserve"> </w:t>
      </w:r>
      <w:proofErr w:type="spellStart"/>
      <w:r w:rsidRPr="009915AC">
        <w:rPr>
          <w:lang w:val="en-US"/>
        </w:rPr>
        <w:t>dapat</w:t>
      </w:r>
      <w:proofErr w:type="spellEnd"/>
      <w:r w:rsidRPr="009915AC">
        <w:rPr>
          <w:lang w:val="en-US"/>
        </w:rPr>
        <w:t xml:space="preserve"> </w:t>
      </w:r>
      <w:proofErr w:type="spellStart"/>
      <w:r w:rsidRPr="009915AC">
        <w:rPr>
          <w:lang w:val="en-US"/>
        </w:rPr>
        <w:t>dibuktikan</w:t>
      </w:r>
      <w:proofErr w:type="spellEnd"/>
      <w:r w:rsidRPr="009915AC">
        <w:rPr>
          <w:lang w:val="en-US"/>
        </w:rPr>
        <w:t xml:space="preserve"> dengan contoh perhitungan daya yang diperoleh dari hasil pengujian. Contoh perhitungan daya secara teori pada rata-rata putaran 4500 </w:t>
      </w:r>
      <w:proofErr w:type="spellStart"/>
      <w:r w:rsidRPr="009915AC">
        <w:rPr>
          <w:lang w:val="en-US"/>
        </w:rPr>
        <w:t>rpm</w:t>
      </w:r>
      <w:proofErr w:type="spellEnd"/>
      <w:r w:rsidRPr="009915AC">
        <w:rPr>
          <w:lang w:val="en-US"/>
        </w:rPr>
        <w:t xml:space="preserve"> dengan menggunakan bahan bakar </w:t>
      </w:r>
      <w:proofErr w:type="spellStart"/>
      <w:r w:rsidRPr="009915AC">
        <w:rPr>
          <w:lang w:val="en-US"/>
        </w:rPr>
        <w:t>pertalite</w:t>
      </w:r>
      <w:proofErr w:type="spellEnd"/>
      <w:r w:rsidRPr="009915AC">
        <w:rPr>
          <w:lang w:val="en-US"/>
        </w:rPr>
        <w:t xml:space="preserve"> 100% (B100) dapat </w:t>
      </w:r>
      <w:proofErr w:type="spellStart"/>
      <w:r w:rsidRPr="009915AC">
        <w:rPr>
          <w:lang w:val="en-US"/>
        </w:rPr>
        <w:t>dilihat</w:t>
      </w:r>
      <w:proofErr w:type="spellEnd"/>
      <w:r w:rsidRPr="009915AC">
        <w:rPr>
          <w:lang w:val="en-US"/>
        </w:rPr>
        <w:t xml:space="preserve"> pada </w:t>
      </w:r>
      <w:proofErr w:type="spellStart"/>
      <w:r w:rsidRPr="009915AC">
        <w:rPr>
          <w:lang w:val="en-US"/>
        </w:rPr>
        <w:t>Persamaan</w:t>
      </w:r>
      <w:proofErr w:type="spellEnd"/>
      <w:r w:rsidRPr="009915AC">
        <w:rPr>
          <w:lang w:val="en-US"/>
        </w:rPr>
        <w:t xml:space="preserve"> 1 </w:t>
      </w:r>
      <w:proofErr w:type="spellStart"/>
      <w:r w:rsidRPr="009915AC">
        <w:rPr>
          <w:lang w:val="en-US"/>
        </w:rPr>
        <w:t>sebagai</w:t>
      </w:r>
      <w:proofErr w:type="spellEnd"/>
      <w:r w:rsidRPr="009915AC">
        <w:rPr>
          <w:lang w:val="en-US"/>
        </w:rPr>
        <w:t xml:space="preserve"> </w:t>
      </w:r>
      <w:proofErr w:type="spellStart"/>
      <w:r w:rsidRPr="009915AC">
        <w:rPr>
          <w:lang w:val="en-US"/>
        </w:rPr>
        <w:t>berikut</w:t>
      </w:r>
      <w:proofErr w:type="spellEnd"/>
      <w:r w:rsidRPr="009915AC">
        <w:rPr>
          <w:lang w:val="en-US"/>
        </w:rPr>
        <w:t>:</w:t>
      </w:r>
    </w:p>
    <w:p w:rsidR="005568CB" w:rsidRDefault="005568CB" w:rsidP="00A834DD">
      <w:pPr>
        <w:pStyle w:val="ListParagraph"/>
        <w:spacing w:before="0" w:line="240" w:lineRule="auto"/>
        <w:ind w:left="0" w:firstLine="0"/>
        <w:rPr>
          <w:lang w:val="en-US"/>
        </w:rPr>
      </w:pPr>
    </w:p>
    <w:p w:rsidR="00A834DD" w:rsidRDefault="009915AC" w:rsidP="00A834DD">
      <w:pPr>
        <w:pStyle w:val="ListParagraph"/>
        <w:spacing w:before="0" w:line="240" w:lineRule="auto"/>
        <w:ind w:left="0" w:firstLine="0"/>
        <w:rPr>
          <w:lang w:val="en-US"/>
        </w:rPr>
      </w:pPr>
      <w:r w:rsidRPr="009915AC">
        <w:rPr>
          <w:lang w:val="en-US"/>
        </w:rPr>
        <w:t>P (kW)</w:t>
      </w:r>
      <w:r w:rsidRPr="009915AC">
        <w:rPr>
          <w:lang w:val="en-US"/>
        </w:rPr>
        <w:tab/>
        <w:t>= 2×</w:t>
      </w:r>
      <m:oMath>
        <m:r>
          <w:rPr>
            <w:rFonts w:ascii="Cambria Math" w:hAnsi="Cambria Math"/>
            <w:lang w:val="en-US"/>
          </w:rPr>
          <m:t>π</m:t>
        </m:r>
      </m:oMath>
      <w:r w:rsidRPr="009915AC">
        <w:rPr>
          <w:lang w:val="en-US"/>
        </w:rPr>
        <w:t>×N(rpm)×T(Nm)×</w:t>
      </w:r>
      <w:r w:rsidR="00A834DD">
        <w:rPr>
          <w:lang w:val="en-US"/>
        </w:rPr>
        <w:t>10</w:t>
      </w:r>
      <w:r w:rsidR="00A834DD">
        <w:rPr>
          <w:vertAlign w:val="superscript"/>
          <w:lang w:val="en-US"/>
        </w:rPr>
        <w:t>-3</w:t>
      </w:r>
      <w:r w:rsidR="00A834DD" w:rsidRPr="009915AC">
        <w:rPr>
          <w:lang w:val="en-US"/>
        </w:rPr>
        <w:t xml:space="preserve"> </w:t>
      </w:r>
      <w:r w:rsidR="00A834DD">
        <w:rPr>
          <w:lang w:val="en-US"/>
        </w:rPr>
        <w:t>…….</w:t>
      </w:r>
      <w:r w:rsidRPr="009915AC">
        <w:rPr>
          <w:lang w:val="en-US"/>
        </w:rPr>
        <w:t>(1)</w:t>
      </w:r>
    </w:p>
    <w:p w:rsidR="009915AC" w:rsidRPr="009915AC" w:rsidRDefault="009915AC" w:rsidP="00A834DD">
      <w:pPr>
        <w:pStyle w:val="ListParagraph"/>
        <w:spacing w:before="0" w:line="240" w:lineRule="auto"/>
        <w:ind w:left="0" w:firstLine="0"/>
        <w:rPr>
          <w:lang w:val="en-US"/>
        </w:rPr>
      </w:pPr>
      <w:r w:rsidRPr="009915AC">
        <w:rPr>
          <w:lang w:val="en-US"/>
        </w:rPr>
        <w:t>P (kW)</w:t>
      </w:r>
      <w:r w:rsidRPr="009915AC">
        <w:rPr>
          <w:lang w:val="en-US"/>
        </w:rPr>
        <w:tab/>
        <w:t xml:space="preserve">= 2 × 3,14 × </w:t>
      </w:r>
      <m:oMath>
        <m:f>
          <m:fPr>
            <m:ctrlPr>
              <w:rPr>
                <w:rFonts w:ascii="Cambria Math" w:hAnsi="Cambria Math"/>
                <w:lang w:val="en-US"/>
              </w:rPr>
            </m:ctrlPr>
          </m:fPr>
          <m:num>
            <m:r>
              <m:rPr>
                <m:sty m:val="p"/>
              </m:rPr>
              <w:rPr>
                <w:rFonts w:ascii="Cambria Math" w:hAnsi="Cambria Math"/>
                <w:lang w:val="en-US"/>
              </w:rPr>
              <m:t>4500</m:t>
            </m:r>
          </m:num>
          <m:den>
            <m:r>
              <m:rPr>
                <m:sty m:val="p"/>
              </m:rPr>
              <w:rPr>
                <w:rFonts w:ascii="Cambria Math" w:hAnsi="Cambria Math"/>
                <w:lang w:val="en-US"/>
              </w:rPr>
              <m:t>60</m:t>
            </m:r>
          </m:den>
        </m:f>
      </m:oMath>
      <w:r w:rsidRPr="009915AC">
        <w:rPr>
          <w:lang w:val="en-US"/>
        </w:rPr>
        <w:t xml:space="preserve"> (</w:t>
      </w:r>
      <w:proofErr w:type="spellStart"/>
      <w:r w:rsidRPr="009915AC">
        <w:rPr>
          <w:lang w:val="en-US"/>
        </w:rPr>
        <w:t>rpm</w:t>
      </w:r>
      <w:proofErr w:type="spellEnd"/>
      <w:r w:rsidRPr="009915AC">
        <w:rPr>
          <w:lang w:val="en-US"/>
        </w:rPr>
        <w:t xml:space="preserve">) × 9,88 × </w:t>
      </w:r>
      <m:oMath>
        <m:sSup>
          <m:sSupPr>
            <m:ctrlPr>
              <w:rPr>
                <w:rFonts w:ascii="Cambria Math" w:hAnsi="Cambria Math"/>
                <w:lang w:val="en-US"/>
              </w:rPr>
            </m:ctrlPr>
          </m:sSupPr>
          <m:e>
            <m:r>
              <m:rPr>
                <m:sty m:val="p"/>
              </m:rPr>
              <w:rPr>
                <w:rFonts w:ascii="Cambria Math" w:hAnsi="Cambria Math"/>
                <w:lang w:val="en-US"/>
              </w:rPr>
              <m:t>10</m:t>
            </m:r>
          </m:e>
          <m:sup>
            <m:r>
              <m:rPr>
                <m:sty m:val="p"/>
              </m:rPr>
              <w:rPr>
                <w:rFonts w:ascii="Cambria Math" w:hAnsi="Cambria Math"/>
                <w:lang w:val="en-US"/>
              </w:rPr>
              <m:t>-3</m:t>
            </m:r>
          </m:sup>
        </m:sSup>
      </m:oMath>
    </w:p>
    <w:p w:rsidR="009915AC" w:rsidRPr="00A834DD" w:rsidRDefault="009915AC" w:rsidP="00A834DD">
      <w:pPr>
        <w:spacing w:before="0" w:line="240" w:lineRule="auto"/>
        <w:ind w:firstLine="0"/>
        <w:rPr>
          <w:lang w:val="en-US"/>
        </w:rPr>
      </w:pPr>
      <w:r w:rsidRPr="00A834DD">
        <w:rPr>
          <w:lang w:val="en-US"/>
        </w:rPr>
        <w:t>P (kW)</w:t>
      </w:r>
      <w:r w:rsidRPr="00A834DD">
        <w:rPr>
          <w:lang w:val="en-US"/>
        </w:rPr>
        <w:tab/>
        <w:t>= 6,28 × 75 (</w:t>
      </w:r>
      <w:proofErr w:type="spellStart"/>
      <w:r w:rsidRPr="00A834DD">
        <w:rPr>
          <w:lang w:val="en-US"/>
        </w:rPr>
        <w:t>rpm</w:t>
      </w:r>
      <w:proofErr w:type="spellEnd"/>
      <w:r w:rsidRPr="00A834DD">
        <w:rPr>
          <w:lang w:val="en-US"/>
        </w:rPr>
        <w:t xml:space="preserve">) × 9,88 × </w:t>
      </w:r>
      <m:oMath>
        <m:sSup>
          <m:sSupPr>
            <m:ctrlPr>
              <w:rPr>
                <w:rFonts w:ascii="Cambria Math" w:hAnsi="Cambria Math"/>
                <w:lang w:val="en-US"/>
              </w:rPr>
            </m:ctrlPr>
          </m:sSupPr>
          <m:e>
            <m:r>
              <m:rPr>
                <m:sty m:val="p"/>
              </m:rPr>
              <w:rPr>
                <w:rFonts w:ascii="Cambria Math" w:hAnsi="Cambria Math"/>
                <w:lang w:val="en-US"/>
              </w:rPr>
              <m:t>10</m:t>
            </m:r>
          </m:e>
          <m:sup>
            <m:r>
              <m:rPr>
                <m:sty m:val="p"/>
              </m:rPr>
              <w:rPr>
                <w:rFonts w:ascii="Cambria Math" w:hAnsi="Cambria Math"/>
                <w:lang w:val="en-US"/>
              </w:rPr>
              <m:t>-3</m:t>
            </m:r>
          </m:sup>
        </m:sSup>
      </m:oMath>
    </w:p>
    <w:p w:rsidR="009915AC" w:rsidRPr="00A834DD" w:rsidRDefault="009915AC" w:rsidP="00A834DD">
      <w:pPr>
        <w:spacing w:before="0" w:line="240" w:lineRule="auto"/>
        <w:ind w:firstLine="0"/>
        <w:rPr>
          <w:lang w:val="en-US"/>
        </w:rPr>
      </w:pPr>
      <w:r w:rsidRPr="00A834DD">
        <w:rPr>
          <w:lang w:val="en-US"/>
        </w:rPr>
        <w:t>P (kW)</w:t>
      </w:r>
      <w:r w:rsidRPr="00A834DD">
        <w:rPr>
          <w:lang w:val="en-US"/>
        </w:rPr>
        <w:tab/>
        <w:t>= 4,65 kW</w:t>
      </w:r>
    </w:p>
    <w:p w:rsidR="00941948" w:rsidRDefault="00941948" w:rsidP="00A834DD">
      <w:pPr>
        <w:pStyle w:val="ListParagraph"/>
        <w:spacing w:before="0" w:line="240" w:lineRule="auto"/>
        <w:ind w:left="0" w:firstLine="0"/>
        <w:rPr>
          <w:lang w:val="en-US"/>
        </w:rPr>
      </w:pPr>
    </w:p>
    <w:p w:rsidR="009915AC" w:rsidRPr="009915AC" w:rsidRDefault="009915AC" w:rsidP="003F0392">
      <w:pPr>
        <w:pStyle w:val="ListParagraph"/>
        <w:spacing w:before="0" w:line="240" w:lineRule="auto"/>
        <w:ind w:left="0" w:firstLine="360"/>
        <w:rPr>
          <w:lang w:val="en-US"/>
        </w:rPr>
      </w:pPr>
      <w:proofErr w:type="spellStart"/>
      <w:r w:rsidRPr="009915AC">
        <w:rPr>
          <w:lang w:val="en-US"/>
        </w:rPr>
        <w:t>Kemudian</w:t>
      </w:r>
      <w:proofErr w:type="spellEnd"/>
      <w:r w:rsidRPr="009915AC">
        <w:rPr>
          <w:lang w:val="en-US"/>
        </w:rPr>
        <w:t xml:space="preserve"> </w:t>
      </w:r>
      <w:proofErr w:type="spellStart"/>
      <w:r w:rsidRPr="009915AC">
        <w:rPr>
          <w:lang w:val="en-US"/>
        </w:rPr>
        <w:t>dikonversikan</w:t>
      </w:r>
      <w:proofErr w:type="spellEnd"/>
      <w:r w:rsidRPr="009915AC">
        <w:rPr>
          <w:lang w:val="en-US"/>
        </w:rPr>
        <w:t xml:space="preserve"> </w:t>
      </w:r>
      <w:proofErr w:type="spellStart"/>
      <w:r w:rsidRPr="009915AC">
        <w:rPr>
          <w:lang w:val="en-US"/>
        </w:rPr>
        <w:t>dalam</w:t>
      </w:r>
      <w:proofErr w:type="spellEnd"/>
      <w:r w:rsidRPr="009915AC">
        <w:rPr>
          <w:lang w:val="en-US"/>
        </w:rPr>
        <w:t xml:space="preserve"> </w:t>
      </w:r>
      <w:proofErr w:type="spellStart"/>
      <w:r w:rsidRPr="009915AC">
        <w:rPr>
          <w:lang w:val="en-US"/>
        </w:rPr>
        <w:t>satuan</w:t>
      </w:r>
      <w:proofErr w:type="spellEnd"/>
      <w:r w:rsidRPr="009915AC">
        <w:rPr>
          <w:lang w:val="en-US"/>
        </w:rPr>
        <w:t xml:space="preserve"> HP:</w:t>
      </w:r>
    </w:p>
    <w:p w:rsidR="009915AC" w:rsidRPr="009915AC" w:rsidRDefault="009915AC" w:rsidP="00941948">
      <w:pPr>
        <w:pStyle w:val="ListParagraph"/>
        <w:spacing w:before="0" w:line="240" w:lineRule="auto"/>
        <w:ind w:left="0" w:firstLine="0"/>
        <w:rPr>
          <w:lang w:val="en-US"/>
        </w:rPr>
      </w:pPr>
      <w:r w:rsidRPr="009915AC">
        <w:rPr>
          <w:lang w:val="en-US"/>
        </w:rPr>
        <w:t>P (kW)</w:t>
      </w:r>
      <w:r w:rsidRPr="009915AC">
        <w:rPr>
          <w:lang w:val="en-US"/>
        </w:rPr>
        <w:tab/>
        <w:t>= 4,65 × 1,341 HP</w:t>
      </w:r>
    </w:p>
    <w:p w:rsidR="009915AC" w:rsidRPr="009915AC" w:rsidRDefault="009915AC" w:rsidP="00941948">
      <w:pPr>
        <w:pStyle w:val="ListParagraph"/>
        <w:spacing w:before="0" w:line="240" w:lineRule="auto"/>
        <w:ind w:left="0" w:firstLine="0"/>
        <w:rPr>
          <w:lang w:val="en-US"/>
        </w:rPr>
      </w:pPr>
      <w:r w:rsidRPr="009915AC">
        <w:rPr>
          <w:lang w:val="en-US"/>
        </w:rPr>
        <w:t>P (HP)</w:t>
      </w:r>
      <w:r w:rsidRPr="009915AC">
        <w:rPr>
          <w:lang w:val="en-US"/>
        </w:rPr>
        <w:tab/>
        <w:t>= 6,23 (</w:t>
      </w:r>
      <w:proofErr w:type="spellStart"/>
      <w:r w:rsidRPr="009915AC">
        <w:rPr>
          <w:lang w:val="en-US"/>
        </w:rPr>
        <w:t>lihat</w:t>
      </w:r>
      <w:proofErr w:type="spellEnd"/>
      <w:r w:rsidRPr="009915AC">
        <w:rPr>
          <w:lang w:val="en-US"/>
        </w:rPr>
        <w:t xml:space="preserve"> </w:t>
      </w:r>
      <w:proofErr w:type="spellStart"/>
      <w:r w:rsidR="00941948">
        <w:rPr>
          <w:lang w:val="en-US"/>
        </w:rPr>
        <w:t>T</w:t>
      </w:r>
      <w:r w:rsidRPr="009915AC">
        <w:rPr>
          <w:lang w:val="en-US"/>
        </w:rPr>
        <w:t>abel</w:t>
      </w:r>
      <w:proofErr w:type="spellEnd"/>
      <w:r w:rsidRPr="009915AC">
        <w:rPr>
          <w:lang w:val="en-US"/>
        </w:rPr>
        <w:t xml:space="preserve"> 1)</w:t>
      </w:r>
    </w:p>
    <w:p w:rsidR="00941948" w:rsidRDefault="00941948" w:rsidP="00941948">
      <w:pPr>
        <w:pStyle w:val="ListParagraph"/>
        <w:spacing w:before="0" w:line="240" w:lineRule="auto"/>
        <w:ind w:left="0" w:firstLine="0"/>
        <w:rPr>
          <w:lang w:val="en-US"/>
        </w:rPr>
      </w:pPr>
    </w:p>
    <w:p w:rsidR="009915AC" w:rsidRPr="009915AC" w:rsidRDefault="009915AC" w:rsidP="003F0392">
      <w:pPr>
        <w:pStyle w:val="ListParagraph"/>
        <w:spacing w:before="0" w:line="240" w:lineRule="auto"/>
        <w:ind w:left="0" w:firstLine="360"/>
        <w:rPr>
          <w:lang w:val="en-US"/>
        </w:rPr>
      </w:pPr>
      <w:proofErr w:type="spellStart"/>
      <w:r w:rsidRPr="009915AC">
        <w:rPr>
          <w:lang w:val="en-US"/>
        </w:rPr>
        <w:t>Begitu</w:t>
      </w:r>
      <w:proofErr w:type="spellEnd"/>
      <w:r w:rsidRPr="009915AC">
        <w:rPr>
          <w:lang w:val="en-US"/>
        </w:rPr>
        <w:t xml:space="preserve"> pula </w:t>
      </w:r>
      <w:proofErr w:type="spellStart"/>
      <w:r w:rsidRPr="009915AC">
        <w:rPr>
          <w:lang w:val="en-US"/>
        </w:rPr>
        <w:t>dalam</w:t>
      </w:r>
      <w:proofErr w:type="spellEnd"/>
      <w:r w:rsidRPr="009915AC">
        <w:rPr>
          <w:lang w:val="en-US"/>
        </w:rPr>
        <w:t xml:space="preserve"> </w:t>
      </w:r>
      <w:proofErr w:type="spellStart"/>
      <w:r w:rsidRPr="009915AC">
        <w:rPr>
          <w:lang w:val="en-US"/>
        </w:rPr>
        <w:t>menentukan</w:t>
      </w:r>
      <w:proofErr w:type="spellEnd"/>
      <w:r w:rsidRPr="009915AC">
        <w:rPr>
          <w:lang w:val="en-US"/>
        </w:rPr>
        <w:t xml:space="preserve"> </w:t>
      </w:r>
      <w:proofErr w:type="spellStart"/>
      <w:r w:rsidRPr="009915AC">
        <w:rPr>
          <w:lang w:val="en-US"/>
        </w:rPr>
        <w:t>besar</w:t>
      </w:r>
      <w:proofErr w:type="spellEnd"/>
      <w:r w:rsidRPr="009915AC">
        <w:rPr>
          <w:lang w:val="en-US"/>
        </w:rPr>
        <w:t xml:space="preserve"> torsi yang </w:t>
      </w:r>
      <w:proofErr w:type="spellStart"/>
      <w:r w:rsidRPr="009915AC">
        <w:rPr>
          <w:lang w:val="en-US"/>
        </w:rPr>
        <w:t>dihasilkan</w:t>
      </w:r>
      <w:proofErr w:type="spellEnd"/>
      <w:r w:rsidRPr="009915AC">
        <w:rPr>
          <w:lang w:val="en-US"/>
        </w:rPr>
        <w:t xml:space="preserve"> </w:t>
      </w:r>
      <w:proofErr w:type="spellStart"/>
      <w:r w:rsidRPr="009915AC">
        <w:rPr>
          <w:lang w:val="en-US"/>
        </w:rPr>
        <w:t>dapat</w:t>
      </w:r>
      <w:proofErr w:type="spellEnd"/>
      <w:r w:rsidRPr="009915AC">
        <w:rPr>
          <w:lang w:val="en-US"/>
        </w:rPr>
        <w:t xml:space="preserve"> </w:t>
      </w:r>
      <w:proofErr w:type="spellStart"/>
      <w:r w:rsidRPr="009915AC">
        <w:rPr>
          <w:lang w:val="en-US"/>
        </w:rPr>
        <w:t>menggunakan</w:t>
      </w:r>
      <w:proofErr w:type="spellEnd"/>
      <w:r w:rsidRPr="009915AC">
        <w:rPr>
          <w:lang w:val="en-US"/>
        </w:rPr>
        <w:t xml:space="preserve"> </w:t>
      </w:r>
      <w:proofErr w:type="spellStart"/>
      <w:r w:rsidRPr="009915AC">
        <w:rPr>
          <w:lang w:val="en-US"/>
        </w:rPr>
        <w:t>Persamaan</w:t>
      </w:r>
      <w:proofErr w:type="spellEnd"/>
      <w:r w:rsidR="00941948">
        <w:rPr>
          <w:lang w:val="en-US"/>
        </w:rPr>
        <w:t xml:space="preserve"> </w:t>
      </w:r>
      <w:r w:rsidRPr="009915AC">
        <w:rPr>
          <w:lang w:val="en-US"/>
        </w:rPr>
        <w:t xml:space="preserve">1, </w:t>
      </w:r>
      <w:proofErr w:type="spellStart"/>
      <w:r w:rsidRPr="009915AC">
        <w:rPr>
          <w:lang w:val="en-US"/>
        </w:rPr>
        <w:t>karena</w:t>
      </w:r>
      <w:proofErr w:type="spellEnd"/>
      <w:r w:rsidRPr="009915AC">
        <w:rPr>
          <w:lang w:val="en-US"/>
        </w:rPr>
        <w:t xml:space="preserve"> pada </w:t>
      </w:r>
      <w:proofErr w:type="spellStart"/>
      <w:r w:rsidRPr="009915AC">
        <w:rPr>
          <w:lang w:val="en-US"/>
        </w:rPr>
        <w:t>dasarnya</w:t>
      </w:r>
      <w:proofErr w:type="spellEnd"/>
      <w:r w:rsidRPr="009915AC">
        <w:rPr>
          <w:lang w:val="en-US"/>
        </w:rPr>
        <w:t xml:space="preserve"> </w:t>
      </w:r>
      <w:proofErr w:type="spellStart"/>
      <w:r w:rsidRPr="009915AC">
        <w:rPr>
          <w:lang w:val="en-US"/>
        </w:rPr>
        <w:t>besar</w:t>
      </w:r>
      <w:proofErr w:type="spellEnd"/>
      <w:r w:rsidRPr="009915AC">
        <w:rPr>
          <w:lang w:val="en-US"/>
        </w:rPr>
        <w:t xml:space="preserve"> </w:t>
      </w:r>
      <w:proofErr w:type="spellStart"/>
      <w:r w:rsidRPr="009915AC">
        <w:rPr>
          <w:lang w:val="en-US"/>
        </w:rPr>
        <w:t>daya</w:t>
      </w:r>
      <w:proofErr w:type="spellEnd"/>
      <w:r w:rsidRPr="009915AC">
        <w:rPr>
          <w:lang w:val="en-US"/>
        </w:rPr>
        <w:t xml:space="preserve"> yang dihasilkan akan selalu berhubungan dengan torsi. Hal ini dapat dibuktikan dengan contoh perhitungan torsi yang diperoleh dari hasil pengujian </w:t>
      </w:r>
      <w:proofErr w:type="spellStart"/>
      <w:r w:rsidRPr="009915AC">
        <w:rPr>
          <w:lang w:val="en-US"/>
        </w:rPr>
        <w:t>dynotest</w:t>
      </w:r>
      <w:proofErr w:type="spellEnd"/>
      <w:r w:rsidRPr="009915AC">
        <w:rPr>
          <w:lang w:val="en-US"/>
        </w:rPr>
        <w:t xml:space="preserve">. Berikut perhitungan torsi </w:t>
      </w:r>
      <w:proofErr w:type="spellStart"/>
      <w:r w:rsidRPr="009915AC">
        <w:rPr>
          <w:lang w:val="en-US"/>
        </w:rPr>
        <w:t>secara</w:t>
      </w:r>
      <w:proofErr w:type="spellEnd"/>
      <w:r w:rsidRPr="009915AC">
        <w:rPr>
          <w:lang w:val="en-US"/>
        </w:rPr>
        <w:t xml:space="preserve"> </w:t>
      </w:r>
      <w:proofErr w:type="spellStart"/>
      <w:r w:rsidRPr="009915AC">
        <w:rPr>
          <w:lang w:val="en-US"/>
        </w:rPr>
        <w:t>teori</w:t>
      </w:r>
      <w:proofErr w:type="spellEnd"/>
      <w:r w:rsidRPr="009915AC">
        <w:rPr>
          <w:lang w:val="en-US"/>
        </w:rPr>
        <w:t xml:space="preserve"> </w:t>
      </w:r>
      <w:proofErr w:type="spellStart"/>
      <w:r w:rsidRPr="009915AC">
        <w:rPr>
          <w:lang w:val="en-US"/>
        </w:rPr>
        <w:t>dari</w:t>
      </w:r>
      <w:proofErr w:type="spellEnd"/>
      <w:r w:rsidRPr="009915AC">
        <w:rPr>
          <w:lang w:val="en-US"/>
        </w:rPr>
        <w:t xml:space="preserve"> </w:t>
      </w:r>
      <w:proofErr w:type="spellStart"/>
      <w:r w:rsidRPr="009915AC">
        <w:rPr>
          <w:lang w:val="en-US"/>
        </w:rPr>
        <w:t>Persamaan</w:t>
      </w:r>
      <w:proofErr w:type="spellEnd"/>
      <w:r w:rsidR="00941948">
        <w:rPr>
          <w:lang w:val="en-US"/>
        </w:rPr>
        <w:t xml:space="preserve">. </w:t>
      </w:r>
      <w:r w:rsidRPr="009915AC">
        <w:rPr>
          <w:lang w:val="en-US"/>
        </w:rPr>
        <w:t xml:space="preserve">1 pada rata-rata </w:t>
      </w:r>
      <w:proofErr w:type="spellStart"/>
      <w:r w:rsidRPr="009915AC">
        <w:rPr>
          <w:lang w:val="en-US"/>
        </w:rPr>
        <w:t>putaran</w:t>
      </w:r>
      <w:proofErr w:type="spellEnd"/>
      <w:r w:rsidRPr="009915AC">
        <w:rPr>
          <w:lang w:val="en-US"/>
        </w:rPr>
        <w:t xml:space="preserve"> 4500 rpm dengan menggunakan bahan bakar </w:t>
      </w:r>
      <w:proofErr w:type="spellStart"/>
      <w:r w:rsidRPr="009915AC">
        <w:rPr>
          <w:lang w:val="en-US"/>
        </w:rPr>
        <w:t>pertalite</w:t>
      </w:r>
      <w:proofErr w:type="spellEnd"/>
      <w:r w:rsidRPr="009915AC">
        <w:rPr>
          <w:lang w:val="en-US"/>
        </w:rPr>
        <w:t xml:space="preserve"> 100% (B100):</w:t>
      </w:r>
    </w:p>
    <w:p w:rsidR="005568CB" w:rsidRDefault="005568CB" w:rsidP="003F0392">
      <w:pPr>
        <w:pStyle w:val="ListParagraph"/>
        <w:spacing w:before="0" w:line="240" w:lineRule="auto"/>
        <w:ind w:left="0" w:firstLine="360"/>
        <w:rPr>
          <w:lang w:val="en-US"/>
        </w:rPr>
      </w:pPr>
    </w:p>
    <w:p w:rsidR="009915AC" w:rsidRPr="009915AC" w:rsidRDefault="009915AC" w:rsidP="003F0392">
      <w:pPr>
        <w:pStyle w:val="ListParagraph"/>
        <w:spacing w:before="0" w:line="240" w:lineRule="auto"/>
        <w:ind w:left="0" w:firstLine="360"/>
        <w:rPr>
          <w:lang w:val="en-US"/>
        </w:rPr>
      </w:pPr>
      <w:proofErr w:type="spellStart"/>
      <w:r w:rsidRPr="009915AC">
        <w:rPr>
          <w:lang w:val="en-US"/>
        </w:rPr>
        <w:t>Konversikan</w:t>
      </w:r>
      <w:proofErr w:type="spellEnd"/>
      <w:r w:rsidRPr="009915AC">
        <w:rPr>
          <w:lang w:val="en-US"/>
        </w:rPr>
        <w:t xml:space="preserve"> </w:t>
      </w:r>
      <w:proofErr w:type="spellStart"/>
      <w:r w:rsidRPr="009915AC">
        <w:rPr>
          <w:lang w:val="en-US"/>
        </w:rPr>
        <w:t>daya</w:t>
      </w:r>
      <w:proofErr w:type="spellEnd"/>
      <w:r w:rsidRPr="009915AC">
        <w:rPr>
          <w:lang w:val="en-US"/>
        </w:rPr>
        <w:t xml:space="preserve"> </w:t>
      </w:r>
      <w:proofErr w:type="spellStart"/>
      <w:r w:rsidRPr="009915AC">
        <w:rPr>
          <w:lang w:val="en-US"/>
        </w:rPr>
        <w:t>dalam</w:t>
      </w:r>
      <w:proofErr w:type="spellEnd"/>
      <w:r w:rsidRPr="009915AC">
        <w:rPr>
          <w:lang w:val="en-US"/>
        </w:rPr>
        <w:t xml:space="preserve"> </w:t>
      </w:r>
      <w:proofErr w:type="spellStart"/>
      <w:r w:rsidRPr="009915AC">
        <w:rPr>
          <w:lang w:val="en-US"/>
        </w:rPr>
        <w:t>satuan</w:t>
      </w:r>
      <w:proofErr w:type="spellEnd"/>
      <w:r w:rsidRPr="009915AC">
        <w:rPr>
          <w:lang w:val="en-US"/>
        </w:rPr>
        <w:t xml:space="preserve"> HP </w:t>
      </w:r>
      <w:proofErr w:type="spellStart"/>
      <w:r w:rsidRPr="009915AC">
        <w:rPr>
          <w:lang w:val="en-US"/>
        </w:rPr>
        <w:t>ke</w:t>
      </w:r>
      <w:proofErr w:type="spellEnd"/>
      <w:r w:rsidRPr="009915AC">
        <w:rPr>
          <w:lang w:val="en-US"/>
        </w:rPr>
        <w:t xml:space="preserve"> </w:t>
      </w:r>
      <w:proofErr w:type="spellStart"/>
      <w:r w:rsidRPr="009915AC">
        <w:rPr>
          <w:lang w:val="en-US"/>
        </w:rPr>
        <w:t>dalam</w:t>
      </w:r>
      <w:proofErr w:type="spellEnd"/>
      <w:r w:rsidRPr="009915AC">
        <w:rPr>
          <w:lang w:val="en-US"/>
        </w:rPr>
        <w:t xml:space="preserve"> </w:t>
      </w:r>
      <w:proofErr w:type="spellStart"/>
      <w:r w:rsidRPr="009915AC">
        <w:rPr>
          <w:lang w:val="en-US"/>
        </w:rPr>
        <w:t>satuan</w:t>
      </w:r>
      <w:proofErr w:type="spellEnd"/>
      <w:r w:rsidRPr="009915AC">
        <w:rPr>
          <w:lang w:val="en-US"/>
        </w:rPr>
        <w:t xml:space="preserve"> kW:</w:t>
      </w:r>
    </w:p>
    <w:p w:rsidR="00941948" w:rsidRPr="00941948" w:rsidRDefault="009915AC" w:rsidP="00941948">
      <w:pPr>
        <w:pStyle w:val="ListParagraph"/>
        <w:spacing w:before="0" w:line="240" w:lineRule="auto"/>
        <w:ind w:left="0" w:firstLine="0"/>
        <w:rPr>
          <w:lang w:val="en-US"/>
        </w:rPr>
      </w:pPr>
      <w:r w:rsidRPr="009915AC">
        <w:rPr>
          <w:lang w:val="en-US"/>
        </w:rPr>
        <w:t>6,26 H</w:t>
      </w:r>
      <w:r w:rsidRPr="00941948">
        <w:rPr>
          <w:lang w:val="en-US"/>
        </w:rPr>
        <w:t>P</w:t>
      </w:r>
      <w:r w:rsidR="00941948" w:rsidRPr="00941948">
        <w:rPr>
          <w:lang w:val="en-US"/>
        </w:rPr>
        <w:t xml:space="preserve"> </w:t>
      </w:r>
      <w:r w:rsidRPr="00941948">
        <w:rPr>
          <w:lang w:val="en-US"/>
        </w:rPr>
        <w:t>= 6,26 HP × 0,7457 kW = 4,67 kW</w:t>
      </w:r>
    </w:p>
    <w:p w:rsidR="005568CB" w:rsidRDefault="005568CB" w:rsidP="00941948">
      <w:pPr>
        <w:pStyle w:val="ListParagraph"/>
        <w:spacing w:before="0" w:line="240" w:lineRule="auto"/>
        <w:ind w:left="0" w:firstLine="0"/>
        <w:rPr>
          <w:lang w:val="en-US"/>
        </w:rPr>
      </w:pPr>
    </w:p>
    <w:p w:rsidR="009915AC" w:rsidRPr="00941948" w:rsidRDefault="009915AC" w:rsidP="005568CB">
      <w:pPr>
        <w:pStyle w:val="ListParagraph"/>
        <w:spacing w:before="0" w:line="240" w:lineRule="auto"/>
        <w:ind w:left="0" w:firstLine="360"/>
        <w:rPr>
          <w:lang w:val="en-US"/>
        </w:rPr>
      </w:pPr>
      <w:proofErr w:type="spellStart"/>
      <w:r w:rsidRPr="00941948">
        <w:rPr>
          <w:lang w:val="en-US"/>
        </w:rPr>
        <w:t>Kemudian</w:t>
      </w:r>
      <w:proofErr w:type="spellEnd"/>
      <w:r w:rsidRPr="00941948">
        <w:rPr>
          <w:lang w:val="en-US"/>
        </w:rPr>
        <w:t xml:space="preserve"> </w:t>
      </w:r>
      <w:proofErr w:type="spellStart"/>
      <w:r w:rsidRPr="00941948">
        <w:rPr>
          <w:lang w:val="en-US"/>
        </w:rPr>
        <w:t>menghitung</w:t>
      </w:r>
      <w:proofErr w:type="spellEnd"/>
      <w:r w:rsidRPr="00941948">
        <w:rPr>
          <w:lang w:val="en-US"/>
        </w:rPr>
        <w:t xml:space="preserve"> torsi </w:t>
      </w:r>
      <w:proofErr w:type="spellStart"/>
      <w:r w:rsidRPr="00941948">
        <w:rPr>
          <w:lang w:val="en-US"/>
        </w:rPr>
        <w:t>dengan</w:t>
      </w:r>
      <w:proofErr w:type="spellEnd"/>
      <w:r w:rsidRPr="00941948">
        <w:rPr>
          <w:lang w:val="en-US"/>
        </w:rPr>
        <w:t xml:space="preserve"> </w:t>
      </w:r>
      <w:proofErr w:type="spellStart"/>
      <w:r w:rsidRPr="00941948">
        <w:rPr>
          <w:lang w:val="en-US"/>
        </w:rPr>
        <w:t>daya</w:t>
      </w:r>
      <w:proofErr w:type="spellEnd"/>
      <w:r w:rsidRPr="00941948">
        <w:rPr>
          <w:lang w:val="en-US"/>
        </w:rPr>
        <w:t xml:space="preserve"> yang telah diketahui:</w:t>
      </w:r>
    </w:p>
    <w:p w:rsidR="009915AC" w:rsidRPr="00941948" w:rsidRDefault="009915AC" w:rsidP="00941948">
      <w:pPr>
        <w:pStyle w:val="ListParagraph"/>
        <w:spacing w:before="0" w:line="240" w:lineRule="auto"/>
        <w:ind w:left="0" w:firstLine="0"/>
        <w:rPr>
          <w:lang w:val="en-US"/>
        </w:rPr>
      </w:pPr>
      <w:r w:rsidRPr="00941948">
        <w:rPr>
          <w:lang w:val="en-US"/>
        </w:rPr>
        <w:t>P (kW)</w:t>
      </w:r>
      <w:r w:rsidRPr="00941948">
        <w:rPr>
          <w:lang w:val="en-US"/>
        </w:rPr>
        <w:tab/>
        <w:t xml:space="preserve">= 2 × </w:t>
      </w:r>
      <m:oMath>
        <m:r>
          <w:rPr>
            <w:rFonts w:ascii="Cambria Math" w:hAnsi="Cambria Math"/>
            <w:lang w:val="en-US"/>
          </w:rPr>
          <m:t>π</m:t>
        </m:r>
      </m:oMath>
      <w:r w:rsidRPr="00941948">
        <w:rPr>
          <w:lang w:val="en-US"/>
        </w:rPr>
        <w:t xml:space="preserve"> × N (rpm) × T (Nm) × </w:t>
      </w:r>
      <m:oMath>
        <m:sSup>
          <m:sSupPr>
            <m:ctrlPr>
              <w:rPr>
                <w:rFonts w:ascii="Cambria Math" w:hAnsi="Cambria Math"/>
                <w:lang w:val="en-US"/>
              </w:rPr>
            </m:ctrlPr>
          </m:sSupPr>
          <m:e>
            <m:r>
              <m:rPr>
                <m:sty m:val="p"/>
              </m:rPr>
              <w:rPr>
                <w:rFonts w:ascii="Cambria Math" w:hAnsi="Cambria Math"/>
                <w:lang w:val="en-US"/>
              </w:rPr>
              <m:t>10</m:t>
            </m:r>
          </m:e>
          <m:sup>
            <m:r>
              <m:rPr>
                <m:sty m:val="p"/>
              </m:rPr>
              <w:rPr>
                <w:rFonts w:ascii="Cambria Math" w:hAnsi="Cambria Math"/>
                <w:lang w:val="en-US"/>
              </w:rPr>
              <m:t>-3</m:t>
            </m:r>
          </m:sup>
        </m:sSup>
      </m:oMath>
    </w:p>
    <w:p w:rsidR="009915AC" w:rsidRPr="00941948" w:rsidRDefault="009915AC" w:rsidP="00941948">
      <w:pPr>
        <w:pStyle w:val="ListParagraph"/>
        <w:spacing w:before="0" w:line="240" w:lineRule="auto"/>
        <w:ind w:left="0" w:firstLine="0"/>
        <w:rPr>
          <w:lang w:val="en-US"/>
        </w:rPr>
      </w:pPr>
      <w:r w:rsidRPr="00941948">
        <w:rPr>
          <w:lang w:val="en-US"/>
        </w:rPr>
        <w:t>4,67(kW)=2×3,14×</w:t>
      </w:r>
      <m:oMath>
        <m:f>
          <m:fPr>
            <m:ctrlPr>
              <w:rPr>
                <w:rFonts w:ascii="Cambria Math" w:hAnsi="Cambria Math"/>
                <w:lang w:val="en-US"/>
              </w:rPr>
            </m:ctrlPr>
          </m:fPr>
          <m:num>
            <m:r>
              <m:rPr>
                <m:sty m:val="p"/>
              </m:rPr>
              <w:rPr>
                <w:rFonts w:ascii="Cambria Math" w:hAnsi="Cambria Math"/>
                <w:lang w:val="en-US"/>
              </w:rPr>
              <m:t>4500</m:t>
            </m:r>
          </m:num>
          <m:den>
            <m:r>
              <m:rPr>
                <m:sty m:val="p"/>
              </m:rPr>
              <w:rPr>
                <w:rFonts w:ascii="Cambria Math" w:hAnsi="Cambria Math"/>
                <w:lang w:val="en-US"/>
              </w:rPr>
              <m:t>60</m:t>
            </m:r>
          </m:den>
        </m:f>
      </m:oMath>
      <w:r w:rsidRPr="00941948">
        <w:rPr>
          <w:lang w:val="en-US"/>
        </w:rPr>
        <w:t>(rpm)×T(</w:t>
      </w:r>
      <w:proofErr w:type="spellStart"/>
      <w:r w:rsidRPr="00941948">
        <w:rPr>
          <w:lang w:val="en-US"/>
        </w:rPr>
        <w:t>Nm</w:t>
      </w:r>
      <w:proofErr w:type="spellEnd"/>
      <w:r w:rsidRPr="00941948">
        <w:rPr>
          <w:lang w:val="en-US"/>
        </w:rPr>
        <w:t>)×</w:t>
      </w:r>
      <w:r w:rsidR="00941948" w:rsidRPr="00941948">
        <w:rPr>
          <w:lang w:val="en-US"/>
        </w:rPr>
        <w:t xml:space="preserve"> 10-3</w:t>
      </w:r>
      <w:r w:rsidRPr="00941948">
        <w:rPr>
          <w:lang w:val="en-US"/>
        </w:rPr>
        <w:t xml:space="preserve"> </w:t>
      </w:r>
    </w:p>
    <w:p w:rsidR="009915AC" w:rsidRPr="00941948" w:rsidRDefault="009915AC" w:rsidP="00941948">
      <w:pPr>
        <w:pStyle w:val="ListParagraph"/>
        <w:spacing w:before="0" w:line="240" w:lineRule="auto"/>
        <w:ind w:left="0" w:firstLine="0"/>
        <w:rPr>
          <w:lang w:val="en-US"/>
        </w:rPr>
      </w:pPr>
      <w:r w:rsidRPr="00941948">
        <w:rPr>
          <w:lang w:val="en-US"/>
        </w:rPr>
        <w:t>4,67 (kW)</w:t>
      </w:r>
      <w:r w:rsidRPr="00941948">
        <w:rPr>
          <w:lang w:val="en-US"/>
        </w:rPr>
        <w:tab/>
        <w:t xml:space="preserve">= </w:t>
      </w:r>
      <m:oMath>
        <m:f>
          <m:fPr>
            <m:ctrlPr>
              <w:rPr>
                <w:rFonts w:ascii="Cambria Math" w:hAnsi="Cambria Math"/>
                <w:lang w:val="en-US"/>
              </w:rPr>
            </m:ctrlPr>
          </m:fPr>
          <m:num>
            <m:r>
              <m:rPr>
                <m:sty m:val="p"/>
              </m:rPr>
              <w:rPr>
                <w:rFonts w:ascii="Cambria Math" w:hAnsi="Cambria Math"/>
                <w:lang w:val="en-US"/>
              </w:rPr>
              <m:t>6,28 × 75 (rpm) × T (Nm)</m:t>
            </m:r>
          </m:num>
          <m:den>
            <m:r>
              <m:rPr>
                <m:sty m:val="p"/>
              </m:rPr>
              <w:rPr>
                <w:rFonts w:ascii="Cambria Math" w:hAnsi="Cambria Math"/>
                <w:lang w:val="en-US"/>
              </w:rPr>
              <m:t>1000</m:t>
            </m:r>
          </m:den>
        </m:f>
      </m:oMath>
    </w:p>
    <w:p w:rsidR="009915AC" w:rsidRPr="00941948" w:rsidRDefault="009915AC" w:rsidP="00941948">
      <w:pPr>
        <w:spacing w:before="0" w:line="240" w:lineRule="auto"/>
        <w:ind w:firstLine="0"/>
        <w:rPr>
          <w:lang w:val="en-US"/>
        </w:rPr>
      </w:pPr>
      <w:r w:rsidRPr="00941948">
        <w:rPr>
          <w:lang w:val="en-US"/>
        </w:rPr>
        <w:t>4,67 (kW)</w:t>
      </w:r>
      <w:r w:rsidRPr="00941948">
        <w:rPr>
          <w:lang w:val="en-US"/>
        </w:rPr>
        <w:tab/>
        <w:t xml:space="preserve">= </w:t>
      </w:r>
      <m:oMath>
        <m:f>
          <m:fPr>
            <m:ctrlPr>
              <w:rPr>
                <w:rFonts w:ascii="Cambria Math" w:hAnsi="Cambria Math"/>
                <w:lang w:val="en-US"/>
              </w:rPr>
            </m:ctrlPr>
          </m:fPr>
          <m:num>
            <m:r>
              <m:rPr>
                <m:sty m:val="p"/>
              </m:rPr>
              <w:rPr>
                <w:rFonts w:ascii="Cambria Math" w:hAnsi="Cambria Math"/>
                <w:lang w:val="en-US"/>
              </w:rPr>
              <m:t>471 (rpm) × T (Nm)</m:t>
            </m:r>
          </m:num>
          <m:den>
            <m:r>
              <m:rPr>
                <m:sty m:val="p"/>
              </m:rPr>
              <w:rPr>
                <w:rFonts w:ascii="Cambria Math" w:hAnsi="Cambria Math"/>
                <w:lang w:val="en-US"/>
              </w:rPr>
              <m:t>1000</m:t>
            </m:r>
          </m:den>
        </m:f>
      </m:oMath>
    </w:p>
    <w:p w:rsidR="009915AC" w:rsidRPr="00941948" w:rsidRDefault="009915AC" w:rsidP="00941948">
      <w:pPr>
        <w:pStyle w:val="ListParagraph"/>
        <w:spacing w:before="0" w:line="240" w:lineRule="auto"/>
        <w:ind w:left="0" w:firstLine="0"/>
        <w:rPr>
          <w:lang w:val="en-US"/>
        </w:rPr>
      </w:pPr>
      <w:r w:rsidRPr="00941948">
        <w:rPr>
          <w:lang w:val="en-US"/>
        </w:rPr>
        <w:t>4,67 (kW)</w:t>
      </w:r>
      <w:r w:rsidRPr="00941948">
        <w:rPr>
          <w:lang w:val="en-US"/>
        </w:rPr>
        <w:tab/>
        <w:t>= 0,471 (</w:t>
      </w:r>
      <w:proofErr w:type="spellStart"/>
      <w:r w:rsidRPr="00941948">
        <w:rPr>
          <w:lang w:val="en-US"/>
        </w:rPr>
        <w:t>rpm</w:t>
      </w:r>
      <w:proofErr w:type="spellEnd"/>
      <w:r w:rsidRPr="00941948">
        <w:rPr>
          <w:lang w:val="en-US"/>
        </w:rPr>
        <w:t>) × T (</w:t>
      </w:r>
      <w:proofErr w:type="spellStart"/>
      <w:r w:rsidRPr="00941948">
        <w:rPr>
          <w:lang w:val="en-US"/>
        </w:rPr>
        <w:t>Nm</w:t>
      </w:r>
      <w:proofErr w:type="spellEnd"/>
      <w:r w:rsidRPr="00941948">
        <w:rPr>
          <w:lang w:val="en-US"/>
        </w:rPr>
        <w:t>)</w:t>
      </w:r>
    </w:p>
    <w:p w:rsidR="00941948" w:rsidRPr="00941948" w:rsidRDefault="009915AC" w:rsidP="00941948">
      <w:pPr>
        <w:pStyle w:val="ListParagraph"/>
        <w:spacing w:before="0" w:line="240" w:lineRule="auto"/>
        <w:ind w:left="0" w:firstLine="0"/>
        <w:rPr>
          <w:lang w:val="en-US"/>
        </w:rPr>
      </w:pPr>
      <w:r w:rsidRPr="00941948">
        <w:rPr>
          <w:lang w:val="en-US"/>
        </w:rPr>
        <w:t>T (</w:t>
      </w:r>
      <w:proofErr w:type="spellStart"/>
      <w:r w:rsidRPr="00941948">
        <w:rPr>
          <w:lang w:val="en-US"/>
        </w:rPr>
        <w:t>Nm</w:t>
      </w:r>
      <w:proofErr w:type="spellEnd"/>
      <w:r w:rsidRPr="00941948">
        <w:rPr>
          <w:lang w:val="en-US"/>
        </w:rPr>
        <w:t>)</w:t>
      </w:r>
      <w:r w:rsidRPr="00941948">
        <w:rPr>
          <w:lang w:val="en-US"/>
        </w:rPr>
        <w:tab/>
        <w:t xml:space="preserve">= </w:t>
      </w:r>
      <m:oMath>
        <m:f>
          <m:fPr>
            <m:ctrlPr>
              <w:rPr>
                <w:rFonts w:ascii="Cambria Math" w:hAnsi="Cambria Math"/>
                <w:lang w:val="en-US"/>
              </w:rPr>
            </m:ctrlPr>
          </m:fPr>
          <m:num>
            <m:r>
              <m:rPr>
                <m:sty m:val="p"/>
              </m:rPr>
              <w:rPr>
                <w:rFonts w:ascii="Cambria Math" w:hAnsi="Cambria Math"/>
                <w:lang w:val="en-US"/>
              </w:rPr>
              <m:t>4,67 (kW)</m:t>
            </m:r>
          </m:num>
          <m:den>
            <m:r>
              <m:rPr>
                <m:sty m:val="p"/>
              </m:rPr>
              <w:rPr>
                <w:rFonts w:ascii="Cambria Math" w:hAnsi="Cambria Math"/>
                <w:lang w:val="en-US"/>
              </w:rPr>
              <m:t>0,471 (rpm)</m:t>
            </m:r>
          </m:den>
        </m:f>
      </m:oMath>
      <w:r w:rsidRPr="00941948">
        <w:rPr>
          <w:lang w:val="en-US"/>
        </w:rPr>
        <w:t xml:space="preserve"> = 9,9</w:t>
      </w:r>
    </w:p>
    <w:p w:rsidR="009915AC" w:rsidRPr="003F0392" w:rsidRDefault="009915AC" w:rsidP="003F0392">
      <w:pPr>
        <w:pStyle w:val="ListParagraph"/>
        <w:spacing w:before="0" w:line="240" w:lineRule="auto"/>
        <w:ind w:left="0" w:firstLine="0"/>
        <w:rPr>
          <w:rFonts w:eastAsiaTheme="minorEastAsia"/>
          <w:sz w:val="24"/>
          <w:szCs w:val="28"/>
        </w:rPr>
      </w:pPr>
      <w:r>
        <w:rPr>
          <w:rFonts w:eastAsiaTheme="minorEastAsia"/>
          <w:sz w:val="24"/>
          <w:szCs w:val="28"/>
        </w:rPr>
        <w:t xml:space="preserve">(lihat </w:t>
      </w:r>
      <w:proofErr w:type="spellStart"/>
      <w:r w:rsidR="00941948">
        <w:rPr>
          <w:rFonts w:eastAsiaTheme="minorEastAsia"/>
          <w:sz w:val="24"/>
          <w:szCs w:val="28"/>
          <w:lang w:val="en-US"/>
        </w:rPr>
        <w:t>T</w:t>
      </w:r>
      <w:r>
        <w:rPr>
          <w:rFonts w:eastAsiaTheme="minorEastAsia"/>
          <w:sz w:val="24"/>
          <w:szCs w:val="28"/>
        </w:rPr>
        <w:t>abel</w:t>
      </w:r>
      <w:proofErr w:type="spellEnd"/>
      <w:r>
        <w:rPr>
          <w:rFonts w:eastAsiaTheme="minorEastAsia"/>
          <w:sz w:val="24"/>
          <w:szCs w:val="28"/>
        </w:rPr>
        <w:t xml:space="preserve"> 1)</w:t>
      </w:r>
    </w:p>
    <w:p w:rsidR="003F0392" w:rsidRDefault="003F0392" w:rsidP="003F0392">
      <w:pPr>
        <w:pStyle w:val="ListParagraph"/>
        <w:spacing w:before="0" w:line="240" w:lineRule="auto"/>
        <w:ind w:left="0" w:firstLine="360"/>
        <w:rPr>
          <w:lang w:val="en-US"/>
        </w:rPr>
      </w:pPr>
    </w:p>
    <w:p w:rsidR="005E360B" w:rsidRDefault="009915AC" w:rsidP="005568CB">
      <w:pPr>
        <w:pStyle w:val="ListParagraph"/>
        <w:spacing w:before="0" w:line="240" w:lineRule="auto"/>
        <w:ind w:left="0" w:firstLine="360"/>
        <w:rPr>
          <w:lang w:val="en-US"/>
        </w:rPr>
      </w:pPr>
      <w:proofErr w:type="spellStart"/>
      <w:r w:rsidRPr="003F0392">
        <w:rPr>
          <w:lang w:val="en-US"/>
        </w:rPr>
        <w:t>Pengujian</w:t>
      </w:r>
      <w:proofErr w:type="spellEnd"/>
      <w:r w:rsidRPr="003F0392">
        <w:rPr>
          <w:lang w:val="en-US"/>
        </w:rPr>
        <w:t xml:space="preserve"> </w:t>
      </w:r>
      <w:proofErr w:type="spellStart"/>
      <w:r w:rsidRPr="003F0392">
        <w:rPr>
          <w:lang w:val="en-US"/>
        </w:rPr>
        <w:t>performa</w:t>
      </w:r>
      <w:proofErr w:type="spellEnd"/>
      <w:r w:rsidRPr="003F0392">
        <w:rPr>
          <w:lang w:val="en-US"/>
        </w:rPr>
        <w:t xml:space="preserve"> </w:t>
      </w:r>
      <w:proofErr w:type="spellStart"/>
      <w:r w:rsidRPr="003F0392">
        <w:rPr>
          <w:lang w:val="en-US"/>
        </w:rPr>
        <w:t>mesin</w:t>
      </w:r>
      <w:proofErr w:type="spellEnd"/>
      <w:r w:rsidRPr="003F0392">
        <w:rPr>
          <w:lang w:val="en-US"/>
        </w:rPr>
        <w:t xml:space="preserve"> </w:t>
      </w:r>
      <w:proofErr w:type="spellStart"/>
      <w:r w:rsidRPr="003F0392">
        <w:rPr>
          <w:lang w:val="en-US"/>
        </w:rPr>
        <w:t>sepeda</w:t>
      </w:r>
      <w:proofErr w:type="spellEnd"/>
      <w:r w:rsidRPr="003F0392">
        <w:rPr>
          <w:lang w:val="en-US"/>
        </w:rPr>
        <w:t xml:space="preserve"> motor dilakukan di bengkel Mahendra Moto Sport (MMS) dengan parameter uji yang meliputi torsi dan daya. </w:t>
      </w:r>
      <w:r w:rsidR="005E360B" w:rsidRPr="005568CB">
        <w:rPr>
          <w:lang w:val="en-US"/>
        </w:rPr>
        <w:t xml:space="preserve">Pada </w:t>
      </w:r>
      <w:proofErr w:type="spellStart"/>
      <w:r w:rsidR="005568CB">
        <w:rPr>
          <w:lang w:val="en-US"/>
        </w:rPr>
        <w:t>T</w:t>
      </w:r>
      <w:r w:rsidR="005E360B" w:rsidRPr="005568CB">
        <w:rPr>
          <w:lang w:val="en-US"/>
        </w:rPr>
        <w:t>abel</w:t>
      </w:r>
      <w:proofErr w:type="spellEnd"/>
      <w:r w:rsidR="005E360B" w:rsidRPr="005568CB">
        <w:rPr>
          <w:lang w:val="en-US"/>
        </w:rPr>
        <w:t xml:space="preserve"> </w:t>
      </w:r>
      <w:r w:rsidR="005568CB">
        <w:rPr>
          <w:lang w:val="en-US"/>
        </w:rPr>
        <w:t>1</w:t>
      </w:r>
      <w:r w:rsidR="005E360B" w:rsidRPr="005568CB">
        <w:rPr>
          <w:lang w:val="en-US"/>
        </w:rPr>
        <w:t xml:space="preserve"> </w:t>
      </w:r>
      <w:proofErr w:type="spellStart"/>
      <w:r w:rsidR="005E360B" w:rsidRPr="005568CB">
        <w:rPr>
          <w:lang w:val="en-US"/>
        </w:rPr>
        <w:t>menunjukkan</w:t>
      </w:r>
      <w:proofErr w:type="spellEnd"/>
      <w:r w:rsidR="005E360B" w:rsidRPr="005568CB">
        <w:rPr>
          <w:lang w:val="en-US"/>
        </w:rPr>
        <w:t xml:space="preserve"> </w:t>
      </w:r>
      <w:proofErr w:type="spellStart"/>
      <w:r w:rsidR="005E360B" w:rsidRPr="005568CB">
        <w:rPr>
          <w:lang w:val="en-US"/>
        </w:rPr>
        <w:t>bahwa</w:t>
      </w:r>
      <w:proofErr w:type="spellEnd"/>
      <w:r w:rsidR="005E360B" w:rsidRPr="005568CB">
        <w:rPr>
          <w:lang w:val="en-US"/>
        </w:rPr>
        <w:t xml:space="preserve"> </w:t>
      </w:r>
      <w:proofErr w:type="spellStart"/>
      <w:r w:rsidR="005E360B" w:rsidRPr="005568CB">
        <w:rPr>
          <w:lang w:val="en-US"/>
        </w:rPr>
        <w:t>campuran</w:t>
      </w:r>
      <w:proofErr w:type="spellEnd"/>
      <w:r w:rsidR="005E360B" w:rsidRPr="005568CB">
        <w:rPr>
          <w:lang w:val="en-US"/>
        </w:rPr>
        <w:t xml:space="preserve"> minyak </w:t>
      </w:r>
      <w:proofErr w:type="spellStart"/>
      <w:r w:rsidR="005E360B" w:rsidRPr="005568CB">
        <w:rPr>
          <w:lang w:val="en-US"/>
        </w:rPr>
        <w:t>hasil</w:t>
      </w:r>
      <w:proofErr w:type="spellEnd"/>
      <w:r w:rsidR="005E360B" w:rsidRPr="005568CB">
        <w:rPr>
          <w:lang w:val="en-US"/>
        </w:rPr>
        <w:t xml:space="preserve"> </w:t>
      </w:r>
      <w:proofErr w:type="spellStart"/>
      <w:r w:rsidR="005E360B" w:rsidRPr="005568CB">
        <w:rPr>
          <w:lang w:val="en-US"/>
        </w:rPr>
        <w:t>pirolisis</w:t>
      </w:r>
      <w:proofErr w:type="spellEnd"/>
      <w:r w:rsidR="005E360B" w:rsidRPr="005568CB">
        <w:rPr>
          <w:lang w:val="en-US"/>
        </w:rPr>
        <w:t xml:space="preserve"> PP dan </w:t>
      </w:r>
      <w:proofErr w:type="spellStart"/>
      <w:r w:rsidR="005E360B" w:rsidRPr="005568CB">
        <w:rPr>
          <w:lang w:val="en-US"/>
        </w:rPr>
        <w:t>rendaman</w:t>
      </w:r>
      <w:proofErr w:type="spellEnd"/>
      <w:r w:rsidR="005E360B" w:rsidRPr="005568CB">
        <w:rPr>
          <w:lang w:val="en-US"/>
        </w:rPr>
        <w:t xml:space="preserve"> Eco Racing pada bahan bakar </w:t>
      </w:r>
      <w:proofErr w:type="spellStart"/>
      <w:r w:rsidR="005E360B" w:rsidRPr="005568CB">
        <w:rPr>
          <w:lang w:val="en-US"/>
        </w:rPr>
        <w:t>pertalite</w:t>
      </w:r>
      <w:proofErr w:type="spellEnd"/>
      <w:r w:rsidR="005E360B" w:rsidRPr="005568CB">
        <w:rPr>
          <w:lang w:val="en-US"/>
        </w:rPr>
        <w:t xml:space="preserve"> dapat mempengaruhi besaran nilai torsi dan daya dari rata-rata tiga kali </w:t>
      </w:r>
      <w:proofErr w:type="spellStart"/>
      <w:r w:rsidR="005E360B" w:rsidRPr="005568CB">
        <w:rPr>
          <w:lang w:val="en-US"/>
        </w:rPr>
        <w:t>percobaan</w:t>
      </w:r>
      <w:proofErr w:type="spellEnd"/>
      <w:r w:rsidR="005E360B" w:rsidRPr="005568CB">
        <w:rPr>
          <w:lang w:val="en-US"/>
        </w:rPr>
        <w:t xml:space="preserve"> masing-masing </w:t>
      </w:r>
      <w:proofErr w:type="spellStart"/>
      <w:r w:rsidR="005E360B" w:rsidRPr="005568CB">
        <w:rPr>
          <w:lang w:val="en-US"/>
        </w:rPr>
        <w:t>pengujian</w:t>
      </w:r>
      <w:proofErr w:type="spellEnd"/>
      <w:r w:rsidR="005E360B" w:rsidRPr="005568CB">
        <w:rPr>
          <w:lang w:val="en-US"/>
        </w:rPr>
        <w:t>.</w:t>
      </w:r>
    </w:p>
    <w:p w:rsidR="005568CB" w:rsidRPr="005568CB" w:rsidRDefault="005568CB" w:rsidP="005568CB">
      <w:pPr>
        <w:pStyle w:val="ListParagraph"/>
        <w:spacing w:before="0" w:line="240" w:lineRule="auto"/>
        <w:ind w:left="0" w:firstLine="360"/>
        <w:rPr>
          <w:lang w:val="en-US"/>
        </w:rPr>
      </w:pPr>
    </w:p>
    <w:p w:rsidR="005E360B" w:rsidRPr="00C35F49" w:rsidRDefault="005E360B" w:rsidP="005568CB">
      <w:pPr>
        <w:pStyle w:val="Caption"/>
        <w:keepNext/>
        <w:spacing w:after="0"/>
        <w:jc w:val="center"/>
        <w:rPr>
          <w:rFonts w:ascii="Times New Roman" w:hAnsi="Times New Roman" w:cs="Times New Roman"/>
          <w:b w:val="0"/>
          <w:bCs w:val="0"/>
          <w:i/>
          <w:color w:val="000000" w:themeColor="text1"/>
          <w:sz w:val="20"/>
          <w:szCs w:val="20"/>
        </w:rPr>
      </w:pPr>
      <w:bookmarkStart w:id="3" w:name="_Toc94136489"/>
      <w:r w:rsidRPr="00C35F49">
        <w:rPr>
          <w:rFonts w:ascii="Times New Roman" w:hAnsi="Times New Roman" w:cs="Times New Roman"/>
          <w:b w:val="0"/>
          <w:bCs w:val="0"/>
          <w:color w:val="000000" w:themeColor="text1"/>
          <w:sz w:val="20"/>
          <w:szCs w:val="20"/>
        </w:rPr>
        <w:t>Tabel</w:t>
      </w:r>
      <w:r w:rsidR="005568CB" w:rsidRPr="00C35F49">
        <w:rPr>
          <w:rFonts w:ascii="Times New Roman" w:hAnsi="Times New Roman" w:cs="Times New Roman"/>
          <w:b w:val="0"/>
          <w:bCs w:val="0"/>
          <w:i/>
          <w:color w:val="000000" w:themeColor="text1"/>
          <w:sz w:val="20"/>
          <w:szCs w:val="20"/>
        </w:rPr>
        <w:t xml:space="preserve"> </w:t>
      </w:r>
      <w:r w:rsidR="005568CB" w:rsidRPr="00C35F49">
        <w:rPr>
          <w:rFonts w:ascii="Times New Roman" w:hAnsi="Times New Roman" w:cs="Times New Roman"/>
          <w:b w:val="0"/>
          <w:bCs w:val="0"/>
          <w:iCs/>
          <w:color w:val="000000" w:themeColor="text1"/>
          <w:sz w:val="20"/>
          <w:szCs w:val="20"/>
        </w:rPr>
        <w:t xml:space="preserve">1. </w:t>
      </w:r>
      <w:r w:rsidRPr="00C35F49">
        <w:rPr>
          <w:rFonts w:ascii="Times New Roman" w:hAnsi="Times New Roman" w:cs="Times New Roman"/>
          <w:b w:val="0"/>
          <w:bCs w:val="0"/>
          <w:iCs/>
          <w:color w:val="000000" w:themeColor="text1"/>
          <w:sz w:val="20"/>
          <w:szCs w:val="20"/>
        </w:rPr>
        <w:t xml:space="preserve"> </w:t>
      </w:r>
      <w:r w:rsidRPr="00C35F49">
        <w:rPr>
          <w:rFonts w:ascii="Times New Roman" w:hAnsi="Times New Roman" w:cs="Times New Roman"/>
          <w:b w:val="0"/>
          <w:bCs w:val="0"/>
          <w:color w:val="000000" w:themeColor="text1"/>
          <w:sz w:val="20"/>
          <w:szCs w:val="20"/>
        </w:rPr>
        <w:t xml:space="preserve">Data Hasil Rata-rata </w:t>
      </w:r>
      <w:proofErr w:type="spellStart"/>
      <w:r w:rsidRPr="00C35F49">
        <w:rPr>
          <w:rFonts w:ascii="Times New Roman" w:hAnsi="Times New Roman" w:cs="Times New Roman"/>
          <w:b w:val="0"/>
          <w:bCs w:val="0"/>
          <w:color w:val="000000" w:themeColor="text1"/>
          <w:sz w:val="20"/>
          <w:szCs w:val="20"/>
        </w:rPr>
        <w:t>Pengujian</w:t>
      </w:r>
      <w:proofErr w:type="spellEnd"/>
      <w:r w:rsidRPr="00C35F49">
        <w:rPr>
          <w:rFonts w:ascii="Times New Roman" w:hAnsi="Times New Roman" w:cs="Times New Roman"/>
          <w:b w:val="0"/>
          <w:bCs w:val="0"/>
          <w:color w:val="000000" w:themeColor="text1"/>
          <w:sz w:val="20"/>
          <w:szCs w:val="20"/>
        </w:rPr>
        <w:t xml:space="preserve"> Torsi dan </w:t>
      </w:r>
      <w:proofErr w:type="spellStart"/>
      <w:r w:rsidRPr="00C35F49">
        <w:rPr>
          <w:rFonts w:ascii="Times New Roman" w:hAnsi="Times New Roman" w:cs="Times New Roman"/>
          <w:b w:val="0"/>
          <w:bCs w:val="0"/>
          <w:color w:val="000000" w:themeColor="text1"/>
          <w:sz w:val="20"/>
          <w:szCs w:val="20"/>
        </w:rPr>
        <w:t>Daya</w:t>
      </w:r>
      <w:proofErr w:type="spellEnd"/>
      <w:r w:rsidRPr="00C35F49">
        <w:rPr>
          <w:rFonts w:ascii="Times New Roman" w:hAnsi="Times New Roman" w:cs="Times New Roman"/>
          <w:b w:val="0"/>
          <w:bCs w:val="0"/>
          <w:color w:val="000000" w:themeColor="text1"/>
          <w:sz w:val="20"/>
          <w:szCs w:val="20"/>
        </w:rPr>
        <w:t xml:space="preserve"> </w:t>
      </w:r>
      <w:proofErr w:type="spellStart"/>
      <w:r w:rsidRPr="00C35F49">
        <w:rPr>
          <w:rFonts w:ascii="Times New Roman" w:hAnsi="Times New Roman" w:cs="Times New Roman"/>
          <w:b w:val="0"/>
          <w:bCs w:val="0"/>
          <w:color w:val="000000" w:themeColor="text1"/>
          <w:sz w:val="20"/>
          <w:szCs w:val="20"/>
        </w:rPr>
        <w:t>Mesin</w:t>
      </w:r>
      <w:proofErr w:type="spellEnd"/>
      <w:r w:rsidRPr="00C35F49">
        <w:rPr>
          <w:rFonts w:ascii="Times New Roman" w:hAnsi="Times New Roman" w:cs="Times New Roman"/>
          <w:b w:val="0"/>
          <w:bCs w:val="0"/>
          <w:color w:val="000000" w:themeColor="text1"/>
          <w:sz w:val="20"/>
          <w:szCs w:val="20"/>
        </w:rPr>
        <w:t xml:space="preserve"> </w:t>
      </w:r>
      <w:proofErr w:type="spellStart"/>
      <w:r w:rsidRPr="00C35F49">
        <w:rPr>
          <w:rFonts w:ascii="Times New Roman" w:hAnsi="Times New Roman" w:cs="Times New Roman"/>
          <w:b w:val="0"/>
          <w:bCs w:val="0"/>
          <w:color w:val="000000" w:themeColor="text1"/>
          <w:sz w:val="20"/>
          <w:szCs w:val="20"/>
        </w:rPr>
        <w:t>Dengan</w:t>
      </w:r>
      <w:proofErr w:type="spellEnd"/>
      <w:r w:rsidRPr="00C35F49">
        <w:rPr>
          <w:rFonts w:ascii="Times New Roman" w:hAnsi="Times New Roman" w:cs="Times New Roman"/>
          <w:b w:val="0"/>
          <w:bCs w:val="0"/>
          <w:color w:val="000000" w:themeColor="text1"/>
          <w:sz w:val="20"/>
          <w:szCs w:val="20"/>
        </w:rPr>
        <w:t xml:space="preserve"> </w:t>
      </w:r>
      <w:proofErr w:type="spellStart"/>
      <w:r w:rsidRPr="00C35F49">
        <w:rPr>
          <w:rFonts w:ascii="Times New Roman" w:hAnsi="Times New Roman" w:cs="Times New Roman"/>
          <w:b w:val="0"/>
          <w:bCs w:val="0"/>
          <w:color w:val="000000" w:themeColor="text1"/>
          <w:sz w:val="20"/>
          <w:szCs w:val="20"/>
        </w:rPr>
        <w:t>Menggunakan</w:t>
      </w:r>
      <w:proofErr w:type="spellEnd"/>
      <w:r w:rsidRPr="00C35F49">
        <w:rPr>
          <w:rFonts w:ascii="Times New Roman" w:hAnsi="Times New Roman" w:cs="Times New Roman"/>
          <w:b w:val="0"/>
          <w:bCs w:val="0"/>
          <w:color w:val="000000" w:themeColor="text1"/>
          <w:sz w:val="20"/>
          <w:szCs w:val="20"/>
        </w:rPr>
        <w:t xml:space="preserve"> </w:t>
      </w:r>
      <w:proofErr w:type="spellStart"/>
      <w:r w:rsidRPr="00C35F49">
        <w:rPr>
          <w:rFonts w:ascii="Times New Roman" w:hAnsi="Times New Roman" w:cs="Times New Roman"/>
          <w:b w:val="0"/>
          <w:bCs w:val="0"/>
          <w:color w:val="000000" w:themeColor="text1"/>
          <w:sz w:val="20"/>
          <w:szCs w:val="20"/>
        </w:rPr>
        <w:t>Bahan</w:t>
      </w:r>
      <w:proofErr w:type="spellEnd"/>
      <w:r w:rsidRPr="00C35F49">
        <w:rPr>
          <w:rFonts w:ascii="Times New Roman" w:hAnsi="Times New Roman" w:cs="Times New Roman"/>
          <w:b w:val="0"/>
          <w:bCs w:val="0"/>
          <w:color w:val="000000" w:themeColor="text1"/>
          <w:sz w:val="20"/>
          <w:szCs w:val="20"/>
        </w:rPr>
        <w:t xml:space="preserve"> Bakar B100, B90PP10, B95PP5, B90PP10E, B95PP5E</w:t>
      </w:r>
      <w:bookmarkEnd w:id="3"/>
    </w:p>
    <w:p w:rsidR="005E360B" w:rsidRPr="005568CB" w:rsidRDefault="005E360B" w:rsidP="005568CB">
      <w:pPr>
        <w:pStyle w:val="ListParagraph"/>
        <w:spacing w:line="240" w:lineRule="auto"/>
        <w:ind w:left="0" w:firstLine="0"/>
        <w:jc w:val="center"/>
      </w:pPr>
      <w:r w:rsidRPr="005568CB">
        <w:rPr>
          <w:noProof/>
          <w:lang w:eastAsia="id-ID"/>
        </w:rPr>
        <w:drawing>
          <wp:inline distT="0" distB="0" distL="0" distR="0" wp14:anchorId="0B8C7E21" wp14:editId="27CF6ADE">
            <wp:extent cx="2685449" cy="2436702"/>
            <wp:effectExtent l="0" t="0" r="0" b="190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9197" cy="2458250"/>
                    </a:xfrm>
                    <a:prstGeom prst="rect">
                      <a:avLst/>
                    </a:prstGeom>
                    <a:noFill/>
                    <a:ln>
                      <a:noFill/>
                    </a:ln>
                  </pic:spPr>
                </pic:pic>
              </a:graphicData>
            </a:graphic>
          </wp:inline>
        </w:drawing>
      </w:r>
    </w:p>
    <w:p w:rsidR="005568CB" w:rsidRPr="005568CB" w:rsidRDefault="005568CB" w:rsidP="00C35F49">
      <w:pPr>
        <w:pStyle w:val="ListParagraph"/>
        <w:spacing w:before="0" w:line="240" w:lineRule="auto"/>
        <w:ind w:left="0" w:firstLine="360"/>
      </w:pPr>
      <w:r w:rsidRPr="005568CB">
        <w:t xml:space="preserve">Berdasarkan </w:t>
      </w:r>
      <w:proofErr w:type="spellStart"/>
      <w:r w:rsidR="00C35F49">
        <w:rPr>
          <w:lang w:val="en-US"/>
        </w:rPr>
        <w:t>hasil</w:t>
      </w:r>
      <w:proofErr w:type="spellEnd"/>
      <w:r w:rsidRPr="005568CB">
        <w:t xml:space="preserve"> yang </w:t>
      </w:r>
      <w:proofErr w:type="spellStart"/>
      <w:r w:rsidR="00C35F49">
        <w:rPr>
          <w:lang w:val="en-US"/>
        </w:rPr>
        <w:t>didapat</w:t>
      </w:r>
      <w:proofErr w:type="spellEnd"/>
      <w:r w:rsidRPr="005568CB">
        <w:t xml:space="preserve">, diperoleh data perbedaan torsi yang dihasilkan dari masing-masing kelompok uji yang dilakukan. Data perbandingan torsi yang dihasilkan dari masing-masing kelompok uji dapat dilihat pada Gambar </w:t>
      </w:r>
      <w:r>
        <w:rPr>
          <w:lang w:val="en-US"/>
        </w:rPr>
        <w:t>2</w:t>
      </w:r>
      <w:r w:rsidRPr="005568CB">
        <w:t xml:space="preserve"> sebagai berikut:</w:t>
      </w:r>
    </w:p>
    <w:p w:rsidR="005568CB" w:rsidRPr="00C35F49" w:rsidRDefault="005568CB" w:rsidP="00C35F49">
      <w:pPr>
        <w:pStyle w:val="ListParagraph"/>
        <w:keepNext/>
        <w:spacing w:line="240" w:lineRule="auto"/>
        <w:ind w:left="0" w:firstLine="0"/>
        <w:jc w:val="center"/>
      </w:pPr>
      <w:r w:rsidRPr="005568CB">
        <w:rPr>
          <w:noProof/>
          <w:lang w:eastAsia="id-ID"/>
        </w:rPr>
        <w:drawing>
          <wp:inline distT="0" distB="0" distL="0" distR="0" wp14:anchorId="2FAA5D03" wp14:editId="35BEFA5B">
            <wp:extent cx="2772697" cy="2556388"/>
            <wp:effectExtent l="0" t="0" r="0" b="0"/>
            <wp:docPr id="257" name="Chart 2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568CB" w:rsidRPr="00C35F49" w:rsidRDefault="005568CB" w:rsidP="005568CB">
      <w:pPr>
        <w:pStyle w:val="Caption"/>
        <w:spacing w:after="0"/>
        <w:jc w:val="center"/>
        <w:rPr>
          <w:rFonts w:ascii="Times New Roman" w:hAnsi="Times New Roman" w:cs="Times New Roman"/>
          <w:b w:val="0"/>
          <w:bCs w:val="0"/>
          <w:i/>
          <w:color w:val="000000" w:themeColor="text1"/>
          <w:sz w:val="20"/>
          <w:szCs w:val="20"/>
        </w:rPr>
      </w:pPr>
      <w:bookmarkStart w:id="4" w:name="_Toc94137052"/>
      <w:r w:rsidRPr="00C35F49">
        <w:rPr>
          <w:rFonts w:ascii="Times New Roman" w:hAnsi="Times New Roman" w:cs="Times New Roman"/>
          <w:b w:val="0"/>
          <w:bCs w:val="0"/>
          <w:color w:val="000000" w:themeColor="text1"/>
          <w:sz w:val="20"/>
          <w:szCs w:val="20"/>
        </w:rPr>
        <w:t xml:space="preserve">Gambar </w:t>
      </w:r>
      <w:r w:rsidR="00C35F49" w:rsidRPr="00C35F49">
        <w:rPr>
          <w:rFonts w:ascii="Times New Roman" w:hAnsi="Times New Roman" w:cs="Times New Roman"/>
          <w:b w:val="0"/>
          <w:bCs w:val="0"/>
          <w:color w:val="000000" w:themeColor="text1"/>
          <w:sz w:val="20"/>
          <w:szCs w:val="20"/>
        </w:rPr>
        <w:t>2.</w:t>
      </w:r>
      <w:r w:rsidRPr="00C35F49">
        <w:rPr>
          <w:rFonts w:ascii="Times New Roman" w:hAnsi="Times New Roman" w:cs="Times New Roman"/>
          <w:b w:val="0"/>
          <w:bCs w:val="0"/>
          <w:color w:val="000000" w:themeColor="text1"/>
          <w:sz w:val="20"/>
          <w:szCs w:val="20"/>
        </w:rPr>
        <w:t xml:space="preserve"> </w:t>
      </w:r>
      <w:proofErr w:type="spellStart"/>
      <w:r w:rsidRPr="00C35F49">
        <w:rPr>
          <w:rFonts w:ascii="Times New Roman" w:hAnsi="Times New Roman" w:cs="Times New Roman"/>
          <w:b w:val="0"/>
          <w:bCs w:val="0"/>
          <w:color w:val="000000" w:themeColor="text1"/>
          <w:sz w:val="20"/>
          <w:szCs w:val="20"/>
        </w:rPr>
        <w:t>Grafik</w:t>
      </w:r>
      <w:proofErr w:type="spellEnd"/>
      <w:r w:rsidRPr="00C35F49">
        <w:rPr>
          <w:rFonts w:ascii="Times New Roman" w:hAnsi="Times New Roman" w:cs="Times New Roman"/>
          <w:b w:val="0"/>
          <w:bCs w:val="0"/>
          <w:color w:val="000000" w:themeColor="text1"/>
          <w:sz w:val="20"/>
          <w:szCs w:val="20"/>
        </w:rPr>
        <w:t xml:space="preserve"> Pengujian Torsi </w:t>
      </w:r>
      <w:proofErr w:type="spellStart"/>
      <w:r w:rsidRPr="00C35F49">
        <w:rPr>
          <w:rFonts w:ascii="Times New Roman" w:hAnsi="Times New Roman" w:cs="Times New Roman"/>
          <w:b w:val="0"/>
          <w:bCs w:val="0"/>
          <w:color w:val="000000" w:themeColor="text1"/>
          <w:sz w:val="20"/>
          <w:szCs w:val="20"/>
        </w:rPr>
        <w:t>Sepeda</w:t>
      </w:r>
      <w:proofErr w:type="spellEnd"/>
      <w:r w:rsidRPr="00C35F49">
        <w:rPr>
          <w:rFonts w:ascii="Times New Roman" w:hAnsi="Times New Roman" w:cs="Times New Roman"/>
          <w:b w:val="0"/>
          <w:bCs w:val="0"/>
          <w:color w:val="000000" w:themeColor="text1"/>
          <w:sz w:val="20"/>
          <w:szCs w:val="20"/>
        </w:rPr>
        <w:t xml:space="preserve"> Motor</w:t>
      </w:r>
      <w:bookmarkEnd w:id="4"/>
    </w:p>
    <w:p w:rsidR="002D22FE" w:rsidRDefault="00617C44" w:rsidP="00617C44">
      <w:pPr>
        <w:pStyle w:val="ListParagraph"/>
        <w:spacing w:line="240" w:lineRule="auto"/>
        <w:ind w:left="0" w:firstLine="360"/>
        <w:rPr>
          <w:lang w:val="en-US"/>
        </w:rPr>
      </w:pPr>
      <w:r>
        <w:rPr>
          <w:lang w:val="en-US"/>
        </w:rPr>
        <w:t xml:space="preserve">Pada </w:t>
      </w:r>
      <w:r w:rsidR="00C35F49">
        <w:rPr>
          <w:lang w:val="en-US"/>
        </w:rPr>
        <w:t>G</w:t>
      </w:r>
      <w:r w:rsidR="005568CB" w:rsidRPr="005568CB">
        <w:t>ambar</w:t>
      </w:r>
      <w:r>
        <w:rPr>
          <w:lang w:val="en-US"/>
        </w:rPr>
        <w:t xml:space="preserve"> </w:t>
      </w:r>
      <w:r w:rsidR="00C35F49">
        <w:rPr>
          <w:lang w:val="en-US"/>
        </w:rPr>
        <w:t>2</w:t>
      </w:r>
      <w:r>
        <w:rPr>
          <w:lang w:val="en-US"/>
        </w:rPr>
        <w:t>.</w:t>
      </w:r>
      <w:r w:rsidR="00C35F49">
        <w:rPr>
          <w:lang w:val="en-US"/>
        </w:rPr>
        <w:t xml:space="preserve"> </w:t>
      </w:r>
      <w:proofErr w:type="spellStart"/>
      <w:r w:rsidR="002D22FE">
        <w:rPr>
          <w:lang w:val="en-US"/>
        </w:rPr>
        <w:t>memperlihatkan</w:t>
      </w:r>
      <w:proofErr w:type="spellEnd"/>
      <w:r w:rsidR="005568CB" w:rsidRPr="005568CB">
        <w:t xml:space="preserve"> bahwa penggunaan pirolisis PP dan </w:t>
      </w:r>
      <w:r w:rsidR="005568CB" w:rsidRPr="005568CB">
        <w:rPr>
          <w:i/>
        </w:rPr>
        <w:t xml:space="preserve">Eco </w:t>
      </w:r>
      <w:proofErr w:type="spellStart"/>
      <w:r w:rsidR="005568CB" w:rsidRPr="005568CB">
        <w:rPr>
          <w:i/>
        </w:rPr>
        <w:t>Racing</w:t>
      </w:r>
      <w:proofErr w:type="spellEnd"/>
      <w:r w:rsidR="005568CB" w:rsidRPr="005568CB">
        <w:t xml:space="preserve"> ke dalam bahan bakar </w:t>
      </w:r>
      <w:proofErr w:type="spellStart"/>
      <w:r w:rsidR="005568CB" w:rsidRPr="005568CB">
        <w:t>pertalite</w:t>
      </w:r>
      <w:proofErr w:type="spellEnd"/>
      <w:r w:rsidR="005568CB" w:rsidRPr="005568CB">
        <w:t xml:space="preserve"> berpengaruh terhadap torsi yang dihasilkan</w:t>
      </w:r>
      <w:r w:rsidR="0046130A">
        <w:rPr>
          <w:lang w:val="en-US"/>
        </w:rPr>
        <w:t xml:space="preserve">. </w:t>
      </w:r>
      <w:proofErr w:type="spellStart"/>
      <w:r w:rsidR="0046130A">
        <w:rPr>
          <w:lang w:val="en-US"/>
        </w:rPr>
        <w:t>Campuran</w:t>
      </w:r>
      <w:proofErr w:type="spellEnd"/>
      <w:r w:rsidR="0046130A">
        <w:rPr>
          <w:lang w:val="en-US"/>
        </w:rPr>
        <w:t xml:space="preserve"> </w:t>
      </w:r>
      <w:proofErr w:type="spellStart"/>
      <w:r w:rsidR="0046130A">
        <w:rPr>
          <w:lang w:val="en-US"/>
        </w:rPr>
        <w:t>bahan</w:t>
      </w:r>
      <w:proofErr w:type="spellEnd"/>
      <w:r w:rsidR="0046130A">
        <w:rPr>
          <w:lang w:val="en-US"/>
        </w:rPr>
        <w:t xml:space="preserve"> </w:t>
      </w:r>
      <w:proofErr w:type="spellStart"/>
      <w:r w:rsidR="0046130A">
        <w:rPr>
          <w:lang w:val="en-US"/>
        </w:rPr>
        <w:t>bakar</w:t>
      </w:r>
      <w:proofErr w:type="spellEnd"/>
      <w:r w:rsidR="0046130A">
        <w:rPr>
          <w:lang w:val="en-US"/>
        </w:rPr>
        <w:t xml:space="preserve"> dan </w:t>
      </w:r>
      <w:r w:rsidR="0046130A" w:rsidRPr="0046130A">
        <w:rPr>
          <w:i/>
          <w:iCs/>
          <w:lang w:val="en-US"/>
        </w:rPr>
        <w:t>Eco Racing</w:t>
      </w:r>
      <w:r w:rsidR="00C36470">
        <w:rPr>
          <w:lang w:val="en-US"/>
        </w:rPr>
        <w:t xml:space="preserve"> </w:t>
      </w:r>
      <w:r w:rsidR="005568CB" w:rsidRPr="005568CB">
        <w:t xml:space="preserve">mempengaruhi nilai torsi dengan dihasilkan rata-rata tertinggi nilai torsi pada pengujian dengan B90PP10E sebesar 10.72 </w:t>
      </w:r>
      <w:proofErr w:type="spellStart"/>
      <w:r w:rsidR="005568CB" w:rsidRPr="005568CB">
        <w:t>Nm</w:t>
      </w:r>
      <w:proofErr w:type="spellEnd"/>
      <w:r w:rsidR="005568CB" w:rsidRPr="005568CB">
        <w:t xml:space="preserve"> pada putaran mesin 4500 </w:t>
      </w:r>
      <w:proofErr w:type="spellStart"/>
      <w:r w:rsidR="005568CB" w:rsidRPr="005568CB">
        <w:t>rpm</w:t>
      </w:r>
      <w:proofErr w:type="spellEnd"/>
      <w:r w:rsidR="005568CB" w:rsidRPr="005568CB">
        <w:t xml:space="preserve"> dan rata-rata terendah nilai torsi pada pengujian dengan B100 sebesar 4.51 </w:t>
      </w:r>
      <w:proofErr w:type="spellStart"/>
      <w:r w:rsidR="005568CB" w:rsidRPr="005568CB">
        <w:t>Nm</w:t>
      </w:r>
      <w:proofErr w:type="spellEnd"/>
      <w:r w:rsidR="005568CB" w:rsidRPr="005568CB">
        <w:t xml:space="preserve"> pada putaran mesin 9000 </w:t>
      </w:r>
      <w:proofErr w:type="spellStart"/>
      <w:r w:rsidR="005568CB" w:rsidRPr="005568CB">
        <w:t>rpm</w:t>
      </w:r>
      <w:proofErr w:type="spellEnd"/>
      <w:r w:rsidR="005568CB" w:rsidRPr="005568CB">
        <w:t xml:space="preserve">. Torsi menurun karena ruang bakar tidak dapat udara yang optimal pada kecepatan yang lebih tinggi, sedangkan pada kecepatan rendah kalor </w:t>
      </w:r>
      <w:r w:rsidR="005568CB" w:rsidRPr="005568CB">
        <w:lastRenderedPageBreak/>
        <w:t xml:space="preserve">yang masuk ke dalam ruang bakar bersama udara menghasilkan tekanan dan temperatur yang tinggi pada awal langkah ekspansi sehingga dapat menekan piston ke TMB yang akan menghasilkan torsi yang lebih besar pada awal putaran. Pada awal putaran mesin 4500 </w:t>
      </w:r>
      <w:proofErr w:type="spellStart"/>
      <w:r w:rsidR="005568CB" w:rsidRPr="005568CB">
        <w:t>rpm</w:t>
      </w:r>
      <w:proofErr w:type="spellEnd"/>
      <w:r w:rsidR="005568CB" w:rsidRPr="005568CB">
        <w:t xml:space="preserve"> bahan bakar </w:t>
      </w:r>
      <w:proofErr w:type="spellStart"/>
      <w:r w:rsidR="005568CB" w:rsidRPr="005568CB">
        <w:t>pertalite</w:t>
      </w:r>
      <w:proofErr w:type="spellEnd"/>
      <w:r w:rsidR="005568CB" w:rsidRPr="005568CB">
        <w:t xml:space="preserve"> murni (B100) nilai torsi yang dihasilkan sebesar 9.88 </w:t>
      </w:r>
      <w:proofErr w:type="spellStart"/>
      <w:r w:rsidR="005568CB" w:rsidRPr="005568CB">
        <w:t>Nm</w:t>
      </w:r>
      <w:proofErr w:type="spellEnd"/>
      <w:r w:rsidR="005568CB" w:rsidRPr="005568CB">
        <w:t xml:space="preserve"> naik menjadi 12.33 </w:t>
      </w:r>
      <w:proofErr w:type="spellStart"/>
      <w:r w:rsidR="005568CB" w:rsidRPr="005568CB">
        <w:t>Nm</w:t>
      </w:r>
      <w:proofErr w:type="spellEnd"/>
      <w:r w:rsidR="005568CB" w:rsidRPr="005568CB">
        <w:t xml:space="preserve"> ketika menggunakan bahan bakar B90PP10E dengan selisih kenaikannya sebesar 2.45 </w:t>
      </w:r>
      <w:proofErr w:type="spellStart"/>
      <w:r w:rsidR="005568CB" w:rsidRPr="005568CB">
        <w:t>Nm</w:t>
      </w:r>
      <w:proofErr w:type="spellEnd"/>
      <w:r w:rsidR="005568CB" w:rsidRPr="005568CB">
        <w:t xml:space="preserve">. Jika dipersentase, torsi mengalami kenaikan sebesar 19.87%. </w:t>
      </w:r>
    </w:p>
    <w:p w:rsidR="002D22FE" w:rsidRPr="000706B8" w:rsidRDefault="000706B8" w:rsidP="002D22FE">
      <w:pPr>
        <w:spacing w:before="0" w:line="240" w:lineRule="auto"/>
        <w:ind w:firstLine="284"/>
      </w:pPr>
      <w:r w:rsidRPr="000706B8">
        <w:t xml:space="preserve">Berdasarkan penelitian yang telah dilakukan, diperoleh data perbedaan daya yang dihasilkan dari masing-masing kelompok uji yang dilakukan. Data perbandingan daya yang dihasilkan dari masing-masing kelompok uji dapat dilihat pada Gambar </w:t>
      </w:r>
      <w:r w:rsidR="002D22FE">
        <w:rPr>
          <w:lang w:val="en-US"/>
        </w:rPr>
        <w:t>3</w:t>
      </w:r>
      <w:r w:rsidRPr="000706B8">
        <w:t xml:space="preserve"> sebagai berikut:</w:t>
      </w:r>
    </w:p>
    <w:p w:rsidR="000706B8" w:rsidRPr="002D22FE" w:rsidRDefault="000706B8" w:rsidP="002D22FE">
      <w:pPr>
        <w:pStyle w:val="ListParagraph"/>
        <w:keepNext/>
        <w:tabs>
          <w:tab w:val="center" w:pos="2552"/>
        </w:tabs>
        <w:spacing w:line="240" w:lineRule="auto"/>
        <w:ind w:left="0" w:firstLine="0"/>
        <w:jc w:val="center"/>
      </w:pPr>
      <w:r w:rsidRPr="002D22FE">
        <w:rPr>
          <w:noProof/>
          <w:lang w:eastAsia="id-ID"/>
        </w:rPr>
        <w:drawing>
          <wp:inline distT="0" distB="0" distL="0" distR="0" wp14:anchorId="47926095" wp14:editId="55900B92">
            <wp:extent cx="2712085" cy="2568540"/>
            <wp:effectExtent l="0" t="0" r="5715" b="0"/>
            <wp:docPr id="258" name="Chart 2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706B8" w:rsidRPr="00617C44" w:rsidRDefault="000706B8" w:rsidP="00617C44">
      <w:pPr>
        <w:pStyle w:val="Caption"/>
        <w:spacing w:after="0"/>
        <w:jc w:val="center"/>
        <w:rPr>
          <w:rFonts w:ascii="Times New Roman" w:hAnsi="Times New Roman" w:cs="Times New Roman"/>
          <w:b w:val="0"/>
          <w:bCs w:val="0"/>
          <w:i/>
          <w:color w:val="000000" w:themeColor="text1"/>
          <w:sz w:val="20"/>
          <w:szCs w:val="20"/>
        </w:rPr>
      </w:pPr>
      <w:bookmarkStart w:id="5" w:name="_Toc94137053"/>
      <w:r w:rsidRPr="002D22FE">
        <w:rPr>
          <w:rFonts w:ascii="Times New Roman" w:hAnsi="Times New Roman" w:cs="Times New Roman"/>
          <w:b w:val="0"/>
          <w:bCs w:val="0"/>
          <w:color w:val="000000" w:themeColor="text1"/>
          <w:sz w:val="20"/>
          <w:szCs w:val="20"/>
        </w:rPr>
        <w:t xml:space="preserve">Gambar </w:t>
      </w:r>
      <w:r w:rsidR="002D22FE" w:rsidRPr="002D22FE">
        <w:rPr>
          <w:rFonts w:ascii="Times New Roman" w:hAnsi="Times New Roman" w:cs="Times New Roman"/>
          <w:b w:val="0"/>
          <w:bCs w:val="0"/>
          <w:color w:val="000000" w:themeColor="text1"/>
          <w:sz w:val="20"/>
          <w:szCs w:val="20"/>
        </w:rPr>
        <w:t xml:space="preserve">3. </w:t>
      </w:r>
      <w:proofErr w:type="spellStart"/>
      <w:r w:rsidRPr="002D22FE">
        <w:rPr>
          <w:rFonts w:ascii="Times New Roman" w:hAnsi="Times New Roman" w:cs="Times New Roman"/>
          <w:b w:val="0"/>
          <w:bCs w:val="0"/>
          <w:color w:val="000000" w:themeColor="text1"/>
          <w:sz w:val="20"/>
          <w:szCs w:val="20"/>
        </w:rPr>
        <w:t>Grafik</w:t>
      </w:r>
      <w:proofErr w:type="spellEnd"/>
      <w:r w:rsidRPr="002D22FE">
        <w:rPr>
          <w:rFonts w:ascii="Times New Roman" w:hAnsi="Times New Roman" w:cs="Times New Roman"/>
          <w:b w:val="0"/>
          <w:bCs w:val="0"/>
          <w:color w:val="000000" w:themeColor="text1"/>
          <w:sz w:val="20"/>
          <w:szCs w:val="20"/>
        </w:rPr>
        <w:t xml:space="preserve"> </w:t>
      </w:r>
      <w:proofErr w:type="spellStart"/>
      <w:r w:rsidRPr="002D22FE">
        <w:rPr>
          <w:rFonts w:ascii="Times New Roman" w:hAnsi="Times New Roman" w:cs="Times New Roman"/>
          <w:b w:val="0"/>
          <w:bCs w:val="0"/>
          <w:color w:val="000000" w:themeColor="text1"/>
          <w:sz w:val="20"/>
          <w:szCs w:val="20"/>
        </w:rPr>
        <w:t>Pengujian</w:t>
      </w:r>
      <w:proofErr w:type="spellEnd"/>
      <w:r w:rsidRPr="002D22FE">
        <w:rPr>
          <w:rFonts w:ascii="Times New Roman" w:hAnsi="Times New Roman" w:cs="Times New Roman"/>
          <w:b w:val="0"/>
          <w:bCs w:val="0"/>
          <w:color w:val="000000" w:themeColor="text1"/>
          <w:sz w:val="20"/>
          <w:szCs w:val="20"/>
        </w:rPr>
        <w:t xml:space="preserve"> </w:t>
      </w:r>
      <w:proofErr w:type="spellStart"/>
      <w:r w:rsidRPr="002D22FE">
        <w:rPr>
          <w:rFonts w:ascii="Times New Roman" w:hAnsi="Times New Roman" w:cs="Times New Roman"/>
          <w:b w:val="0"/>
          <w:bCs w:val="0"/>
          <w:color w:val="000000" w:themeColor="text1"/>
          <w:sz w:val="20"/>
          <w:szCs w:val="20"/>
        </w:rPr>
        <w:t>Daya</w:t>
      </w:r>
      <w:proofErr w:type="spellEnd"/>
      <w:r w:rsidRPr="002D22FE">
        <w:rPr>
          <w:rFonts w:ascii="Times New Roman" w:hAnsi="Times New Roman" w:cs="Times New Roman"/>
          <w:b w:val="0"/>
          <w:bCs w:val="0"/>
          <w:color w:val="000000" w:themeColor="text1"/>
          <w:sz w:val="20"/>
          <w:szCs w:val="20"/>
        </w:rPr>
        <w:t xml:space="preserve"> </w:t>
      </w:r>
      <w:proofErr w:type="spellStart"/>
      <w:r w:rsidRPr="002D22FE">
        <w:rPr>
          <w:rFonts w:ascii="Times New Roman" w:hAnsi="Times New Roman" w:cs="Times New Roman"/>
          <w:b w:val="0"/>
          <w:bCs w:val="0"/>
          <w:color w:val="000000" w:themeColor="text1"/>
          <w:sz w:val="20"/>
          <w:szCs w:val="20"/>
        </w:rPr>
        <w:t>Sepeda</w:t>
      </w:r>
      <w:proofErr w:type="spellEnd"/>
      <w:r w:rsidRPr="002D22FE">
        <w:rPr>
          <w:rFonts w:ascii="Times New Roman" w:hAnsi="Times New Roman" w:cs="Times New Roman"/>
          <w:b w:val="0"/>
          <w:bCs w:val="0"/>
          <w:color w:val="000000" w:themeColor="text1"/>
          <w:sz w:val="20"/>
          <w:szCs w:val="20"/>
        </w:rPr>
        <w:t xml:space="preserve"> Motor</w:t>
      </w:r>
      <w:bookmarkEnd w:id="5"/>
    </w:p>
    <w:p w:rsidR="000706B8" w:rsidRDefault="000706B8" w:rsidP="00617C44">
      <w:pPr>
        <w:pStyle w:val="ListParagraph"/>
        <w:spacing w:line="240" w:lineRule="auto"/>
        <w:ind w:left="0" w:firstLine="360"/>
      </w:pPr>
      <w:r w:rsidRPr="000706B8">
        <w:t xml:space="preserve">Gambar </w:t>
      </w:r>
      <w:r w:rsidR="00617C44">
        <w:rPr>
          <w:lang w:val="en-US"/>
        </w:rPr>
        <w:t>3.</w:t>
      </w:r>
      <w:r w:rsidRPr="000706B8">
        <w:t xml:space="preserve"> </w:t>
      </w:r>
      <w:proofErr w:type="spellStart"/>
      <w:r w:rsidRPr="000706B8">
        <w:t>menunjukan</w:t>
      </w:r>
      <w:proofErr w:type="spellEnd"/>
      <w:r w:rsidRPr="000706B8">
        <w:t xml:space="preserve"> </w:t>
      </w:r>
      <w:r w:rsidR="0046130A">
        <w:rPr>
          <w:lang w:val="en-US"/>
        </w:rPr>
        <w:t>c</w:t>
      </w:r>
      <w:proofErr w:type="spellStart"/>
      <w:r w:rsidRPr="000706B8">
        <w:t>ampuran</w:t>
      </w:r>
      <w:proofErr w:type="spellEnd"/>
      <w:r w:rsidRPr="000706B8">
        <w:t xml:space="preserve"> pirolisis PP dan rendaman </w:t>
      </w:r>
      <w:r w:rsidRPr="000706B8">
        <w:rPr>
          <w:i/>
        </w:rPr>
        <w:t xml:space="preserve">Eco </w:t>
      </w:r>
      <w:proofErr w:type="spellStart"/>
      <w:r w:rsidRPr="000706B8">
        <w:rPr>
          <w:i/>
        </w:rPr>
        <w:t>Racing</w:t>
      </w:r>
      <w:proofErr w:type="spellEnd"/>
      <w:r w:rsidRPr="000706B8">
        <w:rPr>
          <w:i/>
        </w:rPr>
        <w:t xml:space="preserve"> </w:t>
      </w:r>
      <w:r w:rsidRPr="000706B8">
        <w:t xml:space="preserve">pada bahan bakar </w:t>
      </w:r>
      <w:proofErr w:type="spellStart"/>
      <w:r w:rsidRPr="000706B8">
        <w:t>pertalite</w:t>
      </w:r>
      <w:proofErr w:type="spellEnd"/>
      <w:r w:rsidRPr="000706B8">
        <w:t xml:space="preserve"> dapat mempengaruhi nilai daya dengan dihasilkan rata-rata tertinggi nilai daya pada pengujian dengan B90PP10E sebesar 6.8 HP pada putaran mesin 4500 </w:t>
      </w:r>
      <w:proofErr w:type="spellStart"/>
      <w:r w:rsidRPr="000706B8">
        <w:t>rpm</w:t>
      </w:r>
      <w:proofErr w:type="spellEnd"/>
      <w:r w:rsidRPr="000706B8">
        <w:t xml:space="preserve"> dan rata-rata terendah nilai daya pada pengujian dengan B100 sebesar 5.73 HP pada putaran mesin 9000 </w:t>
      </w:r>
      <w:proofErr w:type="spellStart"/>
      <w:r w:rsidRPr="000706B8">
        <w:t>rpm</w:t>
      </w:r>
      <w:proofErr w:type="spellEnd"/>
      <w:r w:rsidRPr="000706B8">
        <w:t xml:space="preserve">. Besarnya daya dipengaruhi oleh faktor torsi terhadap putaran mesin, jadi semakin tinggi torsi maka daya juga akan semakin tinggi, begitu pula dengan nilai kalor. Pada awal putaran mesin 4500 </w:t>
      </w:r>
      <w:proofErr w:type="spellStart"/>
      <w:r w:rsidRPr="000706B8">
        <w:t>rpm</w:t>
      </w:r>
      <w:proofErr w:type="spellEnd"/>
      <w:r w:rsidRPr="000706B8">
        <w:t xml:space="preserve"> bahan bakar </w:t>
      </w:r>
      <w:proofErr w:type="spellStart"/>
      <w:r w:rsidRPr="000706B8">
        <w:t>pertalite</w:t>
      </w:r>
      <w:proofErr w:type="spellEnd"/>
      <w:r w:rsidRPr="000706B8">
        <w:t xml:space="preserve"> murni (B100) nilai daya yang dihasilkan sebesar 6.26 HP naik menjadi 6.8 HP ketika menggunakan bahan bakar B90PP10E dengan selisih kenaikannya sebesar 0.54 HP. Jika dipersentase, daya mengalami kenaikan sebesar 7.94%.</w:t>
      </w:r>
    </w:p>
    <w:p w:rsidR="00617C44" w:rsidRDefault="00617C44" w:rsidP="00617C44">
      <w:pPr>
        <w:spacing w:before="0" w:line="240" w:lineRule="auto"/>
        <w:ind w:firstLine="0"/>
        <w:rPr>
          <w:b/>
          <w:lang w:val="en-US"/>
        </w:rPr>
      </w:pPr>
    </w:p>
    <w:p w:rsidR="00617C44" w:rsidRPr="009915AC" w:rsidRDefault="00617C44" w:rsidP="00617C44">
      <w:pPr>
        <w:spacing w:before="0" w:line="240" w:lineRule="auto"/>
        <w:ind w:firstLine="0"/>
        <w:rPr>
          <w:b/>
          <w:lang w:val="en-US"/>
        </w:rPr>
      </w:pPr>
      <w:proofErr w:type="spellStart"/>
      <w:r>
        <w:rPr>
          <w:b/>
          <w:lang w:val="en-US"/>
        </w:rPr>
        <w:t>Konsumsi</w:t>
      </w:r>
      <w:proofErr w:type="spellEnd"/>
      <w:r>
        <w:rPr>
          <w:b/>
          <w:lang w:val="en-US"/>
        </w:rPr>
        <w:t xml:space="preserve"> </w:t>
      </w:r>
      <w:proofErr w:type="spellStart"/>
      <w:r>
        <w:rPr>
          <w:b/>
          <w:lang w:val="en-US"/>
        </w:rPr>
        <w:t>Bahan</w:t>
      </w:r>
      <w:proofErr w:type="spellEnd"/>
      <w:r>
        <w:rPr>
          <w:b/>
          <w:lang w:val="en-US"/>
        </w:rPr>
        <w:t xml:space="preserve"> Bakar</w:t>
      </w:r>
    </w:p>
    <w:p w:rsidR="00617C44" w:rsidRPr="00617C44" w:rsidRDefault="00617C44" w:rsidP="00617C44">
      <w:pPr>
        <w:pStyle w:val="Caption"/>
        <w:keepNext/>
        <w:spacing w:after="0"/>
        <w:jc w:val="center"/>
        <w:rPr>
          <w:rFonts w:ascii="Times New Roman" w:hAnsi="Times New Roman" w:cs="Times New Roman"/>
          <w:b w:val="0"/>
          <w:bCs w:val="0"/>
          <w:i/>
          <w:color w:val="000000" w:themeColor="text1"/>
          <w:sz w:val="20"/>
          <w:szCs w:val="20"/>
        </w:rPr>
      </w:pPr>
      <w:bookmarkStart w:id="6" w:name="_Toc94136492"/>
      <w:proofErr w:type="spellStart"/>
      <w:r w:rsidRPr="00617C44">
        <w:rPr>
          <w:rFonts w:ascii="Times New Roman" w:hAnsi="Times New Roman" w:cs="Times New Roman"/>
          <w:b w:val="0"/>
          <w:bCs w:val="0"/>
          <w:color w:val="000000" w:themeColor="text1"/>
          <w:sz w:val="20"/>
          <w:szCs w:val="20"/>
        </w:rPr>
        <w:t>Tabel</w:t>
      </w:r>
      <w:proofErr w:type="spellEnd"/>
      <w:r w:rsidRPr="00617C44">
        <w:rPr>
          <w:rFonts w:ascii="Times New Roman" w:hAnsi="Times New Roman" w:cs="Times New Roman"/>
          <w:b w:val="0"/>
          <w:bCs w:val="0"/>
          <w:color w:val="000000" w:themeColor="text1"/>
          <w:sz w:val="20"/>
          <w:szCs w:val="20"/>
        </w:rPr>
        <w:t xml:space="preserve"> </w:t>
      </w:r>
      <w:r>
        <w:rPr>
          <w:rFonts w:ascii="Times New Roman" w:hAnsi="Times New Roman" w:cs="Times New Roman"/>
          <w:b w:val="0"/>
          <w:bCs w:val="0"/>
          <w:color w:val="000000" w:themeColor="text1"/>
          <w:sz w:val="20"/>
          <w:szCs w:val="20"/>
        </w:rPr>
        <w:t xml:space="preserve">2. </w:t>
      </w:r>
      <w:r w:rsidRPr="00617C44">
        <w:rPr>
          <w:rFonts w:ascii="Times New Roman" w:hAnsi="Times New Roman" w:cs="Times New Roman"/>
          <w:b w:val="0"/>
          <w:bCs w:val="0"/>
          <w:color w:val="000000" w:themeColor="text1"/>
          <w:sz w:val="20"/>
          <w:szCs w:val="20"/>
        </w:rPr>
        <w:t xml:space="preserve">Data Hasil </w:t>
      </w:r>
      <w:proofErr w:type="spellStart"/>
      <w:r w:rsidRPr="00617C44">
        <w:rPr>
          <w:rFonts w:ascii="Times New Roman" w:hAnsi="Times New Roman" w:cs="Times New Roman"/>
          <w:b w:val="0"/>
          <w:bCs w:val="0"/>
          <w:color w:val="000000" w:themeColor="text1"/>
          <w:sz w:val="20"/>
          <w:szCs w:val="20"/>
        </w:rPr>
        <w:t>Pengujian</w:t>
      </w:r>
      <w:proofErr w:type="spellEnd"/>
      <w:r w:rsidRPr="00617C44">
        <w:rPr>
          <w:rFonts w:ascii="Times New Roman" w:hAnsi="Times New Roman" w:cs="Times New Roman"/>
          <w:b w:val="0"/>
          <w:bCs w:val="0"/>
          <w:color w:val="000000" w:themeColor="text1"/>
          <w:sz w:val="20"/>
          <w:szCs w:val="20"/>
        </w:rPr>
        <w:t xml:space="preserve"> </w:t>
      </w:r>
      <w:proofErr w:type="spellStart"/>
      <w:r w:rsidRPr="00617C44">
        <w:rPr>
          <w:rFonts w:ascii="Times New Roman" w:hAnsi="Times New Roman" w:cs="Times New Roman"/>
          <w:b w:val="0"/>
          <w:bCs w:val="0"/>
          <w:color w:val="000000" w:themeColor="text1"/>
          <w:sz w:val="20"/>
          <w:szCs w:val="20"/>
        </w:rPr>
        <w:t>Penggunaan</w:t>
      </w:r>
      <w:proofErr w:type="spellEnd"/>
      <w:r w:rsidRPr="00617C44">
        <w:rPr>
          <w:rFonts w:ascii="Times New Roman" w:hAnsi="Times New Roman" w:cs="Times New Roman"/>
          <w:b w:val="0"/>
          <w:bCs w:val="0"/>
          <w:color w:val="000000" w:themeColor="text1"/>
          <w:sz w:val="20"/>
          <w:szCs w:val="20"/>
        </w:rPr>
        <w:t xml:space="preserve"> </w:t>
      </w:r>
      <w:proofErr w:type="spellStart"/>
      <w:r w:rsidRPr="00617C44">
        <w:rPr>
          <w:rFonts w:ascii="Times New Roman" w:hAnsi="Times New Roman" w:cs="Times New Roman"/>
          <w:b w:val="0"/>
          <w:bCs w:val="0"/>
          <w:color w:val="000000" w:themeColor="text1"/>
          <w:sz w:val="20"/>
          <w:szCs w:val="20"/>
        </w:rPr>
        <w:t>Bahan</w:t>
      </w:r>
      <w:proofErr w:type="spellEnd"/>
      <w:r w:rsidRPr="00617C44">
        <w:rPr>
          <w:rFonts w:ascii="Times New Roman" w:hAnsi="Times New Roman" w:cs="Times New Roman"/>
          <w:b w:val="0"/>
          <w:bCs w:val="0"/>
          <w:color w:val="000000" w:themeColor="text1"/>
          <w:sz w:val="20"/>
          <w:szCs w:val="20"/>
        </w:rPr>
        <w:t xml:space="preserve"> Bakar</w:t>
      </w:r>
      <w:bookmarkEnd w:id="6"/>
    </w:p>
    <w:p w:rsidR="00617C44" w:rsidRPr="00617C44" w:rsidRDefault="00617C44" w:rsidP="00617C44">
      <w:pPr>
        <w:pStyle w:val="ListParagraph"/>
        <w:spacing w:line="360" w:lineRule="auto"/>
        <w:ind w:left="0" w:firstLine="0"/>
        <w:rPr>
          <w:sz w:val="24"/>
          <w:szCs w:val="28"/>
        </w:rPr>
      </w:pPr>
      <w:r w:rsidRPr="00A1720B">
        <w:rPr>
          <w:noProof/>
          <w:lang w:eastAsia="id-ID"/>
        </w:rPr>
        <w:drawing>
          <wp:inline distT="0" distB="0" distL="0" distR="0" wp14:anchorId="02F34D48" wp14:editId="4AE87176">
            <wp:extent cx="2769427" cy="15928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5660" cy="1625167"/>
                    </a:xfrm>
                    <a:prstGeom prst="rect">
                      <a:avLst/>
                    </a:prstGeom>
                    <a:noFill/>
                    <a:ln>
                      <a:noFill/>
                    </a:ln>
                  </pic:spPr>
                </pic:pic>
              </a:graphicData>
            </a:graphic>
          </wp:inline>
        </w:drawing>
      </w:r>
    </w:p>
    <w:p w:rsidR="00617C44" w:rsidRPr="00617C44" w:rsidRDefault="00617C44" w:rsidP="00617C44">
      <w:pPr>
        <w:pStyle w:val="ListParagraph"/>
        <w:spacing w:line="240" w:lineRule="auto"/>
        <w:ind w:left="0" w:firstLine="284"/>
      </w:pPr>
      <w:r w:rsidRPr="00617C44">
        <w:t xml:space="preserve">Tabel </w:t>
      </w:r>
      <w:r>
        <w:rPr>
          <w:lang w:val="en-US"/>
        </w:rPr>
        <w:t>2</w:t>
      </w:r>
      <w:r w:rsidRPr="00617C44">
        <w:t xml:space="preserve"> </w:t>
      </w:r>
      <w:r>
        <w:rPr>
          <w:lang w:val="en-US"/>
        </w:rPr>
        <w:t>men</w:t>
      </w:r>
      <w:proofErr w:type="spellStart"/>
      <w:r w:rsidRPr="00617C44">
        <w:t>unjukan</w:t>
      </w:r>
      <w:proofErr w:type="spellEnd"/>
      <w:r w:rsidRPr="00617C44">
        <w:t xml:space="preserve"> </w:t>
      </w:r>
      <w:proofErr w:type="spellStart"/>
      <w:r w:rsidRPr="00617C44">
        <w:t>trendline</w:t>
      </w:r>
      <w:proofErr w:type="spellEnd"/>
      <w:r w:rsidRPr="00617C44">
        <w:t xml:space="preserve"> yang menjelaskan konsumsi bahan bakar spesifik dari motor Honda </w:t>
      </w:r>
      <w:proofErr w:type="spellStart"/>
      <w:r w:rsidRPr="00617C44">
        <w:t>Beat</w:t>
      </w:r>
      <w:proofErr w:type="spellEnd"/>
      <w:r w:rsidRPr="00617C44">
        <w:t xml:space="preserve"> 2011 110cc pada bahan bakar yang berbeda. Pada bahan bakar </w:t>
      </w:r>
      <w:proofErr w:type="spellStart"/>
      <w:r w:rsidRPr="00617C44">
        <w:t>pertalite</w:t>
      </w:r>
      <w:proofErr w:type="spellEnd"/>
      <w:r w:rsidRPr="00617C44">
        <w:t xml:space="preserve"> murni (B100) bahan bakar yang terpakai </w:t>
      </w:r>
      <w:proofErr w:type="spellStart"/>
      <w:r w:rsidRPr="00617C44">
        <w:rPr>
          <w:lang w:val="en-GB"/>
        </w:rPr>
        <w:t>saat</w:t>
      </w:r>
      <w:proofErr w:type="spellEnd"/>
      <w:r w:rsidRPr="00617C44">
        <w:t xml:space="preserve"> pengujian dari 4500 </w:t>
      </w:r>
      <w:proofErr w:type="spellStart"/>
      <w:r w:rsidRPr="00617C44">
        <w:t>s.d</w:t>
      </w:r>
      <w:proofErr w:type="spellEnd"/>
      <w:r w:rsidRPr="00617C44">
        <w:t xml:space="preserve">. 9000 </w:t>
      </w:r>
      <w:proofErr w:type="spellStart"/>
      <w:r w:rsidRPr="00617C44">
        <w:t>rpm</w:t>
      </w:r>
      <w:proofErr w:type="spellEnd"/>
      <w:r w:rsidRPr="00617C44">
        <w:t xml:space="preserve"> adalah 54 ml, pada bahan bakar B90PP10 bahan bakar yang terpakai adalah 46 ml, pada bahan bakar B95PP5 bahan bakar yang terpakai adalah 46 ml, pada bahan bakar B90PP10E bahan bakar yang terpakai adalah 39 ml dan pada bahan bakar B95PP5E bahan bakar yang terpakai adalah 33 ml.</w:t>
      </w:r>
    </w:p>
    <w:p w:rsidR="00FF380A" w:rsidRDefault="00FF380A" w:rsidP="00FF380A">
      <w:pPr>
        <w:spacing w:before="0" w:line="240" w:lineRule="auto"/>
        <w:ind w:firstLine="0"/>
        <w:rPr>
          <w:b/>
          <w:lang w:val="en-US"/>
        </w:rPr>
      </w:pPr>
    </w:p>
    <w:p w:rsidR="00FF380A" w:rsidRPr="009915AC" w:rsidRDefault="00FF380A" w:rsidP="00F54F7D">
      <w:pPr>
        <w:spacing w:before="0" w:line="240" w:lineRule="auto"/>
        <w:ind w:firstLine="0"/>
        <w:rPr>
          <w:b/>
          <w:lang w:val="en-US"/>
        </w:rPr>
      </w:pPr>
      <w:proofErr w:type="spellStart"/>
      <w:r>
        <w:rPr>
          <w:b/>
          <w:lang w:val="en-US"/>
        </w:rPr>
        <w:t>Efisiensi</w:t>
      </w:r>
      <w:proofErr w:type="spellEnd"/>
      <w:r>
        <w:rPr>
          <w:b/>
          <w:lang w:val="en-US"/>
        </w:rPr>
        <w:t xml:space="preserve"> </w:t>
      </w:r>
      <w:proofErr w:type="spellStart"/>
      <w:r>
        <w:rPr>
          <w:b/>
          <w:lang w:val="en-US"/>
        </w:rPr>
        <w:t>Bahan</w:t>
      </w:r>
      <w:proofErr w:type="spellEnd"/>
      <w:r>
        <w:rPr>
          <w:b/>
          <w:lang w:val="en-US"/>
        </w:rPr>
        <w:t xml:space="preserve"> Bakar</w:t>
      </w:r>
    </w:p>
    <w:p w:rsidR="00FF380A" w:rsidRPr="00FF380A" w:rsidRDefault="00FF380A" w:rsidP="00F54F7D">
      <w:pPr>
        <w:pStyle w:val="ListParagraph"/>
        <w:spacing w:before="0" w:line="240" w:lineRule="auto"/>
        <w:ind w:left="0" w:firstLine="284"/>
      </w:pPr>
      <w:r w:rsidRPr="00FF380A">
        <w:t xml:space="preserve">Besarnya nilai efisiensi dihitung dengan cara bahan bakar sebelum pengujian dikurang dengan bahan bakar setelah pengujian dan dicari menggunakan Persamaan </w:t>
      </w:r>
      <w:r>
        <w:rPr>
          <w:lang w:val="en-US"/>
        </w:rPr>
        <w:t xml:space="preserve">2 </w:t>
      </w:r>
      <w:r w:rsidRPr="00FF380A">
        <w:t>sebagai berikut :</w:t>
      </w:r>
    </w:p>
    <w:p w:rsidR="00FF380A" w:rsidRPr="00792489" w:rsidRDefault="00FF380A" w:rsidP="00792489">
      <w:pPr>
        <w:pStyle w:val="ListParagraph"/>
        <w:spacing w:before="0" w:line="240" w:lineRule="auto"/>
        <w:ind w:left="0"/>
        <w:jc w:val="right"/>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rPr>
              <m:t>ŋ</m:t>
            </m:r>
          </m:e>
          <m:sub>
            <m:r>
              <m:rPr>
                <m:sty m:val="p"/>
              </m:rPr>
              <w:rPr>
                <w:rFonts w:ascii="Cambria Math" w:eastAsiaTheme="minorEastAsia" w:hAnsi="Cambria Math"/>
              </w:rPr>
              <m:t>th</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3,6×</m:t>
            </m:r>
            <m:sSup>
              <m:sSupPr>
                <m:ctrlPr>
                  <w:rPr>
                    <w:rFonts w:ascii="Cambria Math" w:eastAsiaTheme="minorEastAsia" w:hAnsi="Cambria Math"/>
                  </w:rPr>
                </m:ctrlPr>
              </m:sSupPr>
              <m:e>
                <m:r>
                  <m:rPr>
                    <m:sty m:val="p"/>
                  </m:rPr>
                  <w:rPr>
                    <w:rFonts w:ascii="Cambria Math" w:eastAsiaTheme="minorEastAsia" w:hAnsi="Cambria Math"/>
                  </w:rPr>
                  <m:t>10</m:t>
                </m:r>
              </m:e>
              <m:sup>
                <m:r>
                  <m:rPr>
                    <m:sty m:val="p"/>
                  </m:rPr>
                  <w:rPr>
                    <w:rFonts w:ascii="Cambria Math" w:eastAsiaTheme="minorEastAsia" w:hAnsi="Cambria Math"/>
                  </w:rPr>
                  <m:t>6</m:t>
                </m:r>
              </m:sup>
            </m:sSup>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e</m:t>
                </m:r>
              </m:sub>
            </m:sSub>
          </m:num>
          <m:den>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f</m:t>
                </m:r>
              </m:sub>
            </m:sSub>
            <m:r>
              <m:rPr>
                <m:sty m:val="p"/>
              </m:rPr>
              <w:rPr>
                <w:rFonts w:ascii="Cambria Math" w:eastAsiaTheme="minorEastAsia" w:hAnsi="Cambria Math"/>
              </w:rPr>
              <m:t>×LHV)</m:t>
            </m:r>
          </m:den>
        </m:f>
      </m:oMath>
      <w:r w:rsidRPr="00FF380A">
        <w:rPr>
          <w:rFonts w:eastAsiaTheme="minorEastAsia"/>
        </w:rPr>
        <w:tab/>
      </w:r>
      <w:r w:rsidRPr="00FF380A">
        <w:rPr>
          <w:rFonts w:eastAsiaTheme="minorEastAsia"/>
        </w:rPr>
        <w:tab/>
      </w:r>
      <w:r>
        <w:rPr>
          <w:rFonts w:eastAsiaTheme="minorEastAsia"/>
          <w:lang w:val="en-US"/>
        </w:rPr>
        <w:t>(2)</w:t>
      </w:r>
      <w:r w:rsidRPr="00FF380A">
        <w:rPr>
          <w:rFonts w:eastAsiaTheme="minorEastAsia"/>
        </w:rPr>
        <w:tab/>
      </w:r>
    </w:p>
    <w:p w:rsidR="00FF380A" w:rsidRPr="00FF380A" w:rsidRDefault="00FF380A" w:rsidP="00FF380A">
      <w:pPr>
        <w:pStyle w:val="ListParagraph"/>
        <w:numPr>
          <w:ilvl w:val="0"/>
          <w:numId w:val="33"/>
        </w:numPr>
        <w:spacing w:before="0" w:line="240" w:lineRule="auto"/>
        <w:rPr>
          <w:rFonts w:eastAsiaTheme="minorEastAsia"/>
        </w:rPr>
      </w:pPr>
      <w:r w:rsidRPr="00FF380A">
        <w:rPr>
          <w:rFonts w:eastAsiaTheme="minorEastAsia"/>
        </w:rPr>
        <w:t>Bahan Bakar B90PP10</w:t>
      </w:r>
    </w:p>
    <w:p w:rsidR="00FF380A" w:rsidRPr="00FF380A" w:rsidRDefault="00FF380A" w:rsidP="00FF380A">
      <w:pPr>
        <w:pStyle w:val="ListParagraph"/>
        <w:spacing w:before="0" w:line="240" w:lineRule="auto"/>
        <w:ind w:left="360" w:firstLine="0"/>
        <w:rPr>
          <w:rFonts w:eastAsiaTheme="minorEastAsia"/>
        </w:rPr>
      </w:pPr>
      <w:r>
        <w:rPr>
          <w:rFonts w:eastAsiaTheme="minorEastAsia"/>
          <w:lang w:val="en-US"/>
        </w:rPr>
        <w:t>B</w:t>
      </w:r>
      <w:proofErr w:type="spellStart"/>
      <w:r w:rsidRPr="00FF380A">
        <w:rPr>
          <w:rFonts w:eastAsiaTheme="minorEastAsia"/>
        </w:rPr>
        <w:t>ahan</w:t>
      </w:r>
      <w:proofErr w:type="spellEnd"/>
      <w:r w:rsidRPr="00FF380A">
        <w:rPr>
          <w:rFonts w:eastAsiaTheme="minorEastAsia"/>
        </w:rPr>
        <w:t xml:space="preserve"> bakar sebelum pengujian adalah 500 ml dan setelah pengujian bahan bakar tersisa 454 ml, maka efisiensinya adalah:</w:t>
      </w:r>
    </w:p>
    <w:p w:rsidR="00FF380A" w:rsidRPr="00FF380A" w:rsidRDefault="00FF380A" w:rsidP="00FF380A">
      <w:pPr>
        <w:pStyle w:val="ListParagraph"/>
        <w:spacing w:before="0" w:line="240" w:lineRule="auto"/>
        <w:jc w:val="center"/>
        <w:rPr>
          <w:rFonts w:eastAsiaTheme="minorEastAsia"/>
        </w:rPr>
      </w:pPr>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ŋ</m:t>
              </m:r>
            </m:e>
            <m:sub>
              <m:r>
                <m:rPr>
                  <m:sty m:val="p"/>
                </m:rPr>
                <w:rPr>
                  <w:rFonts w:ascii="Cambria Math" w:eastAsiaTheme="minorEastAsia" w:hAnsi="Cambria Math"/>
                </w:rPr>
                <m:t>th</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3,6×</m:t>
              </m:r>
              <m:sSup>
                <m:sSupPr>
                  <m:ctrlPr>
                    <w:rPr>
                      <w:rFonts w:ascii="Cambria Math" w:eastAsiaTheme="minorEastAsia" w:hAnsi="Cambria Math"/>
                    </w:rPr>
                  </m:ctrlPr>
                </m:sSupPr>
                <m:e>
                  <m:r>
                    <m:rPr>
                      <m:sty m:val="p"/>
                    </m:rPr>
                    <w:rPr>
                      <w:rFonts w:ascii="Cambria Math" w:eastAsiaTheme="minorEastAsia" w:hAnsi="Cambria Math"/>
                    </w:rPr>
                    <m:t>10</m:t>
                  </m:r>
                </m:e>
                <m:sup>
                  <m:r>
                    <m:rPr>
                      <m:sty m:val="p"/>
                    </m:rPr>
                    <w:rPr>
                      <w:rFonts w:ascii="Cambria Math" w:eastAsiaTheme="minorEastAsia" w:hAnsi="Cambria Math"/>
                    </w:rPr>
                    <m:t>6</m:t>
                  </m:r>
                </m:sup>
              </m:sSup>
              <m:r>
                <m:rPr>
                  <m:sty m:val="p"/>
                </m:rPr>
                <w:rPr>
                  <w:rFonts w:ascii="Cambria Math" w:eastAsiaTheme="minorEastAsia" w:hAnsi="Cambria Math"/>
                </w:rPr>
                <m:t>×4,32</m:t>
              </m:r>
            </m:num>
            <m:den>
              <m:r>
                <m:rPr>
                  <m:sty m:val="p"/>
                </m:rPr>
                <w:rPr>
                  <w:rFonts w:ascii="Cambria Math" w:eastAsiaTheme="minorEastAsia" w:hAnsi="Cambria Math"/>
                </w:rPr>
                <m:t>(13,9×42,139)</m:t>
              </m:r>
            </m:den>
          </m:f>
        </m:oMath>
      </m:oMathPara>
    </w:p>
    <w:p w:rsidR="00FF380A" w:rsidRPr="00FF380A" w:rsidRDefault="00FF380A" w:rsidP="00FF380A">
      <w:pPr>
        <w:pStyle w:val="ListParagraph"/>
        <w:spacing w:before="0" w:line="240" w:lineRule="auto"/>
        <w:ind w:left="142"/>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rPr>
              <m:t>ŋ</m:t>
            </m:r>
          </m:e>
          <m:sub>
            <m:r>
              <m:rPr>
                <m:sty m:val="p"/>
              </m:rPr>
              <w:rPr>
                <w:rFonts w:ascii="Cambria Math" w:eastAsiaTheme="minorEastAsia" w:hAnsi="Cambria Math"/>
              </w:rPr>
              <m:t>th</m:t>
            </m:r>
          </m:sub>
        </m:sSub>
        <m:r>
          <m:rPr>
            <m:sty m:val="p"/>
          </m:rPr>
          <w:rPr>
            <w:rFonts w:ascii="Cambria Math" w:eastAsiaTheme="minorEastAsia" w:hAnsi="Cambria Math"/>
          </w:rPr>
          <m:t>=</m:t>
        </m:r>
      </m:oMath>
      <w:r w:rsidRPr="00FF380A">
        <w:rPr>
          <w:rFonts w:eastAsiaTheme="minorEastAsia"/>
        </w:rPr>
        <w:t xml:space="preserve"> 26,5%</w:t>
      </w:r>
    </w:p>
    <w:p w:rsidR="00FF380A" w:rsidRPr="00FF380A" w:rsidRDefault="00FF380A" w:rsidP="00FF380A">
      <w:pPr>
        <w:pStyle w:val="ListParagraph"/>
        <w:numPr>
          <w:ilvl w:val="0"/>
          <w:numId w:val="33"/>
        </w:numPr>
        <w:spacing w:before="0" w:line="240" w:lineRule="auto"/>
        <w:rPr>
          <w:rFonts w:eastAsiaTheme="minorEastAsia"/>
        </w:rPr>
      </w:pPr>
      <w:r w:rsidRPr="00FF380A">
        <w:rPr>
          <w:rFonts w:eastAsiaTheme="minorEastAsia"/>
        </w:rPr>
        <w:t>Bahan Bakar B95PP5</w:t>
      </w:r>
    </w:p>
    <w:p w:rsidR="00FF380A" w:rsidRPr="00FF380A" w:rsidRDefault="00FF380A" w:rsidP="00FF380A">
      <w:pPr>
        <w:pStyle w:val="ListParagraph"/>
        <w:spacing w:before="0" w:line="240" w:lineRule="auto"/>
        <w:ind w:left="360" w:firstLine="0"/>
        <w:rPr>
          <w:rFonts w:eastAsiaTheme="minorEastAsia"/>
        </w:rPr>
      </w:pPr>
      <w:r>
        <w:rPr>
          <w:rFonts w:eastAsiaTheme="minorEastAsia"/>
          <w:lang w:val="en-US"/>
        </w:rPr>
        <w:t>B</w:t>
      </w:r>
      <w:proofErr w:type="spellStart"/>
      <w:r w:rsidRPr="00FF380A">
        <w:rPr>
          <w:rFonts w:eastAsiaTheme="minorEastAsia"/>
        </w:rPr>
        <w:t>ahan</w:t>
      </w:r>
      <w:proofErr w:type="spellEnd"/>
      <w:r w:rsidRPr="00FF380A">
        <w:rPr>
          <w:rFonts w:eastAsiaTheme="minorEastAsia"/>
        </w:rPr>
        <w:t xml:space="preserve"> bakar sebelum pengujian adalah 500 ml dan setelah pengujian bahan bakar tersisa 454 ml, maka efisiensinya adalah :</w:t>
      </w:r>
    </w:p>
    <w:p w:rsidR="00FF380A" w:rsidRPr="00FF380A" w:rsidRDefault="00FF380A" w:rsidP="00FF380A">
      <w:pPr>
        <w:pStyle w:val="ListParagraph"/>
        <w:spacing w:before="0" w:line="240" w:lineRule="auto"/>
        <w:rPr>
          <w:rFonts w:eastAsiaTheme="minorEastAsia"/>
        </w:rPr>
      </w:pPr>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ŋ</m:t>
              </m:r>
            </m:e>
            <m:sub>
              <m:r>
                <m:rPr>
                  <m:sty m:val="p"/>
                </m:rPr>
                <w:rPr>
                  <w:rFonts w:ascii="Cambria Math" w:eastAsiaTheme="minorEastAsia" w:hAnsi="Cambria Math"/>
                </w:rPr>
                <m:t>th</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3,6×</m:t>
              </m:r>
              <m:sSup>
                <m:sSupPr>
                  <m:ctrlPr>
                    <w:rPr>
                      <w:rFonts w:ascii="Cambria Math" w:eastAsiaTheme="minorEastAsia" w:hAnsi="Cambria Math"/>
                    </w:rPr>
                  </m:ctrlPr>
                </m:sSupPr>
                <m:e>
                  <m:r>
                    <m:rPr>
                      <m:sty m:val="p"/>
                    </m:rPr>
                    <w:rPr>
                      <w:rFonts w:ascii="Cambria Math" w:eastAsiaTheme="minorEastAsia" w:hAnsi="Cambria Math"/>
                    </w:rPr>
                    <m:t>10</m:t>
                  </m:r>
                </m:e>
                <m:sup>
                  <m:r>
                    <m:rPr>
                      <m:sty m:val="p"/>
                    </m:rPr>
                    <w:rPr>
                      <w:rFonts w:ascii="Cambria Math" w:eastAsiaTheme="minorEastAsia" w:hAnsi="Cambria Math"/>
                    </w:rPr>
                    <m:t>6</m:t>
                  </m:r>
                </m:sup>
              </m:sSup>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e</m:t>
                  </m:r>
                </m:sub>
              </m:sSub>
            </m:num>
            <m:den>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f</m:t>
                  </m:r>
                </m:sub>
              </m:sSub>
              <m:r>
                <m:rPr>
                  <m:sty m:val="p"/>
                </m:rPr>
                <w:rPr>
                  <w:rFonts w:ascii="Cambria Math" w:eastAsiaTheme="minorEastAsia" w:hAnsi="Cambria Math"/>
                </w:rPr>
                <m:t>×LHV)</m:t>
              </m:r>
            </m:den>
          </m:f>
        </m:oMath>
      </m:oMathPara>
    </w:p>
    <w:p w:rsidR="00FF380A" w:rsidRPr="00FF380A" w:rsidRDefault="00FF380A" w:rsidP="00FF380A">
      <w:pPr>
        <w:pStyle w:val="ListParagraph"/>
        <w:spacing w:before="0" w:line="240" w:lineRule="auto"/>
        <w:jc w:val="center"/>
        <w:rPr>
          <w:rFonts w:eastAsiaTheme="minorEastAsia"/>
        </w:rPr>
      </w:pPr>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ŋ</m:t>
              </m:r>
            </m:e>
            <m:sub>
              <m:r>
                <m:rPr>
                  <m:sty m:val="p"/>
                </m:rPr>
                <w:rPr>
                  <w:rFonts w:ascii="Cambria Math" w:eastAsiaTheme="minorEastAsia" w:hAnsi="Cambria Math"/>
                </w:rPr>
                <m:t>th</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3,6×</m:t>
              </m:r>
              <m:sSup>
                <m:sSupPr>
                  <m:ctrlPr>
                    <w:rPr>
                      <w:rFonts w:ascii="Cambria Math" w:eastAsiaTheme="minorEastAsia" w:hAnsi="Cambria Math"/>
                    </w:rPr>
                  </m:ctrlPr>
                </m:sSupPr>
                <m:e>
                  <m:r>
                    <m:rPr>
                      <m:sty m:val="p"/>
                    </m:rPr>
                    <w:rPr>
                      <w:rFonts w:ascii="Cambria Math" w:eastAsiaTheme="minorEastAsia" w:hAnsi="Cambria Math"/>
                    </w:rPr>
                    <m:t>10</m:t>
                  </m:r>
                </m:e>
                <m:sup>
                  <m:r>
                    <m:rPr>
                      <m:sty m:val="p"/>
                    </m:rPr>
                    <w:rPr>
                      <w:rFonts w:ascii="Cambria Math" w:eastAsiaTheme="minorEastAsia" w:hAnsi="Cambria Math"/>
                    </w:rPr>
                    <m:t>6</m:t>
                  </m:r>
                </m:sup>
              </m:sSup>
              <m:r>
                <m:rPr>
                  <m:sty m:val="p"/>
                </m:rPr>
                <w:rPr>
                  <w:rFonts w:ascii="Cambria Math" w:eastAsiaTheme="minorEastAsia" w:hAnsi="Cambria Math"/>
                </w:rPr>
                <m:t>×4,29</m:t>
              </m:r>
            </m:num>
            <m:den>
              <m:r>
                <m:rPr>
                  <m:sty m:val="p"/>
                </m:rPr>
                <w:rPr>
                  <w:rFonts w:ascii="Cambria Math" w:eastAsiaTheme="minorEastAsia" w:hAnsi="Cambria Math"/>
                </w:rPr>
                <m:t>(13,8×42,139)</m:t>
              </m:r>
            </m:den>
          </m:f>
        </m:oMath>
      </m:oMathPara>
    </w:p>
    <w:p w:rsidR="00FF380A" w:rsidRPr="00FF380A" w:rsidRDefault="00FF380A" w:rsidP="00FF380A">
      <w:pPr>
        <w:pStyle w:val="ListParagraph"/>
        <w:spacing w:before="0" w:line="240" w:lineRule="auto"/>
        <w:ind w:hanging="11"/>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rPr>
              <m:t>ŋ</m:t>
            </m:r>
          </m:e>
          <m:sub>
            <m:r>
              <m:rPr>
                <m:sty m:val="p"/>
              </m:rPr>
              <w:rPr>
                <w:rFonts w:ascii="Cambria Math" w:eastAsiaTheme="minorEastAsia" w:hAnsi="Cambria Math"/>
              </w:rPr>
              <m:t>th</m:t>
            </m:r>
          </m:sub>
        </m:sSub>
        <m:r>
          <m:rPr>
            <m:sty m:val="p"/>
          </m:rPr>
          <w:rPr>
            <w:rFonts w:ascii="Cambria Math" w:eastAsiaTheme="minorEastAsia" w:hAnsi="Cambria Math"/>
          </w:rPr>
          <m:t>=</m:t>
        </m:r>
      </m:oMath>
      <w:r w:rsidRPr="00FF380A">
        <w:rPr>
          <w:rFonts w:eastAsiaTheme="minorEastAsia"/>
        </w:rPr>
        <w:t xml:space="preserve"> 26,5%</w:t>
      </w:r>
    </w:p>
    <w:p w:rsidR="00FF380A" w:rsidRPr="00FF380A" w:rsidRDefault="00FF380A" w:rsidP="00FF380A">
      <w:pPr>
        <w:pStyle w:val="ListParagraph"/>
        <w:numPr>
          <w:ilvl w:val="0"/>
          <w:numId w:val="33"/>
        </w:numPr>
        <w:spacing w:before="0" w:line="240" w:lineRule="auto"/>
        <w:rPr>
          <w:rFonts w:eastAsiaTheme="minorEastAsia"/>
        </w:rPr>
      </w:pPr>
      <w:r w:rsidRPr="00FF380A">
        <w:rPr>
          <w:rFonts w:eastAsiaTheme="minorEastAsia"/>
        </w:rPr>
        <w:t>Bahan Bakar B90PP10E</w:t>
      </w:r>
    </w:p>
    <w:p w:rsidR="00FF380A" w:rsidRPr="00FF380A" w:rsidRDefault="00FF380A" w:rsidP="00FF380A">
      <w:pPr>
        <w:pStyle w:val="ListParagraph"/>
        <w:spacing w:before="0" w:line="240" w:lineRule="auto"/>
        <w:ind w:left="360" w:firstLine="0"/>
        <w:rPr>
          <w:rFonts w:eastAsiaTheme="minorEastAsia"/>
        </w:rPr>
      </w:pPr>
      <w:r>
        <w:rPr>
          <w:rFonts w:eastAsiaTheme="minorEastAsia"/>
          <w:lang w:val="en-US"/>
        </w:rPr>
        <w:t>B</w:t>
      </w:r>
      <w:proofErr w:type="spellStart"/>
      <w:r w:rsidRPr="00FF380A">
        <w:rPr>
          <w:rFonts w:eastAsiaTheme="minorEastAsia"/>
        </w:rPr>
        <w:t>ahan</w:t>
      </w:r>
      <w:proofErr w:type="spellEnd"/>
      <w:r w:rsidRPr="00FF380A">
        <w:rPr>
          <w:rFonts w:eastAsiaTheme="minorEastAsia"/>
        </w:rPr>
        <w:t xml:space="preserve"> bakar sebelum pengujian adalah 500 ml dan setelah pengujian bahan bakar tersisa 461 ml, maka efisiensinya adalah :</w:t>
      </w:r>
    </w:p>
    <w:p w:rsidR="00FF380A" w:rsidRPr="00FF380A" w:rsidRDefault="00FF380A" w:rsidP="00FF380A">
      <w:pPr>
        <w:pStyle w:val="ListParagraph"/>
        <w:spacing w:before="0" w:line="240" w:lineRule="auto"/>
        <w:jc w:val="center"/>
        <w:rPr>
          <w:rFonts w:eastAsiaTheme="minorEastAsia"/>
        </w:rPr>
      </w:pPr>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ŋ</m:t>
              </m:r>
            </m:e>
            <m:sub>
              <m:r>
                <m:rPr>
                  <m:sty m:val="p"/>
                </m:rPr>
                <w:rPr>
                  <w:rFonts w:ascii="Cambria Math" w:eastAsiaTheme="minorEastAsia" w:hAnsi="Cambria Math"/>
                </w:rPr>
                <m:t>th</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3,6×</m:t>
              </m:r>
              <m:sSup>
                <m:sSupPr>
                  <m:ctrlPr>
                    <w:rPr>
                      <w:rFonts w:ascii="Cambria Math" w:eastAsiaTheme="minorEastAsia" w:hAnsi="Cambria Math"/>
                    </w:rPr>
                  </m:ctrlPr>
                </m:sSupPr>
                <m:e>
                  <m:r>
                    <m:rPr>
                      <m:sty m:val="p"/>
                    </m:rPr>
                    <w:rPr>
                      <w:rFonts w:ascii="Cambria Math" w:eastAsiaTheme="minorEastAsia" w:hAnsi="Cambria Math"/>
                    </w:rPr>
                    <m:t>10</m:t>
                  </m:r>
                </m:e>
                <m:sup>
                  <m:r>
                    <m:rPr>
                      <m:sty m:val="p"/>
                    </m:rPr>
                    <w:rPr>
                      <w:rFonts w:ascii="Cambria Math" w:eastAsiaTheme="minorEastAsia" w:hAnsi="Cambria Math"/>
                    </w:rPr>
                    <m:t>6</m:t>
                  </m:r>
                </m:sup>
              </m:sSup>
              <m:r>
                <m:rPr>
                  <m:sty m:val="p"/>
                </m:rPr>
                <w:rPr>
                  <w:rFonts w:ascii="Cambria Math" w:eastAsiaTheme="minorEastAsia" w:hAnsi="Cambria Math"/>
                </w:rPr>
                <m:t>×4,58</m:t>
              </m:r>
            </m:num>
            <m:den>
              <m:r>
                <m:rPr>
                  <m:sty m:val="p"/>
                </m:rPr>
                <w:rPr>
                  <w:rFonts w:ascii="Cambria Math" w:eastAsiaTheme="minorEastAsia" w:hAnsi="Cambria Math"/>
                </w:rPr>
                <m:t>(12,7×42,139)</m:t>
              </m:r>
            </m:den>
          </m:f>
        </m:oMath>
      </m:oMathPara>
    </w:p>
    <w:p w:rsidR="00FF380A" w:rsidRPr="00FF380A" w:rsidRDefault="00FF380A" w:rsidP="00FF380A">
      <w:pPr>
        <w:pStyle w:val="ListParagraph"/>
        <w:spacing w:before="0" w:line="240" w:lineRule="auto"/>
        <w:ind w:hanging="11"/>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rPr>
              <m:t>ŋ</m:t>
            </m:r>
          </m:e>
          <m:sub>
            <m:r>
              <m:rPr>
                <m:sty m:val="p"/>
              </m:rPr>
              <w:rPr>
                <w:rFonts w:ascii="Cambria Math" w:eastAsiaTheme="minorEastAsia" w:hAnsi="Cambria Math"/>
              </w:rPr>
              <m:t>th</m:t>
            </m:r>
          </m:sub>
        </m:sSub>
        <m:r>
          <m:rPr>
            <m:sty m:val="p"/>
          </m:rPr>
          <w:rPr>
            <w:rFonts w:ascii="Cambria Math" w:eastAsiaTheme="minorEastAsia" w:hAnsi="Cambria Math"/>
          </w:rPr>
          <m:t>=</m:t>
        </m:r>
      </m:oMath>
      <w:r w:rsidRPr="00FF380A">
        <w:rPr>
          <w:rFonts w:eastAsiaTheme="minorEastAsia"/>
        </w:rPr>
        <w:t xml:space="preserve">  30,8%</w:t>
      </w:r>
    </w:p>
    <w:p w:rsidR="00FF380A" w:rsidRPr="00FF380A" w:rsidRDefault="00FF380A" w:rsidP="00FF380A">
      <w:pPr>
        <w:pStyle w:val="ListParagraph"/>
        <w:numPr>
          <w:ilvl w:val="0"/>
          <w:numId w:val="33"/>
        </w:numPr>
        <w:spacing w:before="0" w:line="240" w:lineRule="auto"/>
        <w:rPr>
          <w:rFonts w:eastAsiaTheme="minorEastAsia"/>
        </w:rPr>
      </w:pPr>
      <w:r w:rsidRPr="00FF380A">
        <w:rPr>
          <w:rFonts w:eastAsiaTheme="minorEastAsia"/>
        </w:rPr>
        <w:t>Bahan Bakar B95PP5E</w:t>
      </w:r>
    </w:p>
    <w:p w:rsidR="00FF380A" w:rsidRPr="00FF380A" w:rsidRDefault="00FF380A" w:rsidP="00FF380A">
      <w:pPr>
        <w:pStyle w:val="ListParagraph"/>
        <w:spacing w:before="0" w:line="240" w:lineRule="auto"/>
        <w:ind w:left="360" w:firstLine="0"/>
        <w:rPr>
          <w:rFonts w:eastAsiaTheme="minorEastAsia"/>
        </w:rPr>
      </w:pPr>
      <w:r>
        <w:rPr>
          <w:rFonts w:eastAsiaTheme="minorEastAsia"/>
          <w:lang w:val="en-US"/>
        </w:rPr>
        <w:t>B</w:t>
      </w:r>
      <w:proofErr w:type="spellStart"/>
      <w:r w:rsidRPr="00FF380A">
        <w:rPr>
          <w:rFonts w:eastAsiaTheme="minorEastAsia"/>
        </w:rPr>
        <w:t>ahan</w:t>
      </w:r>
      <w:proofErr w:type="spellEnd"/>
      <w:r w:rsidRPr="00FF380A">
        <w:rPr>
          <w:rFonts w:eastAsiaTheme="minorEastAsia"/>
        </w:rPr>
        <w:t xml:space="preserve"> bakar sebelum pengujian adalah 500 ml dan setelah pengujian bahan bakar tersisa 474 ml, maka efisiensinya adalah :</w:t>
      </w:r>
    </w:p>
    <w:p w:rsidR="00FF380A" w:rsidRPr="00FF380A" w:rsidRDefault="00FF380A" w:rsidP="00FF380A">
      <w:pPr>
        <w:pStyle w:val="ListParagraph"/>
        <w:spacing w:before="0" w:line="240" w:lineRule="auto"/>
        <w:jc w:val="center"/>
        <w:rPr>
          <w:rFonts w:eastAsiaTheme="minorEastAsia"/>
        </w:rPr>
      </w:pPr>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ŋ</m:t>
              </m:r>
            </m:e>
            <m:sub>
              <m:r>
                <m:rPr>
                  <m:sty m:val="p"/>
                </m:rPr>
                <w:rPr>
                  <w:rFonts w:ascii="Cambria Math" w:eastAsiaTheme="minorEastAsia" w:hAnsi="Cambria Math"/>
                </w:rPr>
                <m:t>th</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3,6×</m:t>
              </m:r>
              <m:sSup>
                <m:sSupPr>
                  <m:ctrlPr>
                    <w:rPr>
                      <w:rFonts w:ascii="Cambria Math" w:eastAsiaTheme="minorEastAsia" w:hAnsi="Cambria Math"/>
                    </w:rPr>
                  </m:ctrlPr>
                </m:sSupPr>
                <m:e>
                  <m:r>
                    <m:rPr>
                      <m:sty m:val="p"/>
                    </m:rPr>
                    <w:rPr>
                      <w:rFonts w:ascii="Cambria Math" w:eastAsiaTheme="minorEastAsia" w:hAnsi="Cambria Math"/>
                    </w:rPr>
                    <m:t>10</m:t>
                  </m:r>
                </m:e>
                <m:sup>
                  <m:r>
                    <m:rPr>
                      <m:sty m:val="p"/>
                    </m:rPr>
                    <w:rPr>
                      <w:rFonts w:ascii="Cambria Math" w:eastAsiaTheme="minorEastAsia" w:hAnsi="Cambria Math"/>
                    </w:rPr>
                    <m:t>6</m:t>
                  </m:r>
                </m:sup>
              </m:sSup>
              <m:r>
                <m:rPr>
                  <m:sty m:val="p"/>
                </m:rPr>
                <w:rPr>
                  <w:rFonts w:ascii="Cambria Math" w:eastAsiaTheme="minorEastAsia" w:hAnsi="Cambria Math"/>
                </w:rPr>
                <m:t>×4,57</m:t>
              </m:r>
            </m:num>
            <m:den>
              <m:r>
                <m:rPr>
                  <m:sty m:val="p"/>
                </m:rPr>
                <w:rPr>
                  <w:rFonts w:ascii="Cambria Math" w:eastAsiaTheme="minorEastAsia" w:hAnsi="Cambria Math"/>
                </w:rPr>
                <m:t>(10,6×42,139)</m:t>
              </m:r>
            </m:den>
          </m:f>
        </m:oMath>
      </m:oMathPara>
    </w:p>
    <w:p w:rsidR="00FA2210" w:rsidRPr="00792489" w:rsidRDefault="00FF380A" w:rsidP="00792489">
      <w:pPr>
        <w:pStyle w:val="ListParagraph"/>
        <w:spacing w:before="0" w:line="240" w:lineRule="auto"/>
        <w:ind w:hanging="11"/>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rPr>
              <m:t>ŋ</m:t>
            </m:r>
          </m:e>
          <m:sub>
            <m:r>
              <m:rPr>
                <m:sty m:val="p"/>
              </m:rPr>
              <w:rPr>
                <w:rFonts w:ascii="Cambria Math" w:eastAsiaTheme="minorEastAsia" w:hAnsi="Cambria Math"/>
              </w:rPr>
              <m:t>th</m:t>
            </m:r>
          </m:sub>
        </m:sSub>
        <m:r>
          <m:rPr>
            <m:sty m:val="p"/>
          </m:rPr>
          <w:rPr>
            <w:rFonts w:ascii="Cambria Math" w:eastAsiaTheme="minorEastAsia" w:hAnsi="Cambria Math"/>
          </w:rPr>
          <m:t>=</m:t>
        </m:r>
      </m:oMath>
      <w:r w:rsidRPr="00FF380A">
        <w:rPr>
          <w:rFonts w:eastAsiaTheme="minorEastAsia"/>
        </w:rPr>
        <w:t xml:space="preserve">  36,8%</w:t>
      </w:r>
      <w:r w:rsidR="00FA2210" w:rsidRPr="00792489">
        <w:rPr>
          <w:rFonts w:eastAsiaTheme="minorEastAsia"/>
          <w:lang w:val="en-US"/>
        </w:rPr>
        <w:t xml:space="preserve"> </w:t>
      </w:r>
    </w:p>
    <w:p w:rsidR="00FF380A" w:rsidRPr="00FA2210" w:rsidRDefault="00FA2210" w:rsidP="00FA2210">
      <w:pPr>
        <w:pStyle w:val="ListParagraph"/>
        <w:spacing w:line="240" w:lineRule="auto"/>
        <w:ind w:left="0" w:firstLine="360"/>
        <w:rPr>
          <w:rFonts w:eastAsiaTheme="minorEastAsia"/>
          <w:lang w:val="en-US"/>
        </w:rPr>
      </w:pPr>
      <w:proofErr w:type="spellStart"/>
      <w:r>
        <w:rPr>
          <w:rFonts w:eastAsiaTheme="minorEastAsia"/>
          <w:lang w:val="en-US"/>
        </w:rPr>
        <w:t>Selanjutnya</w:t>
      </w:r>
      <w:proofErr w:type="spellEnd"/>
      <w:r>
        <w:rPr>
          <w:rFonts w:eastAsiaTheme="minorEastAsia"/>
          <w:lang w:val="en-US"/>
        </w:rPr>
        <w:t xml:space="preserve"> </w:t>
      </w:r>
      <w:proofErr w:type="spellStart"/>
      <w:r>
        <w:rPr>
          <w:rFonts w:eastAsiaTheme="minorEastAsia"/>
          <w:lang w:val="en-US"/>
        </w:rPr>
        <w:t>menghiung</w:t>
      </w:r>
      <w:proofErr w:type="spellEnd"/>
      <w:r>
        <w:rPr>
          <w:rFonts w:eastAsiaTheme="minorEastAsia"/>
          <w:lang w:val="en-US"/>
        </w:rPr>
        <w:t xml:space="preserve"> </w:t>
      </w:r>
      <w:r w:rsidR="00FF380A" w:rsidRPr="00FF380A">
        <w:rPr>
          <w:rFonts w:eastAsiaTheme="minorEastAsia"/>
        </w:rPr>
        <w:t>konsumsi bahan bakar spesifik dari setiap bahan bakar</w:t>
      </w:r>
      <w:r>
        <w:rPr>
          <w:rFonts w:eastAsiaTheme="minorEastAsia"/>
          <w:lang w:val="en-US"/>
        </w:rPr>
        <w:t>. Per</w:t>
      </w:r>
      <w:r w:rsidR="00FF380A" w:rsidRPr="00FF380A">
        <w:rPr>
          <w:rFonts w:eastAsiaTheme="minorEastAsia"/>
        </w:rPr>
        <w:t>hitung</w:t>
      </w:r>
      <w:r>
        <w:rPr>
          <w:rFonts w:eastAsiaTheme="minorEastAsia"/>
          <w:lang w:val="en-US"/>
        </w:rPr>
        <w:t>an</w:t>
      </w:r>
      <w:r w:rsidR="00FF380A" w:rsidRPr="00FF380A">
        <w:rPr>
          <w:rFonts w:eastAsiaTheme="minorEastAsia"/>
        </w:rPr>
        <w:t xml:space="preserve"> </w:t>
      </w:r>
      <w:proofErr w:type="spellStart"/>
      <w:r>
        <w:rPr>
          <w:rFonts w:eastAsiaTheme="minorEastAsia"/>
          <w:lang w:val="en-US"/>
        </w:rPr>
        <w:t>menggunakan</w:t>
      </w:r>
      <w:proofErr w:type="spellEnd"/>
      <w:r w:rsidR="00FF380A" w:rsidRPr="00FF380A">
        <w:rPr>
          <w:rFonts w:eastAsiaTheme="minorEastAsia"/>
        </w:rPr>
        <w:t xml:space="preserve"> Persamaan </w:t>
      </w:r>
      <w:r>
        <w:rPr>
          <w:rFonts w:eastAsiaTheme="minorEastAsia"/>
          <w:lang w:val="en-US"/>
        </w:rPr>
        <w:t>3</w:t>
      </w:r>
      <w:r w:rsidR="00FF380A" w:rsidRPr="00FF380A">
        <w:rPr>
          <w:rFonts w:eastAsiaTheme="minorEastAsia"/>
        </w:rPr>
        <w:t xml:space="preserve"> sebagai berikut:</w:t>
      </w:r>
    </w:p>
    <w:p w:rsidR="00FF380A" w:rsidRPr="00FA2210" w:rsidRDefault="00FF380A" w:rsidP="00792489">
      <w:pPr>
        <w:pStyle w:val="ListParagraph"/>
        <w:spacing w:before="0" w:line="240" w:lineRule="auto"/>
        <w:ind w:left="0"/>
        <w:jc w:val="right"/>
        <w:rPr>
          <w:rFonts w:eastAsiaTheme="minorEastAsia"/>
        </w:rPr>
      </w:pPr>
      <w:r w:rsidRPr="00FF380A">
        <w:rPr>
          <w:rFonts w:eastAsiaTheme="minorEastAsia"/>
        </w:rPr>
        <w:t xml:space="preserve">SFC = </w:t>
      </w:r>
      <m:oMath>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f</m:t>
                </m:r>
              </m:sub>
            </m:sSub>
          </m:num>
          <m:den>
            <m:r>
              <m:rPr>
                <m:sty m:val="p"/>
              </m:rPr>
              <w:rPr>
                <w:rFonts w:ascii="Cambria Math" w:eastAsiaTheme="minorEastAsia" w:hAnsi="Cambria Math"/>
              </w:rPr>
              <m:t>P</m:t>
            </m:r>
          </m:den>
        </m:f>
      </m:oMath>
      <w:r w:rsidRPr="00FF380A">
        <w:rPr>
          <w:rFonts w:eastAsiaTheme="minorEastAsia"/>
        </w:rPr>
        <w:t xml:space="preserve"> </w:t>
      </w:r>
      <m:oMath>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kg</m:t>
                </m:r>
              </m:num>
              <m:den>
                <m:r>
                  <m:rPr>
                    <m:sty m:val="p"/>
                  </m:rPr>
                  <w:rPr>
                    <w:rFonts w:ascii="Cambria Math" w:eastAsiaTheme="minorEastAsia" w:hAnsi="Cambria Math"/>
                  </w:rPr>
                  <m:t>kWh</m:t>
                </m:r>
              </m:den>
            </m:f>
          </m:e>
        </m:d>
      </m:oMath>
      <w:r w:rsidRPr="00FF380A">
        <w:rPr>
          <w:rFonts w:eastAsiaTheme="minorEastAsia"/>
        </w:rPr>
        <w:tab/>
      </w:r>
      <w:r w:rsidRPr="00FF380A">
        <w:rPr>
          <w:rFonts w:eastAsiaTheme="minorEastAsia"/>
        </w:rPr>
        <w:tab/>
      </w:r>
      <w:r w:rsidR="00FA2210">
        <w:rPr>
          <w:rFonts w:eastAsiaTheme="minorEastAsia"/>
          <w:lang w:val="en-US"/>
        </w:rPr>
        <w:t>(3)</w:t>
      </w:r>
      <w:r w:rsidRPr="00FF380A">
        <w:rPr>
          <w:rFonts w:eastAsiaTheme="minorEastAsia"/>
        </w:rPr>
        <w:tab/>
      </w:r>
    </w:p>
    <w:p w:rsidR="00FF380A" w:rsidRPr="00FF380A" w:rsidRDefault="00FF380A" w:rsidP="00FF380A">
      <w:pPr>
        <w:pStyle w:val="ListParagraph"/>
        <w:numPr>
          <w:ilvl w:val="0"/>
          <w:numId w:val="34"/>
        </w:numPr>
        <w:spacing w:before="0" w:line="240" w:lineRule="auto"/>
        <w:rPr>
          <w:rFonts w:eastAsiaTheme="minorEastAsia"/>
        </w:rPr>
      </w:pPr>
      <w:r w:rsidRPr="00FF380A">
        <w:rPr>
          <w:rFonts w:eastAsiaTheme="minorEastAsia"/>
        </w:rPr>
        <w:t>Bahan Bakar B90PP10</w:t>
      </w:r>
    </w:p>
    <w:p w:rsidR="00FF380A" w:rsidRPr="00FF380A" w:rsidRDefault="00FF380A" w:rsidP="00FA2210">
      <w:pPr>
        <w:pStyle w:val="ListParagraph"/>
        <w:spacing w:before="0" w:line="240" w:lineRule="auto"/>
        <w:ind w:left="360" w:firstLine="66"/>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f</m:t>
            </m:r>
          </m:sub>
        </m:sSub>
      </m:oMath>
      <w:r w:rsidRPr="00FF380A">
        <w:rPr>
          <w:rFonts w:eastAsiaTheme="minorEastAsia"/>
        </w:rPr>
        <w:t xml:space="preserve"> = </w:t>
      </w:r>
      <m:oMath>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gf</m:t>
                </m:r>
              </m:sub>
            </m:sSub>
            <m:r>
              <m:rPr>
                <m:sty m:val="p"/>
              </m:rPr>
              <w:rPr>
                <w:rFonts w:ascii="Cambria Math" w:eastAsiaTheme="minorEastAsia" w:hAnsi="Cambria Math"/>
              </w:rPr>
              <m:t xml:space="preserve"> × </m:t>
            </m:r>
            <m:sSub>
              <m:sSubPr>
                <m:ctrlPr>
                  <w:rPr>
                    <w:rFonts w:ascii="Cambria Math" w:eastAsiaTheme="minorEastAsia" w:hAnsi="Cambria Math"/>
                  </w:rPr>
                </m:ctrlPr>
              </m:sSubPr>
              <m:e>
                <m:r>
                  <m:rPr>
                    <m:sty m:val="p"/>
                  </m:rPr>
                  <w:rPr>
                    <w:rFonts w:ascii="Cambria Math" w:eastAsiaTheme="minorEastAsia" w:hAnsi="Cambria Math"/>
                  </w:rPr>
                  <m:t>V</m:t>
                </m:r>
              </m:e>
              <m:sub>
                <m:r>
                  <m:rPr>
                    <m:sty m:val="p"/>
                  </m:rPr>
                  <w:rPr>
                    <w:rFonts w:ascii="Cambria Math" w:eastAsiaTheme="minorEastAsia" w:hAnsi="Cambria Math"/>
                  </w:rPr>
                  <m:t>f</m:t>
                </m:r>
              </m:sub>
            </m:sSub>
            <m:r>
              <m:rPr>
                <m:sty m:val="p"/>
              </m:rPr>
              <w:rPr>
                <w:rFonts w:ascii="Cambria Math" w:eastAsiaTheme="minorEastAsia" w:hAnsi="Cambria Math"/>
              </w:rPr>
              <m:t xml:space="preserve"> × </m:t>
            </m:r>
            <m:sSup>
              <m:sSupPr>
                <m:ctrlPr>
                  <w:rPr>
                    <w:rFonts w:ascii="Cambria Math" w:eastAsiaTheme="minorEastAsia" w:hAnsi="Cambria Math"/>
                  </w:rPr>
                </m:ctrlPr>
              </m:sSupPr>
              <m:e>
                <m:r>
                  <m:rPr>
                    <m:sty m:val="p"/>
                  </m:rPr>
                  <w:rPr>
                    <w:rFonts w:ascii="Cambria Math" w:eastAsiaTheme="minorEastAsia" w:hAnsi="Cambria Math"/>
                  </w:rPr>
                  <m:t>10</m:t>
                </m:r>
              </m:e>
              <m:sup>
                <m:r>
                  <m:rPr>
                    <m:sty m:val="p"/>
                  </m:rPr>
                  <w:rPr>
                    <w:rFonts w:ascii="Cambria Math" w:eastAsiaTheme="minorEastAsia" w:hAnsi="Cambria Math"/>
                  </w:rPr>
                  <m:t>-3</m:t>
                </m:r>
              </m:sup>
            </m:sSup>
          </m:num>
          <m:den>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f</m:t>
                </m:r>
              </m:sub>
            </m:sSub>
          </m:den>
        </m:f>
      </m:oMath>
      <w:r w:rsidRPr="00FF380A">
        <w:rPr>
          <w:rFonts w:eastAsiaTheme="minorEastAsia"/>
        </w:rPr>
        <w:t xml:space="preserve"> </w:t>
      </w:r>
      <m:oMath>
        <m:r>
          <w:rPr>
            <w:rFonts w:ascii="Cambria Math" w:eastAsiaTheme="minorEastAsia" w:hAnsi="Cambria Math"/>
          </w:rPr>
          <m:t>×</m:t>
        </m:r>
      </m:oMath>
      <w:r w:rsidRPr="00FF380A">
        <w:rPr>
          <w:rFonts w:eastAsiaTheme="minorEastAsia"/>
        </w:rPr>
        <w:t xml:space="preserve"> 3600</w:t>
      </w:r>
    </w:p>
    <w:p w:rsidR="00FF380A" w:rsidRPr="00FF380A" w:rsidRDefault="00FF380A" w:rsidP="00FA2210">
      <w:pPr>
        <w:pStyle w:val="ListParagraph"/>
        <w:spacing w:before="0" w:line="240" w:lineRule="auto"/>
        <w:ind w:left="360" w:firstLine="66"/>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f</m:t>
            </m:r>
          </m:sub>
        </m:sSub>
      </m:oMath>
      <w:r w:rsidRPr="00FF380A">
        <w:rPr>
          <w:rFonts w:eastAsiaTheme="minorEastAsia"/>
        </w:rPr>
        <w:t xml:space="preserve"> = </w:t>
      </w:r>
      <m:oMath>
        <m:f>
          <m:fPr>
            <m:ctrlPr>
              <w:rPr>
                <w:rFonts w:ascii="Cambria Math" w:eastAsiaTheme="minorEastAsia" w:hAnsi="Cambria Math"/>
              </w:rPr>
            </m:ctrlPr>
          </m:fPr>
          <m:num>
            <m:r>
              <w:rPr>
                <w:rFonts w:ascii="Cambria Math" w:eastAsiaTheme="minorEastAsia" w:hAnsi="Cambria Math"/>
              </w:rPr>
              <m:t xml:space="preserve">0,715 </m:t>
            </m:r>
            <m:r>
              <m:rPr>
                <m:sty m:val="p"/>
              </m:rPr>
              <w:rPr>
                <w:rFonts w:ascii="Cambria Math" w:eastAsiaTheme="minorEastAsia" w:hAnsi="Cambria Math"/>
              </w:rPr>
              <m:t xml:space="preserve">× 46 × </m:t>
            </m:r>
            <m:sSup>
              <m:sSupPr>
                <m:ctrlPr>
                  <w:rPr>
                    <w:rFonts w:ascii="Cambria Math" w:eastAsiaTheme="minorEastAsia" w:hAnsi="Cambria Math"/>
                  </w:rPr>
                </m:ctrlPr>
              </m:sSupPr>
              <m:e>
                <m:r>
                  <m:rPr>
                    <m:sty m:val="p"/>
                  </m:rPr>
                  <w:rPr>
                    <w:rFonts w:ascii="Cambria Math" w:eastAsiaTheme="minorEastAsia" w:hAnsi="Cambria Math"/>
                  </w:rPr>
                  <m:t>10</m:t>
                </m:r>
              </m:e>
              <m:sup>
                <m:r>
                  <m:rPr>
                    <m:sty m:val="p"/>
                  </m:rPr>
                  <w:rPr>
                    <w:rFonts w:ascii="Cambria Math" w:eastAsiaTheme="minorEastAsia" w:hAnsi="Cambria Math"/>
                  </w:rPr>
                  <m:t>-3</m:t>
                </m:r>
              </m:sup>
            </m:sSup>
          </m:num>
          <m:den>
            <m:r>
              <m:rPr>
                <m:sty m:val="p"/>
              </m:rPr>
              <w:rPr>
                <w:rFonts w:ascii="Cambria Math" w:eastAsiaTheme="minorEastAsia" w:hAnsi="Cambria Math"/>
              </w:rPr>
              <m:t>8,49</m:t>
            </m:r>
          </m:den>
        </m:f>
      </m:oMath>
      <w:r w:rsidRPr="00FF380A">
        <w:rPr>
          <w:rFonts w:eastAsiaTheme="minorEastAsia"/>
        </w:rPr>
        <w:t xml:space="preserve"> </w:t>
      </w:r>
      <m:oMath>
        <m:r>
          <w:rPr>
            <w:rFonts w:ascii="Cambria Math" w:eastAsiaTheme="minorEastAsia" w:hAnsi="Cambria Math"/>
          </w:rPr>
          <m:t>×</m:t>
        </m:r>
      </m:oMath>
      <w:r w:rsidRPr="00FF380A">
        <w:rPr>
          <w:rFonts w:eastAsiaTheme="minorEastAsia"/>
        </w:rPr>
        <w:t xml:space="preserve"> 3600</w:t>
      </w:r>
    </w:p>
    <w:p w:rsidR="00FA2210" w:rsidRPr="00FA2210" w:rsidRDefault="00FF380A" w:rsidP="00FA2210">
      <w:pPr>
        <w:pStyle w:val="ListParagraph"/>
        <w:spacing w:before="0" w:line="240" w:lineRule="auto"/>
        <w:ind w:left="360" w:firstLine="66"/>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f</m:t>
            </m:r>
          </m:sub>
        </m:sSub>
      </m:oMath>
      <w:r w:rsidRPr="00FF380A">
        <w:rPr>
          <w:rFonts w:eastAsiaTheme="minorEastAsia"/>
        </w:rPr>
        <w:t xml:space="preserve"> = 13,9 kg/jam</w:t>
      </w:r>
    </w:p>
    <w:p w:rsidR="00FF380A" w:rsidRPr="00FF380A" w:rsidRDefault="00FF380A" w:rsidP="00FA2210">
      <w:pPr>
        <w:pStyle w:val="ListParagraph"/>
        <w:spacing w:before="0" w:line="240" w:lineRule="auto"/>
        <w:ind w:left="360" w:firstLine="0"/>
        <w:rPr>
          <w:rFonts w:eastAsiaTheme="minorEastAsia"/>
        </w:rPr>
      </w:pPr>
      <w:r w:rsidRPr="00FF380A">
        <w:rPr>
          <w:rFonts w:eastAsiaTheme="minorEastAsia"/>
        </w:rPr>
        <w:t xml:space="preserve">Lalu masukan </w:t>
      </w:r>
      <m:oMath>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f</m:t>
            </m:r>
          </m:sub>
        </m:sSub>
      </m:oMath>
      <w:r w:rsidRPr="00FF380A">
        <w:rPr>
          <w:rFonts w:eastAsiaTheme="minorEastAsia"/>
        </w:rPr>
        <w:t xml:space="preserve"> ke dalam rumus konsumsi bahan bakar spesifik:</w:t>
      </w:r>
    </w:p>
    <w:p w:rsidR="00FF380A" w:rsidRPr="00FF380A" w:rsidRDefault="00FF380A" w:rsidP="00FA2210">
      <w:pPr>
        <w:pStyle w:val="ListParagraph"/>
        <w:spacing w:before="0" w:line="240" w:lineRule="auto"/>
        <w:ind w:left="360" w:firstLine="66"/>
        <w:rPr>
          <w:rFonts w:eastAsiaTheme="minorEastAsia"/>
        </w:rPr>
      </w:pPr>
      <w:r w:rsidRPr="00FF380A">
        <w:rPr>
          <w:rFonts w:eastAsiaTheme="minorEastAsia"/>
        </w:rPr>
        <w:t xml:space="preserve">SFC = </w:t>
      </w:r>
      <m:oMath>
        <m:f>
          <m:fPr>
            <m:ctrlPr>
              <w:rPr>
                <w:rFonts w:ascii="Cambria Math" w:eastAsiaTheme="minorEastAsia" w:hAnsi="Cambria Math"/>
              </w:rPr>
            </m:ctrlPr>
          </m:fPr>
          <m:num>
            <m:r>
              <m:rPr>
                <m:sty m:val="p"/>
              </m:rPr>
              <w:rPr>
                <w:rFonts w:ascii="Cambria Math" w:eastAsiaTheme="minorEastAsia" w:hAnsi="Cambria Math"/>
              </w:rPr>
              <m:t>13,9</m:t>
            </m:r>
          </m:num>
          <m:den>
            <m:r>
              <w:rPr>
                <w:rFonts w:ascii="Cambria Math" w:eastAsiaTheme="minorEastAsia" w:hAnsi="Cambria Math"/>
              </w:rPr>
              <m:t>4,32</m:t>
            </m:r>
          </m:den>
        </m:f>
      </m:oMath>
      <w:r w:rsidRPr="00FF380A">
        <w:rPr>
          <w:rFonts w:eastAsiaTheme="minorEastAsia"/>
        </w:rPr>
        <w:t xml:space="preserve"> </w:t>
      </w:r>
    </w:p>
    <w:p w:rsidR="00FF380A" w:rsidRPr="00FF380A" w:rsidRDefault="00FF380A" w:rsidP="00FA2210">
      <w:pPr>
        <w:pStyle w:val="ListParagraph"/>
        <w:spacing w:before="0" w:line="240" w:lineRule="auto"/>
        <w:ind w:left="360" w:firstLine="66"/>
        <w:rPr>
          <w:rFonts w:eastAsiaTheme="minorEastAsia"/>
        </w:rPr>
      </w:pPr>
      <w:r w:rsidRPr="00FF380A">
        <w:rPr>
          <w:rFonts w:eastAsiaTheme="minorEastAsia"/>
        </w:rPr>
        <w:t xml:space="preserve">SFC = 3,2 </w:t>
      </w:r>
      <m:oMath>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kg</m:t>
                </m:r>
              </m:num>
              <m:den>
                <m:r>
                  <m:rPr>
                    <m:sty m:val="p"/>
                  </m:rPr>
                  <w:rPr>
                    <w:rFonts w:ascii="Cambria Math" w:eastAsiaTheme="minorEastAsia" w:hAnsi="Cambria Math"/>
                  </w:rPr>
                  <m:t>kWh</m:t>
                </m:r>
              </m:den>
            </m:f>
          </m:e>
        </m:d>
      </m:oMath>
    </w:p>
    <w:p w:rsidR="00FF380A" w:rsidRPr="00FF380A" w:rsidRDefault="00FF380A" w:rsidP="00FF380A">
      <w:pPr>
        <w:pStyle w:val="ListParagraph"/>
        <w:numPr>
          <w:ilvl w:val="0"/>
          <w:numId w:val="34"/>
        </w:numPr>
        <w:spacing w:before="0" w:line="240" w:lineRule="auto"/>
        <w:rPr>
          <w:rFonts w:eastAsiaTheme="minorEastAsia"/>
        </w:rPr>
      </w:pPr>
      <w:r w:rsidRPr="00FF380A">
        <w:rPr>
          <w:rFonts w:eastAsiaTheme="minorEastAsia"/>
        </w:rPr>
        <w:t>Bahan Bakar B95PP5</w:t>
      </w:r>
    </w:p>
    <w:p w:rsidR="00FF380A" w:rsidRPr="00FA2210" w:rsidRDefault="00FF380A" w:rsidP="00FA2210">
      <w:pPr>
        <w:pStyle w:val="ListParagraph"/>
        <w:spacing w:before="0" w:line="240" w:lineRule="auto"/>
        <w:ind w:left="360" w:firstLine="66"/>
        <w:rPr>
          <w:rFonts w:ascii="Cambria Math" w:eastAsiaTheme="minorEastAsia" w:hAnsi="Cambria Math"/>
        </w:rPr>
      </w:pPr>
      <m:oMath>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f</m:t>
            </m:r>
          </m:sub>
        </m:sSub>
      </m:oMath>
      <w:r w:rsidRPr="00FA2210">
        <w:rPr>
          <w:rFonts w:ascii="Cambria Math" w:eastAsiaTheme="minorEastAsia" w:hAnsi="Cambria Math"/>
        </w:rPr>
        <w:t xml:space="preserve"> = </w:t>
      </w:r>
      <m:oMath>
        <m:f>
          <m:fPr>
            <m:ctrlPr>
              <w:rPr>
                <w:rFonts w:ascii="Cambria Math" w:eastAsiaTheme="minorEastAsia" w:hAnsi="Cambria Math"/>
              </w:rPr>
            </m:ctrlPr>
          </m:fPr>
          <m:num>
            <m:r>
              <m:rPr>
                <m:sty m:val="p"/>
              </m:rPr>
              <w:rPr>
                <w:rFonts w:ascii="Cambria Math" w:eastAsiaTheme="minorEastAsia" w:hAnsi="Cambria Math"/>
              </w:rPr>
              <m:t xml:space="preserve">0,715 </m:t>
            </m:r>
            <m:r>
              <m:rPr>
                <m:sty m:val="p"/>
              </m:rPr>
              <w:rPr>
                <w:rFonts w:ascii="Cambria Math" w:eastAsiaTheme="minorEastAsia" w:hAnsi="Cambria Math"/>
              </w:rPr>
              <m:t xml:space="preserve">× 46 × </m:t>
            </m:r>
            <m:sSup>
              <m:sSupPr>
                <m:ctrlPr>
                  <w:rPr>
                    <w:rFonts w:ascii="Cambria Math" w:eastAsiaTheme="minorEastAsia" w:hAnsi="Cambria Math"/>
                  </w:rPr>
                </m:ctrlPr>
              </m:sSupPr>
              <m:e>
                <m:r>
                  <m:rPr>
                    <m:sty m:val="p"/>
                  </m:rPr>
                  <w:rPr>
                    <w:rFonts w:ascii="Cambria Math" w:eastAsiaTheme="minorEastAsia" w:hAnsi="Cambria Math"/>
                  </w:rPr>
                  <m:t>10</m:t>
                </m:r>
              </m:e>
              <m:sup>
                <m:r>
                  <m:rPr>
                    <m:sty m:val="p"/>
                  </m:rPr>
                  <w:rPr>
                    <w:rFonts w:ascii="Cambria Math" w:eastAsiaTheme="minorEastAsia" w:hAnsi="Cambria Math"/>
                  </w:rPr>
                  <m:t>-3</m:t>
                </m:r>
              </m:sup>
            </m:sSup>
          </m:num>
          <m:den>
            <m:r>
              <m:rPr>
                <m:sty m:val="p"/>
              </m:rPr>
              <w:rPr>
                <w:rFonts w:ascii="Cambria Math" w:eastAsiaTheme="minorEastAsia" w:hAnsi="Cambria Math"/>
              </w:rPr>
              <m:t>8,54</m:t>
            </m:r>
          </m:den>
        </m:f>
      </m:oMath>
      <w:r w:rsidRPr="00FA2210">
        <w:rPr>
          <w:rFonts w:ascii="Cambria Math" w:eastAsiaTheme="minorEastAsia" w:hAnsi="Cambria Math"/>
        </w:rPr>
        <w:t xml:space="preserve"> </w:t>
      </w:r>
      <m:oMath>
        <m:r>
          <m:rPr>
            <m:sty m:val="p"/>
          </m:rPr>
          <w:rPr>
            <w:rFonts w:ascii="Cambria Math" w:eastAsiaTheme="minorEastAsia" w:hAnsi="Cambria Math"/>
          </w:rPr>
          <m:t>×</m:t>
        </m:r>
      </m:oMath>
      <w:r w:rsidRPr="00FA2210">
        <w:rPr>
          <w:rFonts w:ascii="Cambria Math" w:eastAsiaTheme="minorEastAsia" w:hAnsi="Cambria Math"/>
        </w:rPr>
        <w:t xml:space="preserve"> 3600</w:t>
      </w:r>
    </w:p>
    <w:p w:rsidR="00FF380A" w:rsidRPr="00FA2210" w:rsidRDefault="00FF380A" w:rsidP="00FA2210">
      <w:pPr>
        <w:pStyle w:val="ListParagraph"/>
        <w:spacing w:before="0" w:line="240" w:lineRule="auto"/>
        <w:ind w:left="360" w:firstLine="66"/>
        <w:rPr>
          <w:rFonts w:ascii="Cambria Math" w:eastAsiaTheme="minorEastAsia" w:hAnsi="Cambria Math"/>
        </w:rPr>
      </w:pPr>
      <m:oMath>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f</m:t>
            </m:r>
          </m:sub>
        </m:sSub>
      </m:oMath>
      <w:r w:rsidRPr="00FA2210">
        <w:rPr>
          <w:rFonts w:ascii="Cambria Math" w:eastAsiaTheme="minorEastAsia" w:hAnsi="Cambria Math"/>
        </w:rPr>
        <w:t xml:space="preserve"> = 13,8 kg/jam</w:t>
      </w:r>
    </w:p>
    <w:p w:rsidR="00FA2210" w:rsidRDefault="00FF380A" w:rsidP="00FA2210">
      <w:pPr>
        <w:pStyle w:val="ListParagraph"/>
        <w:spacing w:before="0" w:line="240" w:lineRule="auto"/>
        <w:ind w:left="360" w:firstLine="66"/>
        <w:rPr>
          <w:rFonts w:ascii="Cambria Math" w:eastAsiaTheme="minorEastAsia" w:hAnsi="Cambria Math"/>
        </w:rPr>
      </w:pPr>
      <w:r w:rsidRPr="00FA2210">
        <w:rPr>
          <w:rFonts w:ascii="Cambria Math" w:eastAsiaTheme="minorEastAsia" w:hAnsi="Cambria Math"/>
        </w:rPr>
        <w:t xml:space="preserve">SFC = </w:t>
      </w:r>
      <m:oMath>
        <m:f>
          <m:fPr>
            <m:ctrlPr>
              <w:rPr>
                <w:rFonts w:ascii="Cambria Math" w:eastAsiaTheme="minorEastAsia" w:hAnsi="Cambria Math"/>
              </w:rPr>
            </m:ctrlPr>
          </m:fPr>
          <m:num>
            <m:r>
              <m:rPr>
                <m:sty m:val="p"/>
              </m:rPr>
              <w:rPr>
                <w:rFonts w:ascii="Cambria Math" w:eastAsiaTheme="minorEastAsia" w:hAnsi="Cambria Math"/>
              </w:rPr>
              <m:t>13,8</m:t>
            </m:r>
          </m:num>
          <m:den>
            <m:r>
              <m:rPr>
                <m:sty m:val="p"/>
              </m:rPr>
              <w:rPr>
                <w:rFonts w:ascii="Cambria Math" w:eastAsiaTheme="minorEastAsia" w:hAnsi="Cambria Math"/>
              </w:rPr>
              <m:t>4,29</m:t>
            </m:r>
          </m:den>
        </m:f>
      </m:oMath>
      <w:r w:rsidRPr="00FA2210">
        <w:rPr>
          <w:rFonts w:ascii="Cambria Math" w:eastAsiaTheme="minorEastAsia" w:hAnsi="Cambria Math"/>
        </w:rPr>
        <w:t xml:space="preserve"> </w:t>
      </w:r>
    </w:p>
    <w:p w:rsidR="00FF380A" w:rsidRPr="00FA2210" w:rsidRDefault="00FF380A" w:rsidP="00FA2210">
      <w:pPr>
        <w:pStyle w:val="ListParagraph"/>
        <w:spacing w:before="0" w:line="240" w:lineRule="auto"/>
        <w:ind w:left="360" w:firstLine="66"/>
        <w:rPr>
          <w:rFonts w:ascii="Cambria Math" w:eastAsiaTheme="minorEastAsia" w:hAnsi="Cambria Math"/>
        </w:rPr>
      </w:pPr>
      <w:r w:rsidRPr="00FA2210">
        <w:rPr>
          <w:rFonts w:eastAsiaTheme="minorEastAsia"/>
        </w:rPr>
        <w:t xml:space="preserve">SFC = 3,2 </w:t>
      </w:r>
      <m:oMath>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kg</m:t>
                </m:r>
              </m:num>
              <m:den>
                <m:r>
                  <m:rPr>
                    <m:sty m:val="p"/>
                  </m:rPr>
                  <w:rPr>
                    <w:rFonts w:ascii="Cambria Math" w:eastAsiaTheme="minorEastAsia" w:hAnsi="Cambria Math"/>
                  </w:rPr>
                  <m:t>kWh</m:t>
                </m:r>
              </m:den>
            </m:f>
          </m:e>
        </m:d>
      </m:oMath>
    </w:p>
    <w:p w:rsidR="00FF380A" w:rsidRPr="00FF380A" w:rsidRDefault="00FF380A" w:rsidP="00FF380A">
      <w:pPr>
        <w:pStyle w:val="ListParagraph"/>
        <w:numPr>
          <w:ilvl w:val="0"/>
          <w:numId w:val="34"/>
        </w:numPr>
        <w:spacing w:before="0" w:line="240" w:lineRule="auto"/>
        <w:rPr>
          <w:rFonts w:eastAsiaTheme="minorEastAsia"/>
        </w:rPr>
      </w:pPr>
      <w:r w:rsidRPr="00FF380A">
        <w:rPr>
          <w:rFonts w:eastAsiaTheme="minorEastAsia"/>
        </w:rPr>
        <w:t>Bahan Bakar B90PP10E</w:t>
      </w:r>
    </w:p>
    <w:p w:rsidR="00FF380A" w:rsidRPr="00FA2210" w:rsidRDefault="00FF380A" w:rsidP="00FA2210">
      <w:pPr>
        <w:pStyle w:val="ListParagraph"/>
        <w:spacing w:before="0" w:line="240" w:lineRule="auto"/>
        <w:ind w:left="360" w:firstLine="66"/>
        <w:rPr>
          <w:rFonts w:ascii="Cambria Math" w:eastAsiaTheme="minorEastAsia" w:hAnsi="Cambria Math"/>
        </w:rPr>
      </w:pPr>
      <m:oMath>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f</m:t>
            </m:r>
          </m:sub>
        </m:sSub>
      </m:oMath>
      <w:r w:rsidRPr="00FA2210">
        <w:rPr>
          <w:rFonts w:ascii="Cambria Math" w:eastAsiaTheme="minorEastAsia" w:hAnsi="Cambria Math"/>
        </w:rPr>
        <w:t xml:space="preserve"> = </w:t>
      </w:r>
      <m:oMath>
        <m:f>
          <m:fPr>
            <m:ctrlPr>
              <w:rPr>
                <w:rFonts w:ascii="Cambria Math" w:eastAsiaTheme="minorEastAsia" w:hAnsi="Cambria Math"/>
              </w:rPr>
            </m:ctrlPr>
          </m:fPr>
          <m:num>
            <m:r>
              <m:rPr>
                <m:sty m:val="p"/>
              </m:rPr>
              <w:rPr>
                <w:rFonts w:ascii="Cambria Math" w:eastAsiaTheme="minorEastAsia" w:hAnsi="Cambria Math"/>
              </w:rPr>
              <m:t xml:space="preserve">0,715 </m:t>
            </m:r>
            <m:r>
              <m:rPr>
                <m:sty m:val="p"/>
              </m:rPr>
              <w:rPr>
                <w:rFonts w:ascii="Cambria Math" w:eastAsiaTheme="minorEastAsia" w:hAnsi="Cambria Math"/>
              </w:rPr>
              <m:t xml:space="preserve">× 39 × </m:t>
            </m:r>
            <m:sSup>
              <m:sSupPr>
                <m:ctrlPr>
                  <w:rPr>
                    <w:rFonts w:ascii="Cambria Math" w:eastAsiaTheme="minorEastAsia" w:hAnsi="Cambria Math"/>
                  </w:rPr>
                </m:ctrlPr>
              </m:sSupPr>
              <m:e>
                <m:r>
                  <m:rPr>
                    <m:sty m:val="p"/>
                  </m:rPr>
                  <w:rPr>
                    <w:rFonts w:ascii="Cambria Math" w:eastAsiaTheme="minorEastAsia" w:hAnsi="Cambria Math"/>
                  </w:rPr>
                  <m:t>10</m:t>
                </m:r>
              </m:e>
              <m:sup>
                <m:r>
                  <m:rPr>
                    <m:sty m:val="p"/>
                  </m:rPr>
                  <w:rPr>
                    <w:rFonts w:ascii="Cambria Math" w:eastAsiaTheme="minorEastAsia" w:hAnsi="Cambria Math"/>
                  </w:rPr>
                  <m:t>-3</m:t>
                </m:r>
              </m:sup>
            </m:sSup>
          </m:num>
          <m:den>
            <m:r>
              <m:rPr>
                <m:sty m:val="p"/>
              </m:rPr>
              <w:rPr>
                <w:rFonts w:ascii="Cambria Math" w:eastAsiaTheme="minorEastAsia" w:hAnsi="Cambria Math"/>
              </w:rPr>
              <m:t>7,89</m:t>
            </m:r>
          </m:den>
        </m:f>
      </m:oMath>
      <w:r w:rsidRPr="00FA2210">
        <w:rPr>
          <w:rFonts w:ascii="Cambria Math" w:eastAsiaTheme="minorEastAsia" w:hAnsi="Cambria Math"/>
        </w:rPr>
        <w:t xml:space="preserve"> </w:t>
      </w:r>
      <m:oMath>
        <m:r>
          <m:rPr>
            <m:sty m:val="p"/>
          </m:rPr>
          <w:rPr>
            <w:rFonts w:ascii="Cambria Math" w:eastAsiaTheme="minorEastAsia" w:hAnsi="Cambria Math"/>
          </w:rPr>
          <m:t>×</m:t>
        </m:r>
      </m:oMath>
      <w:r w:rsidRPr="00FA2210">
        <w:rPr>
          <w:rFonts w:ascii="Cambria Math" w:eastAsiaTheme="minorEastAsia" w:hAnsi="Cambria Math"/>
        </w:rPr>
        <w:t xml:space="preserve"> 3600</w:t>
      </w:r>
    </w:p>
    <w:p w:rsidR="00FA2210" w:rsidRDefault="00FF380A" w:rsidP="00FA2210">
      <w:pPr>
        <w:pStyle w:val="ListParagraph"/>
        <w:spacing w:before="0" w:line="240" w:lineRule="auto"/>
        <w:ind w:left="360" w:firstLine="66"/>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f</m:t>
            </m:r>
          </m:sub>
        </m:sSub>
      </m:oMath>
      <w:r w:rsidRPr="00FA2210">
        <w:rPr>
          <w:rFonts w:ascii="Cambria Math" w:eastAsiaTheme="minorEastAsia" w:hAnsi="Cambria Math"/>
        </w:rPr>
        <w:t xml:space="preserve"> = 12,7 kg/ja</w:t>
      </w:r>
      <w:r w:rsidRPr="00FF380A">
        <w:rPr>
          <w:rFonts w:eastAsiaTheme="minorEastAsia"/>
        </w:rPr>
        <w:t>m</w:t>
      </w:r>
    </w:p>
    <w:p w:rsidR="00FF380A" w:rsidRPr="00FA2210" w:rsidRDefault="00FF380A" w:rsidP="00FA2210">
      <w:pPr>
        <w:pStyle w:val="ListParagraph"/>
        <w:spacing w:before="0" w:line="240" w:lineRule="auto"/>
        <w:ind w:left="360" w:firstLine="66"/>
        <w:rPr>
          <w:rFonts w:ascii="Cambria Math" w:eastAsiaTheme="minorEastAsia" w:hAnsi="Cambria Math"/>
        </w:rPr>
      </w:pPr>
      <w:r w:rsidRPr="00FF380A">
        <w:rPr>
          <w:rFonts w:eastAsiaTheme="minorEastAsia"/>
        </w:rPr>
        <w:t>S</w:t>
      </w:r>
      <w:r w:rsidRPr="00FA2210">
        <w:rPr>
          <w:rFonts w:ascii="Cambria Math" w:eastAsiaTheme="minorEastAsia" w:hAnsi="Cambria Math"/>
        </w:rPr>
        <w:t xml:space="preserve">FC = </w:t>
      </w:r>
      <m:oMath>
        <m:f>
          <m:fPr>
            <m:ctrlPr>
              <w:rPr>
                <w:rFonts w:ascii="Cambria Math" w:eastAsiaTheme="minorEastAsia" w:hAnsi="Cambria Math"/>
              </w:rPr>
            </m:ctrlPr>
          </m:fPr>
          <m:num>
            <m:r>
              <m:rPr>
                <m:sty m:val="p"/>
              </m:rPr>
              <w:rPr>
                <w:rFonts w:ascii="Cambria Math" w:eastAsiaTheme="minorEastAsia" w:hAnsi="Cambria Math"/>
              </w:rPr>
              <m:t>12,7</m:t>
            </m:r>
          </m:num>
          <m:den>
            <m:r>
              <m:rPr>
                <m:sty m:val="p"/>
              </m:rPr>
              <w:rPr>
                <w:rFonts w:ascii="Cambria Math" w:eastAsiaTheme="minorEastAsia" w:hAnsi="Cambria Math"/>
              </w:rPr>
              <m:t>4,58</m:t>
            </m:r>
          </m:den>
        </m:f>
      </m:oMath>
      <w:r w:rsidRPr="00FA2210">
        <w:rPr>
          <w:rFonts w:ascii="Cambria Math" w:eastAsiaTheme="minorEastAsia" w:hAnsi="Cambria Math"/>
        </w:rPr>
        <w:t xml:space="preserve"> </w:t>
      </w:r>
    </w:p>
    <w:p w:rsidR="00FF380A" w:rsidRPr="00FA2210" w:rsidRDefault="00FF380A" w:rsidP="00FA2210">
      <w:pPr>
        <w:pStyle w:val="ListParagraph"/>
        <w:spacing w:before="0" w:line="240" w:lineRule="auto"/>
        <w:ind w:left="360" w:firstLine="66"/>
        <w:rPr>
          <w:rFonts w:ascii="Cambria Math" w:eastAsiaTheme="minorEastAsia" w:hAnsi="Cambria Math"/>
        </w:rPr>
      </w:pPr>
      <w:r w:rsidRPr="00FA2210">
        <w:rPr>
          <w:rFonts w:ascii="Cambria Math" w:eastAsiaTheme="minorEastAsia" w:hAnsi="Cambria Math"/>
        </w:rPr>
        <w:t xml:space="preserve">SFC = 2,8 </w:t>
      </w:r>
      <m:oMath>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kg</m:t>
                </m:r>
              </m:num>
              <m:den>
                <m:r>
                  <m:rPr>
                    <m:sty m:val="p"/>
                  </m:rPr>
                  <w:rPr>
                    <w:rFonts w:ascii="Cambria Math" w:eastAsiaTheme="minorEastAsia" w:hAnsi="Cambria Math"/>
                  </w:rPr>
                  <m:t>kWh</m:t>
                </m:r>
              </m:den>
            </m:f>
          </m:e>
        </m:d>
      </m:oMath>
    </w:p>
    <w:p w:rsidR="00FF380A" w:rsidRPr="00FF380A" w:rsidRDefault="00FF380A" w:rsidP="00FF380A">
      <w:pPr>
        <w:pStyle w:val="ListParagraph"/>
        <w:numPr>
          <w:ilvl w:val="0"/>
          <w:numId w:val="34"/>
        </w:numPr>
        <w:spacing w:before="0" w:line="240" w:lineRule="auto"/>
        <w:rPr>
          <w:rFonts w:eastAsiaTheme="minorEastAsia"/>
        </w:rPr>
      </w:pPr>
      <w:r w:rsidRPr="00FF380A">
        <w:rPr>
          <w:rFonts w:eastAsiaTheme="minorEastAsia"/>
        </w:rPr>
        <w:t>Bahan Bakar B95PP5E</w:t>
      </w:r>
    </w:p>
    <w:p w:rsidR="00FF380A" w:rsidRPr="00792489" w:rsidRDefault="00FF380A" w:rsidP="00792489">
      <w:pPr>
        <w:pStyle w:val="ListParagraph"/>
        <w:spacing w:before="0" w:line="240" w:lineRule="auto"/>
        <w:ind w:left="360" w:firstLine="66"/>
        <w:rPr>
          <w:rFonts w:ascii="Cambria Math" w:eastAsiaTheme="minorEastAsia" w:hAnsi="Cambria Math"/>
        </w:rPr>
      </w:pPr>
      <m:oMath>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f</m:t>
            </m:r>
          </m:sub>
        </m:sSub>
      </m:oMath>
      <w:r w:rsidRPr="00792489">
        <w:rPr>
          <w:rFonts w:ascii="Cambria Math" w:eastAsiaTheme="minorEastAsia" w:hAnsi="Cambria Math"/>
        </w:rPr>
        <w:t xml:space="preserve"> = </w:t>
      </w:r>
      <m:oMath>
        <m:f>
          <m:fPr>
            <m:ctrlPr>
              <w:rPr>
                <w:rFonts w:ascii="Cambria Math" w:eastAsiaTheme="minorEastAsia" w:hAnsi="Cambria Math"/>
              </w:rPr>
            </m:ctrlPr>
          </m:fPr>
          <m:num>
            <m:r>
              <m:rPr>
                <m:sty m:val="p"/>
              </m:rPr>
              <w:rPr>
                <w:rFonts w:ascii="Cambria Math" w:eastAsiaTheme="minorEastAsia" w:hAnsi="Cambria Math"/>
              </w:rPr>
              <m:t>0,715</m:t>
            </m:r>
            <m:r>
              <m:rPr>
                <m:sty m:val="p"/>
              </m:rPr>
              <w:rPr>
                <w:rFonts w:ascii="Cambria Math" w:eastAsiaTheme="minorEastAsia" w:hAnsi="Cambria Math"/>
              </w:rPr>
              <m:t xml:space="preserve">× 33 × </m:t>
            </m:r>
            <m:sSup>
              <m:sSupPr>
                <m:ctrlPr>
                  <w:rPr>
                    <w:rFonts w:ascii="Cambria Math" w:eastAsiaTheme="minorEastAsia" w:hAnsi="Cambria Math"/>
                  </w:rPr>
                </m:ctrlPr>
              </m:sSupPr>
              <m:e>
                <m:r>
                  <m:rPr>
                    <m:sty m:val="p"/>
                  </m:rPr>
                  <w:rPr>
                    <w:rFonts w:ascii="Cambria Math" w:eastAsiaTheme="minorEastAsia" w:hAnsi="Cambria Math"/>
                  </w:rPr>
                  <m:t>10</m:t>
                </m:r>
              </m:e>
              <m:sup>
                <m:r>
                  <m:rPr>
                    <m:sty m:val="p"/>
                  </m:rPr>
                  <w:rPr>
                    <w:rFonts w:ascii="Cambria Math" w:eastAsiaTheme="minorEastAsia" w:hAnsi="Cambria Math"/>
                  </w:rPr>
                  <m:t>-3</m:t>
                </m:r>
              </m:sup>
            </m:sSup>
          </m:num>
          <m:den>
            <m:r>
              <m:rPr>
                <m:sty m:val="p"/>
              </m:rPr>
              <w:rPr>
                <w:rFonts w:ascii="Cambria Math" w:eastAsiaTheme="minorEastAsia" w:hAnsi="Cambria Math"/>
              </w:rPr>
              <m:t>8,01</m:t>
            </m:r>
          </m:den>
        </m:f>
      </m:oMath>
      <w:r w:rsidRPr="00792489">
        <w:rPr>
          <w:rFonts w:ascii="Cambria Math" w:eastAsiaTheme="minorEastAsia" w:hAnsi="Cambria Math"/>
        </w:rPr>
        <w:t xml:space="preserve"> </w:t>
      </w:r>
      <m:oMath>
        <m:r>
          <m:rPr>
            <m:sty m:val="p"/>
          </m:rPr>
          <w:rPr>
            <w:rFonts w:ascii="Cambria Math" w:eastAsiaTheme="minorEastAsia" w:hAnsi="Cambria Math"/>
          </w:rPr>
          <m:t>×</m:t>
        </m:r>
      </m:oMath>
      <w:r w:rsidRPr="00792489">
        <w:rPr>
          <w:rFonts w:ascii="Cambria Math" w:eastAsiaTheme="minorEastAsia" w:hAnsi="Cambria Math"/>
        </w:rPr>
        <w:t xml:space="preserve"> 3600</w:t>
      </w:r>
    </w:p>
    <w:p w:rsidR="00FF380A" w:rsidRPr="00792489" w:rsidRDefault="00FF380A" w:rsidP="00792489">
      <w:pPr>
        <w:pStyle w:val="ListParagraph"/>
        <w:spacing w:before="0" w:line="240" w:lineRule="auto"/>
        <w:ind w:left="360" w:firstLine="66"/>
        <w:rPr>
          <w:rFonts w:ascii="Cambria Math" w:eastAsiaTheme="minorEastAsia" w:hAnsi="Cambria Math"/>
        </w:rPr>
      </w:pPr>
      <m:oMath>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f</m:t>
            </m:r>
          </m:sub>
        </m:sSub>
      </m:oMath>
      <w:r w:rsidRPr="00792489">
        <w:rPr>
          <w:rFonts w:ascii="Cambria Math" w:eastAsiaTheme="minorEastAsia" w:hAnsi="Cambria Math"/>
        </w:rPr>
        <w:t xml:space="preserve"> = 10,6 kg/jam</w:t>
      </w:r>
    </w:p>
    <w:p w:rsidR="00FF380A" w:rsidRPr="00792489" w:rsidRDefault="00FF380A" w:rsidP="00792489">
      <w:pPr>
        <w:pStyle w:val="ListParagraph"/>
        <w:spacing w:before="0" w:line="240" w:lineRule="auto"/>
        <w:ind w:left="360" w:firstLine="66"/>
        <w:rPr>
          <w:rFonts w:ascii="Cambria Math" w:eastAsiaTheme="minorEastAsia" w:hAnsi="Cambria Math"/>
        </w:rPr>
      </w:pPr>
      <w:r w:rsidRPr="00792489">
        <w:rPr>
          <w:rFonts w:ascii="Cambria Math" w:eastAsiaTheme="minorEastAsia" w:hAnsi="Cambria Math"/>
        </w:rPr>
        <w:t xml:space="preserve">SFC = </w:t>
      </w:r>
      <m:oMath>
        <m:f>
          <m:fPr>
            <m:ctrlPr>
              <w:rPr>
                <w:rFonts w:ascii="Cambria Math" w:eastAsiaTheme="minorEastAsia" w:hAnsi="Cambria Math"/>
              </w:rPr>
            </m:ctrlPr>
          </m:fPr>
          <m:num>
            <m:r>
              <m:rPr>
                <m:sty m:val="p"/>
              </m:rPr>
              <w:rPr>
                <w:rFonts w:ascii="Cambria Math" w:eastAsiaTheme="minorEastAsia" w:hAnsi="Cambria Math"/>
              </w:rPr>
              <m:t>10,6</m:t>
            </m:r>
          </m:num>
          <m:den>
            <m:r>
              <m:rPr>
                <m:sty m:val="p"/>
              </m:rPr>
              <w:rPr>
                <w:rFonts w:ascii="Cambria Math" w:eastAsiaTheme="minorEastAsia" w:hAnsi="Cambria Math"/>
              </w:rPr>
              <m:t>4,57</m:t>
            </m:r>
          </m:den>
        </m:f>
      </m:oMath>
      <w:r w:rsidRPr="00792489">
        <w:rPr>
          <w:rFonts w:ascii="Cambria Math" w:eastAsiaTheme="minorEastAsia" w:hAnsi="Cambria Math"/>
        </w:rPr>
        <w:t xml:space="preserve"> </w:t>
      </w:r>
    </w:p>
    <w:p w:rsidR="00FF380A" w:rsidRPr="00792489" w:rsidRDefault="00FF380A" w:rsidP="00792489">
      <w:pPr>
        <w:pStyle w:val="ListParagraph"/>
        <w:spacing w:before="0" w:line="240" w:lineRule="auto"/>
        <w:ind w:left="360" w:firstLine="66"/>
        <w:rPr>
          <w:rFonts w:ascii="Cambria Math" w:eastAsiaTheme="minorEastAsia" w:hAnsi="Cambria Math"/>
        </w:rPr>
      </w:pPr>
      <w:r w:rsidRPr="00792489">
        <w:rPr>
          <w:rFonts w:ascii="Cambria Math" w:eastAsiaTheme="minorEastAsia" w:hAnsi="Cambria Math"/>
        </w:rPr>
        <w:t xml:space="preserve">SFC = 2,3 </w:t>
      </w:r>
      <m:oMath>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kg</m:t>
                </m:r>
              </m:num>
              <m:den>
                <m:r>
                  <m:rPr>
                    <m:sty m:val="p"/>
                  </m:rPr>
                  <w:rPr>
                    <w:rFonts w:ascii="Cambria Math" w:eastAsiaTheme="minorEastAsia" w:hAnsi="Cambria Math"/>
                  </w:rPr>
                  <m:t>kWh</m:t>
                </m:r>
              </m:den>
            </m:f>
          </m:e>
        </m:d>
      </m:oMath>
    </w:p>
    <w:p w:rsidR="00FF380A" w:rsidRPr="00FF380A" w:rsidRDefault="00FF380A" w:rsidP="00792489">
      <w:pPr>
        <w:pStyle w:val="ListParagraph"/>
        <w:spacing w:line="240" w:lineRule="auto"/>
        <w:ind w:left="0" w:firstLine="360"/>
        <w:rPr>
          <w:rFonts w:eastAsiaTheme="minorEastAsia"/>
        </w:rPr>
      </w:pPr>
      <w:r w:rsidRPr="00792489">
        <w:rPr>
          <w:lang w:val="en-US"/>
        </w:rPr>
        <w:t>Dari</w:t>
      </w:r>
      <w:r w:rsidRPr="00FF380A">
        <w:rPr>
          <w:rFonts w:eastAsiaTheme="minorEastAsia"/>
        </w:rPr>
        <w:t xml:space="preserve"> hasil perhitungan </w:t>
      </w:r>
      <w:proofErr w:type="spellStart"/>
      <w:r w:rsidR="00792489">
        <w:rPr>
          <w:rFonts w:eastAsiaTheme="minorEastAsia"/>
          <w:lang w:val="en-US"/>
        </w:rPr>
        <w:t>efisiensi</w:t>
      </w:r>
      <w:proofErr w:type="spellEnd"/>
      <w:r w:rsidR="00792489">
        <w:rPr>
          <w:rFonts w:eastAsiaTheme="minorEastAsia"/>
          <w:lang w:val="en-US"/>
        </w:rPr>
        <w:t xml:space="preserve"> </w:t>
      </w:r>
      <w:proofErr w:type="spellStart"/>
      <w:r w:rsidR="00792489">
        <w:rPr>
          <w:rFonts w:eastAsiaTheme="minorEastAsia"/>
          <w:lang w:val="en-US"/>
        </w:rPr>
        <w:t>bahan</w:t>
      </w:r>
      <w:proofErr w:type="spellEnd"/>
      <w:r w:rsidR="00792489">
        <w:rPr>
          <w:rFonts w:eastAsiaTheme="minorEastAsia"/>
          <w:lang w:val="en-US"/>
        </w:rPr>
        <w:t xml:space="preserve"> </w:t>
      </w:r>
      <w:proofErr w:type="spellStart"/>
      <w:r w:rsidR="00792489">
        <w:rPr>
          <w:rFonts w:eastAsiaTheme="minorEastAsia"/>
          <w:lang w:val="en-US"/>
        </w:rPr>
        <w:t>bakar</w:t>
      </w:r>
      <w:proofErr w:type="spellEnd"/>
      <w:r w:rsidR="00792489">
        <w:rPr>
          <w:rFonts w:eastAsiaTheme="minorEastAsia"/>
          <w:lang w:val="en-US"/>
        </w:rPr>
        <w:t xml:space="preserve"> dan </w:t>
      </w:r>
      <w:r w:rsidRPr="00FF380A">
        <w:rPr>
          <w:rFonts w:eastAsiaTheme="minorEastAsia"/>
        </w:rPr>
        <w:t xml:space="preserve">konsumsi bahan bakar spesifik </w:t>
      </w:r>
      <w:proofErr w:type="spellStart"/>
      <w:r w:rsidRPr="00FF380A">
        <w:rPr>
          <w:rFonts w:eastAsiaTheme="minorEastAsia"/>
        </w:rPr>
        <w:t>menunjukan</w:t>
      </w:r>
      <w:proofErr w:type="spellEnd"/>
      <w:r w:rsidRPr="00FF380A">
        <w:rPr>
          <w:rFonts w:eastAsiaTheme="minorEastAsia"/>
        </w:rPr>
        <w:t xml:space="preserve"> bahwa campuran minyak hasil pirolisis PP 450°C dan rendaman </w:t>
      </w:r>
      <w:r w:rsidRPr="00FF380A">
        <w:rPr>
          <w:rFonts w:eastAsiaTheme="minorEastAsia"/>
          <w:i/>
        </w:rPr>
        <w:t xml:space="preserve">Eco </w:t>
      </w:r>
      <w:proofErr w:type="spellStart"/>
      <w:r w:rsidRPr="00FF380A">
        <w:rPr>
          <w:rFonts w:eastAsiaTheme="minorEastAsia"/>
          <w:i/>
        </w:rPr>
        <w:t>Racing</w:t>
      </w:r>
      <w:proofErr w:type="spellEnd"/>
      <w:r w:rsidRPr="00FF380A">
        <w:rPr>
          <w:rFonts w:eastAsiaTheme="minorEastAsia"/>
        </w:rPr>
        <w:t xml:space="preserve"> pada bahan bakar </w:t>
      </w:r>
      <w:proofErr w:type="spellStart"/>
      <w:r w:rsidRPr="00FF380A">
        <w:rPr>
          <w:rFonts w:eastAsiaTheme="minorEastAsia"/>
        </w:rPr>
        <w:t>pertalite</w:t>
      </w:r>
      <w:proofErr w:type="spellEnd"/>
      <w:r w:rsidRPr="00FF380A">
        <w:rPr>
          <w:rFonts w:eastAsiaTheme="minorEastAsia"/>
        </w:rPr>
        <w:t xml:space="preserve"> dapat mempengaruhi konsumsi bahan bakar spesifik yang didapatkan pada sepeda motor Honda </w:t>
      </w:r>
      <w:proofErr w:type="spellStart"/>
      <w:r w:rsidRPr="00FF380A">
        <w:rPr>
          <w:rFonts w:eastAsiaTheme="minorEastAsia"/>
        </w:rPr>
        <w:t>Beat</w:t>
      </w:r>
      <w:proofErr w:type="spellEnd"/>
      <w:r w:rsidRPr="00FF380A">
        <w:rPr>
          <w:rFonts w:eastAsiaTheme="minorEastAsia"/>
        </w:rPr>
        <w:t xml:space="preserve"> 2011 110cc.</w:t>
      </w:r>
    </w:p>
    <w:p w:rsidR="00F54F7D" w:rsidRDefault="00F54F7D" w:rsidP="00F54F7D">
      <w:pPr>
        <w:spacing w:before="0" w:line="240" w:lineRule="auto"/>
        <w:ind w:firstLine="0"/>
        <w:rPr>
          <w:b/>
          <w:lang w:val="en-US"/>
        </w:rPr>
      </w:pPr>
    </w:p>
    <w:p w:rsidR="00F54F7D" w:rsidRPr="009915AC" w:rsidRDefault="00F54F7D" w:rsidP="0046130A">
      <w:pPr>
        <w:spacing w:before="0" w:line="240" w:lineRule="auto"/>
        <w:ind w:firstLine="0"/>
        <w:rPr>
          <w:b/>
          <w:lang w:val="en-US"/>
        </w:rPr>
      </w:pPr>
      <w:proofErr w:type="spellStart"/>
      <w:r>
        <w:rPr>
          <w:b/>
          <w:lang w:val="en-US"/>
        </w:rPr>
        <w:t>Emisi</w:t>
      </w:r>
      <w:proofErr w:type="spellEnd"/>
      <w:r>
        <w:rPr>
          <w:b/>
          <w:lang w:val="en-US"/>
        </w:rPr>
        <w:t xml:space="preserve"> Gas Buang</w:t>
      </w:r>
    </w:p>
    <w:p w:rsidR="000706B8" w:rsidRDefault="00F54F7D" w:rsidP="0046130A">
      <w:pPr>
        <w:pStyle w:val="ListParagraph"/>
        <w:spacing w:before="0" w:line="240" w:lineRule="auto"/>
        <w:ind w:left="0" w:firstLine="360"/>
        <w:rPr>
          <w:lang w:val="en-US"/>
        </w:rPr>
      </w:pPr>
      <w:r w:rsidRPr="00F54F7D">
        <w:rPr>
          <w:lang w:val="en-US"/>
        </w:rPr>
        <w:t xml:space="preserve">Pengujian emisi gas buang pada sepeda motor Honda </w:t>
      </w:r>
      <w:proofErr w:type="spellStart"/>
      <w:r w:rsidRPr="00F54F7D">
        <w:rPr>
          <w:lang w:val="en-US"/>
        </w:rPr>
        <w:t>Beat</w:t>
      </w:r>
      <w:proofErr w:type="spellEnd"/>
      <w:r w:rsidRPr="00F54F7D">
        <w:rPr>
          <w:lang w:val="en-US"/>
        </w:rPr>
        <w:t xml:space="preserve"> 2011 110cc dilakukan di </w:t>
      </w:r>
      <w:proofErr w:type="spellStart"/>
      <w:r w:rsidRPr="00F54F7D">
        <w:rPr>
          <w:lang w:val="en-US"/>
        </w:rPr>
        <w:t>Minyung</w:t>
      </w:r>
      <w:proofErr w:type="spellEnd"/>
      <w:r w:rsidRPr="00F54F7D">
        <w:rPr>
          <w:lang w:val="en-US"/>
        </w:rPr>
        <w:t xml:space="preserve"> Motor dengan parameter uji yang meliputi HC, CO, </w:t>
      </w:r>
      <m:oMath>
        <m:sSub>
          <m:sSubPr>
            <m:ctrlPr>
              <w:rPr>
                <w:rFonts w:ascii="Cambria Math" w:hAnsi="Cambria Math"/>
                <w:lang w:val="en-US"/>
              </w:rPr>
            </m:ctrlPr>
          </m:sSubPr>
          <m:e>
            <m:r>
              <m:rPr>
                <m:sty m:val="p"/>
              </m:rPr>
              <w:rPr>
                <w:rFonts w:ascii="Cambria Math" w:hAnsi="Cambria Math"/>
                <w:lang w:val="en-US"/>
              </w:rPr>
              <m:t>CO</m:t>
            </m:r>
          </m:e>
          <m:sub>
            <m:r>
              <m:rPr>
                <m:sty m:val="p"/>
              </m:rPr>
              <w:rPr>
                <w:rFonts w:ascii="Cambria Math" w:hAnsi="Cambria Math"/>
                <w:lang w:val="en-US"/>
              </w:rPr>
              <m:t>2</m:t>
            </m:r>
          </m:sub>
        </m:sSub>
      </m:oMath>
      <w:r w:rsidRPr="00F54F7D">
        <w:rPr>
          <w:lang w:val="en-US"/>
        </w:rPr>
        <w:t xml:space="preserve">, </w:t>
      </w:r>
      <m:oMath>
        <m:sSub>
          <m:sSubPr>
            <m:ctrlPr>
              <w:rPr>
                <w:rFonts w:ascii="Cambria Math" w:hAnsi="Cambria Math"/>
                <w:lang w:val="en-US"/>
              </w:rPr>
            </m:ctrlPr>
          </m:sSubPr>
          <m:e>
            <m:r>
              <m:rPr>
                <m:sty m:val="p"/>
              </m:rPr>
              <w:rPr>
                <w:rFonts w:ascii="Cambria Math" w:hAnsi="Cambria Math"/>
                <w:lang w:val="en-US"/>
              </w:rPr>
              <m:t>O</m:t>
            </m:r>
          </m:e>
          <m:sub>
            <m:r>
              <m:rPr>
                <m:sty m:val="p"/>
              </m:rPr>
              <w:rPr>
                <w:rFonts w:ascii="Cambria Math" w:hAnsi="Cambria Math"/>
                <w:lang w:val="en-US"/>
              </w:rPr>
              <m:t>2</m:t>
            </m:r>
          </m:sub>
        </m:sSub>
      </m:oMath>
      <w:r w:rsidRPr="00F54F7D">
        <w:rPr>
          <w:lang w:val="en-US"/>
        </w:rPr>
        <w:t xml:space="preserve"> dan NO. Berdasarkan Peraturan Gubernur (</w:t>
      </w:r>
      <w:proofErr w:type="spellStart"/>
      <w:r w:rsidRPr="00F54F7D">
        <w:rPr>
          <w:lang w:val="en-US"/>
        </w:rPr>
        <w:t>Pergub</w:t>
      </w:r>
      <w:proofErr w:type="spellEnd"/>
      <w:r w:rsidRPr="00F54F7D">
        <w:rPr>
          <w:lang w:val="en-US"/>
        </w:rPr>
        <w:t xml:space="preserve">) DKI Jakarta Nomor 31 Tahun 2018 adalah sepeda motor 2 langkah dan 4 langkah tahun pembuatan di atas 2010 dengan ambang batas HC sebesar 2000 ppm dan CO sebesar 4,5% di atas angka tersebut maka dinyatakan tidak lulus emisi. Data hasil pengujian emisi gas buang </w:t>
      </w:r>
      <w:proofErr w:type="spellStart"/>
      <w:r w:rsidRPr="00F54F7D">
        <w:rPr>
          <w:lang w:val="en-US"/>
        </w:rPr>
        <w:t>dapat</w:t>
      </w:r>
      <w:proofErr w:type="spellEnd"/>
      <w:r w:rsidRPr="00F54F7D">
        <w:rPr>
          <w:lang w:val="en-US"/>
        </w:rPr>
        <w:t xml:space="preserve"> </w:t>
      </w:r>
      <w:proofErr w:type="spellStart"/>
      <w:r w:rsidRPr="00F54F7D">
        <w:rPr>
          <w:lang w:val="en-US"/>
        </w:rPr>
        <w:t>dilihat</w:t>
      </w:r>
      <w:proofErr w:type="spellEnd"/>
      <w:r w:rsidRPr="00F54F7D">
        <w:rPr>
          <w:lang w:val="en-US"/>
        </w:rPr>
        <w:t xml:space="preserve"> pada </w:t>
      </w:r>
      <w:proofErr w:type="spellStart"/>
      <w:r w:rsidRPr="00F54F7D">
        <w:rPr>
          <w:lang w:val="en-US"/>
        </w:rPr>
        <w:t>Tabel</w:t>
      </w:r>
      <w:proofErr w:type="spellEnd"/>
      <w:r>
        <w:rPr>
          <w:lang w:val="en-US"/>
        </w:rPr>
        <w:t xml:space="preserve"> 3 </w:t>
      </w:r>
      <w:proofErr w:type="spellStart"/>
      <w:r>
        <w:rPr>
          <w:lang w:val="en-US"/>
        </w:rPr>
        <w:t>sebagai</w:t>
      </w:r>
      <w:proofErr w:type="spellEnd"/>
      <w:r>
        <w:rPr>
          <w:lang w:val="en-US"/>
        </w:rPr>
        <w:t xml:space="preserve"> </w:t>
      </w:r>
      <w:proofErr w:type="spellStart"/>
      <w:r>
        <w:rPr>
          <w:lang w:val="en-US"/>
        </w:rPr>
        <w:t>berikut</w:t>
      </w:r>
      <w:proofErr w:type="spellEnd"/>
      <w:r>
        <w:rPr>
          <w:lang w:val="en-US"/>
        </w:rPr>
        <w:t>:</w:t>
      </w:r>
    </w:p>
    <w:p w:rsidR="00F54F7D" w:rsidRPr="00C36470" w:rsidRDefault="00F54F7D" w:rsidP="00C36470">
      <w:pPr>
        <w:pStyle w:val="Caption"/>
        <w:keepNext/>
        <w:spacing w:after="0"/>
        <w:jc w:val="center"/>
        <w:rPr>
          <w:rFonts w:asciiTheme="majorBidi" w:hAnsiTheme="majorBidi" w:cstheme="majorBidi"/>
          <w:b w:val="0"/>
          <w:bCs w:val="0"/>
          <w:color w:val="000000" w:themeColor="text1"/>
          <w:sz w:val="20"/>
          <w:szCs w:val="20"/>
        </w:rPr>
      </w:pPr>
      <w:bookmarkStart w:id="7" w:name="_Toc94136498"/>
      <w:proofErr w:type="spellStart"/>
      <w:r w:rsidRPr="00F54F7D">
        <w:rPr>
          <w:rFonts w:asciiTheme="majorBidi" w:hAnsiTheme="majorBidi" w:cstheme="majorBidi"/>
          <w:b w:val="0"/>
          <w:bCs w:val="0"/>
          <w:color w:val="000000" w:themeColor="text1"/>
          <w:sz w:val="20"/>
          <w:szCs w:val="20"/>
        </w:rPr>
        <w:t>Tabel</w:t>
      </w:r>
      <w:proofErr w:type="spellEnd"/>
      <w:r w:rsidRPr="00F54F7D">
        <w:rPr>
          <w:rFonts w:asciiTheme="majorBidi" w:hAnsiTheme="majorBidi" w:cstheme="majorBidi"/>
          <w:b w:val="0"/>
          <w:bCs w:val="0"/>
          <w:color w:val="000000" w:themeColor="text1"/>
          <w:sz w:val="20"/>
          <w:szCs w:val="20"/>
        </w:rPr>
        <w:t xml:space="preserve"> </w:t>
      </w:r>
      <w:r w:rsidRPr="00F54F7D">
        <w:rPr>
          <w:rFonts w:asciiTheme="majorBidi" w:hAnsiTheme="majorBidi" w:cstheme="majorBidi"/>
          <w:b w:val="0"/>
          <w:bCs w:val="0"/>
          <w:color w:val="000000" w:themeColor="text1"/>
          <w:sz w:val="20"/>
          <w:szCs w:val="20"/>
        </w:rPr>
        <w:t>3.</w:t>
      </w:r>
      <w:r>
        <w:rPr>
          <w:rFonts w:asciiTheme="majorBidi" w:hAnsiTheme="majorBidi" w:cstheme="majorBidi"/>
          <w:b w:val="0"/>
          <w:bCs w:val="0"/>
          <w:color w:val="000000" w:themeColor="text1"/>
          <w:sz w:val="20"/>
          <w:szCs w:val="20"/>
        </w:rPr>
        <w:t xml:space="preserve"> </w:t>
      </w:r>
      <w:r w:rsidRPr="00F54F7D">
        <w:rPr>
          <w:rFonts w:asciiTheme="majorBidi" w:hAnsiTheme="majorBidi" w:cstheme="majorBidi"/>
          <w:b w:val="0"/>
          <w:bCs w:val="0"/>
          <w:color w:val="000000" w:themeColor="text1"/>
          <w:sz w:val="20"/>
          <w:szCs w:val="20"/>
        </w:rPr>
        <w:t xml:space="preserve">Data Hasil Rata-rata </w:t>
      </w:r>
      <w:proofErr w:type="spellStart"/>
      <w:r w:rsidRPr="00F54F7D">
        <w:rPr>
          <w:rFonts w:asciiTheme="majorBidi" w:hAnsiTheme="majorBidi" w:cstheme="majorBidi"/>
          <w:b w:val="0"/>
          <w:bCs w:val="0"/>
          <w:color w:val="000000" w:themeColor="text1"/>
          <w:sz w:val="20"/>
          <w:szCs w:val="20"/>
        </w:rPr>
        <w:t>Pengujian</w:t>
      </w:r>
      <w:proofErr w:type="spellEnd"/>
      <w:r w:rsidRPr="00F54F7D">
        <w:rPr>
          <w:rFonts w:asciiTheme="majorBidi" w:hAnsiTheme="majorBidi" w:cstheme="majorBidi"/>
          <w:b w:val="0"/>
          <w:bCs w:val="0"/>
          <w:color w:val="000000" w:themeColor="text1"/>
          <w:sz w:val="20"/>
          <w:szCs w:val="20"/>
        </w:rPr>
        <w:t xml:space="preserve"> </w:t>
      </w:r>
      <w:proofErr w:type="spellStart"/>
      <w:r w:rsidRPr="00F54F7D">
        <w:rPr>
          <w:rFonts w:asciiTheme="majorBidi" w:hAnsiTheme="majorBidi" w:cstheme="majorBidi"/>
          <w:b w:val="0"/>
          <w:bCs w:val="0"/>
          <w:color w:val="000000" w:themeColor="text1"/>
          <w:sz w:val="20"/>
          <w:szCs w:val="20"/>
        </w:rPr>
        <w:t>Emisi</w:t>
      </w:r>
      <w:proofErr w:type="spellEnd"/>
      <w:r w:rsidRPr="00F54F7D">
        <w:rPr>
          <w:rFonts w:asciiTheme="majorBidi" w:hAnsiTheme="majorBidi" w:cstheme="majorBidi"/>
          <w:b w:val="0"/>
          <w:bCs w:val="0"/>
          <w:color w:val="000000" w:themeColor="text1"/>
          <w:sz w:val="20"/>
          <w:szCs w:val="20"/>
        </w:rPr>
        <w:t xml:space="preserve"> Gas Buang</w:t>
      </w:r>
      <w:bookmarkEnd w:id="7"/>
    </w:p>
    <w:p w:rsidR="00F54F7D" w:rsidRPr="00C36470" w:rsidRDefault="00F54F7D" w:rsidP="00C36470">
      <w:pPr>
        <w:pStyle w:val="ListParagraph"/>
        <w:spacing w:line="360" w:lineRule="auto"/>
        <w:ind w:left="0" w:firstLine="0"/>
        <w:rPr>
          <w:sz w:val="24"/>
          <w:szCs w:val="28"/>
        </w:rPr>
      </w:pPr>
      <w:r w:rsidRPr="001F276F">
        <w:rPr>
          <w:noProof/>
          <w:lang w:eastAsia="id-ID"/>
        </w:rPr>
        <w:drawing>
          <wp:inline distT="0" distB="0" distL="0" distR="0" wp14:anchorId="75FAF247" wp14:editId="372D8262">
            <wp:extent cx="2801267" cy="1371600"/>
            <wp:effectExtent l="0" t="0" r="5715"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910" cy="1399334"/>
                    </a:xfrm>
                    <a:prstGeom prst="rect">
                      <a:avLst/>
                    </a:prstGeom>
                    <a:noFill/>
                    <a:ln>
                      <a:noFill/>
                    </a:ln>
                  </pic:spPr>
                </pic:pic>
              </a:graphicData>
            </a:graphic>
          </wp:inline>
        </w:drawing>
      </w:r>
    </w:p>
    <w:p w:rsidR="00F54F7D" w:rsidRPr="00F54F7D" w:rsidRDefault="00F54F7D" w:rsidP="00F54F7D">
      <w:pPr>
        <w:pStyle w:val="ListParagraph"/>
        <w:spacing w:line="240" w:lineRule="auto"/>
        <w:ind w:left="0" w:firstLine="360"/>
        <w:rPr>
          <w:lang w:val="en-US"/>
        </w:rPr>
      </w:pPr>
    </w:p>
    <w:p w:rsidR="009421FF" w:rsidRPr="00E41A38" w:rsidRDefault="00A609FA" w:rsidP="00A609FA">
      <w:pPr>
        <w:pStyle w:val="ListParagraph"/>
        <w:numPr>
          <w:ilvl w:val="0"/>
          <w:numId w:val="2"/>
        </w:numPr>
        <w:spacing w:before="0" w:line="240" w:lineRule="auto"/>
        <w:ind w:left="284" w:hanging="284"/>
        <w:rPr>
          <w:b/>
          <w:bCs/>
          <w:color w:val="000000"/>
        </w:rPr>
      </w:pPr>
      <w:r w:rsidRPr="00A609FA">
        <w:rPr>
          <w:b/>
          <w:bCs/>
          <w:color w:val="000000"/>
          <w:lang w:val="en-US"/>
        </w:rPr>
        <w:t>KESIMPULAN</w:t>
      </w:r>
    </w:p>
    <w:p w:rsidR="00E41A38" w:rsidRDefault="00E41A38" w:rsidP="00E41A38">
      <w:pPr>
        <w:spacing w:before="0" w:line="240" w:lineRule="auto"/>
        <w:ind w:firstLine="284"/>
        <w:rPr>
          <w:lang w:val="en-US"/>
        </w:rPr>
      </w:pPr>
      <w:proofErr w:type="spellStart"/>
      <w:r w:rsidRPr="00E41A38">
        <w:rPr>
          <w:lang w:val="en-US"/>
        </w:rPr>
        <w:t>Berdasarkan</w:t>
      </w:r>
      <w:proofErr w:type="spellEnd"/>
      <w:r w:rsidRPr="00E41A38">
        <w:rPr>
          <w:lang w:val="en-US"/>
        </w:rPr>
        <w:t xml:space="preserve"> </w:t>
      </w:r>
      <w:proofErr w:type="spellStart"/>
      <w:r w:rsidRPr="00E41A38">
        <w:rPr>
          <w:lang w:val="en-US"/>
        </w:rPr>
        <w:t>hasil</w:t>
      </w:r>
      <w:proofErr w:type="spellEnd"/>
      <w:r w:rsidRPr="00E41A38">
        <w:rPr>
          <w:lang w:val="en-US"/>
        </w:rPr>
        <w:t xml:space="preserve"> </w:t>
      </w:r>
      <w:proofErr w:type="spellStart"/>
      <w:r w:rsidRPr="00E41A38">
        <w:rPr>
          <w:lang w:val="en-US"/>
        </w:rPr>
        <w:t>penelitian</w:t>
      </w:r>
      <w:proofErr w:type="spellEnd"/>
      <w:r>
        <w:rPr>
          <w:lang w:val="en-US"/>
        </w:rPr>
        <w:t xml:space="preserve"> </w:t>
      </w:r>
      <w:proofErr w:type="spellStart"/>
      <w:r w:rsidRPr="00E41A38">
        <w:rPr>
          <w:lang w:val="en-US"/>
        </w:rPr>
        <w:t>dapat</w:t>
      </w:r>
      <w:proofErr w:type="spellEnd"/>
      <w:r w:rsidRPr="00E41A38">
        <w:rPr>
          <w:lang w:val="en-US"/>
        </w:rPr>
        <w:t xml:space="preserve"> </w:t>
      </w:r>
      <w:proofErr w:type="spellStart"/>
      <w:r w:rsidRPr="00E41A38">
        <w:rPr>
          <w:lang w:val="en-US"/>
        </w:rPr>
        <w:t>disimpulkan</w:t>
      </w:r>
      <w:proofErr w:type="spellEnd"/>
      <w:r w:rsidRPr="00E41A38">
        <w:rPr>
          <w:lang w:val="en-US"/>
        </w:rPr>
        <w:t xml:space="preserve"> </w:t>
      </w:r>
      <w:proofErr w:type="spellStart"/>
      <w:r w:rsidRPr="00E41A38">
        <w:rPr>
          <w:lang w:val="en-US"/>
        </w:rPr>
        <w:t>sebagai</w:t>
      </w:r>
      <w:proofErr w:type="spellEnd"/>
      <w:r w:rsidRPr="00E41A38">
        <w:rPr>
          <w:lang w:val="en-US"/>
        </w:rPr>
        <w:t xml:space="preserve"> </w:t>
      </w:r>
      <w:proofErr w:type="spellStart"/>
      <w:r w:rsidRPr="00E41A38">
        <w:rPr>
          <w:lang w:val="en-US"/>
        </w:rPr>
        <w:t>berikut</w:t>
      </w:r>
      <w:proofErr w:type="spellEnd"/>
      <w:r w:rsidRPr="00E41A38">
        <w:rPr>
          <w:lang w:val="en-US"/>
        </w:rPr>
        <w:t>:</w:t>
      </w:r>
    </w:p>
    <w:p w:rsidR="00C36470" w:rsidRDefault="00C36470" w:rsidP="00C36470">
      <w:pPr>
        <w:pStyle w:val="ListParagraph"/>
        <w:numPr>
          <w:ilvl w:val="0"/>
          <w:numId w:val="35"/>
        </w:numPr>
        <w:spacing w:before="0" w:line="240" w:lineRule="auto"/>
        <w:ind w:left="284" w:hanging="284"/>
        <w:rPr>
          <w:bCs/>
        </w:rPr>
      </w:pPr>
      <w:r w:rsidRPr="00C36470">
        <w:rPr>
          <w:bCs/>
        </w:rPr>
        <w:t xml:space="preserve">Torsi dan daya tertinggi pada masing-masing penggunaan jenis bahan bakar terjadi pada putaran awal 4500 </w:t>
      </w:r>
      <w:proofErr w:type="spellStart"/>
      <w:r w:rsidRPr="00C36470">
        <w:rPr>
          <w:bCs/>
        </w:rPr>
        <w:t>rpm</w:t>
      </w:r>
      <w:proofErr w:type="spellEnd"/>
      <w:r w:rsidRPr="00C36470">
        <w:rPr>
          <w:bCs/>
        </w:rPr>
        <w:t xml:space="preserve"> dan semakin besar </w:t>
      </w:r>
      <w:proofErr w:type="spellStart"/>
      <w:r w:rsidRPr="00C36470">
        <w:rPr>
          <w:bCs/>
        </w:rPr>
        <w:t>rpm</w:t>
      </w:r>
      <w:proofErr w:type="spellEnd"/>
      <w:r w:rsidRPr="00C36470">
        <w:rPr>
          <w:bCs/>
        </w:rPr>
        <w:t xml:space="preserve"> </w:t>
      </w:r>
      <w:proofErr w:type="spellStart"/>
      <w:r w:rsidRPr="00C36470">
        <w:rPr>
          <w:bCs/>
        </w:rPr>
        <w:t>nya</w:t>
      </w:r>
      <w:proofErr w:type="spellEnd"/>
      <w:r w:rsidRPr="00C36470">
        <w:rPr>
          <w:bCs/>
        </w:rPr>
        <w:t xml:space="preserve"> maka semakin rendah nilai torsi dan daya yang didapatkan. Pada putaran 4500 </w:t>
      </w:r>
      <w:proofErr w:type="spellStart"/>
      <w:r w:rsidRPr="00C36470">
        <w:rPr>
          <w:bCs/>
        </w:rPr>
        <w:t>rpm</w:t>
      </w:r>
      <w:proofErr w:type="spellEnd"/>
      <w:r w:rsidRPr="00C36470">
        <w:rPr>
          <w:bCs/>
        </w:rPr>
        <w:t xml:space="preserve"> bahan bakar B90PP10E mendapatkan nilai torsi dan daya yang paling tinggi yaitu torsi sebesar 10.72 </w:t>
      </w:r>
      <w:proofErr w:type="spellStart"/>
      <w:r w:rsidRPr="00C36470">
        <w:rPr>
          <w:bCs/>
        </w:rPr>
        <w:t>Nm</w:t>
      </w:r>
      <w:proofErr w:type="spellEnd"/>
      <w:r w:rsidRPr="00C36470">
        <w:rPr>
          <w:bCs/>
        </w:rPr>
        <w:t xml:space="preserve"> dan daya sebesar 6.8 HP</w:t>
      </w:r>
      <w:r>
        <w:rPr>
          <w:bCs/>
          <w:lang w:val="en-US"/>
        </w:rPr>
        <w:t xml:space="preserve">. </w:t>
      </w:r>
      <w:r w:rsidRPr="00C36470">
        <w:rPr>
          <w:bCs/>
        </w:rPr>
        <w:t xml:space="preserve">Hal ini </w:t>
      </w:r>
      <w:proofErr w:type="spellStart"/>
      <w:r w:rsidRPr="00C36470">
        <w:rPr>
          <w:bCs/>
        </w:rPr>
        <w:t>menunjukan</w:t>
      </w:r>
      <w:proofErr w:type="spellEnd"/>
      <w:r w:rsidRPr="00C36470">
        <w:rPr>
          <w:bCs/>
        </w:rPr>
        <w:t xml:space="preserve"> bahwa minyak hasil pirolisis PP 450°C yang dicampurkan dengan bahan bakar </w:t>
      </w:r>
      <w:proofErr w:type="spellStart"/>
      <w:r w:rsidRPr="00C36470">
        <w:rPr>
          <w:bCs/>
        </w:rPr>
        <w:t>pertalite</w:t>
      </w:r>
      <w:proofErr w:type="spellEnd"/>
      <w:r w:rsidRPr="00C36470">
        <w:rPr>
          <w:bCs/>
        </w:rPr>
        <w:t xml:space="preserve"> dapat meningkatkan nilai torsi dan daya.</w:t>
      </w:r>
    </w:p>
    <w:p w:rsidR="0046130A" w:rsidRDefault="00C36470" w:rsidP="0046130A">
      <w:pPr>
        <w:pStyle w:val="ListParagraph"/>
        <w:numPr>
          <w:ilvl w:val="0"/>
          <w:numId w:val="35"/>
        </w:numPr>
        <w:spacing w:before="0" w:line="240" w:lineRule="auto"/>
        <w:ind w:left="284" w:hanging="284"/>
        <w:rPr>
          <w:bCs/>
        </w:rPr>
      </w:pPr>
      <w:proofErr w:type="spellStart"/>
      <w:r>
        <w:rPr>
          <w:bCs/>
          <w:lang w:val="en-US"/>
        </w:rPr>
        <w:t>E</w:t>
      </w:r>
      <w:r w:rsidRPr="00C36470">
        <w:rPr>
          <w:bCs/>
        </w:rPr>
        <w:t>fisiensi</w:t>
      </w:r>
      <w:proofErr w:type="spellEnd"/>
      <w:r w:rsidRPr="00C36470">
        <w:rPr>
          <w:bCs/>
        </w:rPr>
        <w:t xml:space="preserve"> bahan bakar, campuran bahan bakar B95PP5E yang paling tinggi efisiensi </w:t>
      </w:r>
      <w:proofErr w:type="spellStart"/>
      <w:r w:rsidRPr="00C36470">
        <w:rPr>
          <w:bCs/>
        </w:rPr>
        <w:t>nya</w:t>
      </w:r>
      <w:proofErr w:type="spellEnd"/>
      <w:r w:rsidRPr="00C36470">
        <w:rPr>
          <w:bCs/>
        </w:rPr>
        <w:t xml:space="preserve"> yaitu sebesar 36,8%. Sedangkan untuk konsumsi bahan bakar spesifik, penggunaan bahan bakar B95PP5E yang paling rendah yaitu 2,3 kg/kWh. </w:t>
      </w:r>
      <w:r w:rsidR="0046130A">
        <w:rPr>
          <w:bCs/>
          <w:lang w:val="en-US"/>
        </w:rPr>
        <w:t>C</w:t>
      </w:r>
      <w:proofErr w:type="spellStart"/>
      <w:r w:rsidRPr="00C36470">
        <w:rPr>
          <w:bCs/>
        </w:rPr>
        <w:t>ampuran</w:t>
      </w:r>
      <w:proofErr w:type="spellEnd"/>
      <w:r w:rsidRPr="00C36470">
        <w:rPr>
          <w:bCs/>
        </w:rPr>
        <w:t xml:space="preserve"> bahan bakar dapat mempengaruhi nilai efisiensi dan konsumsi bahan bakar spesifik.</w:t>
      </w:r>
    </w:p>
    <w:p w:rsidR="00C36470" w:rsidRPr="0046130A" w:rsidRDefault="00C36470" w:rsidP="0046130A">
      <w:pPr>
        <w:pStyle w:val="ListParagraph"/>
        <w:numPr>
          <w:ilvl w:val="0"/>
          <w:numId w:val="35"/>
        </w:numPr>
        <w:spacing w:before="0" w:line="240" w:lineRule="auto"/>
        <w:ind w:left="284" w:hanging="284"/>
        <w:rPr>
          <w:bCs/>
        </w:rPr>
      </w:pPr>
      <w:r w:rsidRPr="0046130A">
        <w:rPr>
          <w:bCs/>
        </w:rPr>
        <w:t xml:space="preserve">Pada </w:t>
      </w:r>
      <w:r w:rsidRPr="0046130A">
        <w:rPr>
          <w:rFonts w:asciiTheme="majorBidi" w:hAnsiTheme="majorBidi" w:cstheme="majorBidi"/>
          <w:color w:val="000000" w:themeColor="text1"/>
        </w:rPr>
        <w:t xml:space="preserve">emisi </w:t>
      </w:r>
      <w:proofErr w:type="spellStart"/>
      <w:r w:rsidRPr="0046130A">
        <w:rPr>
          <w:rFonts w:asciiTheme="majorBidi" w:hAnsiTheme="majorBidi" w:cstheme="majorBidi"/>
          <w:i/>
          <w:iCs/>
          <w:color w:val="000000" w:themeColor="text1"/>
        </w:rPr>
        <w:t>hidrocarbon</w:t>
      </w:r>
      <w:proofErr w:type="spellEnd"/>
      <w:r w:rsidRPr="0046130A">
        <w:rPr>
          <w:rFonts w:asciiTheme="majorBidi" w:hAnsiTheme="majorBidi" w:cstheme="majorBidi"/>
          <w:color w:val="000000" w:themeColor="text1"/>
        </w:rPr>
        <w:t xml:space="preserve"> tertinggi </w:t>
      </w:r>
      <w:proofErr w:type="spellStart"/>
      <w:r w:rsidR="0046130A">
        <w:rPr>
          <w:rFonts w:asciiTheme="majorBidi" w:hAnsiTheme="majorBidi" w:cstheme="majorBidi"/>
          <w:color w:val="000000" w:themeColor="text1"/>
          <w:lang w:val="en-US"/>
        </w:rPr>
        <w:t>didapatkan</w:t>
      </w:r>
      <w:proofErr w:type="spellEnd"/>
      <w:r w:rsidR="0046130A">
        <w:rPr>
          <w:rFonts w:asciiTheme="majorBidi" w:hAnsiTheme="majorBidi" w:cstheme="majorBidi"/>
          <w:color w:val="000000" w:themeColor="text1"/>
          <w:lang w:val="en-US"/>
        </w:rPr>
        <w:t xml:space="preserve"> </w:t>
      </w:r>
      <w:r w:rsidRPr="0046130A">
        <w:rPr>
          <w:rFonts w:asciiTheme="majorBidi" w:hAnsiTheme="majorBidi" w:cstheme="majorBidi"/>
          <w:color w:val="000000" w:themeColor="text1"/>
        </w:rPr>
        <w:t xml:space="preserve"> pada bahan bakar B100 sebesar 1124 ppm, sedangkan emisi </w:t>
      </w:r>
      <w:proofErr w:type="spellStart"/>
      <w:r w:rsidRPr="0046130A">
        <w:rPr>
          <w:rFonts w:asciiTheme="majorBidi" w:hAnsiTheme="majorBidi" w:cstheme="majorBidi"/>
          <w:i/>
          <w:iCs/>
          <w:color w:val="000000" w:themeColor="text1"/>
        </w:rPr>
        <w:t>hidrocarbon</w:t>
      </w:r>
      <w:proofErr w:type="spellEnd"/>
      <w:r w:rsidRPr="0046130A">
        <w:rPr>
          <w:rFonts w:asciiTheme="majorBidi" w:hAnsiTheme="majorBidi" w:cstheme="majorBidi"/>
          <w:color w:val="000000" w:themeColor="text1"/>
        </w:rPr>
        <w:t xml:space="preserve"> terendah </w:t>
      </w:r>
      <w:proofErr w:type="spellStart"/>
      <w:r w:rsidR="0046130A">
        <w:rPr>
          <w:rFonts w:asciiTheme="majorBidi" w:hAnsiTheme="majorBidi" w:cstheme="majorBidi"/>
          <w:color w:val="000000" w:themeColor="text1"/>
          <w:lang w:val="en-US"/>
        </w:rPr>
        <w:t>didapatkan</w:t>
      </w:r>
      <w:proofErr w:type="spellEnd"/>
      <w:r w:rsidR="0046130A">
        <w:rPr>
          <w:rFonts w:asciiTheme="majorBidi" w:hAnsiTheme="majorBidi" w:cstheme="majorBidi"/>
          <w:color w:val="000000" w:themeColor="text1"/>
          <w:lang w:val="en-US"/>
        </w:rPr>
        <w:t xml:space="preserve"> </w:t>
      </w:r>
      <w:r w:rsidRPr="0046130A">
        <w:rPr>
          <w:rFonts w:asciiTheme="majorBidi" w:hAnsiTheme="majorBidi" w:cstheme="majorBidi"/>
          <w:color w:val="000000" w:themeColor="text1"/>
        </w:rPr>
        <w:t xml:space="preserve"> pada bahan bakar B90PP10E sebesar 256,7 ppm. Pada emisi </w:t>
      </w:r>
      <w:proofErr w:type="spellStart"/>
      <w:r w:rsidRPr="0046130A">
        <w:rPr>
          <w:rFonts w:asciiTheme="majorBidi" w:hAnsiTheme="majorBidi" w:cstheme="majorBidi"/>
          <w:i/>
          <w:iCs/>
          <w:color w:val="000000" w:themeColor="text1"/>
        </w:rPr>
        <w:t>carbon</w:t>
      </w:r>
      <w:proofErr w:type="spellEnd"/>
      <w:r w:rsidRPr="0046130A">
        <w:rPr>
          <w:rFonts w:asciiTheme="majorBidi" w:hAnsiTheme="majorBidi" w:cstheme="majorBidi"/>
          <w:i/>
          <w:iCs/>
          <w:color w:val="000000" w:themeColor="text1"/>
        </w:rPr>
        <w:t xml:space="preserve"> monoksida</w:t>
      </w:r>
      <w:r w:rsidRPr="0046130A">
        <w:rPr>
          <w:rFonts w:asciiTheme="majorBidi" w:hAnsiTheme="majorBidi" w:cstheme="majorBidi"/>
          <w:color w:val="000000" w:themeColor="text1"/>
        </w:rPr>
        <w:t xml:space="preserve"> tertinggi terjadi pada bahan bakar </w:t>
      </w:r>
      <w:r w:rsidRPr="0046130A">
        <w:rPr>
          <w:rFonts w:asciiTheme="majorBidi" w:hAnsiTheme="majorBidi" w:cstheme="majorBidi"/>
          <w:color w:val="000000" w:themeColor="text1"/>
        </w:rPr>
        <w:lastRenderedPageBreak/>
        <w:t xml:space="preserve">B95PP5 sebesar 6,31%, sedangkan emisi </w:t>
      </w:r>
      <w:proofErr w:type="spellStart"/>
      <w:r w:rsidRPr="0046130A">
        <w:rPr>
          <w:rFonts w:asciiTheme="majorBidi" w:hAnsiTheme="majorBidi" w:cstheme="majorBidi"/>
          <w:i/>
          <w:iCs/>
          <w:color w:val="000000" w:themeColor="text1"/>
        </w:rPr>
        <w:t>carbon</w:t>
      </w:r>
      <w:proofErr w:type="spellEnd"/>
      <w:r w:rsidRPr="0046130A">
        <w:rPr>
          <w:rFonts w:asciiTheme="majorBidi" w:hAnsiTheme="majorBidi" w:cstheme="majorBidi"/>
          <w:i/>
          <w:iCs/>
          <w:color w:val="000000" w:themeColor="text1"/>
        </w:rPr>
        <w:t xml:space="preserve"> monoksida</w:t>
      </w:r>
      <w:r w:rsidRPr="0046130A">
        <w:rPr>
          <w:rFonts w:asciiTheme="majorBidi" w:hAnsiTheme="majorBidi" w:cstheme="majorBidi"/>
          <w:color w:val="000000" w:themeColor="text1"/>
        </w:rPr>
        <w:t xml:space="preserve"> terendah terjadi pada bahan bakar B100 sebesar 4,29%. </w:t>
      </w:r>
      <w:r w:rsidR="0046130A">
        <w:rPr>
          <w:bCs/>
          <w:lang w:val="en-US"/>
        </w:rPr>
        <w:t xml:space="preserve">Hal </w:t>
      </w:r>
      <w:proofErr w:type="spellStart"/>
      <w:r w:rsidR="0046130A">
        <w:rPr>
          <w:bCs/>
          <w:lang w:val="en-US"/>
        </w:rPr>
        <w:t>ini</w:t>
      </w:r>
      <w:proofErr w:type="spellEnd"/>
      <w:r w:rsidR="0046130A">
        <w:rPr>
          <w:bCs/>
          <w:lang w:val="en-US"/>
        </w:rPr>
        <w:t xml:space="preserve"> </w:t>
      </w:r>
      <w:proofErr w:type="spellStart"/>
      <w:r w:rsidR="0046130A">
        <w:rPr>
          <w:bCs/>
          <w:lang w:val="en-US"/>
        </w:rPr>
        <w:t>menunjukan</w:t>
      </w:r>
      <w:proofErr w:type="spellEnd"/>
      <w:r w:rsidR="0046130A">
        <w:rPr>
          <w:bCs/>
          <w:lang w:val="en-US"/>
        </w:rPr>
        <w:t xml:space="preserve"> </w:t>
      </w:r>
      <w:proofErr w:type="spellStart"/>
      <w:r w:rsidR="0046130A">
        <w:rPr>
          <w:bCs/>
          <w:lang w:val="en-US"/>
        </w:rPr>
        <w:t>bahwa</w:t>
      </w:r>
      <w:proofErr w:type="spellEnd"/>
      <w:r w:rsidRPr="0046130A">
        <w:rPr>
          <w:bCs/>
        </w:rPr>
        <w:t xml:space="preserve"> campuran bahan bakar dapat</w:t>
      </w:r>
      <w:r w:rsidRPr="00C36470">
        <w:t xml:space="preserve"> mengurangi kadar </w:t>
      </w:r>
      <w:r w:rsidRPr="0046130A">
        <w:rPr>
          <w:rFonts w:asciiTheme="majorBidi" w:hAnsiTheme="majorBidi" w:cstheme="majorBidi"/>
          <w:color w:val="000000" w:themeColor="text1"/>
        </w:rPr>
        <w:t xml:space="preserve">emisi </w:t>
      </w:r>
      <w:proofErr w:type="spellStart"/>
      <w:r w:rsidRPr="0046130A">
        <w:rPr>
          <w:rFonts w:asciiTheme="majorBidi" w:hAnsiTheme="majorBidi" w:cstheme="majorBidi"/>
          <w:i/>
          <w:iCs/>
          <w:color w:val="000000" w:themeColor="text1"/>
        </w:rPr>
        <w:t>hidrocarbon</w:t>
      </w:r>
      <w:proofErr w:type="spellEnd"/>
      <w:r w:rsidRPr="0046130A">
        <w:rPr>
          <w:rFonts w:asciiTheme="majorBidi" w:hAnsiTheme="majorBidi" w:cstheme="majorBidi"/>
          <w:color w:val="000000" w:themeColor="text1"/>
        </w:rPr>
        <w:t xml:space="preserve">, tetapi tidak dapat mengurangi kadar emisi </w:t>
      </w:r>
      <w:proofErr w:type="spellStart"/>
      <w:r w:rsidRPr="0046130A">
        <w:rPr>
          <w:rFonts w:asciiTheme="majorBidi" w:hAnsiTheme="majorBidi" w:cstheme="majorBidi"/>
          <w:i/>
          <w:iCs/>
          <w:color w:val="000000" w:themeColor="text1"/>
        </w:rPr>
        <w:t>carbon</w:t>
      </w:r>
      <w:proofErr w:type="spellEnd"/>
      <w:r w:rsidRPr="0046130A">
        <w:rPr>
          <w:rFonts w:asciiTheme="majorBidi" w:hAnsiTheme="majorBidi" w:cstheme="majorBidi"/>
          <w:i/>
          <w:iCs/>
          <w:color w:val="000000" w:themeColor="text1"/>
        </w:rPr>
        <w:t xml:space="preserve"> monoksida</w:t>
      </w:r>
      <w:r w:rsidRPr="0046130A">
        <w:rPr>
          <w:rFonts w:asciiTheme="majorBidi" w:hAnsiTheme="majorBidi" w:cstheme="majorBidi"/>
          <w:color w:val="000000" w:themeColor="text1"/>
        </w:rPr>
        <w:t>.</w:t>
      </w:r>
      <w:r w:rsidRPr="00C36470">
        <w:t xml:space="preserve"> Dalam penelitian emisi gas buang, campuran </w:t>
      </w:r>
      <w:proofErr w:type="spellStart"/>
      <w:r w:rsidR="005476DA">
        <w:rPr>
          <w:lang w:val="en-US"/>
        </w:rPr>
        <w:t>bahan</w:t>
      </w:r>
      <w:proofErr w:type="spellEnd"/>
      <w:r w:rsidR="005476DA">
        <w:rPr>
          <w:lang w:val="en-US"/>
        </w:rPr>
        <w:t xml:space="preserve"> </w:t>
      </w:r>
      <w:proofErr w:type="spellStart"/>
      <w:r w:rsidR="005476DA">
        <w:rPr>
          <w:lang w:val="en-US"/>
        </w:rPr>
        <w:t>bakar</w:t>
      </w:r>
      <w:proofErr w:type="spellEnd"/>
      <w:r w:rsidR="005476DA">
        <w:rPr>
          <w:lang w:val="en-US"/>
        </w:rPr>
        <w:t xml:space="preserve"> </w:t>
      </w:r>
      <w:proofErr w:type="spellStart"/>
      <w:r w:rsidR="005476DA">
        <w:rPr>
          <w:lang w:val="en-US"/>
        </w:rPr>
        <w:t>secara</w:t>
      </w:r>
      <w:proofErr w:type="spellEnd"/>
      <w:r w:rsidR="005476DA">
        <w:rPr>
          <w:lang w:val="en-US"/>
        </w:rPr>
        <w:t xml:space="preserve"> </w:t>
      </w:r>
      <w:proofErr w:type="spellStart"/>
      <w:r w:rsidR="005476DA">
        <w:rPr>
          <w:lang w:val="en-US"/>
        </w:rPr>
        <w:t>keseluruhan</w:t>
      </w:r>
      <w:proofErr w:type="spellEnd"/>
      <w:r w:rsidR="005476DA">
        <w:rPr>
          <w:lang w:val="en-US"/>
        </w:rPr>
        <w:t xml:space="preserve"> </w:t>
      </w:r>
      <w:r w:rsidRPr="00C36470">
        <w:t xml:space="preserve">sudah lulus dalam ambang batas </w:t>
      </w:r>
      <w:proofErr w:type="spellStart"/>
      <w:r w:rsidRPr="0046130A">
        <w:rPr>
          <w:i/>
          <w:iCs/>
        </w:rPr>
        <w:t>hidrocarbon</w:t>
      </w:r>
      <w:proofErr w:type="spellEnd"/>
      <w:r w:rsidRPr="00C36470">
        <w:t xml:space="preserve"> (HC), tetapi belum lulus dalam ambang batas </w:t>
      </w:r>
      <w:proofErr w:type="spellStart"/>
      <w:r w:rsidRPr="0046130A">
        <w:rPr>
          <w:i/>
          <w:iCs/>
        </w:rPr>
        <w:t>carbon</w:t>
      </w:r>
      <w:proofErr w:type="spellEnd"/>
      <w:r w:rsidRPr="0046130A">
        <w:rPr>
          <w:i/>
          <w:iCs/>
        </w:rPr>
        <w:t xml:space="preserve"> monoksida</w:t>
      </w:r>
      <w:r w:rsidRPr="00C36470">
        <w:t xml:space="preserve"> (CO).</w:t>
      </w:r>
    </w:p>
    <w:p w:rsidR="001B492D" w:rsidRPr="005476DA" w:rsidRDefault="001B492D" w:rsidP="005476DA">
      <w:pPr>
        <w:spacing w:before="0" w:line="240" w:lineRule="auto"/>
        <w:ind w:firstLine="0"/>
        <w:rPr>
          <w:color w:val="000000"/>
          <w:lang w:val="en-US"/>
        </w:rPr>
      </w:pPr>
    </w:p>
    <w:p w:rsidR="00A609FA" w:rsidRDefault="00A609FA" w:rsidP="001B492D">
      <w:pPr>
        <w:pStyle w:val="ListParagraph"/>
        <w:numPr>
          <w:ilvl w:val="0"/>
          <w:numId w:val="2"/>
        </w:numPr>
        <w:spacing w:before="0" w:line="240" w:lineRule="auto"/>
        <w:ind w:left="284" w:hanging="284"/>
        <w:rPr>
          <w:b/>
          <w:bCs/>
          <w:color w:val="000000"/>
          <w:lang w:val="en-US"/>
        </w:rPr>
      </w:pPr>
      <w:r w:rsidRPr="00A609FA">
        <w:rPr>
          <w:b/>
          <w:bCs/>
          <w:color w:val="000000"/>
          <w:lang w:val="en-US"/>
        </w:rPr>
        <w:t>UCAPAN TERIMAKASIH</w:t>
      </w:r>
    </w:p>
    <w:p w:rsidR="001B492D" w:rsidRPr="00A609FA" w:rsidRDefault="001B492D" w:rsidP="001B492D">
      <w:pPr>
        <w:pStyle w:val="ListParagraph"/>
        <w:spacing w:before="0" w:line="240" w:lineRule="auto"/>
        <w:ind w:left="284" w:firstLine="0"/>
        <w:rPr>
          <w:b/>
          <w:bCs/>
          <w:color w:val="000000"/>
          <w:lang w:val="en-US"/>
        </w:rPr>
      </w:pPr>
      <w:proofErr w:type="spellStart"/>
      <w:r>
        <w:rPr>
          <w:lang w:val="en-US"/>
        </w:rPr>
        <w:t>Penulis</w:t>
      </w:r>
      <w:proofErr w:type="spellEnd"/>
      <w:r>
        <w:rPr>
          <w:lang w:val="en-US"/>
        </w:rPr>
        <w:t xml:space="preserve"> </w:t>
      </w:r>
      <w:proofErr w:type="spellStart"/>
      <w:r>
        <w:rPr>
          <w:lang w:val="en-US"/>
        </w:rPr>
        <w:t>mengucapkan</w:t>
      </w:r>
      <w:proofErr w:type="spellEnd"/>
      <w:r>
        <w:rPr>
          <w:lang w:val="en-US"/>
        </w:rPr>
        <w:t xml:space="preserve"> </w:t>
      </w:r>
      <w:proofErr w:type="spellStart"/>
      <w:r>
        <w:rPr>
          <w:lang w:val="en-US"/>
        </w:rPr>
        <w:t>terima</w:t>
      </w:r>
      <w:proofErr w:type="spellEnd"/>
      <w:r>
        <w:rPr>
          <w:lang w:val="en-US"/>
        </w:rPr>
        <w:t xml:space="preserve"> </w:t>
      </w:r>
      <w:proofErr w:type="spellStart"/>
      <w:r>
        <w:rPr>
          <w:lang w:val="en-US"/>
        </w:rPr>
        <w:t>kasih</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Manajemen</w:t>
      </w:r>
      <w:proofErr w:type="spellEnd"/>
      <w:r>
        <w:rPr>
          <w:lang w:val="en-US"/>
        </w:rPr>
        <w:t xml:space="preserve"> Teknik </w:t>
      </w:r>
      <w:proofErr w:type="spellStart"/>
      <w:r>
        <w:rPr>
          <w:lang w:val="en-US"/>
        </w:rPr>
        <w:t>Mesin</w:t>
      </w:r>
      <w:proofErr w:type="spellEnd"/>
      <w:r>
        <w:rPr>
          <w:lang w:val="en-US"/>
        </w:rPr>
        <w:t xml:space="preserve"> </w:t>
      </w:r>
      <w:proofErr w:type="spellStart"/>
      <w:r>
        <w:rPr>
          <w:lang w:val="en-US"/>
        </w:rPr>
        <w:t>Unisma</w:t>
      </w:r>
      <w:proofErr w:type="spellEnd"/>
      <w:r>
        <w:rPr>
          <w:lang w:val="en-US"/>
        </w:rPr>
        <w:t xml:space="preserve"> </w:t>
      </w:r>
      <w:proofErr w:type="spellStart"/>
      <w:r>
        <w:rPr>
          <w:lang w:val="en-US"/>
        </w:rPr>
        <w:t>atas</w:t>
      </w:r>
      <w:proofErr w:type="spellEnd"/>
      <w:r>
        <w:rPr>
          <w:lang w:val="en-US"/>
        </w:rPr>
        <w:t xml:space="preserve"> </w:t>
      </w:r>
      <w:proofErr w:type="spellStart"/>
      <w:r>
        <w:rPr>
          <w:lang w:val="en-US"/>
        </w:rPr>
        <w:t>motivasi</w:t>
      </w:r>
      <w:proofErr w:type="spellEnd"/>
      <w:r>
        <w:rPr>
          <w:lang w:val="en-US"/>
        </w:rPr>
        <w:t xml:space="preserve"> dan </w:t>
      </w:r>
      <w:proofErr w:type="spellStart"/>
      <w:r>
        <w:rPr>
          <w:lang w:val="en-US"/>
        </w:rPr>
        <w:t>dukungannya</w:t>
      </w:r>
      <w:proofErr w:type="spellEnd"/>
      <w:r>
        <w:rPr>
          <w:lang w:val="en-US"/>
        </w:rPr>
        <w:t xml:space="preserve"> </w:t>
      </w:r>
      <w:proofErr w:type="spellStart"/>
      <w:r>
        <w:rPr>
          <w:lang w:val="en-US"/>
        </w:rPr>
        <w:t>hingga</w:t>
      </w:r>
      <w:proofErr w:type="spellEnd"/>
      <w:r>
        <w:rPr>
          <w:lang w:val="en-US"/>
        </w:rPr>
        <w:t xml:space="preserve"> </w:t>
      </w:r>
      <w:proofErr w:type="spellStart"/>
      <w:r>
        <w:rPr>
          <w:lang w:val="en-US"/>
        </w:rPr>
        <w:t>terpublikasinya</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w:t>
      </w:r>
    </w:p>
    <w:p w:rsidR="00A609FA" w:rsidRPr="00A609FA" w:rsidRDefault="00A609FA" w:rsidP="00A609FA">
      <w:pPr>
        <w:spacing w:before="0" w:line="240" w:lineRule="auto"/>
        <w:ind w:firstLine="0"/>
        <w:rPr>
          <w:color w:val="000000"/>
          <w:lang w:val="en-US"/>
        </w:rPr>
      </w:pPr>
    </w:p>
    <w:p w:rsidR="009421FF" w:rsidRDefault="00000000">
      <w:pPr>
        <w:spacing w:before="0" w:line="240" w:lineRule="auto"/>
        <w:ind w:firstLine="0"/>
        <w:rPr>
          <w:b/>
          <w:color w:val="000000"/>
        </w:rPr>
      </w:pPr>
      <w:r>
        <w:rPr>
          <w:b/>
          <w:color w:val="000000"/>
        </w:rPr>
        <w:t>DAFTAR PUSTAKA</w:t>
      </w:r>
    </w:p>
    <w:p w:rsidR="005476DA" w:rsidRPr="005476DA" w:rsidRDefault="005476DA" w:rsidP="005476DA">
      <w:pPr>
        <w:spacing w:before="0" w:line="240" w:lineRule="auto"/>
        <w:ind w:left="567" w:hanging="567"/>
        <w:rPr>
          <w:color w:val="000000"/>
        </w:rPr>
      </w:pPr>
      <w:bookmarkStart w:id="8" w:name="_heading=h.gjdgxs" w:colFirst="0" w:colLast="0"/>
      <w:bookmarkEnd w:id="8"/>
      <w:r w:rsidRPr="005476DA">
        <w:rPr>
          <w:color w:val="000000"/>
        </w:rPr>
        <w:t xml:space="preserve">Amaliah, H., dan </w:t>
      </w:r>
      <w:proofErr w:type="spellStart"/>
      <w:r w:rsidRPr="005476DA">
        <w:rPr>
          <w:color w:val="000000"/>
        </w:rPr>
        <w:t>Hanizah</w:t>
      </w:r>
      <w:proofErr w:type="spellEnd"/>
      <w:r w:rsidRPr="005476DA">
        <w:rPr>
          <w:color w:val="000000"/>
        </w:rPr>
        <w:t xml:space="preserve">., 2021. “Produksi Bahan Bakar Cair Dari Limbah Plastik </w:t>
      </w:r>
      <w:proofErr w:type="spellStart"/>
      <w:r w:rsidRPr="005476DA">
        <w:rPr>
          <w:color w:val="000000"/>
        </w:rPr>
        <w:t>Polypropylene</w:t>
      </w:r>
      <w:proofErr w:type="spellEnd"/>
      <w:r w:rsidRPr="005476DA">
        <w:rPr>
          <w:color w:val="000000"/>
        </w:rPr>
        <w:t xml:space="preserve"> (PP) Metode Pirolisis”. Volume 6 Nomor 1 (2021):20-21.</w:t>
      </w:r>
    </w:p>
    <w:p w:rsidR="005476DA" w:rsidRPr="005476DA" w:rsidRDefault="005476DA" w:rsidP="005476DA">
      <w:pPr>
        <w:spacing w:before="0" w:line="240" w:lineRule="auto"/>
        <w:ind w:left="567" w:hanging="567"/>
        <w:rPr>
          <w:color w:val="000000"/>
        </w:rPr>
      </w:pPr>
      <w:r w:rsidRPr="005476DA">
        <w:rPr>
          <w:color w:val="000000"/>
        </w:rPr>
        <w:t>Aprizal, 2018. ”Uji Prestasi Motor Bakar Bensin Merek Honda Astrea 100 CC”. Jurnal APTEK Edisi X Nomor 2 (2018):6-11.</w:t>
      </w:r>
    </w:p>
    <w:p w:rsidR="005476DA" w:rsidRPr="005476DA" w:rsidRDefault="005476DA" w:rsidP="005476DA">
      <w:pPr>
        <w:spacing w:before="0" w:line="240" w:lineRule="auto"/>
        <w:ind w:left="567" w:hanging="567"/>
        <w:rPr>
          <w:color w:val="000000"/>
        </w:rPr>
      </w:pPr>
      <w:proofErr w:type="spellStart"/>
      <w:r w:rsidRPr="005476DA">
        <w:rPr>
          <w:color w:val="000000"/>
        </w:rPr>
        <w:t>Arends</w:t>
      </w:r>
      <w:proofErr w:type="spellEnd"/>
      <w:r w:rsidRPr="005476DA">
        <w:rPr>
          <w:color w:val="000000"/>
        </w:rPr>
        <w:t xml:space="preserve">, B.P.M dan H. </w:t>
      </w:r>
      <w:proofErr w:type="spellStart"/>
      <w:r w:rsidRPr="005476DA">
        <w:rPr>
          <w:color w:val="000000"/>
        </w:rPr>
        <w:t>Berenschot</w:t>
      </w:r>
      <w:proofErr w:type="spellEnd"/>
      <w:r w:rsidRPr="005476DA">
        <w:rPr>
          <w:color w:val="000000"/>
        </w:rPr>
        <w:t>. 1980. Motor Bensin. Jakarta: Erlangga.</w:t>
      </w:r>
    </w:p>
    <w:p w:rsidR="005476DA" w:rsidRPr="005476DA" w:rsidRDefault="005476DA" w:rsidP="005476DA">
      <w:pPr>
        <w:spacing w:before="0" w:line="240" w:lineRule="auto"/>
        <w:ind w:left="567" w:hanging="567"/>
        <w:rPr>
          <w:color w:val="000000"/>
        </w:rPr>
      </w:pPr>
      <w:r w:rsidRPr="005476DA">
        <w:rPr>
          <w:color w:val="000000"/>
        </w:rPr>
        <w:t xml:space="preserve">Arismunandar, W., dan </w:t>
      </w:r>
      <w:proofErr w:type="spellStart"/>
      <w:r w:rsidRPr="005476DA">
        <w:rPr>
          <w:color w:val="000000"/>
        </w:rPr>
        <w:t>Tsuda</w:t>
      </w:r>
      <w:proofErr w:type="spellEnd"/>
      <w:r w:rsidRPr="005476DA">
        <w:rPr>
          <w:color w:val="000000"/>
        </w:rPr>
        <w:t>, K., 2004. Motor Diesel Putaran Tinggi. Cetakan Kesepuluh, Pradnya Paramita. Jakarta.</w:t>
      </w:r>
    </w:p>
    <w:p w:rsidR="005476DA" w:rsidRPr="005476DA" w:rsidRDefault="005476DA" w:rsidP="005476DA">
      <w:pPr>
        <w:spacing w:before="0" w:line="240" w:lineRule="auto"/>
        <w:ind w:left="567" w:hanging="567"/>
        <w:rPr>
          <w:color w:val="000000"/>
        </w:rPr>
      </w:pPr>
      <w:proofErr w:type="spellStart"/>
      <w:r w:rsidRPr="005476DA">
        <w:rPr>
          <w:color w:val="000000"/>
        </w:rPr>
        <w:t>Astu</w:t>
      </w:r>
      <w:proofErr w:type="spellEnd"/>
      <w:r w:rsidRPr="005476DA">
        <w:rPr>
          <w:color w:val="000000"/>
        </w:rPr>
        <w:t>, P., dan Djati, N., 2006. Mesin Konversi Energi. Andi. Yogyakarta.</w:t>
      </w:r>
    </w:p>
    <w:p w:rsidR="005476DA" w:rsidRPr="005476DA" w:rsidRDefault="005476DA" w:rsidP="005476DA">
      <w:pPr>
        <w:spacing w:before="0" w:line="240" w:lineRule="auto"/>
        <w:ind w:left="567" w:hanging="567"/>
        <w:rPr>
          <w:color w:val="000000"/>
        </w:rPr>
      </w:pPr>
      <w:proofErr w:type="spellStart"/>
      <w:r w:rsidRPr="005476DA">
        <w:rPr>
          <w:color w:val="000000"/>
        </w:rPr>
        <w:t>Basyirun</w:t>
      </w:r>
      <w:proofErr w:type="spellEnd"/>
      <w:r w:rsidRPr="005476DA">
        <w:rPr>
          <w:color w:val="000000"/>
        </w:rPr>
        <w:t xml:space="preserve">, W.D. Raharjo, dan </w:t>
      </w:r>
      <w:proofErr w:type="spellStart"/>
      <w:r w:rsidRPr="005476DA">
        <w:rPr>
          <w:color w:val="000000"/>
        </w:rPr>
        <w:t>Karnowo</w:t>
      </w:r>
      <w:proofErr w:type="spellEnd"/>
      <w:r w:rsidRPr="005476DA">
        <w:rPr>
          <w:color w:val="000000"/>
        </w:rPr>
        <w:t xml:space="preserve">. 2008. Mesin Konversi Energi. Semarang: Universitas Negeri Semarang </w:t>
      </w:r>
      <w:proofErr w:type="spellStart"/>
      <w:r w:rsidRPr="005476DA">
        <w:rPr>
          <w:color w:val="000000"/>
        </w:rPr>
        <w:t>Press</w:t>
      </w:r>
      <w:proofErr w:type="spellEnd"/>
      <w:r w:rsidRPr="005476DA">
        <w:rPr>
          <w:color w:val="000000"/>
        </w:rPr>
        <w:t>.</w:t>
      </w:r>
    </w:p>
    <w:p w:rsidR="005476DA" w:rsidRPr="005476DA" w:rsidRDefault="005476DA" w:rsidP="005476DA">
      <w:pPr>
        <w:spacing w:before="0" w:line="240" w:lineRule="auto"/>
        <w:ind w:left="567" w:hanging="567"/>
        <w:rPr>
          <w:color w:val="000000"/>
        </w:rPr>
      </w:pPr>
      <w:r w:rsidRPr="005476DA">
        <w:rPr>
          <w:color w:val="000000"/>
        </w:rPr>
        <w:t xml:space="preserve">Darmawansyah, 2015. Pengaruh Pembebanan dan Putaran Mesin Terhadap Torsi dan Daya Yang Dihasilkan Mesin </w:t>
      </w:r>
      <w:proofErr w:type="spellStart"/>
      <w:r w:rsidRPr="005476DA">
        <w:rPr>
          <w:color w:val="000000"/>
        </w:rPr>
        <w:t>Matari</w:t>
      </w:r>
      <w:proofErr w:type="spellEnd"/>
      <w:r w:rsidRPr="005476DA">
        <w:rPr>
          <w:color w:val="000000"/>
        </w:rPr>
        <w:t xml:space="preserve"> MGX200/SL. Tesis. Program Studi Teknik Mesin, Fakultas Teknik Universitas Muhammadiyah Pontianak.</w:t>
      </w:r>
    </w:p>
    <w:p w:rsidR="005476DA" w:rsidRPr="005476DA" w:rsidRDefault="005476DA" w:rsidP="005476DA">
      <w:pPr>
        <w:spacing w:before="0" w:line="240" w:lineRule="auto"/>
        <w:ind w:left="567" w:hanging="567"/>
        <w:rPr>
          <w:color w:val="000000"/>
        </w:rPr>
      </w:pPr>
      <w:r w:rsidRPr="005476DA">
        <w:rPr>
          <w:color w:val="000000"/>
        </w:rPr>
        <w:t>Dwi, Krisna. 2013. Jenis-jenis Plastik dan Arti Kode Daur Ulang Plastik. Diambil dari: [</w:t>
      </w:r>
      <w:hyperlink r:id="rId20" w:history="1">
        <w:r w:rsidRPr="005476DA">
          <w:rPr>
            <w:color w:val="000000"/>
          </w:rPr>
          <w:t>http://ilmupengetahuanumum.com/jenis-jenis-plastik-arti-kode-daur-</w:t>
        </w:r>
        <w:r w:rsidRPr="005476DA">
          <w:rPr>
            <w:color w:val="000000"/>
          </w:rPr>
          <w:tab/>
          <w:t>ulang-plastik/</w:t>
        </w:r>
      </w:hyperlink>
      <w:r w:rsidRPr="005476DA">
        <w:rPr>
          <w:color w:val="000000"/>
        </w:rPr>
        <w:t>] (23 Desember 2021).</w:t>
      </w:r>
    </w:p>
    <w:p w:rsidR="005476DA" w:rsidRPr="005476DA" w:rsidRDefault="005476DA" w:rsidP="005476DA">
      <w:pPr>
        <w:spacing w:before="0" w:line="240" w:lineRule="auto"/>
        <w:ind w:left="567" w:hanging="567"/>
        <w:rPr>
          <w:color w:val="000000"/>
        </w:rPr>
      </w:pPr>
      <w:r w:rsidRPr="005476DA">
        <w:rPr>
          <w:color w:val="000000"/>
        </w:rPr>
        <w:t xml:space="preserve">Ganesa, V., 2004. “Internal </w:t>
      </w:r>
      <w:proofErr w:type="spellStart"/>
      <w:r w:rsidRPr="005476DA">
        <w:rPr>
          <w:color w:val="000000"/>
        </w:rPr>
        <w:t>Combution</w:t>
      </w:r>
      <w:proofErr w:type="spellEnd"/>
      <w:r w:rsidRPr="005476DA">
        <w:rPr>
          <w:color w:val="000000"/>
        </w:rPr>
        <w:t xml:space="preserve"> </w:t>
      </w:r>
      <w:proofErr w:type="spellStart"/>
      <w:r w:rsidRPr="005476DA">
        <w:rPr>
          <w:color w:val="000000"/>
        </w:rPr>
        <w:t>Engine</w:t>
      </w:r>
      <w:proofErr w:type="spellEnd"/>
      <w:r w:rsidRPr="005476DA">
        <w:rPr>
          <w:color w:val="000000"/>
        </w:rPr>
        <w:t xml:space="preserve">”. </w:t>
      </w:r>
      <w:proofErr w:type="spellStart"/>
      <w:r w:rsidRPr="005476DA">
        <w:rPr>
          <w:color w:val="000000"/>
        </w:rPr>
        <w:t>Third</w:t>
      </w:r>
      <w:proofErr w:type="spellEnd"/>
      <w:r w:rsidRPr="005476DA">
        <w:rPr>
          <w:color w:val="000000"/>
        </w:rPr>
        <w:t xml:space="preserve"> </w:t>
      </w:r>
      <w:proofErr w:type="spellStart"/>
      <w:r w:rsidRPr="005476DA">
        <w:rPr>
          <w:color w:val="000000"/>
        </w:rPr>
        <w:t>Edition</w:t>
      </w:r>
      <w:proofErr w:type="spellEnd"/>
      <w:r w:rsidRPr="005476DA">
        <w:rPr>
          <w:color w:val="000000"/>
        </w:rPr>
        <w:t xml:space="preserve">, ed. Tata </w:t>
      </w:r>
      <w:proofErr w:type="spellStart"/>
      <w:r w:rsidRPr="005476DA">
        <w:rPr>
          <w:color w:val="000000"/>
        </w:rPr>
        <w:t>Mc</w:t>
      </w:r>
      <w:proofErr w:type="spellEnd"/>
      <w:r w:rsidRPr="005476DA">
        <w:rPr>
          <w:color w:val="000000"/>
        </w:rPr>
        <w:t xml:space="preserve"> </w:t>
      </w:r>
      <w:proofErr w:type="spellStart"/>
      <w:r w:rsidRPr="005476DA">
        <w:rPr>
          <w:color w:val="000000"/>
        </w:rPr>
        <w:t>Graw</w:t>
      </w:r>
      <w:proofErr w:type="spellEnd"/>
      <w:r w:rsidRPr="005476DA">
        <w:rPr>
          <w:color w:val="000000"/>
        </w:rPr>
        <w:t xml:space="preserve"> Hill, New Delhi.</w:t>
      </w:r>
    </w:p>
    <w:p w:rsidR="005476DA" w:rsidRDefault="005476DA" w:rsidP="005476DA">
      <w:pPr>
        <w:spacing w:before="0" w:line="240" w:lineRule="auto"/>
        <w:ind w:left="567" w:hanging="567"/>
        <w:rPr>
          <w:rFonts w:asciiTheme="majorBidi" w:hAnsiTheme="majorBidi" w:cstheme="majorBidi"/>
          <w:bCs/>
          <w:sz w:val="24"/>
          <w:szCs w:val="24"/>
        </w:rPr>
      </w:pPr>
      <w:proofErr w:type="spellStart"/>
      <w:r w:rsidRPr="005476DA">
        <w:rPr>
          <w:color w:val="000000"/>
        </w:rPr>
        <w:t>Gaurav</w:t>
      </w:r>
      <w:proofErr w:type="spellEnd"/>
      <w:r w:rsidRPr="005476DA">
        <w:rPr>
          <w:color w:val="000000"/>
        </w:rPr>
        <w:t xml:space="preserve"> dkk. 2014. “</w:t>
      </w:r>
      <w:proofErr w:type="spellStart"/>
      <w:r w:rsidRPr="005476DA">
        <w:rPr>
          <w:color w:val="000000"/>
        </w:rPr>
        <w:t>Conversion</w:t>
      </w:r>
      <w:proofErr w:type="spellEnd"/>
      <w:r w:rsidRPr="005476DA">
        <w:rPr>
          <w:color w:val="000000"/>
        </w:rPr>
        <w:t xml:space="preserve"> </w:t>
      </w:r>
      <w:proofErr w:type="spellStart"/>
      <w:r w:rsidRPr="005476DA">
        <w:rPr>
          <w:color w:val="000000"/>
        </w:rPr>
        <w:t>Of</w:t>
      </w:r>
      <w:proofErr w:type="spellEnd"/>
      <w:r w:rsidRPr="005476DA">
        <w:rPr>
          <w:color w:val="000000"/>
        </w:rPr>
        <w:t xml:space="preserve"> </w:t>
      </w:r>
      <w:proofErr w:type="spellStart"/>
      <w:r w:rsidRPr="005476DA">
        <w:rPr>
          <w:color w:val="000000"/>
        </w:rPr>
        <w:t>Ldpe</w:t>
      </w:r>
      <w:proofErr w:type="spellEnd"/>
      <w:r w:rsidRPr="005476DA">
        <w:rPr>
          <w:color w:val="000000"/>
        </w:rPr>
        <w:t xml:space="preserve"> </w:t>
      </w:r>
      <w:proofErr w:type="spellStart"/>
      <w:r w:rsidRPr="005476DA">
        <w:rPr>
          <w:color w:val="000000"/>
        </w:rPr>
        <w:t>Plastic</w:t>
      </w:r>
      <w:proofErr w:type="spellEnd"/>
      <w:r w:rsidRPr="005476DA">
        <w:rPr>
          <w:color w:val="000000"/>
        </w:rPr>
        <w:t xml:space="preserve"> </w:t>
      </w:r>
      <w:proofErr w:type="spellStart"/>
      <w:r w:rsidRPr="005476DA">
        <w:rPr>
          <w:color w:val="000000"/>
        </w:rPr>
        <w:t>Waste</w:t>
      </w:r>
      <w:proofErr w:type="spellEnd"/>
      <w:r w:rsidRPr="005476DA">
        <w:rPr>
          <w:color w:val="000000"/>
        </w:rPr>
        <w:t xml:space="preserve"> </w:t>
      </w:r>
      <w:proofErr w:type="spellStart"/>
      <w:r w:rsidRPr="005476DA">
        <w:rPr>
          <w:color w:val="000000"/>
        </w:rPr>
        <w:t>Into</w:t>
      </w:r>
      <w:proofErr w:type="spellEnd"/>
      <w:r w:rsidRPr="005476DA">
        <w:rPr>
          <w:color w:val="000000"/>
        </w:rPr>
        <w:t xml:space="preserve"> </w:t>
      </w:r>
      <w:proofErr w:type="spellStart"/>
      <w:r w:rsidRPr="005476DA">
        <w:rPr>
          <w:color w:val="000000"/>
        </w:rPr>
        <w:t>Liquid</w:t>
      </w:r>
      <w:proofErr w:type="spellEnd"/>
      <w:r w:rsidRPr="005476DA">
        <w:rPr>
          <w:color w:val="000000"/>
        </w:rPr>
        <w:t xml:space="preserve"> </w:t>
      </w:r>
      <w:proofErr w:type="spellStart"/>
      <w:r w:rsidRPr="005476DA">
        <w:rPr>
          <w:color w:val="000000"/>
        </w:rPr>
        <w:t>Fuel</w:t>
      </w:r>
      <w:proofErr w:type="spellEnd"/>
      <w:r w:rsidRPr="005476DA">
        <w:rPr>
          <w:color w:val="000000"/>
        </w:rPr>
        <w:t xml:space="preserve"> By </w:t>
      </w:r>
      <w:proofErr w:type="spellStart"/>
      <w:r w:rsidRPr="005476DA">
        <w:rPr>
          <w:color w:val="000000"/>
        </w:rPr>
        <w:t>Thermal</w:t>
      </w:r>
      <w:proofErr w:type="spellEnd"/>
      <w:r w:rsidRPr="005476DA">
        <w:rPr>
          <w:color w:val="000000"/>
        </w:rPr>
        <w:t xml:space="preserve"> </w:t>
      </w:r>
      <w:proofErr w:type="spellStart"/>
      <w:r w:rsidRPr="005476DA">
        <w:rPr>
          <w:color w:val="000000"/>
        </w:rPr>
        <w:t>Degradation</w:t>
      </w:r>
      <w:proofErr w:type="spellEnd"/>
      <w:r w:rsidRPr="005476DA">
        <w:rPr>
          <w:color w:val="000000"/>
        </w:rPr>
        <w:t>”. International</w:t>
      </w:r>
      <w:r>
        <w:rPr>
          <w:rFonts w:asciiTheme="majorBidi" w:hAnsiTheme="majorBidi" w:cstheme="majorBidi"/>
          <w:bCs/>
          <w:sz w:val="24"/>
          <w:szCs w:val="24"/>
        </w:rPr>
        <w:t xml:space="preserve"> </w:t>
      </w:r>
      <w:proofErr w:type="spellStart"/>
      <w:r>
        <w:rPr>
          <w:rFonts w:asciiTheme="majorBidi" w:hAnsiTheme="majorBidi" w:cstheme="majorBidi"/>
          <w:bCs/>
          <w:sz w:val="24"/>
          <w:szCs w:val="24"/>
        </w:rPr>
        <w:t>Journal</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of</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Mechanical</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and</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Production</w:t>
      </w:r>
      <w:proofErr w:type="spellEnd"/>
      <w:r>
        <w:rPr>
          <w:rFonts w:asciiTheme="majorBidi" w:hAnsiTheme="majorBidi" w:cstheme="majorBidi"/>
          <w:bCs/>
          <w:sz w:val="24"/>
          <w:szCs w:val="24"/>
        </w:rPr>
        <w:t xml:space="preserve"> </w:t>
      </w:r>
      <w:r>
        <w:rPr>
          <w:rFonts w:asciiTheme="majorBidi" w:hAnsiTheme="majorBidi" w:cstheme="majorBidi"/>
          <w:bCs/>
          <w:sz w:val="24"/>
          <w:szCs w:val="24"/>
        </w:rPr>
        <w:t xml:space="preserve">Engineering (IJMPE), </w:t>
      </w:r>
      <w:proofErr w:type="spellStart"/>
      <w:r>
        <w:rPr>
          <w:rFonts w:asciiTheme="majorBidi" w:hAnsiTheme="majorBidi" w:cstheme="majorBidi"/>
          <w:bCs/>
          <w:sz w:val="24"/>
          <w:szCs w:val="24"/>
        </w:rPr>
        <w:t>pp</w:t>
      </w:r>
      <w:proofErr w:type="spellEnd"/>
      <w:r>
        <w:rPr>
          <w:rFonts w:asciiTheme="majorBidi" w:hAnsiTheme="majorBidi" w:cstheme="majorBidi"/>
          <w:bCs/>
          <w:sz w:val="24"/>
          <w:szCs w:val="24"/>
        </w:rPr>
        <w:t>. 104-107, Volume-2, Issue-4.</w:t>
      </w:r>
    </w:p>
    <w:p w:rsidR="005476DA" w:rsidRPr="005476DA" w:rsidRDefault="005476DA" w:rsidP="005476DA">
      <w:pPr>
        <w:spacing w:before="0" w:line="240" w:lineRule="auto"/>
        <w:ind w:left="567" w:hanging="567"/>
        <w:rPr>
          <w:color w:val="000000"/>
        </w:rPr>
      </w:pPr>
      <w:r w:rsidRPr="005476DA">
        <w:rPr>
          <w:color w:val="000000"/>
        </w:rPr>
        <w:t xml:space="preserve">Giovani, B., dan </w:t>
      </w:r>
      <w:proofErr w:type="spellStart"/>
      <w:r w:rsidRPr="005476DA">
        <w:rPr>
          <w:color w:val="000000"/>
        </w:rPr>
        <w:t>Lapisa</w:t>
      </w:r>
      <w:proofErr w:type="spellEnd"/>
      <w:r w:rsidRPr="005476DA">
        <w:rPr>
          <w:color w:val="000000"/>
        </w:rPr>
        <w:t>, R., 2020. “Pengaruh Penambahan Bahan Bakar Pirolisis Plastik Terhadap Daya dan Torsi pada Sepeda Motor Injeksi 108 cc”. Volume 01 Nomor 02 (2020):104-108.</w:t>
      </w:r>
    </w:p>
    <w:p w:rsidR="005476DA" w:rsidRPr="005476DA" w:rsidRDefault="005476DA" w:rsidP="005476DA">
      <w:pPr>
        <w:spacing w:before="0" w:line="240" w:lineRule="auto"/>
        <w:ind w:left="567" w:hanging="567"/>
        <w:rPr>
          <w:color w:val="000000"/>
        </w:rPr>
      </w:pPr>
      <w:proofErr w:type="spellStart"/>
      <w:r w:rsidRPr="005476DA">
        <w:rPr>
          <w:color w:val="000000"/>
        </w:rPr>
        <w:t>Heywood</w:t>
      </w:r>
      <w:proofErr w:type="spellEnd"/>
      <w:r w:rsidRPr="005476DA">
        <w:rPr>
          <w:color w:val="000000"/>
        </w:rPr>
        <w:t xml:space="preserve">, J.B. 1988. Internal </w:t>
      </w:r>
      <w:proofErr w:type="spellStart"/>
      <w:r w:rsidRPr="005476DA">
        <w:rPr>
          <w:color w:val="000000"/>
        </w:rPr>
        <w:t>Combustion</w:t>
      </w:r>
      <w:proofErr w:type="spellEnd"/>
      <w:r w:rsidRPr="005476DA">
        <w:rPr>
          <w:color w:val="000000"/>
        </w:rPr>
        <w:t xml:space="preserve"> </w:t>
      </w:r>
      <w:proofErr w:type="spellStart"/>
      <w:r w:rsidRPr="005476DA">
        <w:rPr>
          <w:color w:val="000000"/>
        </w:rPr>
        <w:t>Engine</w:t>
      </w:r>
      <w:proofErr w:type="spellEnd"/>
      <w:r w:rsidRPr="005476DA">
        <w:rPr>
          <w:color w:val="000000"/>
        </w:rPr>
        <w:t xml:space="preserve"> </w:t>
      </w:r>
      <w:proofErr w:type="spellStart"/>
      <w:r w:rsidRPr="005476DA">
        <w:rPr>
          <w:color w:val="000000"/>
        </w:rPr>
        <w:t>Fundamentals</w:t>
      </w:r>
      <w:proofErr w:type="spellEnd"/>
      <w:r w:rsidRPr="005476DA">
        <w:rPr>
          <w:color w:val="000000"/>
        </w:rPr>
        <w:t xml:space="preserve">. New </w:t>
      </w:r>
      <w:proofErr w:type="spellStart"/>
      <w:r w:rsidRPr="005476DA">
        <w:rPr>
          <w:color w:val="000000"/>
        </w:rPr>
        <w:t>York</w:t>
      </w:r>
      <w:proofErr w:type="spellEnd"/>
      <w:r w:rsidRPr="005476DA">
        <w:rPr>
          <w:color w:val="000000"/>
        </w:rPr>
        <w:t xml:space="preserve">: </w:t>
      </w:r>
      <w:proofErr w:type="spellStart"/>
      <w:r w:rsidRPr="005476DA">
        <w:rPr>
          <w:color w:val="000000"/>
        </w:rPr>
        <w:t>McGraw</w:t>
      </w:r>
      <w:proofErr w:type="spellEnd"/>
      <w:r w:rsidRPr="005476DA">
        <w:rPr>
          <w:color w:val="000000"/>
        </w:rPr>
        <w:t xml:space="preserve">-Hill, </w:t>
      </w:r>
      <w:proofErr w:type="spellStart"/>
      <w:r w:rsidRPr="005476DA">
        <w:rPr>
          <w:color w:val="000000"/>
        </w:rPr>
        <w:t>Inc</w:t>
      </w:r>
      <w:proofErr w:type="spellEnd"/>
      <w:r w:rsidRPr="005476DA">
        <w:rPr>
          <w:color w:val="000000"/>
        </w:rPr>
        <w:t>.</w:t>
      </w:r>
    </w:p>
    <w:p w:rsidR="005476DA" w:rsidRPr="005476DA" w:rsidRDefault="005476DA" w:rsidP="005476DA">
      <w:pPr>
        <w:spacing w:before="0" w:line="240" w:lineRule="auto"/>
        <w:ind w:left="567" w:hanging="567"/>
        <w:rPr>
          <w:color w:val="000000"/>
        </w:rPr>
      </w:pPr>
      <w:proofErr w:type="spellStart"/>
      <w:r w:rsidRPr="005476DA">
        <w:rPr>
          <w:color w:val="000000"/>
        </w:rPr>
        <w:t>Holman</w:t>
      </w:r>
      <w:proofErr w:type="spellEnd"/>
      <w:r w:rsidRPr="005476DA">
        <w:rPr>
          <w:color w:val="000000"/>
        </w:rPr>
        <w:t xml:space="preserve">, J.P. 1994. Perpindahan Kalor. Edisi keenam, Alih Bahasa Ir. E. </w:t>
      </w:r>
      <w:proofErr w:type="spellStart"/>
      <w:r w:rsidRPr="005476DA">
        <w:rPr>
          <w:color w:val="000000"/>
        </w:rPr>
        <w:t>Jasjfi</w:t>
      </w:r>
      <w:proofErr w:type="spellEnd"/>
      <w:r w:rsidRPr="005476DA">
        <w:rPr>
          <w:color w:val="000000"/>
        </w:rPr>
        <w:t xml:space="preserve">, </w:t>
      </w:r>
      <w:proofErr w:type="spellStart"/>
      <w:r w:rsidRPr="005476DA">
        <w:rPr>
          <w:color w:val="000000"/>
        </w:rPr>
        <w:t>Msc</w:t>
      </w:r>
      <w:proofErr w:type="spellEnd"/>
      <w:r w:rsidRPr="005476DA">
        <w:rPr>
          <w:color w:val="000000"/>
        </w:rPr>
        <w:t>, Erlangga, Jakarta: Penerbit Erlangga.</w:t>
      </w:r>
    </w:p>
    <w:p w:rsidR="005476DA" w:rsidRPr="005476DA" w:rsidRDefault="005476DA" w:rsidP="005476DA">
      <w:pPr>
        <w:spacing w:before="0" w:line="240" w:lineRule="auto"/>
        <w:ind w:left="567" w:hanging="567"/>
        <w:rPr>
          <w:color w:val="000000"/>
        </w:rPr>
      </w:pPr>
      <w:r w:rsidRPr="005476DA">
        <w:rPr>
          <w:color w:val="000000"/>
        </w:rPr>
        <w:t>Mustofa, K., D., dkk. 2013. “</w:t>
      </w:r>
      <w:proofErr w:type="spellStart"/>
      <w:r w:rsidRPr="005476DA">
        <w:rPr>
          <w:color w:val="000000"/>
        </w:rPr>
        <w:t>Polytech</w:t>
      </w:r>
      <w:proofErr w:type="spellEnd"/>
      <w:r w:rsidRPr="005476DA">
        <w:rPr>
          <w:color w:val="000000"/>
        </w:rPr>
        <w:t xml:space="preserve"> (</w:t>
      </w:r>
      <w:proofErr w:type="spellStart"/>
      <w:r w:rsidRPr="005476DA">
        <w:rPr>
          <w:color w:val="000000"/>
        </w:rPr>
        <w:t>Conversion</w:t>
      </w:r>
      <w:proofErr w:type="spellEnd"/>
      <w:r w:rsidRPr="005476DA">
        <w:rPr>
          <w:color w:val="000000"/>
        </w:rPr>
        <w:t xml:space="preserve"> </w:t>
      </w:r>
      <w:proofErr w:type="spellStart"/>
      <w:r w:rsidRPr="005476DA">
        <w:rPr>
          <w:color w:val="000000"/>
        </w:rPr>
        <w:t>Machine</w:t>
      </w:r>
      <w:proofErr w:type="spellEnd"/>
      <w:r w:rsidRPr="005476DA">
        <w:rPr>
          <w:color w:val="000000"/>
        </w:rPr>
        <w:t xml:space="preserve"> </w:t>
      </w:r>
      <w:proofErr w:type="spellStart"/>
      <w:r w:rsidRPr="005476DA">
        <w:rPr>
          <w:color w:val="000000"/>
        </w:rPr>
        <w:t>of</w:t>
      </w:r>
      <w:proofErr w:type="spellEnd"/>
      <w:r w:rsidRPr="005476DA">
        <w:rPr>
          <w:color w:val="000000"/>
        </w:rPr>
        <w:t xml:space="preserve"> Plastik </w:t>
      </w:r>
      <w:proofErr w:type="spellStart"/>
      <w:r w:rsidRPr="005476DA">
        <w:rPr>
          <w:color w:val="000000"/>
        </w:rPr>
        <w:t>Into</w:t>
      </w:r>
      <w:proofErr w:type="spellEnd"/>
      <w:r w:rsidRPr="005476DA">
        <w:rPr>
          <w:color w:val="000000"/>
        </w:rPr>
        <w:t xml:space="preserve"> Oil </w:t>
      </w:r>
      <w:proofErr w:type="spellStart"/>
      <w:r w:rsidRPr="005476DA">
        <w:rPr>
          <w:color w:val="000000"/>
        </w:rPr>
        <w:t>Fuel</w:t>
      </w:r>
      <w:proofErr w:type="spellEnd"/>
      <w:r w:rsidRPr="005476DA">
        <w:rPr>
          <w:color w:val="000000"/>
        </w:rPr>
        <w:t xml:space="preserve"> </w:t>
      </w:r>
      <w:proofErr w:type="spellStart"/>
      <w:r w:rsidRPr="005476DA">
        <w:rPr>
          <w:color w:val="000000"/>
        </w:rPr>
        <w:t>With</w:t>
      </w:r>
      <w:proofErr w:type="spellEnd"/>
      <w:r w:rsidRPr="005476DA">
        <w:rPr>
          <w:color w:val="000000"/>
        </w:rPr>
        <w:t xml:space="preserve"> </w:t>
      </w:r>
      <w:proofErr w:type="spellStart"/>
      <w:r w:rsidRPr="005476DA">
        <w:rPr>
          <w:color w:val="000000"/>
        </w:rPr>
        <w:t>Continuous</w:t>
      </w:r>
      <w:proofErr w:type="spellEnd"/>
      <w:r w:rsidRPr="005476DA">
        <w:rPr>
          <w:color w:val="000000"/>
        </w:rPr>
        <w:t xml:space="preserve"> System </w:t>
      </w:r>
      <w:proofErr w:type="spellStart"/>
      <w:r w:rsidRPr="005476DA">
        <w:rPr>
          <w:color w:val="000000"/>
        </w:rPr>
        <w:t>and</w:t>
      </w:r>
      <w:proofErr w:type="spellEnd"/>
      <w:r w:rsidRPr="005476DA">
        <w:rPr>
          <w:color w:val="000000"/>
        </w:rPr>
        <w:t xml:space="preserve"> Reservoir Wet-</w:t>
      </w:r>
      <w:proofErr w:type="spellStart"/>
      <w:r w:rsidRPr="005476DA">
        <w:rPr>
          <w:color w:val="000000"/>
        </w:rPr>
        <w:t>Steam</w:t>
      </w:r>
      <w:proofErr w:type="spellEnd"/>
      <w:r w:rsidRPr="005476DA">
        <w:rPr>
          <w:color w:val="000000"/>
        </w:rPr>
        <w:t xml:space="preserve"> Oil </w:t>
      </w:r>
      <w:proofErr w:type="spellStart"/>
      <w:r w:rsidRPr="005476DA">
        <w:rPr>
          <w:color w:val="000000"/>
        </w:rPr>
        <w:t>With</w:t>
      </w:r>
      <w:proofErr w:type="spellEnd"/>
      <w:r w:rsidRPr="005476DA">
        <w:rPr>
          <w:color w:val="000000"/>
        </w:rPr>
        <w:t xml:space="preserve"> 20 Kg </w:t>
      </w:r>
      <w:proofErr w:type="spellStart"/>
      <w:r w:rsidRPr="005476DA">
        <w:rPr>
          <w:color w:val="000000"/>
        </w:rPr>
        <w:t>Capacities</w:t>
      </w:r>
      <w:proofErr w:type="spellEnd"/>
      <w:r w:rsidRPr="005476DA">
        <w:rPr>
          <w:color w:val="000000"/>
        </w:rPr>
        <w:t xml:space="preserve">”. </w:t>
      </w:r>
      <w:proofErr w:type="spellStart"/>
      <w:r w:rsidRPr="005476DA">
        <w:rPr>
          <w:color w:val="000000"/>
        </w:rPr>
        <w:t>Proceedings</w:t>
      </w:r>
      <w:proofErr w:type="spellEnd"/>
      <w:r w:rsidRPr="005476DA">
        <w:rPr>
          <w:color w:val="000000"/>
        </w:rPr>
        <w:t xml:space="preserve"> </w:t>
      </w:r>
      <w:proofErr w:type="spellStart"/>
      <w:r w:rsidRPr="005476DA">
        <w:rPr>
          <w:color w:val="000000"/>
        </w:rPr>
        <w:t>of</w:t>
      </w:r>
      <w:proofErr w:type="spellEnd"/>
      <w:r w:rsidRPr="005476DA">
        <w:rPr>
          <w:color w:val="000000"/>
        </w:rPr>
        <w:t xml:space="preserve"> AISC Taiwan 2013. ISSN:2337-442X.</w:t>
      </w:r>
    </w:p>
    <w:p w:rsidR="005476DA" w:rsidRPr="005476DA" w:rsidRDefault="005476DA" w:rsidP="005476DA">
      <w:pPr>
        <w:spacing w:before="0" w:line="240" w:lineRule="auto"/>
        <w:ind w:left="567" w:hanging="567"/>
        <w:rPr>
          <w:color w:val="000000"/>
        </w:rPr>
      </w:pPr>
      <w:r w:rsidRPr="005476DA">
        <w:rPr>
          <w:color w:val="000000"/>
        </w:rPr>
        <w:t xml:space="preserve">Nindita, V., 2015. “Studi Berbagai Metode Pembuatan BBM dari Sampah Plastik Jenis LDPE dan PVC dengan Metode </w:t>
      </w:r>
      <w:proofErr w:type="spellStart"/>
      <w:r w:rsidRPr="005476DA">
        <w:rPr>
          <w:color w:val="000000"/>
        </w:rPr>
        <w:t>Thermal</w:t>
      </w:r>
      <w:proofErr w:type="spellEnd"/>
      <w:r w:rsidRPr="005476DA">
        <w:rPr>
          <w:color w:val="000000"/>
        </w:rPr>
        <w:t xml:space="preserve"> dan </w:t>
      </w:r>
      <w:proofErr w:type="spellStart"/>
      <w:r w:rsidRPr="005476DA">
        <w:rPr>
          <w:color w:val="000000"/>
        </w:rPr>
        <w:t>Catalytic</w:t>
      </w:r>
      <w:proofErr w:type="spellEnd"/>
      <w:r w:rsidRPr="005476DA">
        <w:rPr>
          <w:color w:val="000000"/>
        </w:rPr>
        <w:t xml:space="preserve"> </w:t>
      </w:r>
      <w:proofErr w:type="spellStart"/>
      <w:r w:rsidRPr="005476DA">
        <w:rPr>
          <w:color w:val="000000"/>
        </w:rPr>
        <w:t>Cracking</w:t>
      </w:r>
      <w:proofErr w:type="spellEnd"/>
      <w:r w:rsidRPr="005476DA">
        <w:rPr>
          <w:color w:val="000000"/>
        </w:rPr>
        <w:t xml:space="preserve"> (Ni Cr/</w:t>
      </w:r>
      <w:proofErr w:type="spellStart"/>
      <w:r w:rsidRPr="005476DA">
        <w:rPr>
          <w:color w:val="000000"/>
        </w:rPr>
        <w:t>Zeolite</w:t>
      </w:r>
      <w:proofErr w:type="spellEnd"/>
      <w:r w:rsidRPr="005476DA">
        <w:rPr>
          <w:color w:val="000000"/>
        </w:rPr>
        <w:t>)”. Volume 10 Nomor 3 (2015):137-138</w:t>
      </w:r>
    </w:p>
    <w:p w:rsidR="005476DA" w:rsidRPr="005476DA" w:rsidRDefault="005476DA" w:rsidP="005476DA">
      <w:pPr>
        <w:spacing w:before="0" w:line="240" w:lineRule="auto"/>
        <w:ind w:left="567" w:hanging="567"/>
        <w:rPr>
          <w:color w:val="000000"/>
        </w:rPr>
      </w:pPr>
      <w:r w:rsidRPr="005476DA">
        <w:rPr>
          <w:color w:val="000000"/>
        </w:rPr>
        <w:t xml:space="preserve">PT. Artha </w:t>
      </w:r>
      <w:proofErr w:type="spellStart"/>
      <w:r w:rsidRPr="005476DA">
        <w:rPr>
          <w:color w:val="000000"/>
        </w:rPr>
        <w:t>teknindo</w:t>
      </w:r>
      <w:proofErr w:type="spellEnd"/>
      <w:r w:rsidRPr="005476DA">
        <w:rPr>
          <w:color w:val="000000"/>
        </w:rPr>
        <w:t xml:space="preserve"> – </w:t>
      </w:r>
      <w:proofErr w:type="spellStart"/>
      <w:r w:rsidRPr="005476DA">
        <w:rPr>
          <w:color w:val="000000"/>
        </w:rPr>
        <w:t>artech</w:t>
      </w:r>
      <w:proofErr w:type="spellEnd"/>
      <w:r w:rsidRPr="005476DA">
        <w:rPr>
          <w:color w:val="000000"/>
        </w:rPr>
        <w:t>, Mengolah Limbah Plastik Menjadi Energi. Diambil dari : [</w:t>
      </w:r>
      <w:hyperlink r:id="rId21" w:history="1">
        <w:r w:rsidRPr="005476DA">
          <w:rPr>
            <w:color w:val="000000"/>
          </w:rPr>
          <w:t>http://www.artech.co.id</w:t>
        </w:r>
      </w:hyperlink>
      <w:r w:rsidRPr="005476DA">
        <w:rPr>
          <w:color w:val="000000"/>
        </w:rPr>
        <w:t>] (22 Desember 2021).</w:t>
      </w:r>
    </w:p>
    <w:p w:rsidR="005476DA" w:rsidRPr="005476DA" w:rsidRDefault="005476DA" w:rsidP="005476DA">
      <w:pPr>
        <w:spacing w:before="0" w:line="240" w:lineRule="auto"/>
        <w:ind w:left="567" w:hanging="567"/>
        <w:rPr>
          <w:color w:val="000000"/>
        </w:rPr>
      </w:pPr>
      <w:r w:rsidRPr="005476DA">
        <w:rPr>
          <w:color w:val="000000"/>
        </w:rPr>
        <w:t>Ramadhan, A., dan Ali, M., 2012. “Pengolah Sampah Plastik Menjadi Minyak Menggunakan Proses Pirolisis”. Jurnal Ilmiah Teknik Lingkungan Volume 4 Nomor 1 (2012):45.</w:t>
      </w:r>
    </w:p>
    <w:p w:rsidR="005476DA" w:rsidRPr="005476DA" w:rsidRDefault="005476DA" w:rsidP="005476DA">
      <w:pPr>
        <w:spacing w:before="0" w:line="240" w:lineRule="auto"/>
        <w:ind w:left="567" w:hanging="567"/>
        <w:rPr>
          <w:color w:val="000000"/>
        </w:rPr>
      </w:pPr>
      <w:r w:rsidRPr="005476DA">
        <w:rPr>
          <w:color w:val="000000"/>
        </w:rPr>
        <w:t xml:space="preserve">Robert. 1993. </w:t>
      </w:r>
      <w:proofErr w:type="spellStart"/>
      <w:r w:rsidRPr="005476DA">
        <w:rPr>
          <w:color w:val="000000"/>
        </w:rPr>
        <w:t>Automotive</w:t>
      </w:r>
      <w:proofErr w:type="spellEnd"/>
      <w:r w:rsidRPr="005476DA">
        <w:rPr>
          <w:color w:val="000000"/>
        </w:rPr>
        <w:t xml:space="preserve"> Band </w:t>
      </w:r>
      <w:proofErr w:type="spellStart"/>
      <w:r w:rsidRPr="005476DA">
        <w:rPr>
          <w:color w:val="000000"/>
        </w:rPr>
        <w:t>Book</w:t>
      </w:r>
      <w:proofErr w:type="spellEnd"/>
      <w:r w:rsidRPr="005476DA">
        <w:rPr>
          <w:color w:val="000000"/>
        </w:rPr>
        <w:t xml:space="preserve">. VDI </w:t>
      </w:r>
      <w:proofErr w:type="spellStart"/>
      <w:r w:rsidRPr="005476DA">
        <w:rPr>
          <w:color w:val="000000"/>
        </w:rPr>
        <w:t>Verlag</w:t>
      </w:r>
      <w:proofErr w:type="spellEnd"/>
      <w:r w:rsidRPr="005476DA">
        <w:rPr>
          <w:color w:val="000000"/>
        </w:rPr>
        <w:t xml:space="preserve"> </w:t>
      </w:r>
      <w:proofErr w:type="spellStart"/>
      <w:r w:rsidRPr="005476DA">
        <w:rPr>
          <w:color w:val="000000"/>
        </w:rPr>
        <w:t>Germany</w:t>
      </w:r>
      <w:proofErr w:type="spellEnd"/>
      <w:r w:rsidRPr="005476DA">
        <w:rPr>
          <w:color w:val="000000"/>
        </w:rPr>
        <w:t>. P 108-184.</w:t>
      </w:r>
    </w:p>
    <w:p w:rsidR="005476DA" w:rsidRPr="005476DA" w:rsidRDefault="005476DA" w:rsidP="005476DA">
      <w:pPr>
        <w:spacing w:before="0" w:line="240" w:lineRule="auto"/>
        <w:ind w:left="567" w:hanging="567"/>
        <w:rPr>
          <w:color w:val="000000"/>
        </w:rPr>
      </w:pPr>
      <w:proofErr w:type="spellStart"/>
      <w:r w:rsidRPr="005476DA">
        <w:rPr>
          <w:color w:val="000000"/>
        </w:rPr>
        <w:t>Santoro</w:t>
      </w:r>
      <w:proofErr w:type="spellEnd"/>
      <w:r w:rsidRPr="005476DA">
        <w:rPr>
          <w:color w:val="000000"/>
        </w:rPr>
        <w:t xml:space="preserve">, 2006. Karbon Dioksida Seperti Silika Amorf. </w:t>
      </w:r>
      <w:proofErr w:type="spellStart"/>
      <w:r w:rsidRPr="005476DA">
        <w:rPr>
          <w:color w:val="000000"/>
        </w:rPr>
        <w:t>Nature</w:t>
      </w:r>
      <w:proofErr w:type="spellEnd"/>
      <w:r w:rsidRPr="005476DA">
        <w:rPr>
          <w:color w:val="000000"/>
        </w:rPr>
        <w:t>. 441 (7095):857-860.</w:t>
      </w:r>
    </w:p>
    <w:p w:rsidR="005476DA" w:rsidRPr="005476DA" w:rsidRDefault="005476DA" w:rsidP="005476DA">
      <w:pPr>
        <w:spacing w:before="0" w:line="240" w:lineRule="auto"/>
        <w:ind w:left="567" w:hanging="567"/>
        <w:rPr>
          <w:color w:val="000000"/>
        </w:rPr>
      </w:pPr>
      <w:r w:rsidRPr="005476DA">
        <w:rPr>
          <w:color w:val="000000"/>
        </w:rPr>
        <w:t xml:space="preserve">Setyadji, M., dan </w:t>
      </w:r>
      <w:proofErr w:type="spellStart"/>
      <w:r w:rsidRPr="005476DA">
        <w:rPr>
          <w:color w:val="000000"/>
        </w:rPr>
        <w:t>Susiantini</w:t>
      </w:r>
      <w:proofErr w:type="spellEnd"/>
      <w:r w:rsidRPr="005476DA">
        <w:rPr>
          <w:color w:val="000000"/>
        </w:rPr>
        <w:t xml:space="preserve">, E., 2007. “Pengaruh Penambahan Biodiesel dari Minyak Jelantah Pada Solar Terhadap Opasitas dan Emisi Gas Buang CO, </w:t>
      </w:r>
      <m:oMath>
        <m:sSub>
          <m:sSubPr>
            <m:ctrlPr>
              <w:rPr>
                <w:rFonts w:ascii="Cambria Math" w:hAnsi="Cambria Math"/>
                <w:color w:val="000000"/>
              </w:rPr>
            </m:ctrlPr>
          </m:sSubPr>
          <m:e>
            <m:r>
              <w:rPr>
                <w:rFonts w:ascii="Cambria Math" w:hAnsi="Cambria Math"/>
                <w:color w:val="000000"/>
              </w:rPr>
              <m:t>CO</m:t>
            </m:r>
          </m:e>
          <m:sub>
            <m:r>
              <m:rPr>
                <m:sty m:val="p"/>
              </m:rPr>
              <w:rPr>
                <w:rFonts w:ascii="Cambria Math" w:hAnsi="Cambria Math"/>
                <w:color w:val="000000"/>
              </w:rPr>
              <m:t>2</m:t>
            </m:r>
          </m:sub>
        </m:sSub>
      </m:oMath>
      <w:r w:rsidRPr="005476DA">
        <w:rPr>
          <w:color w:val="000000"/>
        </w:rPr>
        <w:t xml:space="preserve"> dan HC”. Pusat Teknologi Akselerator dan Proses Bahan-BATAN, Yogyakarta.</w:t>
      </w:r>
    </w:p>
    <w:p w:rsidR="005476DA" w:rsidRPr="005476DA" w:rsidRDefault="005476DA" w:rsidP="005476DA">
      <w:pPr>
        <w:spacing w:before="0" w:line="240" w:lineRule="auto"/>
        <w:ind w:left="567" w:hanging="567"/>
        <w:rPr>
          <w:color w:val="000000"/>
        </w:rPr>
      </w:pPr>
      <w:r w:rsidRPr="005476DA">
        <w:rPr>
          <w:color w:val="000000"/>
        </w:rPr>
        <w:t xml:space="preserve">Sugiyono, 2015. Metode Penelitian Kuantitatif Kualitatif dan R&amp;D. Bandung: </w:t>
      </w:r>
      <w:proofErr w:type="spellStart"/>
      <w:r w:rsidRPr="005476DA">
        <w:rPr>
          <w:color w:val="000000"/>
        </w:rPr>
        <w:t>Alfabeta</w:t>
      </w:r>
      <w:proofErr w:type="spellEnd"/>
      <w:r w:rsidRPr="005476DA">
        <w:rPr>
          <w:color w:val="000000"/>
        </w:rPr>
        <w:t>.</w:t>
      </w:r>
    </w:p>
    <w:p w:rsidR="005476DA" w:rsidRPr="005476DA" w:rsidRDefault="005476DA" w:rsidP="005476DA">
      <w:pPr>
        <w:spacing w:before="0" w:line="240" w:lineRule="auto"/>
        <w:ind w:left="567" w:hanging="567"/>
        <w:rPr>
          <w:color w:val="000000"/>
        </w:rPr>
      </w:pPr>
      <w:r w:rsidRPr="005476DA">
        <w:rPr>
          <w:color w:val="000000"/>
        </w:rPr>
        <w:t>Syahrani, 2006. “Analisa Kinerja Mesin Berdasarkan Hasil Uji Emisi”. Jurnal SMARTEK, Volume 4 Nomor 01 (2006):260-266.</w:t>
      </w:r>
    </w:p>
    <w:p w:rsidR="005476DA" w:rsidRPr="005476DA" w:rsidRDefault="005476DA" w:rsidP="005476DA">
      <w:pPr>
        <w:spacing w:before="0" w:line="240" w:lineRule="auto"/>
        <w:ind w:left="567" w:hanging="567"/>
        <w:rPr>
          <w:color w:val="000000"/>
        </w:rPr>
      </w:pPr>
      <w:proofErr w:type="spellStart"/>
      <w:r w:rsidRPr="005476DA">
        <w:rPr>
          <w:color w:val="000000"/>
        </w:rPr>
        <w:t>Untoro</w:t>
      </w:r>
      <w:proofErr w:type="spellEnd"/>
      <w:r w:rsidRPr="005476DA">
        <w:rPr>
          <w:color w:val="000000"/>
        </w:rPr>
        <w:t>, B., Surono. 2013. “Berbagai Metode Konversi Sampah Plastik Menjadi Bahan Bakar Minyak”. Jurnal Teknik Volume 3 Nomor 1 (2013):33.</w:t>
      </w:r>
    </w:p>
    <w:p w:rsidR="005476DA" w:rsidRPr="005476DA" w:rsidRDefault="005476DA" w:rsidP="005476DA">
      <w:pPr>
        <w:spacing w:before="0" w:line="240" w:lineRule="auto"/>
        <w:ind w:left="567" w:hanging="567"/>
        <w:rPr>
          <w:color w:val="000000"/>
        </w:rPr>
      </w:pPr>
      <w:proofErr w:type="spellStart"/>
      <w:r w:rsidRPr="005476DA">
        <w:rPr>
          <w:color w:val="000000"/>
        </w:rPr>
        <w:lastRenderedPageBreak/>
        <w:t>Vasile</w:t>
      </w:r>
      <w:proofErr w:type="spellEnd"/>
      <w:r w:rsidRPr="005476DA">
        <w:rPr>
          <w:color w:val="000000"/>
        </w:rPr>
        <w:t>, C., 2002. “</w:t>
      </w:r>
      <w:proofErr w:type="spellStart"/>
      <w:r w:rsidRPr="005476DA">
        <w:rPr>
          <w:color w:val="000000"/>
        </w:rPr>
        <w:t>Degradation</w:t>
      </w:r>
      <w:proofErr w:type="spellEnd"/>
      <w:r w:rsidRPr="005476DA">
        <w:rPr>
          <w:color w:val="000000"/>
        </w:rPr>
        <w:t xml:space="preserve"> </w:t>
      </w:r>
      <w:proofErr w:type="spellStart"/>
      <w:r w:rsidRPr="005476DA">
        <w:rPr>
          <w:color w:val="000000"/>
        </w:rPr>
        <w:t>and</w:t>
      </w:r>
      <w:proofErr w:type="spellEnd"/>
      <w:r w:rsidRPr="005476DA">
        <w:rPr>
          <w:color w:val="000000"/>
        </w:rPr>
        <w:t xml:space="preserve"> </w:t>
      </w:r>
      <w:proofErr w:type="spellStart"/>
      <w:r w:rsidRPr="005476DA">
        <w:rPr>
          <w:color w:val="000000"/>
        </w:rPr>
        <w:t>Decomposition</w:t>
      </w:r>
      <w:proofErr w:type="spellEnd"/>
      <w:r w:rsidRPr="005476DA">
        <w:rPr>
          <w:color w:val="000000"/>
        </w:rPr>
        <w:t xml:space="preserve">”. </w:t>
      </w:r>
      <w:proofErr w:type="spellStart"/>
      <w:r w:rsidRPr="005476DA">
        <w:rPr>
          <w:color w:val="000000"/>
        </w:rPr>
        <w:t>Institute</w:t>
      </w:r>
      <w:proofErr w:type="spellEnd"/>
      <w:r w:rsidRPr="005476DA">
        <w:rPr>
          <w:color w:val="000000"/>
        </w:rPr>
        <w:t xml:space="preserve"> </w:t>
      </w:r>
      <w:proofErr w:type="spellStart"/>
      <w:r w:rsidRPr="005476DA">
        <w:rPr>
          <w:color w:val="000000"/>
        </w:rPr>
        <w:t>of</w:t>
      </w:r>
      <w:proofErr w:type="spellEnd"/>
      <w:r w:rsidRPr="005476DA">
        <w:rPr>
          <w:color w:val="000000"/>
        </w:rPr>
        <w:t xml:space="preserve"> </w:t>
      </w:r>
      <w:proofErr w:type="spellStart"/>
      <w:r w:rsidRPr="005476DA">
        <w:rPr>
          <w:color w:val="000000"/>
        </w:rPr>
        <w:t>Macromolecular</w:t>
      </w:r>
      <w:proofErr w:type="spellEnd"/>
      <w:r w:rsidRPr="005476DA">
        <w:rPr>
          <w:color w:val="000000"/>
        </w:rPr>
        <w:t xml:space="preserve"> </w:t>
      </w:r>
      <w:proofErr w:type="spellStart"/>
      <w:r w:rsidRPr="005476DA">
        <w:rPr>
          <w:color w:val="000000"/>
        </w:rPr>
        <w:t>Chemistry</w:t>
      </w:r>
      <w:proofErr w:type="spellEnd"/>
      <w:r w:rsidRPr="005476DA">
        <w:rPr>
          <w:color w:val="000000"/>
        </w:rPr>
        <w:t>. Lasi. Rumania.</w:t>
      </w:r>
    </w:p>
    <w:p w:rsidR="00A609FA" w:rsidRPr="00A609FA" w:rsidRDefault="005476DA" w:rsidP="005476DA">
      <w:pPr>
        <w:spacing w:before="0" w:line="240" w:lineRule="auto"/>
        <w:ind w:left="567" w:hanging="567"/>
        <w:rPr>
          <w:color w:val="000000"/>
        </w:rPr>
      </w:pPr>
      <w:r w:rsidRPr="005476DA">
        <w:rPr>
          <w:color w:val="000000"/>
        </w:rPr>
        <w:t xml:space="preserve">Wicaksono, B.A., dan Murdani, A., 2016. “Pembuatan Gas </w:t>
      </w:r>
      <w:proofErr w:type="spellStart"/>
      <w:r w:rsidRPr="005476DA">
        <w:rPr>
          <w:color w:val="000000"/>
        </w:rPr>
        <w:t>Analyzer</w:t>
      </w:r>
      <w:proofErr w:type="spellEnd"/>
      <w:r w:rsidRPr="005476DA">
        <w:rPr>
          <w:color w:val="000000"/>
        </w:rPr>
        <w:t xml:space="preserve"> dan Analisis Akurasi Sensor Oksigen Dengan Variasi Perubahan Panjang Selang”. Jurnal SENASPRO (2016):336.</w:t>
      </w:r>
      <w:r w:rsidR="00A609FA" w:rsidRPr="00A609FA">
        <w:rPr>
          <w:color w:val="000000"/>
        </w:rPr>
        <w:t xml:space="preserve">Gibson, Ronald F. 1994. </w:t>
      </w:r>
      <w:proofErr w:type="spellStart"/>
      <w:r w:rsidR="00A609FA" w:rsidRPr="00A609FA">
        <w:rPr>
          <w:color w:val="000000"/>
        </w:rPr>
        <w:t>Principles</w:t>
      </w:r>
      <w:proofErr w:type="spellEnd"/>
      <w:r w:rsidR="00A609FA" w:rsidRPr="00A609FA">
        <w:rPr>
          <w:color w:val="000000"/>
        </w:rPr>
        <w:t xml:space="preserve"> </w:t>
      </w:r>
      <w:proofErr w:type="spellStart"/>
      <w:r w:rsidR="00A609FA" w:rsidRPr="00A609FA">
        <w:rPr>
          <w:color w:val="000000"/>
        </w:rPr>
        <w:t>Of</w:t>
      </w:r>
      <w:proofErr w:type="spellEnd"/>
      <w:r w:rsidR="00A609FA" w:rsidRPr="00A609FA">
        <w:rPr>
          <w:color w:val="000000"/>
        </w:rPr>
        <w:t xml:space="preserve"> </w:t>
      </w:r>
      <w:proofErr w:type="spellStart"/>
      <w:r w:rsidR="00A609FA" w:rsidRPr="00A609FA">
        <w:rPr>
          <w:color w:val="000000"/>
        </w:rPr>
        <w:t>Composite</w:t>
      </w:r>
      <w:proofErr w:type="spellEnd"/>
      <w:r w:rsidR="00A609FA" w:rsidRPr="00A609FA">
        <w:rPr>
          <w:color w:val="000000"/>
        </w:rPr>
        <w:t xml:space="preserve"> Material </w:t>
      </w:r>
      <w:proofErr w:type="spellStart"/>
      <w:r w:rsidR="00A609FA" w:rsidRPr="00A609FA">
        <w:rPr>
          <w:color w:val="000000"/>
        </w:rPr>
        <w:t>Mechanics</w:t>
      </w:r>
      <w:proofErr w:type="spellEnd"/>
      <w:r w:rsidR="00A609FA" w:rsidRPr="00A609FA">
        <w:rPr>
          <w:color w:val="000000"/>
        </w:rPr>
        <w:t xml:space="preserve">. New </w:t>
      </w:r>
      <w:proofErr w:type="spellStart"/>
      <w:r w:rsidR="00A609FA" w:rsidRPr="00A609FA">
        <w:rPr>
          <w:color w:val="000000"/>
        </w:rPr>
        <w:t>York</w:t>
      </w:r>
      <w:proofErr w:type="spellEnd"/>
      <w:r w:rsidR="00A609FA" w:rsidRPr="00A609FA">
        <w:rPr>
          <w:color w:val="000000"/>
        </w:rPr>
        <w:t xml:space="preserve">: </w:t>
      </w:r>
      <w:proofErr w:type="spellStart"/>
      <w:r w:rsidR="00A609FA" w:rsidRPr="00A609FA">
        <w:rPr>
          <w:color w:val="000000"/>
        </w:rPr>
        <w:t>Mc</w:t>
      </w:r>
      <w:proofErr w:type="spellEnd"/>
      <w:r w:rsidR="00A609FA" w:rsidRPr="00A609FA">
        <w:rPr>
          <w:color w:val="000000"/>
        </w:rPr>
        <w:t xml:space="preserve"> </w:t>
      </w:r>
      <w:proofErr w:type="spellStart"/>
      <w:r w:rsidR="00A609FA" w:rsidRPr="00A609FA">
        <w:rPr>
          <w:color w:val="000000"/>
        </w:rPr>
        <w:t>Graw</w:t>
      </w:r>
      <w:proofErr w:type="spellEnd"/>
      <w:r w:rsidR="00A609FA" w:rsidRPr="00A609FA">
        <w:rPr>
          <w:color w:val="000000"/>
        </w:rPr>
        <w:t xml:space="preserve"> Hill, </w:t>
      </w:r>
      <w:proofErr w:type="spellStart"/>
      <w:r w:rsidR="00A609FA" w:rsidRPr="00A609FA">
        <w:rPr>
          <w:color w:val="000000"/>
        </w:rPr>
        <w:t>Inc</w:t>
      </w:r>
      <w:proofErr w:type="spellEnd"/>
      <w:r w:rsidR="00A609FA" w:rsidRPr="00A609FA">
        <w:rPr>
          <w:color w:val="000000"/>
        </w:rPr>
        <w:t>.</w:t>
      </w:r>
    </w:p>
    <w:p w:rsidR="005476DA" w:rsidRDefault="005476DA" w:rsidP="00887EE8">
      <w:pPr>
        <w:spacing w:before="0" w:line="240" w:lineRule="auto"/>
        <w:ind w:left="567" w:hanging="567"/>
        <w:rPr>
          <w:color w:val="000000"/>
        </w:rPr>
      </w:pPr>
    </w:p>
    <w:p w:rsidR="009421FF" w:rsidRPr="00B20C4D" w:rsidRDefault="009421FF" w:rsidP="005476DA">
      <w:pPr>
        <w:spacing w:before="0" w:line="240" w:lineRule="auto"/>
        <w:ind w:left="567" w:hanging="567"/>
        <w:rPr>
          <w:color w:val="000000"/>
        </w:rPr>
      </w:pPr>
    </w:p>
    <w:sectPr w:rsidR="009421FF" w:rsidRPr="00B20C4D">
      <w:type w:val="continuous"/>
      <w:pgSz w:w="11906" w:h="16838"/>
      <w:pgMar w:top="1418" w:right="1418" w:bottom="1418" w:left="1701" w:header="851" w:footer="737" w:gutter="0"/>
      <w:pgNumType w:start="45"/>
      <w:cols w:num="2" w:space="720" w:equalWidth="0">
        <w:col w:w="4251" w:space="284"/>
        <w:col w:w="425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71B2" w:rsidRDefault="00EB71B2">
      <w:pPr>
        <w:spacing w:before="0" w:line="240" w:lineRule="auto"/>
      </w:pPr>
      <w:r>
        <w:separator/>
      </w:r>
    </w:p>
  </w:endnote>
  <w:endnote w:type="continuationSeparator" w:id="0">
    <w:p w:rsidR="00EB71B2" w:rsidRDefault="00EB71B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21FF" w:rsidRDefault="009421FF">
    <w:pPr>
      <w:pBdr>
        <w:top w:val="nil"/>
        <w:left w:val="nil"/>
        <w:bottom w:val="single" w:sz="4" w:space="1" w:color="000000"/>
        <w:right w:val="nil"/>
        <w:between w:val="nil"/>
      </w:pBdr>
      <w:tabs>
        <w:tab w:val="center" w:pos="4513"/>
        <w:tab w:val="right" w:pos="9026"/>
        <w:tab w:val="right" w:pos="8788"/>
      </w:tabs>
      <w:spacing w:before="0" w:line="240" w:lineRule="auto"/>
      <w:rPr>
        <w:color w:val="000000"/>
        <w:sz w:val="18"/>
        <w:szCs w:val="18"/>
      </w:rPr>
    </w:pPr>
  </w:p>
  <w:p w:rsidR="009421FF" w:rsidRDefault="009421FF">
    <w:pPr>
      <w:pBdr>
        <w:top w:val="nil"/>
        <w:left w:val="nil"/>
        <w:bottom w:val="nil"/>
        <w:right w:val="nil"/>
        <w:between w:val="nil"/>
      </w:pBdr>
      <w:tabs>
        <w:tab w:val="center" w:pos="4513"/>
        <w:tab w:val="right" w:pos="9026"/>
        <w:tab w:val="right" w:pos="8788"/>
      </w:tabs>
      <w:spacing w:before="0" w:line="240" w:lineRule="auto"/>
      <w:jc w:val="right"/>
      <w:rPr>
        <w:color w:val="000000"/>
        <w:sz w:val="18"/>
        <w:szCs w:val="18"/>
      </w:rPr>
    </w:pPr>
  </w:p>
  <w:p w:rsidR="009421FF" w:rsidRDefault="00000000">
    <w:pPr>
      <w:pBdr>
        <w:top w:val="nil"/>
        <w:left w:val="nil"/>
        <w:bottom w:val="nil"/>
        <w:right w:val="nil"/>
        <w:between w:val="nil"/>
      </w:pBdr>
      <w:tabs>
        <w:tab w:val="center" w:pos="4513"/>
        <w:tab w:val="right" w:pos="9026"/>
        <w:tab w:val="right" w:pos="8788"/>
      </w:tabs>
      <w:spacing w:before="0" w:line="240" w:lineRule="auto"/>
      <w:ind w:firstLine="0"/>
      <w:rPr>
        <w:color w:val="000000"/>
      </w:rPr>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21FF" w:rsidRDefault="009421FF">
    <w:pPr>
      <w:pBdr>
        <w:top w:val="nil"/>
        <w:left w:val="nil"/>
        <w:bottom w:val="nil"/>
        <w:right w:val="nil"/>
        <w:between w:val="nil"/>
      </w:pBdr>
      <w:tabs>
        <w:tab w:val="center" w:pos="4513"/>
        <w:tab w:val="right" w:pos="9026"/>
        <w:tab w:val="right" w:pos="8788"/>
      </w:tabs>
      <w:spacing w:before="0" w:line="240" w:lineRule="auto"/>
      <w:rPr>
        <w:color w:val="000000"/>
        <w:sz w:val="18"/>
        <w:szCs w:val="18"/>
      </w:rPr>
    </w:pPr>
  </w:p>
  <w:p w:rsidR="009421FF" w:rsidRDefault="00000000">
    <w:pPr>
      <w:pBdr>
        <w:top w:val="single" w:sz="4" w:space="1" w:color="000000"/>
        <w:left w:val="nil"/>
        <w:bottom w:val="nil"/>
        <w:right w:val="nil"/>
        <w:between w:val="nil"/>
      </w:pBdr>
      <w:tabs>
        <w:tab w:val="center" w:pos="4513"/>
        <w:tab w:val="right" w:pos="9026"/>
        <w:tab w:val="right" w:pos="8788"/>
      </w:tabs>
      <w:spacing w:before="0" w:line="240" w:lineRule="auto"/>
      <w:ind w:firstLine="0"/>
      <w:rPr>
        <w:color w:val="000000"/>
      </w:rPr>
    </w:pPr>
    <w:r>
      <w:rPr>
        <w:color w:val="000000"/>
      </w:rPr>
      <w:tab/>
    </w:r>
    <w:r>
      <w:rPr>
        <w:color w:val="00000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71B2" w:rsidRDefault="00EB71B2">
      <w:pPr>
        <w:spacing w:before="0" w:line="240" w:lineRule="auto"/>
      </w:pPr>
      <w:r>
        <w:separator/>
      </w:r>
    </w:p>
  </w:footnote>
  <w:footnote w:type="continuationSeparator" w:id="0">
    <w:p w:rsidR="00EB71B2" w:rsidRDefault="00EB71B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21FF" w:rsidRDefault="009421FF">
    <w:pPr>
      <w:pBdr>
        <w:bottom w:val="single" w:sz="4" w:space="1" w:color="000000"/>
      </w:pBdr>
      <w:tabs>
        <w:tab w:val="right" w:pos="8788"/>
      </w:tabs>
      <w:spacing w:line="240" w:lineRule="auto"/>
      <w:ind w:firstLine="0"/>
      <w:rPr>
        <w:sz w:val="18"/>
        <w:szCs w:val="18"/>
      </w:rPr>
    </w:pPr>
  </w:p>
  <w:p w:rsidR="009421FF" w:rsidRDefault="009421FF">
    <w:pPr>
      <w:pBdr>
        <w:top w:val="nil"/>
        <w:left w:val="nil"/>
        <w:bottom w:val="nil"/>
        <w:right w:val="nil"/>
        <w:between w:val="nil"/>
      </w:pBdr>
      <w:tabs>
        <w:tab w:val="center" w:pos="4513"/>
        <w:tab w:val="right" w:pos="9026"/>
      </w:tabs>
      <w:spacing w:before="0" w:line="240" w:lineRule="auto"/>
      <w:ind w:firstLin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21FF" w:rsidRDefault="009421FF">
    <w:pPr>
      <w:pBdr>
        <w:top w:val="nil"/>
        <w:left w:val="nil"/>
        <w:bottom w:val="single" w:sz="4" w:space="1" w:color="000000"/>
        <w:right w:val="nil"/>
        <w:between w:val="nil"/>
      </w:pBdr>
      <w:tabs>
        <w:tab w:val="center" w:pos="4513"/>
        <w:tab w:val="right" w:pos="9026"/>
      </w:tabs>
      <w:spacing w:before="0" w:line="240" w:lineRule="auto"/>
      <w:ind w:firstLine="0"/>
      <w:rPr>
        <w:color w:val="000000"/>
        <w:sz w:val="18"/>
        <w:szCs w:val="18"/>
      </w:rPr>
    </w:pPr>
  </w:p>
  <w:p w:rsidR="009421FF" w:rsidRDefault="00000000">
    <w:pPr>
      <w:pBdr>
        <w:top w:val="nil"/>
        <w:left w:val="nil"/>
        <w:bottom w:val="nil"/>
        <w:right w:val="nil"/>
        <w:between w:val="nil"/>
      </w:pBdr>
      <w:tabs>
        <w:tab w:val="center" w:pos="4513"/>
        <w:tab w:val="right" w:pos="9026"/>
      </w:tabs>
      <w:spacing w:before="0" w:line="240" w:lineRule="auto"/>
      <w:ind w:firstLine="0"/>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FA7"/>
    <w:multiLevelType w:val="hybridMultilevel"/>
    <w:tmpl w:val="5732B1C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D6A3BA2"/>
    <w:multiLevelType w:val="hybridMultilevel"/>
    <w:tmpl w:val="3056AFFC"/>
    <w:lvl w:ilvl="0" w:tplc="F61C17F4">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0DE841AA"/>
    <w:multiLevelType w:val="hybridMultilevel"/>
    <w:tmpl w:val="9EFE0DDC"/>
    <w:lvl w:ilvl="0" w:tplc="FFFFFFFF">
      <w:start w:val="1"/>
      <w:numFmt w:val="lowerLetter"/>
      <w:lvlText w:val="%1."/>
      <w:lvlJc w:val="left"/>
      <w:pPr>
        <w:ind w:left="1353" w:hanging="360"/>
      </w:pPr>
      <w:rPr>
        <w:rFonts w:hint="default"/>
        <w:i w:val="0"/>
      </w:rPr>
    </w:lvl>
    <w:lvl w:ilvl="1" w:tplc="FFFFFFFF">
      <w:start w:val="1"/>
      <w:numFmt w:val="decimal"/>
      <w:lvlText w:val="%2."/>
      <w:lvlJc w:val="left"/>
      <w:pPr>
        <w:ind w:left="2073" w:hanging="360"/>
      </w:pPr>
      <w:rPr>
        <w:rFonts w:hint="default"/>
      </w:rPr>
    </w:lvl>
    <w:lvl w:ilvl="2" w:tplc="04090019">
      <w:start w:val="1"/>
      <w:numFmt w:val="lowerLetter"/>
      <w:lvlText w:val="%3."/>
      <w:lvlJc w:val="left"/>
      <w:pPr>
        <w:ind w:left="720" w:hanging="36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 w15:restartNumberingAfterBreak="0">
    <w:nsid w:val="0E446966"/>
    <w:multiLevelType w:val="hybridMultilevel"/>
    <w:tmpl w:val="C2FCBF2C"/>
    <w:lvl w:ilvl="0" w:tplc="8D8A4A36">
      <w:start w:val="1"/>
      <w:numFmt w:val="decimal"/>
      <w:lvlText w:val="%1."/>
      <w:lvlJc w:val="left"/>
      <w:pPr>
        <w:ind w:left="3060" w:hanging="360"/>
      </w:pPr>
      <w:rPr>
        <w:rFonts w:ascii="Times New Roman" w:eastAsia="Times New Roman" w:hAnsi="Times New Roman" w:cs="Times New Roman"/>
      </w:rPr>
    </w:lvl>
    <w:lvl w:ilvl="1" w:tplc="38090019" w:tentative="1">
      <w:start w:val="1"/>
      <w:numFmt w:val="lowerLetter"/>
      <w:lvlText w:val="%2."/>
      <w:lvlJc w:val="left"/>
      <w:pPr>
        <w:ind w:left="3780" w:hanging="360"/>
      </w:pPr>
    </w:lvl>
    <w:lvl w:ilvl="2" w:tplc="3809001B" w:tentative="1">
      <w:start w:val="1"/>
      <w:numFmt w:val="lowerRoman"/>
      <w:lvlText w:val="%3."/>
      <w:lvlJc w:val="right"/>
      <w:pPr>
        <w:ind w:left="4500" w:hanging="180"/>
      </w:pPr>
    </w:lvl>
    <w:lvl w:ilvl="3" w:tplc="3809000F" w:tentative="1">
      <w:start w:val="1"/>
      <w:numFmt w:val="decimal"/>
      <w:lvlText w:val="%4."/>
      <w:lvlJc w:val="left"/>
      <w:pPr>
        <w:ind w:left="5220" w:hanging="360"/>
      </w:pPr>
    </w:lvl>
    <w:lvl w:ilvl="4" w:tplc="38090019" w:tentative="1">
      <w:start w:val="1"/>
      <w:numFmt w:val="lowerLetter"/>
      <w:lvlText w:val="%5."/>
      <w:lvlJc w:val="left"/>
      <w:pPr>
        <w:ind w:left="5940" w:hanging="360"/>
      </w:pPr>
    </w:lvl>
    <w:lvl w:ilvl="5" w:tplc="3809001B" w:tentative="1">
      <w:start w:val="1"/>
      <w:numFmt w:val="lowerRoman"/>
      <w:lvlText w:val="%6."/>
      <w:lvlJc w:val="right"/>
      <w:pPr>
        <w:ind w:left="6660" w:hanging="180"/>
      </w:pPr>
    </w:lvl>
    <w:lvl w:ilvl="6" w:tplc="3809000F" w:tentative="1">
      <w:start w:val="1"/>
      <w:numFmt w:val="decimal"/>
      <w:lvlText w:val="%7."/>
      <w:lvlJc w:val="left"/>
      <w:pPr>
        <w:ind w:left="7380" w:hanging="360"/>
      </w:pPr>
    </w:lvl>
    <w:lvl w:ilvl="7" w:tplc="38090019" w:tentative="1">
      <w:start w:val="1"/>
      <w:numFmt w:val="lowerLetter"/>
      <w:lvlText w:val="%8."/>
      <w:lvlJc w:val="left"/>
      <w:pPr>
        <w:ind w:left="8100" w:hanging="360"/>
      </w:pPr>
    </w:lvl>
    <w:lvl w:ilvl="8" w:tplc="3809001B" w:tentative="1">
      <w:start w:val="1"/>
      <w:numFmt w:val="lowerRoman"/>
      <w:lvlText w:val="%9."/>
      <w:lvlJc w:val="right"/>
      <w:pPr>
        <w:ind w:left="8820" w:hanging="180"/>
      </w:pPr>
    </w:lvl>
  </w:abstractNum>
  <w:abstractNum w:abstractNumId="4" w15:restartNumberingAfterBreak="0">
    <w:nsid w:val="1B496C00"/>
    <w:multiLevelType w:val="hybridMultilevel"/>
    <w:tmpl w:val="4C049610"/>
    <w:lvl w:ilvl="0" w:tplc="6F6C1CEA">
      <w:start w:val="1"/>
      <w:numFmt w:val="decimal"/>
      <w:lvlText w:val="%1."/>
      <w:lvlJc w:val="left"/>
      <w:pPr>
        <w:ind w:left="786" w:hanging="360"/>
      </w:pPr>
      <w:rPr>
        <w:rFonts w:hint="default"/>
        <w:b w:val="0"/>
        <w:bCs w:val="0"/>
      </w:r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1B6953F7"/>
    <w:multiLevelType w:val="multilevel"/>
    <w:tmpl w:val="D2BACB0E"/>
    <w:lvl w:ilvl="0">
      <w:start w:val="1"/>
      <w:numFmt w:val="decimal"/>
      <w:pStyle w:val="DaftarReferens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85A4E65"/>
    <w:multiLevelType w:val="hybridMultilevel"/>
    <w:tmpl w:val="DD54A2FA"/>
    <w:lvl w:ilvl="0" w:tplc="E460B620">
      <w:start w:val="1"/>
      <w:numFmt w:val="lowerLetter"/>
      <w:lvlText w:val="%1."/>
      <w:lvlJc w:val="left"/>
      <w:pPr>
        <w:ind w:left="2880" w:hanging="360"/>
      </w:pPr>
      <w:rPr>
        <w:rFonts w:eastAsiaTheme="majorEastAsia" w:hint="default"/>
        <w:b w:val="0"/>
        <w:bCs w:val="0"/>
        <w:color w:val="1C1C1C"/>
      </w:rPr>
    </w:lvl>
    <w:lvl w:ilvl="1" w:tplc="38090019" w:tentative="1">
      <w:start w:val="1"/>
      <w:numFmt w:val="lowerLetter"/>
      <w:lvlText w:val="%2."/>
      <w:lvlJc w:val="left"/>
      <w:pPr>
        <w:ind w:left="3600" w:hanging="360"/>
      </w:pPr>
    </w:lvl>
    <w:lvl w:ilvl="2" w:tplc="3809001B">
      <w:start w:val="1"/>
      <w:numFmt w:val="lowerRoman"/>
      <w:lvlText w:val="%3."/>
      <w:lvlJc w:val="right"/>
      <w:pPr>
        <w:ind w:left="4320" w:hanging="180"/>
      </w:pPr>
    </w:lvl>
    <w:lvl w:ilvl="3" w:tplc="3809000F">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7" w15:restartNumberingAfterBreak="0">
    <w:nsid w:val="29182E77"/>
    <w:multiLevelType w:val="multilevel"/>
    <w:tmpl w:val="7F347430"/>
    <w:lvl w:ilvl="0">
      <w:start w:val="1"/>
      <w:numFmt w:val="lowerLetter"/>
      <w:lvlText w:val="%1."/>
      <w:lvlJc w:val="left"/>
      <w:pPr>
        <w:tabs>
          <w:tab w:val="num" w:pos="720"/>
        </w:tabs>
        <w:ind w:left="720" w:hanging="360"/>
      </w:pPr>
      <w:rPr>
        <w:rFonts w:ascii="Times New Roman" w:eastAsiaTheme="minorHAnsi" w:hAnsi="Times New Roman" w:cs="Times New Roman"/>
        <w:sz w:val="24"/>
        <w:szCs w:val="32"/>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val="0"/>
        <w:bCs w:val="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start w:val="1"/>
      <w:numFmt w:val="lowerLetter"/>
      <w:lvlText w:val="%8."/>
      <w:lvlJc w:val="left"/>
      <w:pPr>
        <w:tabs>
          <w:tab w:val="num" w:pos="5760"/>
        </w:tabs>
        <w:ind w:left="5760" w:hanging="360"/>
      </w:pPr>
      <w:rPr>
        <w:rFonts w:asciiTheme="majorBidi" w:eastAsiaTheme="minorHAnsi" w:hAnsiTheme="majorBidi" w:cstheme="minorBidi"/>
        <w:sz w:val="24"/>
        <w:szCs w:val="28"/>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F3EBD"/>
    <w:multiLevelType w:val="hybridMultilevel"/>
    <w:tmpl w:val="49E431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B61A9"/>
    <w:multiLevelType w:val="hybridMultilevel"/>
    <w:tmpl w:val="4760C5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95A6560"/>
    <w:multiLevelType w:val="hybridMultilevel"/>
    <w:tmpl w:val="8EF8549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3F2F2E2E"/>
    <w:multiLevelType w:val="hybridMultilevel"/>
    <w:tmpl w:val="92263EB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40EF59AA"/>
    <w:multiLevelType w:val="hybridMultilevel"/>
    <w:tmpl w:val="1DC0C460"/>
    <w:lvl w:ilvl="0" w:tplc="04090019">
      <w:start w:val="1"/>
      <w:numFmt w:val="lowerLetter"/>
      <w:lvlText w:val="%1."/>
      <w:lvlJc w:val="left"/>
      <w:pPr>
        <w:ind w:left="720"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44BF1D7A"/>
    <w:multiLevelType w:val="hybridMultilevel"/>
    <w:tmpl w:val="DBBEA3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58C4034"/>
    <w:multiLevelType w:val="hybridMultilevel"/>
    <w:tmpl w:val="35A6997E"/>
    <w:lvl w:ilvl="0" w:tplc="0D164E96">
      <w:start w:val="1"/>
      <w:numFmt w:val="lowerLetter"/>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65328A1"/>
    <w:multiLevelType w:val="multilevel"/>
    <w:tmpl w:val="84705740"/>
    <w:lvl w:ilvl="0">
      <w:start w:val="1"/>
      <w:numFmt w:val="decimal"/>
      <w:lvlText w:val="%1."/>
      <w:lvlJc w:val="left"/>
      <w:pPr>
        <w:ind w:left="1440" w:hanging="360"/>
      </w:pPr>
      <w:rPr>
        <w:i w:val="0"/>
        <w:iCs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ascii="Times New Roman" w:hAnsi="Times New Roman" w:cs="Times New Roman" w:hint="default"/>
        <w:b/>
        <w:color w:val="auto"/>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4929739C"/>
    <w:multiLevelType w:val="hybridMultilevel"/>
    <w:tmpl w:val="141012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94A56E1"/>
    <w:multiLevelType w:val="hybridMultilevel"/>
    <w:tmpl w:val="8EF6E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6529E5"/>
    <w:multiLevelType w:val="hybridMultilevel"/>
    <w:tmpl w:val="709233FE"/>
    <w:lvl w:ilvl="0" w:tplc="8990CD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C0FF3"/>
    <w:multiLevelType w:val="hybridMultilevel"/>
    <w:tmpl w:val="FD76507C"/>
    <w:lvl w:ilvl="0" w:tplc="01BCCA4A">
      <w:start w:val="1"/>
      <w:numFmt w:val="decimal"/>
      <w:lvlText w:val="%1."/>
      <w:lvlJc w:val="left"/>
      <w:pPr>
        <w:ind w:left="1636" w:hanging="360"/>
      </w:pPr>
      <w:rPr>
        <w:rFonts w:hint="default"/>
        <w:i w:val="0"/>
        <w:iCs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0" w15:restartNumberingAfterBreak="0">
    <w:nsid w:val="583B20B1"/>
    <w:multiLevelType w:val="hybridMultilevel"/>
    <w:tmpl w:val="CFE0492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597B0F41"/>
    <w:multiLevelType w:val="hybridMultilevel"/>
    <w:tmpl w:val="CBDC2FEA"/>
    <w:lvl w:ilvl="0" w:tplc="283866C6">
      <w:start w:val="1"/>
      <w:numFmt w:val="decimal"/>
      <w:lvlText w:val="4.2.%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2" w15:restartNumberingAfterBreak="0">
    <w:nsid w:val="5E924485"/>
    <w:multiLevelType w:val="hybridMultilevel"/>
    <w:tmpl w:val="E27440B0"/>
    <w:lvl w:ilvl="0" w:tplc="610EEAA8">
      <w:start w:val="1"/>
      <w:numFmt w:val="decimal"/>
      <w:lvlText w:val="%1."/>
      <w:lvlJc w:val="left"/>
      <w:pPr>
        <w:ind w:left="234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F934AA0"/>
    <w:multiLevelType w:val="multilevel"/>
    <w:tmpl w:val="7CAC77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02526B1"/>
    <w:multiLevelType w:val="hybridMultilevel"/>
    <w:tmpl w:val="D3167FEE"/>
    <w:lvl w:ilvl="0" w:tplc="66B25604">
      <w:start w:val="1"/>
      <w:numFmt w:val="decimal"/>
      <w:pStyle w:val="AnakSUBBAB41"/>
      <w:lvlText w:val="4.1.%1"/>
      <w:lvlJc w:val="left"/>
      <w:pPr>
        <w:ind w:left="360" w:hanging="360"/>
      </w:pPr>
      <w:rPr>
        <w:rFonts w:ascii="Times New Roman" w:hAnsi="Times New Roman" w:hint="default"/>
        <w:b/>
        <w:i w:val="0"/>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62077755"/>
    <w:multiLevelType w:val="hybridMultilevel"/>
    <w:tmpl w:val="884C5EAA"/>
    <w:lvl w:ilvl="0" w:tplc="D690D942">
      <w:start w:val="1"/>
      <w:numFmt w:val="decimal"/>
      <w:lvlText w:val="3.7.%1"/>
      <w:lvlJc w:val="left"/>
      <w:pPr>
        <w:ind w:left="135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30F79EC"/>
    <w:multiLevelType w:val="hybridMultilevel"/>
    <w:tmpl w:val="C8DC55E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15:restartNumberingAfterBreak="0">
    <w:nsid w:val="68C64DF3"/>
    <w:multiLevelType w:val="hybridMultilevel"/>
    <w:tmpl w:val="B3CE73B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693602D8"/>
    <w:multiLevelType w:val="hybridMultilevel"/>
    <w:tmpl w:val="898C526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15:restartNumberingAfterBreak="0">
    <w:nsid w:val="6D3D05AE"/>
    <w:multiLevelType w:val="hybridMultilevel"/>
    <w:tmpl w:val="31AAC9C2"/>
    <w:lvl w:ilvl="0" w:tplc="38090019">
      <w:start w:val="1"/>
      <w:numFmt w:val="lowerLetter"/>
      <w:lvlText w:val="%1."/>
      <w:lvlJc w:val="left"/>
      <w:pPr>
        <w:ind w:left="3780" w:hanging="360"/>
      </w:pPr>
    </w:lvl>
    <w:lvl w:ilvl="1" w:tplc="38090019" w:tentative="1">
      <w:start w:val="1"/>
      <w:numFmt w:val="lowerLetter"/>
      <w:lvlText w:val="%2."/>
      <w:lvlJc w:val="left"/>
      <w:pPr>
        <w:ind w:left="4500" w:hanging="360"/>
      </w:pPr>
    </w:lvl>
    <w:lvl w:ilvl="2" w:tplc="3809001B" w:tentative="1">
      <w:start w:val="1"/>
      <w:numFmt w:val="lowerRoman"/>
      <w:lvlText w:val="%3."/>
      <w:lvlJc w:val="right"/>
      <w:pPr>
        <w:ind w:left="5220" w:hanging="180"/>
      </w:pPr>
    </w:lvl>
    <w:lvl w:ilvl="3" w:tplc="3809000F" w:tentative="1">
      <w:start w:val="1"/>
      <w:numFmt w:val="decimal"/>
      <w:lvlText w:val="%4."/>
      <w:lvlJc w:val="left"/>
      <w:pPr>
        <w:ind w:left="5940" w:hanging="360"/>
      </w:pPr>
    </w:lvl>
    <w:lvl w:ilvl="4" w:tplc="38090019" w:tentative="1">
      <w:start w:val="1"/>
      <w:numFmt w:val="lowerLetter"/>
      <w:lvlText w:val="%5."/>
      <w:lvlJc w:val="left"/>
      <w:pPr>
        <w:ind w:left="6660" w:hanging="360"/>
      </w:pPr>
    </w:lvl>
    <w:lvl w:ilvl="5" w:tplc="3809001B" w:tentative="1">
      <w:start w:val="1"/>
      <w:numFmt w:val="lowerRoman"/>
      <w:lvlText w:val="%6."/>
      <w:lvlJc w:val="right"/>
      <w:pPr>
        <w:ind w:left="7380" w:hanging="180"/>
      </w:pPr>
    </w:lvl>
    <w:lvl w:ilvl="6" w:tplc="3809000F" w:tentative="1">
      <w:start w:val="1"/>
      <w:numFmt w:val="decimal"/>
      <w:lvlText w:val="%7."/>
      <w:lvlJc w:val="left"/>
      <w:pPr>
        <w:ind w:left="8100" w:hanging="360"/>
      </w:pPr>
    </w:lvl>
    <w:lvl w:ilvl="7" w:tplc="38090019" w:tentative="1">
      <w:start w:val="1"/>
      <w:numFmt w:val="lowerLetter"/>
      <w:lvlText w:val="%8."/>
      <w:lvlJc w:val="left"/>
      <w:pPr>
        <w:ind w:left="8820" w:hanging="360"/>
      </w:pPr>
    </w:lvl>
    <w:lvl w:ilvl="8" w:tplc="3809001B" w:tentative="1">
      <w:start w:val="1"/>
      <w:numFmt w:val="lowerRoman"/>
      <w:lvlText w:val="%9."/>
      <w:lvlJc w:val="right"/>
      <w:pPr>
        <w:ind w:left="9540" w:hanging="180"/>
      </w:pPr>
    </w:lvl>
  </w:abstractNum>
  <w:abstractNum w:abstractNumId="30" w15:restartNumberingAfterBreak="0">
    <w:nsid w:val="6D74468A"/>
    <w:multiLevelType w:val="multilevel"/>
    <w:tmpl w:val="7E68CE1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i w:val="0"/>
        <w:iCs w:val="0"/>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lowerLetter"/>
      <w:isLgl/>
      <w:lvlText w:val="%8."/>
      <w:lvlJc w:val="left"/>
      <w:pPr>
        <w:ind w:left="6840" w:hanging="1440"/>
      </w:pPr>
      <w:rPr>
        <w:rFonts w:asciiTheme="majorBidi" w:eastAsiaTheme="minorHAnsi" w:hAnsiTheme="majorBidi" w:cstheme="minorBidi"/>
      </w:rPr>
    </w:lvl>
    <w:lvl w:ilvl="8">
      <w:start w:val="1"/>
      <w:numFmt w:val="decimal"/>
      <w:isLgl/>
      <w:lvlText w:val="%1.%2.%3.%4.%5.%6.%7.%8.%9"/>
      <w:lvlJc w:val="left"/>
      <w:pPr>
        <w:ind w:left="7920" w:hanging="1800"/>
      </w:pPr>
      <w:rPr>
        <w:rFonts w:hint="default"/>
      </w:rPr>
    </w:lvl>
  </w:abstractNum>
  <w:abstractNum w:abstractNumId="31" w15:restartNumberingAfterBreak="0">
    <w:nsid w:val="70886B52"/>
    <w:multiLevelType w:val="hybridMultilevel"/>
    <w:tmpl w:val="E18C63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38D44EB"/>
    <w:multiLevelType w:val="hybridMultilevel"/>
    <w:tmpl w:val="2CBA2712"/>
    <w:lvl w:ilvl="0" w:tplc="A19C53E6">
      <w:start w:val="1"/>
      <w:numFmt w:val="decimal"/>
      <w:lvlText w:val="3.%1"/>
      <w:lvlJc w:val="left"/>
      <w:pPr>
        <w:ind w:left="720" w:hanging="360"/>
      </w:pPr>
      <w:rPr>
        <w:rFonts w:hint="default"/>
      </w:rPr>
    </w:lvl>
    <w:lvl w:ilvl="1" w:tplc="38090019">
      <w:start w:val="1"/>
      <w:numFmt w:val="lowerLetter"/>
      <w:lvlText w:val="%2."/>
      <w:lvlJc w:val="left"/>
      <w:pPr>
        <w:ind w:left="1440" w:hanging="360"/>
      </w:pPr>
    </w:lvl>
    <w:lvl w:ilvl="2" w:tplc="3B4889B8">
      <w:start w:val="1"/>
      <w:numFmt w:val="decimal"/>
      <w:lvlText w:val="%3."/>
      <w:lvlJc w:val="left"/>
      <w:pPr>
        <w:ind w:left="2340" w:hanging="360"/>
      </w:pPr>
      <w:rPr>
        <w:rFonts w:ascii="Times New Roman" w:hAnsi="Times New Roman" w:cs="Times New Roman" w:hint="default"/>
        <w:i w:val="0"/>
        <w:iCs w:val="0"/>
        <w:sz w:val="24"/>
        <w:szCs w:val="24"/>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5226C33"/>
    <w:multiLevelType w:val="hybridMultilevel"/>
    <w:tmpl w:val="7CC6439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AA3C26"/>
    <w:multiLevelType w:val="hybridMultilevel"/>
    <w:tmpl w:val="986269E2"/>
    <w:lvl w:ilvl="0" w:tplc="DC9E1D4C">
      <w:start w:val="1"/>
      <w:numFmt w:val="decimal"/>
      <w:lvlText w:val="3.6.%1"/>
      <w:lvlJc w:val="left"/>
      <w:pPr>
        <w:ind w:left="720" w:hanging="360"/>
      </w:pPr>
      <w:rPr>
        <w:rFonts w:hint="default"/>
      </w:rPr>
    </w:lvl>
    <w:lvl w:ilvl="1" w:tplc="A35EB696">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30676411">
    <w:abstractNumId w:val="5"/>
  </w:num>
  <w:num w:numId="2" w16cid:durableId="1913614493">
    <w:abstractNumId w:val="23"/>
  </w:num>
  <w:num w:numId="3" w16cid:durableId="640379503">
    <w:abstractNumId w:val="30"/>
  </w:num>
  <w:num w:numId="4" w16cid:durableId="1752891796">
    <w:abstractNumId w:val="19"/>
  </w:num>
  <w:num w:numId="5" w16cid:durableId="1156723569">
    <w:abstractNumId w:val="4"/>
  </w:num>
  <w:num w:numId="6" w16cid:durableId="573315599">
    <w:abstractNumId w:val="6"/>
  </w:num>
  <w:num w:numId="7" w16cid:durableId="1799759822">
    <w:abstractNumId w:val="7"/>
  </w:num>
  <w:num w:numId="8" w16cid:durableId="1373387645">
    <w:abstractNumId w:val="13"/>
  </w:num>
  <w:num w:numId="9" w16cid:durableId="2002615942">
    <w:abstractNumId w:val="12"/>
  </w:num>
  <w:num w:numId="10" w16cid:durableId="1096899530">
    <w:abstractNumId w:val="2"/>
  </w:num>
  <w:num w:numId="11" w16cid:durableId="234050782">
    <w:abstractNumId w:val="8"/>
  </w:num>
  <w:num w:numId="12" w16cid:durableId="328561056">
    <w:abstractNumId w:val="33"/>
  </w:num>
  <w:num w:numId="13" w16cid:durableId="1557276330">
    <w:abstractNumId w:val="32"/>
  </w:num>
  <w:num w:numId="14" w16cid:durableId="2100714769">
    <w:abstractNumId w:val="34"/>
  </w:num>
  <w:num w:numId="15" w16cid:durableId="808861513">
    <w:abstractNumId w:val="14"/>
  </w:num>
  <w:num w:numId="16" w16cid:durableId="365327546">
    <w:abstractNumId w:val="22"/>
  </w:num>
  <w:num w:numId="17" w16cid:durableId="1286161341">
    <w:abstractNumId w:val="25"/>
  </w:num>
  <w:num w:numId="18" w16cid:durableId="2088841917">
    <w:abstractNumId w:val="3"/>
  </w:num>
  <w:num w:numId="19" w16cid:durableId="964194816">
    <w:abstractNumId w:val="29"/>
  </w:num>
  <w:num w:numId="20" w16cid:durableId="1313019820">
    <w:abstractNumId w:val="17"/>
  </w:num>
  <w:num w:numId="21" w16cid:durableId="2049182629">
    <w:abstractNumId w:val="15"/>
  </w:num>
  <w:num w:numId="22" w16cid:durableId="1566062094">
    <w:abstractNumId w:val="21"/>
  </w:num>
  <w:num w:numId="23" w16cid:durableId="1741514411">
    <w:abstractNumId w:val="1"/>
  </w:num>
  <w:num w:numId="24" w16cid:durableId="1626740044">
    <w:abstractNumId w:val="18"/>
  </w:num>
  <w:num w:numId="25" w16cid:durableId="541554431">
    <w:abstractNumId w:val="9"/>
  </w:num>
  <w:num w:numId="26" w16cid:durableId="1196114234">
    <w:abstractNumId w:val="24"/>
  </w:num>
  <w:num w:numId="27" w16cid:durableId="1698699408">
    <w:abstractNumId w:val="28"/>
  </w:num>
  <w:num w:numId="28" w16cid:durableId="1692762005">
    <w:abstractNumId w:val="26"/>
  </w:num>
  <w:num w:numId="29" w16cid:durableId="1029377017">
    <w:abstractNumId w:val="20"/>
  </w:num>
  <w:num w:numId="30" w16cid:durableId="1538738647">
    <w:abstractNumId w:val="27"/>
  </w:num>
  <w:num w:numId="31" w16cid:durableId="1374038320">
    <w:abstractNumId w:val="31"/>
  </w:num>
  <w:num w:numId="32" w16cid:durableId="239943638">
    <w:abstractNumId w:val="10"/>
  </w:num>
  <w:num w:numId="33" w16cid:durableId="2095855392">
    <w:abstractNumId w:val="11"/>
  </w:num>
  <w:num w:numId="34" w16cid:durableId="721834189">
    <w:abstractNumId w:val="0"/>
  </w:num>
  <w:num w:numId="35" w16cid:durableId="952508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1FF"/>
    <w:rsid w:val="00055A65"/>
    <w:rsid w:val="000612F6"/>
    <w:rsid w:val="000706B8"/>
    <w:rsid w:val="000A7A2A"/>
    <w:rsid w:val="000E2D4B"/>
    <w:rsid w:val="001152E6"/>
    <w:rsid w:val="00141127"/>
    <w:rsid w:val="001570C9"/>
    <w:rsid w:val="001909A6"/>
    <w:rsid w:val="001B492D"/>
    <w:rsid w:val="001C63BA"/>
    <w:rsid w:val="001E69F5"/>
    <w:rsid w:val="00227B8D"/>
    <w:rsid w:val="00235492"/>
    <w:rsid w:val="00265A6C"/>
    <w:rsid w:val="002956F5"/>
    <w:rsid w:val="00295970"/>
    <w:rsid w:val="002B4F38"/>
    <w:rsid w:val="002D22FE"/>
    <w:rsid w:val="002E49F5"/>
    <w:rsid w:val="00342F15"/>
    <w:rsid w:val="00347599"/>
    <w:rsid w:val="0034799E"/>
    <w:rsid w:val="0039343D"/>
    <w:rsid w:val="003B5608"/>
    <w:rsid w:val="003C3745"/>
    <w:rsid w:val="003F0392"/>
    <w:rsid w:val="003F2639"/>
    <w:rsid w:val="004013B3"/>
    <w:rsid w:val="00453D2D"/>
    <w:rsid w:val="0046130A"/>
    <w:rsid w:val="00473A7F"/>
    <w:rsid w:val="00485ED6"/>
    <w:rsid w:val="005476DA"/>
    <w:rsid w:val="005568CB"/>
    <w:rsid w:val="005E360B"/>
    <w:rsid w:val="005E518C"/>
    <w:rsid w:val="00617C44"/>
    <w:rsid w:val="00630444"/>
    <w:rsid w:val="006843C5"/>
    <w:rsid w:val="00685BD5"/>
    <w:rsid w:val="00691717"/>
    <w:rsid w:val="006C0AAF"/>
    <w:rsid w:val="006C2482"/>
    <w:rsid w:val="007072B2"/>
    <w:rsid w:val="00735758"/>
    <w:rsid w:val="00792489"/>
    <w:rsid w:val="007B20E3"/>
    <w:rsid w:val="007F6E57"/>
    <w:rsid w:val="00887EE8"/>
    <w:rsid w:val="008B290F"/>
    <w:rsid w:val="008C7460"/>
    <w:rsid w:val="008D01AC"/>
    <w:rsid w:val="008E1B89"/>
    <w:rsid w:val="00913B29"/>
    <w:rsid w:val="0091727A"/>
    <w:rsid w:val="0092696C"/>
    <w:rsid w:val="00941948"/>
    <w:rsid w:val="009421FF"/>
    <w:rsid w:val="00965D88"/>
    <w:rsid w:val="009915AC"/>
    <w:rsid w:val="009B2D7C"/>
    <w:rsid w:val="009B4511"/>
    <w:rsid w:val="009B7D21"/>
    <w:rsid w:val="009C3A21"/>
    <w:rsid w:val="009C7677"/>
    <w:rsid w:val="00A46C88"/>
    <w:rsid w:val="00A609FA"/>
    <w:rsid w:val="00A613EA"/>
    <w:rsid w:val="00A67BC1"/>
    <w:rsid w:val="00A834DD"/>
    <w:rsid w:val="00AC782B"/>
    <w:rsid w:val="00B00D10"/>
    <w:rsid w:val="00B20C4D"/>
    <w:rsid w:val="00B4253D"/>
    <w:rsid w:val="00BA292B"/>
    <w:rsid w:val="00C03475"/>
    <w:rsid w:val="00C35F49"/>
    <w:rsid w:val="00C36470"/>
    <w:rsid w:val="00C467A7"/>
    <w:rsid w:val="00C54CB0"/>
    <w:rsid w:val="00C65DBD"/>
    <w:rsid w:val="00CB5C35"/>
    <w:rsid w:val="00CC52E2"/>
    <w:rsid w:val="00CE63AB"/>
    <w:rsid w:val="00CF1E6B"/>
    <w:rsid w:val="00D01DF3"/>
    <w:rsid w:val="00D20964"/>
    <w:rsid w:val="00D30116"/>
    <w:rsid w:val="00D33624"/>
    <w:rsid w:val="00D41523"/>
    <w:rsid w:val="00D64D43"/>
    <w:rsid w:val="00D92A75"/>
    <w:rsid w:val="00DA32FC"/>
    <w:rsid w:val="00DB76EB"/>
    <w:rsid w:val="00DE3101"/>
    <w:rsid w:val="00DE3F7A"/>
    <w:rsid w:val="00DF3AB6"/>
    <w:rsid w:val="00E16EB5"/>
    <w:rsid w:val="00E41A38"/>
    <w:rsid w:val="00E678CA"/>
    <w:rsid w:val="00E70BF3"/>
    <w:rsid w:val="00E74292"/>
    <w:rsid w:val="00EA4377"/>
    <w:rsid w:val="00EB71B2"/>
    <w:rsid w:val="00ED5D18"/>
    <w:rsid w:val="00EE331C"/>
    <w:rsid w:val="00F03267"/>
    <w:rsid w:val="00F26E20"/>
    <w:rsid w:val="00F54F7D"/>
    <w:rsid w:val="00FA2210"/>
    <w:rsid w:val="00FA23DF"/>
    <w:rsid w:val="00FF38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D560"/>
  <w15:docId w15:val="{CDDFC062-0B6D-0543-81F6-8FDC5869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d-ID" w:eastAsia="en-US" w:bidi="ar-SA"/>
      </w:rPr>
    </w:rPrDefault>
    <w:pPrDefault>
      <w:pPr>
        <w:spacing w:before="8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858"/>
    <w:pPr>
      <w:spacing w:line="300" w:lineRule="atLeast"/>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413F"/>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style>
  <w:style w:type="character" w:customStyle="1" w:styleId="FooterChar">
    <w:name w:val="Footer Char"/>
    <w:basedOn w:val="DefaultParagraphFont"/>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1"/>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aliases w:val="SUB BAB,Body of text,List Paragraph1"/>
    <w:basedOn w:val="Normal"/>
    <w:link w:val="ListParagraphChar"/>
    <w:uiPriority w:val="34"/>
    <w:qFormat/>
    <w:rsid w:val="007D5B7E"/>
    <w:pPr>
      <w:ind w:left="720"/>
      <w:contextualSpacing/>
    </w:pPr>
  </w:style>
  <w:style w:type="table" w:styleId="TableGrid">
    <w:name w:val="Table Grid"/>
    <w:basedOn w:val="TableNormal"/>
    <w:uiPriority w:val="39"/>
    <w:rsid w:val="0050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48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eastAsia="id-ID"/>
    </w:rPr>
  </w:style>
  <w:style w:type="character" w:customStyle="1" w:styleId="BodyTextIndentChar">
    <w:name w:val="Body Text Indent Char"/>
    <w:basedOn w:val="DefaultParagraphFont"/>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eastAsia="id-ID"/>
    </w:rPr>
  </w:style>
  <w:style w:type="character" w:customStyle="1" w:styleId="BodyTextChar">
    <w:name w:val="Body Text Char"/>
    <w:basedOn w:val="DefaultParagraphFont"/>
    <w:link w:val="BodyText"/>
    <w:uiPriority w:val="99"/>
    <w:semiHidden/>
    <w:rsid w:val="00EC71B4"/>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EC71B4"/>
    <w:rPr>
      <w:i/>
      <w:iCs/>
    </w:rPr>
  </w:style>
  <w:style w:type="character" w:customStyle="1" w:styleId="TitleChar">
    <w:name w:val="Title Char"/>
    <w:basedOn w:val="DefaultParagraphFont"/>
    <w:link w:val="Title"/>
    <w:uiPriority w:val="10"/>
    <w:rsid w:val="002A41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UnresolvedMention">
    <w:name w:val="Unresolved Mention"/>
    <w:basedOn w:val="DefaultParagraphFont"/>
    <w:uiPriority w:val="99"/>
    <w:semiHidden/>
    <w:unhideWhenUsed/>
    <w:rsid w:val="00DA32FC"/>
    <w:rPr>
      <w:color w:val="605E5C"/>
      <w:shd w:val="clear" w:color="auto" w:fill="E1DFDD"/>
    </w:rPr>
  </w:style>
  <w:style w:type="paragraph" w:styleId="Caption">
    <w:name w:val="caption"/>
    <w:basedOn w:val="Normal"/>
    <w:next w:val="Normal"/>
    <w:link w:val="CaptionChar"/>
    <w:uiPriority w:val="35"/>
    <w:unhideWhenUsed/>
    <w:qFormat/>
    <w:rsid w:val="006C2482"/>
    <w:pPr>
      <w:spacing w:before="0" w:after="200" w:line="240" w:lineRule="auto"/>
      <w:ind w:firstLine="0"/>
      <w:jc w:val="left"/>
    </w:pPr>
    <w:rPr>
      <w:rFonts w:asciiTheme="minorHAnsi" w:eastAsiaTheme="minorEastAsia" w:hAnsiTheme="minorHAnsi" w:cstheme="minorBidi"/>
      <w:b/>
      <w:bCs/>
      <w:color w:val="4F81BD" w:themeColor="accent1"/>
      <w:sz w:val="18"/>
      <w:szCs w:val="18"/>
      <w:lang w:val="en-US"/>
    </w:rPr>
  </w:style>
  <w:style w:type="character" w:customStyle="1" w:styleId="ListParagraphChar">
    <w:name w:val="List Paragraph Char"/>
    <w:aliases w:val="SUB BAB Char,Body of text Char,List Paragraph1 Char"/>
    <w:link w:val="ListParagraph"/>
    <w:uiPriority w:val="34"/>
    <w:locked/>
    <w:rsid w:val="006C2482"/>
  </w:style>
  <w:style w:type="table" w:styleId="PlainTable2">
    <w:name w:val="Plain Table 2"/>
    <w:basedOn w:val="TableNormal"/>
    <w:uiPriority w:val="42"/>
    <w:rsid w:val="006843C5"/>
    <w:pPr>
      <w:spacing w:before="0"/>
      <w:ind w:firstLine="0"/>
      <w:jc w:val="left"/>
    </w:pPr>
    <w:rPr>
      <w:rFonts w:asciiTheme="minorHAnsi" w:eastAsiaTheme="minorHAnsi" w:hAnsi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6843C5"/>
    <w:pPr>
      <w:spacing w:before="0"/>
      <w:ind w:firstLine="0"/>
      <w:jc w:val="left"/>
    </w:pPr>
    <w:rPr>
      <w:rFonts w:asciiTheme="minorHAnsi" w:eastAsia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A609FA"/>
    <w:pPr>
      <w:spacing w:before="0" w:after="160" w:line="259" w:lineRule="auto"/>
      <w:ind w:firstLine="0"/>
      <w:jc w:val="left"/>
    </w:pPr>
    <w:rPr>
      <w:rFonts w:ascii="Calibri" w:eastAsia="SimSun" w:cs="Calibri"/>
    </w:rPr>
  </w:style>
  <w:style w:type="character" w:customStyle="1" w:styleId="Heading3Char">
    <w:name w:val="Heading 3 Char"/>
    <w:basedOn w:val="DefaultParagraphFont"/>
    <w:link w:val="Heading3"/>
    <w:uiPriority w:val="9"/>
    <w:rsid w:val="00E41A38"/>
    <w:rPr>
      <w:b/>
      <w:sz w:val="28"/>
      <w:szCs w:val="28"/>
    </w:rPr>
  </w:style>
  <w:style w:type="paragraph" w:styleId="HTMLPreformatted">
    <w:name w:val="HTML Preformatted"/>
    <w:basedOn w:val="Normal"/>
    <w:link w:val="HTMLPreformattedChar"/>
    <w:uiPriority w:val="99"/>
    <w:semiHidden/>
    <w:unhideWhenUsed/>
    <w:rsid w:val="00055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hAnsi="Courier New" w:cs="Courier New"/>
      <w:sz w:val="20"/>
      <w:szCs w:val="20"/>
      <w:lang w:val="en-ID"/>
    </w:rPr>
  </w:style>
  <w:style w:type="character" w:customStyle="1" w:styleId="HTMLPreformattedChar">
    <w:name w:val="HTML Preformatted Char"/>
    <w:basedOn w:val="DefaultParagraphFont"/>
    <w:link w:val="HTMLPreformatted"/>
    <w:uiPriority w:val="99"/>
    <w:semiHidden/>
    <w:rsid w:val="00055A65"/>
    <w:rPr>
      <w:rFonts w:ascii="Courier New" w:hAnsi="Courier New" w:cs="Courier New"/>
      <w:sz w:val="20"/>
      <w:szCs w:val="20"/>
      <w:lang w:val="en-ID"/>
    </w:rPr>
  </w:style>
  <w:style w:type="character" w:customStyle="1" w:styleId="y2iqfc">
    <w:name w:val="y2iqfc"/>
    <w:basedOn w:val="DefaultParagraphFont"/>
    <w:rsid w:val="00055A65"/>
  </w:style>
  <w:style w:type="paragraph" w:customStyle="1" w:styleId="AnakSUBBAB41">
    <w:name w:val="Anak SUB BAB 4.1"/>
    <w:basedOn w:val="Heading2"/>
    <w:next w:val="Heading2"/>
    <w:link w:val="AnakSUBBAB41Char"/>
    <w:qFormat/>
    <w:rsid w:val="009915AC"/>
    <w:pPr>
      <w:keepNext w:val="0"/>
      <w:keepLines w:val="0"/>
      <w:numPr>
        <w:numId w:val="26"/>
      </w:numPr>
      <w:spacing w:before="0" w:after="0" w:line="360" w:lineRule="auto"/>
      <w:contextualSpacing/>
    </w:pPr>
    <w:rPr>
      <w:rFonts w:eastAsiaTheme="minorHAnsi"/>
      <w:sz w:val="24"/>
      <w:szCs w:val="28"/>
    </w:rPr>
  </w:style>
  <w:style w:type="character" w:customStyle="1" w:styleId="AnakSUBBAB41Char">
    <w:name w:val="Anak SUB BAB 4.1 Char"/>
    <w:basedOn w:val="DefaultParagraphFont"/>
    <w:link w:val="AnakSUBBAB41"/>
    <w:rsid w:val="009915AC"/>
    <w:rPr>
      <w:rFonts w:eastAsiaTheme="minorHAnsi"/>
      <w:b/>
      <w:sz w:val="24"/>
      <w:szCs w:val="28"/>
    </w:rPr>
  </w:style>
  <w:style w:type="character" w:customStyle="1" w:styleId="CaptionChar">
    <w:name w:val="Caption Char"/>
    <w:basedOn w:val="DefaultParagraphFont"/>
    <w:link w:val="Caption"/>
    <w:uiPriority w:val="35"/>
    <w:rsid w:val="009915AC"/>
    <w:rPr>
      <w:rFonts w:asciiTheme="minorHAnsi" w:eastAsiaTheme="minorEastAsia" w:hAnsiTheme="minorHAnsi" w:cstheme="minorBidi"/>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0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yperlink" Target="http://www.artech.co.id"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ilmupengetahuanumum.com/jenis-jenis-plastik-arti-kode-daur-%09ulang-plasti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mailto:novie.laura@gmail.com" TargetMode="External"/><Relationship Id="rId14" Type="http://schemas.openxmlformats.org/officeDocument/2006/relationships/image" Target="media/image1.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20Firza\Documents\dokumen%20kuliah\skripsi%20firza\daftar%20tabel\Grafik%20td%20bar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20Firza\Documents\dokumen%20kuliah\skripsi%20firza\daftar%20tabel\Grafik%20td%20baru.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[Grafik td baru.xlsx]Grafik Torsi!PivotTable1</c:name>
    <c:fmtId val="-1"/>
  </c:pivotSource>
  <c:chart>
    <c:autoTitleDeleted val="1"/>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marker>
          <c:symbol val="triangle"/>
          <c:size val="5"/>
          <c:spPr>
            <a:solidFill>
              <a:schemeClr val="accent2"/>
            </a:solidFill>
            <a:ln w="9525">
              <a:solidFill>
                <a:schemeClr val="accent2"/>
              </a:solidFill>
            </a:ln>
            <a:effectLst/>
          </c:spPr>
        </c:marker>
      </c:pivotFmt>
      <c:pivotFmt>
        <c:idx val="2"/>
        <c:spPr>
          <a:solidFill>
            <a:schemeClr val="accent1"/>
          </a:solidFill>
          <a:ln w="28575" cap="rnd">
            <a:solidFill>
              <a:schemeClr val="accent1"/>
            </a:solidFill>
            <a:round/>
          </a:ln>
          <a:effectLst/>
        </c:spPr>
        <c:marker>
          <c:symbol val="square"/>
          <c:size val="5"/>
          <c:spPr>
            <a:solidFill>
              <a:schemeClr val="accent3"/>
            </a:solidFill>
            <a:ln w="9525">
              <a:solidFill>
                <a:schemeClr val="accent3"/>
              </a:solidFill>
            </a:ln>
            <a:effectLst/>
          </c:spPr>
        </c:marker>
      </c:pivotFmt>
      <c:pivotFmt>
        <c:idx val="3"/>
        <c:spPr>
          <a:solidFill>
            <a:schemeClr val="accent1"/>
          </a:solidFill>
          <a:ln w="28575" cap="rnd">
            <a:solidFill>
              <a:schemeClr val="accent1"/>
            </a:solidFill>
            <a:round/>
          </a:ln>
          <a:effectLst/>
        </c:spPr>
        <c:marker>
          <c:symbol val="diamond"/>
          <c:size val="5"/>
          <c:spPr>
            <a:solidFill>
              <a:schemeClr val="accent4"/>
            </a:solidFill>
            <a:ln w="9525">
              <a:solidFill>
                <a:schemeClr val="accent4"/>
              </a:solidFill>
            </a:ln>
            <a:effectLst/>
          </c:spPr>
        </c:marker>
      </c:pivotFmt>
      <c:pivotFmt>
        <c:idx val="4"/>
        <c:spPr>
          <a:solidFill>
            <a:schemeClr val="accent1"/>
          </a:solidFill>
          <a:ln w="28575" cap="rnd">
            <a:solidFill>
              <a:schemeClr val="accent1"/>
            </a:solidFill>
            <a:round/>
          </a:ln>
          <a:effectLst/>
        </c:spPr>
        <c:marker>
          <c:symbol val="x"/>
          <c:size val="5"/>
          <c:spPr>
            <a:noFill/>
            <a:ln w="9525">
              <a:solidFill>
                <a:schemeClr val="accent5"/>
              </a:solidFill>
            </a:ln>
            <a:effectLst/>
          </c:spPr>
        </c:marker>
      </c:pivotFmt>
      <c:pivotFmt>
        <c:idx val="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
        <c:spPr>
          <a:solidFill>
            <a:schemeClr val="accent1"/>
          </a:solidFill>
          <a:ln w="28575" cap="rnd">
            <a:solidFill>
              <a:schemeClr val="accent1"/>
            </a:solidFill>
            <a:round/>
          </a:ln>
          <a:effectLst/>
        </c:spPr>
        <c:marker>
          <c:symbol val="triangle"/>
          <c:size val="5"/>
          <c:spPr>
            <a:solidFill>
              <a:schemeClr val="accent2"/>
            </a:solidFill>
            <a:ln w="9525">
              <a:solidFill>
                <a:schemeClr val="accent2"/>
              </a:solidFill>
            </a:ln>
            <a:effectLst/>
          </c:spPr>
        </c:marker>
      </c:pivotFmt>
      <c:pivotFmt>
        <c:idx val="7"/>
        <c:spPr>
          <a:solidFill>
            <a:schemeClr val="accent1"/>
          </a:solidFill>
          <a:ln w="28575" cap="rnd">
            <a:solidFill>
              <a:schemeClr val="accent1"/>
            </a:solidFill>
            <a:round/>
          </a:ln>
          <a:effectLst/>
        </c:spPr>
        <c:marker>
          <c:symbol val="square"/>
          <c:size val="5"/>
          <c:spPr>
            <a:solidFill>
              <a:schemeClr val="accent3"/>
            </a:solidFill>
            <a:ln w="9525">
              <a:solidFill>
                <a:schemeClr val="accent3"/>
              </a:solidFill>
            </a:ln>
            <a:effectLst/>
          </c:spPr>
        </c:marker>
      </c:pivotFmt>
      <c:pivotFmt>
        <c:idx val="8"/>
        <c:spPr>
          <a:solidFill>
            <a:schemeClr val="accent1"/>
          </a:solidFill>
          <a:ln w="28575" cap="rnd">
            <a:solidFill>
              <a:schemeClr val="accent1"/>
            </a:solidFill>
            <a:round/>
          </a:ln>
          <a:effectLst/>
        </c:spPr>
        <c:marker>
          <c:symbol val="diamond"/>
          <c:size val="5"/>
          <c:spPr>
            <a:solidFill>
              <a:schemeClr val="accent4"/>
            </a:solidFill>
            <a:ln w="9525">
              <a:solidFill>
                <a:schemeClr val="accent4"/>
              </a:solidFill>
            </a:ln>
            <a:effectLst/>
          </c:spPr>
        </c:marker>
      </c:pivotFmt>
      <c:pivotFmt>
        <c:idx val="9"/>
        <c:spPr>
          <a:solidFill>
            <a:schemeClr val="accent1"/>
          </a:solidFill>
          <a:ln w="28575" cap="rnd">
            <a:solidFill>
              <a:schemeClr val="accent1"/>
            </a:solidFill>
            <a:round/>
          </a:ln>
          <a:effectLst/>
        </c:spPr>
        <c:marker>
          <c:symbol val="x"/>
          <c:size val="5"/>
          <c:spPr>
            <a:noFill/>
            <a:ln w="9525">
              <a:solidFill>
                <a:schemeClr val="accent5"/>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triangle"/>
          <c:size val="5"/>
          <c:spPr>
            <a:solidFill>
              <a:schemeClr val="accent2"/>
            </a:solidFill>
            <a:ln w="9525">
              <a:solidFill>
                <a:schemeClr val="accent2"/>
              </a:solidFill>
            </a:ln>
            <a:effectLst/>
          </c:spPr>
        </c:marker>
      </c:pivotFmt>
      <c:pivotFmt>
        <c:idx val="12"/>
        <c:spPr>
          <a:solidFill>
            <a:schemeClr val="accent1"/>
          </a:solidFill>
          <a:ln w="28575" cap="rnd">
            <a:solidFill>
              <a:schemeClr val="accent1"/>
            </a:solidFill>
            <a:round/>
          </a:ln>
          <a:effectLst/>
        </c:spPr>
        <c:marker>
          <c:symbol val="square"/>
          <c:size val="5"/>
          <c:spPr>
            <a:solidFill>
              <a:schemeClr val="accent3"/>
            </a:solidFill>
            <a:ln w="9525">
              <a:solidFill>
                <a:schemeClr val="accent3"/>
              </a:solidFill>
            </a:ln>
            <a:effectLst/>
          </c:spPr>
        </c:marker>
      </c:pivotFmt>
      <c:pivotFmt>
        <c:idx val="13"/>
        <c:spPr>
          <a:solidFill>
            <a:schemeClr val="accent1"/>
          </a:solidFill>
          <a:ln w="28575" cap="rnd">
            <a:solidFill>
              <a:schemeClr val="accent1"/>
            </a:solidFill>
            <a:round/>
          </a:ln>
          <a:effectLst/>
        </c:spPr>
        <c:marker>
          <c:symbol val="diamond"/>
          <c:size val="5"/>
          <c:spPr>
            <a:solidFill>
              <a:schemeClr val="accent4"/>
            </a:solidFill>
            <a:ln w="9525">
              <a:solidFill>
                <a:schemeClr val="accent4"/>
              </a:solidFill>
            </a:ln>
            <a:effectLst/>
          </c:spPr>
        </c:marker>
      </c:pivotFmt>
      <c:pivotFmt>
        <c:idx val="14"/>
        <c:spPr>
          <a:solidFill>
            <a:schemeClr val="accent1"/>
          </a:solidFill>
          <a:ln w="28575" cap="rnd">
            <a:solidFill>
              <a:schemeClr val="accent1"/>
            </a:solidFill>
            <a:round/>
          </a:ln>
          <a:effectLst/>
        </c:spPr>
        <c:marker>
          <c:symbol val="x"/>
          <c:size val="5"/>
          <c:spPr>
            <a:noFill/>
            <a:ln w="9525">
              <a:solidFill>
                <a:schemeClr val="accent5"/>
              </a:solidFill>
            </a:ln>
            <a:effectLst/>
          </c:spPr>
        </c:marker>
      </c:pivotFmt>
    </c:pivotFmts>
    <c:plotArea>
      <c:layout>
        <c:manualLayout>
          <c:layoutTarget val="inner"/>
          <c:xMode val="edge"/>
          <c:yMode val="edge"/>
          <c:x val="0.15222568090578237"/>
          <c:y val="0.23468675111263265"/>
          <c:w val="0.79738494667094695"/>
          <c:h val="0.50347024013302688"/>
        </c:manualLayout>
      </c:layout>
      <c:lineChart>
        <c:grouping val="standard"/>
        <c:varyColors val="0"/>
        <c:ser>
          <c:idx val="0"/>
          <c:order val="0"/>
          <c:tx>
            <c:strRef>
              <c:f>'Grafik Torsi'!$B$3:$B$4</c:f>
              <c:strCache>
                <c:ptCount val="1"/>
                <c:pt idx="0">
                  <c:v>B100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'Grafik Torsi'!$A$5:$A$15</c:f>
              <c:strCache>
                <c:ptCount val="10"/>
                <c:pt idx="0">
                  <c:v>4500</c:v>
                </c:pt>
                <c:pt idx="1">
                  <c:v>5000</c:v>
                </c:pt>
                <c:pt idx="2">
                  <c:v>5500</c:v>
                </c:pt>
                <c:pt idx="3">
                  <c:v>6000</c:v>
                </c:pt>
                <c:pt idx="4">
                  <c:v>6500</c:v>
                </c:pt>
                <c:pt idx="5">
                  <c:v>7000</c:v>
                </c:pt>
                <c:pt idx="6">
                  <c:v>7500</c:v>
                </c:pt>
                <c:pt idx="7">
                  <c:v>8000</c:v>
                </c:pt>
                <c:pt idx="8">
                  <c:v>8500</c:v>
                </c:pt>
                <c:pt idx="9">
                  <c:v>9000</c:v>
                </c:pt>
              </c:strCache>
            </c:strRef>
          </c:cat>
          <c:val>
            <c:numRef>
              <c:f>'Grafik Torsi'!$B$5:$B$15</c:f>
              <c:numCache>
                <c:formatCode>General</c:formatCode>
                <c:ptCount val="10"/>
                <c:pt idx="0">
                  <c:v>9.8800000000000008</c:v>
                </c:pt>
                <c:pt idx="1">
                  <c:v>8.8699999999999992</c:v>
                </c:pt>
                <c:pt idx="2">
                  <c:v>8.06</c:v>
                </c:pt>
                <c:pt idx="3">
                  <c:v>7.32</c:v>
                </c:pt>
                <c:pt idx="4">
                  <c:v>6.51</c:v>
                </c:pt>
                <c:pt idx="5">
                  <c:v>5.96</c:v>
                </c:pt>
                <c:pt idx="6">
                  <c:v>5.64</c:v>
                </c:pt>
                <c:pt idx="7">
                  <c:v>5.35</c:v>
                </c:pt>
                <c:pt idx="8">
                  <c:v>4.84</c:v>
                </c:pt>
                <c:pt idx="9">
                  <c:v>4.51</c:v>
                </c:pt>
              </c:numCache>
            </c:numRef>
          </c:val>
          <c:smooth val="0"/>
          <c:extLst>
            <c:ext xmlns:c16="http://schemas.microsoft.com/office/drawing/2014/chart" uri="{C3380CC4-5D6E-409C-BE32-E72D297353CC}">
              <c16:uniqueId val="{00000000-909D-024F-A2E2-F923289EA201}"/>
            </c:ext>
          </c:extLst>
        </c:ser>
        <c:ser>
          <c:idx val="1"/>
          <c:order val="1"/>
          <c:tx>
            <c:strRef>
              <c:f>'Grafik Torsi'!$C$3:$C$4</c:f>
              <c:strCache>
                <c:ptCount val="1"/>
                <c:pt idx="0">
                  <c:v>B90PP10</c:v>
                </c:pt>
              </c:strCache>
            </c:strRef>
          </c:tx>
          <c:spPr>
            <a:ln w="28575" cap="rnd">
              <a:solidFill>
                <a:schemeClr val="accent2"/>
              </a:solidFill>
              <a:round/>
            </a:ln>
            <a:effectLst/>
          </c:spPr>
          <c:marker>
            <c:symbol val="triangle"/>
            <c:size val="5"/>
            <c:spPr>
              <a:solidFill>
                <a:schemeClr val="accent2"/>
              </a:solidFill>
              <a:ln w="9525">
                <a:solidFill>
                  <a:schemeClr val="accent2"/>
                </a:solidFill>
              </a:ln>
              <a:effectLst/>
            </c:spPr>
          </c:marker>
          <c:cat>
            <c:strRef>
              <c:f>'Grafik Torsi'!$A$5:$A$15</c:f>
              <c:strCache>
                <c:ptCount val="10"/>
                <c:pt idx="0">
                  <c:v>4500</c:v>
                </c:pt>
                <c:pt idx="1">
                  <c:v>5000</c:v>
                </c:pt>
                <c:pt idx="2">
                  <c:v>5500</c:v>
                </c:pt>
                <c:pt idx="3">
                  <c:v>6000</c:v>
                </c:pt>
                <c:pt idx="4">
                  <c:v>6500</c:v>
                </c:pt>
                <c:pt idx="5">
                  <c:v>7000</c:v>
                </c:pt>
                <c:pt idx="6">
                  <c:v>7500</c:v>
                </c:pt>
                <c:pt idx="7">
                  <c:v>8000</c:v>
                </c:pt>
                <c:pt idx="8">
                  <c:v>8500</c:v>
                </c:pt>
                <c:pt idx="9">
                  <c:v>9000</c:v>
                </c:pt>
              </c:strCache>
            </c:strRef>
          </c:cat>
          <c:val>
            <c:numRef>
              <c:f>'Grafik Torsi'!$C$5:$C$15</c:f>
              <c:numCache>
                <c:formatCode>General</c:formatCode>
                <c:ptCount val="10"/>
                <c:pt idx="0">
                  <c:v>10.210000000000001</c:v>
                </c:pt>
                <c:pt idx="1">
                  <c:v>8.9700000000000006</c:v>
                </c:pt>
                <c:pt idx="2">
                  <c:v>8.1199999999999992</c:v>
                </c:pt>
                <c:pt idx="3">
                  <c:v>7.42</c:v>
                </c:pt>
                <c:pt idx="4">
                  <c:v>6.82</c:v>
                </c:pt>
                <c:pt idx="5">
                  <c:v>6.19</c:v>
                </c:pt>
                <c:pt idx="6">
                  <c:v>5.7</c:v>
                </c:pt>
                <c:pt idx="7">
                  <c:v>5.31</c:v>
                </c:pt>
                <c:pt idx="8">
                  <c:v>4.96</c:v>
                </c:pt>
                <c:pt idx="9">
                  <c:v>4.59</c:v>
                </c:pt>
              </c:numCache>
            </c:numRef>
          </c:val>
          <c:smooth val="0"/>
          <c:extLst>
            <c:ext xmlns:c16="http://schemas.microsoft.com/office/drawing/2014/chart" uri="{C3380CC4-5D6E-409C-BE32-E72D297353CC}">
              <c16:uniqueId val="{00000001-909D-024F-A2E2-F923289EA201}"/>
            </c:ext>
          </c:extLst>
        </c:ser>
        <c:ser>
          <c:idx val="2"/>
          <c:order val="2"/>
          <c:tx>
            <c:strRef>
              <c:f>'Grafik Torsi'!$D$3:$D$4</c:f>
              <c:strCache>
                <c:ptCount val="1"/>
                <c:pt idx="0">
                  <c:v>B95PP5</c:v>
                </c:pt>
              </c:strCache>
            </c:strRef>
          </c:tx>
          <c:spPr>
            <a:ln w="28575" cap="rnd">
              <a:solidFill>
                <a:schemeClr val="accent3"/>
              </a:solidFill>
              <a:round/>
            </a:ln>
            <a:effectLst/>
          </c:spPr>
          <c:marker>
            <c:symbol val="square"/>
            <c:size val="5"/>
            <c:spPr>
              <a:solidFill>
                <a:schemeClr val="accent3"/>
              </a:solidFill>
              <a:ln w="9525">
                <a:solidFill>
                  <a:schemeClr val="accent3"/>
                </a:solidFill>
              </a:ln>
              <a:effectLst/>
            </c:spPr>
          </c:marker>
          <c:cat>
            <c:strRef>
              <c:f>'Grafik Torsi'!$A$5:$A$15</c:f>
              <c:strCache>
                <c:ptCount val="10"/>
                <c:pt idx="0">
                  <c:v>4500</c:v>
                </c:pt>
                <c:pt idx="1">
                  <c:v>5000</c:v>
                </c:pt>
                <c:pt idx="2">
                  <c:v>5500</c:v>
                </c:pt>
                <c:pt idx="3">
                  <c:v>6000</c:v>
                </c:pt>
                <c:pt idx="4">
                  <c:v>6500</c:v>
                </c:pt>
                <c:pt idx="5">
                  <c:v>7000</c:v>
                </c:pt>
                <c:pt idx="6">
                  <c:v>7500</c:v>
                </c:pt>
                <c:pt idx="7">
                  <c:v>8000</c:v>
                </c:pt>
                <c:pt idx="8">
                  <c:v>8500</c:v>
                </c:pt>
                <c:pt idx="9">
                  <c:v>9000</c:v>
                </c:pt>
              </c:strCache>
            </c:strRef>
          </c:cat>
          <c:val>
            <c:numRef>
              <c:f>'Grafik Torsi'!$D$5:$D$15</c:f>
              <c:numCache>
                <c:formatCode>General</c:formatCode>
                <c:ptCount val="10"/>
                <c:pt idx="0">
                  <c:v>10.4</c:v>
                </c:pt>
                <c:pt idx="1">
                  <c:v>9.16</c:v>
                </c:pt>
                <c:pt idx="2">
                  <c:v>8.1300000000000008</c:v>
                </c:pt>
                <c:pt idx="3">
                  <c:v>7.36</c:v>
                </c:pt>
                <c:pt idx="4">
                  <c:v>6.93</c:v>
                </c:pt>
                <c:pt idx="5">
                  <c:v>6.5</c:v>
                </c:pt>
                <c:pt idx="6">
                  <c:v>5.91</c:v>
                </c:pt>
                <c:pt idx="7">
                  <c:v>5.49</c:v>
                </c:pt>
                <c:pt idx="8">
                  <c:v>5.0599999999999996</c:v>
                </c:pt>
                <c:pt idx="9">
                  <c:v>4.55</c:v>
                </c:pt>
              </c:numCache>
            </c:numRef>
          </c:val>
          <c:smooth val="0"/>
          <c:extLst>
            <c:ext xmlns:c16="http://schemas.microsoft.com/office/drawing/2014/chart" uri="{C3380CC4-5D6E-409C-BE32-E72D297353CC}">
              <c16:uniqueId val="{00000002-909D-024F-A2E2-F923289EA201}"/>
            </c:ext>
          </c:extLst>
        </c:ser>
        <c:ser>
          <c:idx val="3"/>
          <c:order val="3"/>
          <c:tx>
            <c:strRef>
              <c:f>'Grafik Torsi'!$E$3:$E$4</c:f>
              <c:strCache>
                <c:ptCount val="1"/>
                <c:pt idx="0">
                  <c:v>B90PP10E</c:v>
                </c:pt>
              </c:strCache>
            </c:strRef>
          </c:tx>
          <c:spPr>
            <a:ln w="28575" cap="rnd">
              <a:solidFill>
                <a:schemeClr val="accent4"/>
              </a:solidFill>
              <a:round/>
            </a:ln>
            <a:effectLst/>
          </c:spPr>
          <c:marker>
            <c:symbol val="diamond"/>
            <c:size val="5"/>
            <c:spPr>
              <a:solidFill>
                <a:schemeClr val="accent4"/>
              </a:solidFill>
              <a:ln w="9525">
                <a:solidFill>
                  <a:schemeClr val="accent4"/>
                </a:solidFill>
              </a:ln>
              <a:effectLst/>
            </c:spPr>
          </c:marker>
          <c:cat>
            <c:strRef>
              <c:f>'Grafik Torsi'!$A$5:$A$15</c:f>
              <c:strCache>
                <c:ptCount val="10"/>
                <c:pt idx="0">
                  <c:v>4500</c:v>
                </c:pt>
                <c:pt idx="1">
                  <c:v>5000</c:v>
                </c:pt>
                <c:pt idx="2">
                  <c:v>5500</c:v>
                </c:pt>
                <c:pt idx="3">
                  <c:v>6000</c:v>
                </c:pt>
                <c:pt idx="4">
                  <c:v>6500</c:v>
                </c:pt>
                <c:pt idx="5">
                  <c:v>7000</c:v>
                </c:pt>
                <c:pt idx="6">
                  <c:v>7500</c:v>
                </c:pt>
                <c:pt idx="7">
                  <c:v>8000</c:v>
                </c:pt>
                <c:pt idx="8">
                  <c:v>8500</c:v>
                </c:pt>
                <c:pt idx="9">
                  <c:v>9000</c:v>
                </c:pt>
              </c:strCache>
            </c:strRef>
          </c:cat>
          <c:val>
            <c:numRef>
              <c:f>'Grafik Torsi'!$E$5:$E$15</c:f>
              <c:numCache>
                <c:formatCode>General</c:formatCode>
                <c:ptCount val="10"/>
                <c:pt idx="0">
                  <c:v>10.72</c:v>
                </c:pt>
                <c:pt idx="1">
                  <c:v>9.4499999999999993</c:v>
                </c:pt>
                <c:pt idx="2">
                  <c:v>8.44</c:v>
                </c:pt>
                <c:pt idx="3">
                  <c:v>7.65</c:v>
                </c:pt>
                <c:pt idx="4">
                  <c:v>7.13</c:v>
                </c:pt>
                <c:pt idx="5">
                  <c:v>6.56</c:v>
                </c:pt>
                <c:pt idx="6">
                  <c:v>6.1</c:v>
                </c:pt>
                <c:pt idx="7">
                  <c:v>5.71</c:v>
                </c:pt>
                <c:pt idx="8">
                  <c:v>5.23</c:v>
                </c:pt>
                <c:pt idx="9">
                  <c:v>4.8600000000000003</c:v>
                </c:pt>
              </c:numCache>
            </c:numRef>
          </c:val>
          <c:smooth val="0"/>
          <c:extLst>
            <c:ext xmlns:c16="http://schemas.microsoft.com/office/drawing/2014/chart" uri="{C3380CC4-5D6E-409C-BE32-E72D297353CC}">
              <c16:uniqueId val="{00000003-909D-024F-A2E2-F923289EA201}"/>
            </c:ext>
          </c:extLst>
        </c:ser>
        <c:ser>
          <c:idx val="4"/>
          <c:order val="4"/>
          <c:tx>
            <c:strRef>
              <c:f>'Grafik Torsi'!$F$3:$F$4</c:f>
              <c:strCache>
                <c:ptCount val="1"/>
                <c:pt idx="0">
                  <c:v>B95PP5E</c:v>
                </c:pt>
              </c:strCache>
            </c:strRef>
          </c:tx>
          <c:spPr>
            <a:ln w="28575" cap="rnd">
              <a:solidFill>
                <a:schemeClr val="accent5"/>
              </a:solidFill>
              <a:round/>
            </a:ln>
            <a:effectLst/>
          </c:spPr>
          <c:marker>
            <c:symbol val="x"/>
            <c:size val="5"/>
            <c:spPr>
              <a:noFill/>
              <a:ln w="9525">
                <a:solidFill>
                  <a:schemeClr val="accent5"/>
                </a:solidFill>
              </a:ln>
              <a:effectLst/>
            </c:spPr>
          </c:marker>
          <c:cat>
            <c:strRef>
              <c:f>'Grafik Torsi'!$A$5:$A$15</c:f>
              <c:strCache>
                <c:ptCount val="10"/>
                <c:pt idx="0">
                  <c:v>4500</c:v>
                </c:pt>
                <c:pt idx="1">
                  <c:v>5000</c:v>
                </c:pt>
                <c:pt idx="2">
                  <c:v>5500</c:v>
                </c:pt>
                <c:pt idx="3">
                  <c:v>6000</c:v>
                </c:pt>
                <c:pt idx="4">
                  <c:v>6500</c:v>
                </c:pt>
                <c:pt idx="5">
                  <c:v>7000</c:v>
                </c:pt>
                <c:pt idx="6">
                  <c:v>7500</c:v>
                </c:pt>
                <c:pt idx="7">
                  <c:v>8000</c:v>
                </c:pt>
                <c:pt idx="8">
                  <c:v>8500</c:v>
                </c:pt>
                <c:pt idx="9">
                  <c:v>9000</c:v>
                </c:pt>
              </c:strCache>
            </c:strRef>
          </c:cat>
          <c:val>
            <c:numRef>
              <c:f>'Grafik Torsi'!$F$5:$F$15</c:f>
              <c:numCache>
                <c:formatCode>General</c:formatCode>
                <c:ptCount val="10"/>
                <c:pt idx="0">
                  <c:v>10.46</c:v>
                </c:pt>
                <c:pt idx="1">
                  <c:v>9.25</c:v>
                </c:pt>
                <c:pt idx="2">
                  <c:v>8.36</c:v>
                </c:pt>
                <c:pt idx="3">
                  <c:v>7.64</c:v>
                </c:pt>
                <c:pt idx="4">
                  <c:v>7.03</c:v>
                </c:pt>
                <c:pt idx="5">
                  <c:v>6.46</c:v>
                </c:pt>
                <c:pt idx="6">
                  <c:v>6.04</c:v>
                </c:pt>
                <c:pt idx="7">
                  <c:v>5.65</c:v>
                </c:pt>
                <c:pt idx="8">
                  <c:v>5.26</c:v>
                </c:pt>
                <c:pt idx="9">
                  <c:v>4.8499999999999996</c:v>
                </c:pt>
              </c:numCache>
            </c:numRef>
          </c:val>
          <c:smooth val="0"/>
          <c:extLst>
            <c:ext xmlns:c16="http://schemas.microsoft.com/office/drawing/2014/chart" uri="{C3380CC4-5D6E-409C-BE32-E72D297353CC}">
              <c16:uniqueId val="{00000004-909D-024F-A2E2-F923289EA201}"/>
            </c:ext>
          </c:extLst>
        </c:ser>
        <c:dLbls>
          <c:showLegendKey val="0"/>
          <c:showVal val="0"/>
          <c:showCatName val="0"/>
          <c:showSerName val="0"/>
          <c:showPercent val="0"/>
          <c:showBubbleSize val="0"/>
        </c:dLbls>
        <c:marker val="1"/>
        <c:smooth val="0"/>
        <c:axId val="-1530428768"/>
        <c:axId val="-1530418432"/>
      </c:lineChart>
      <c:catAx>
        <c:axId val="-1530428768"/>
        <c:scaling>
          <c:orientation val="minMax"/>
        </c:scaling>
        <c:delete val="0"/>
        <c:axPos val="b"/>
        <c:title>
          <c:tx>
            <c:rich>
              <a:bodyPr rot="0" spcFirstLastPara="1" vertOverflow="ellipsis" vert="horz" wrap="square" anchor="ctr" anchorCtr="1"/>
              <a:lstStyle/>
              <a:p>
                <a:pPr algn="ctr">
                  <a:defRPr lang="en-US"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000" b="1"/>
                  <a:t>Putaran Mesin (Rpm)</a:t>
                </a:r>
              </a:p>
            </c:rich>
          </c:tx>
          <c:layout>
            <c:manualLayout>
              <c:xMode val="edge"/>
              <c:yMode val="edge"/>
              <c:x val="0.22099869788379065"/>
              <c:y val="0.87957392282486446"/>
            </c:manualLayout>
          </c:layout>
          <c:overlay val="0"/>
          <c:spPr>
            <a:noFill/>
            <a:ln>
              <a:noFill/>
            </a:ln>
            <a:effectLst/>
          </c:spPr>
          <c:txPr>
            <a:bodyPr rot="0" spcFirstLastPara="1" vertOverflow="ellipsis" vert="horz" wrap="square" anchor="ctr" anchorCtr="1"/>
            <a:lstStyle/>
            <a:p>
              <a:pPr algn="ctr">
                <a:defRPr lang="en-US"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30418432"/>
        <c:crosses val="autoZero"/>
        <c:auto val="1"/>
        <c:lblAlgn val="ctr"/>
        <c:lblOffset val="100"/>
        <c:noMultiLvlLbl val="0"/>
      </c:catAx>
      <c:valAx>
        <c:axId val="-1530418432"/>
        <c:scaling>
          <c:orientation val="minMax"/>
          <c:max val="12"/>
          <c:min val="4"/>
        </c:scaling>
        <c:delete val="0"/>
        <c:axPos val="l"/>
        <c:title>
          <c:tx>
            <c:rich>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000" b="1"/>
                  <a:t>Torsi (Nm)</a:t>
                </a:r>
              </a:p>
            </c:rich>
          </c:tx>
          <c:layout>
            <c:manualLayout>
              <c:xMode val="edge"/>
              <c:yMode val="edge"/>
              <c:x val="4.4394588102048401E-3"/>
              <c:y val="0.30679552012520167"/>
            </c:manualLayout>
          </c:layout>
          <c:overlay val="0"/>
          <c:spPr>
            <a:noFill/>
            <a:ln>
              <a:noFill/>
            </a:ln>
            <a:effectLst/>
          </c:spPr>
          <c:txPr>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30428768"/>
        <c:crosses val="autoZero"/>
        <c:crossBetween val="between"/>
        <c:majorUnit val="2"/>
        <c:minorUnit val="0.4"/>
      </c:valAx>
      <c:spPr>
        <a:solidFill>
          <a:schemeClr val="lt1"/>
        </a:solidFill>
        <a:ln w="3175" cap="flat" cmpd="sng" algn="ctr">
          <a:solidFill>
            <a:schemeClr val="dk1"/>
          </a:solidFill>
          <a:prstDash val="solid"/>
        </a:ln>
        <a:effectLst/>
      </c:spPr>
    </c:plotArea>
    <c:legend>
      <c:legendPos val="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lang="en-US">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[Grafik td baru.xlsx]Grafik Daya!PivotTable1</c:name>
    <c:fmtId val="-1"/>
  </c:pivotSource>
  <c:chart>
    <c:autoTitleDeleted val="1"/>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marker>
          <c:symbol val="triangle"/>
          <c:size val="4"/>
          <c:spPr>
            <a:solidFill>
              <a:schemeClr val="accent2"/>
            </a:solidFill>
            <a:ln w="9525">
              <a:solidFill>
                <a:schemeClr val="accent2"/>
              </a:solidFill>
            </a:ln>
            <a:effectLst/>
          </c:spPr>
        </c:marker>
      </c:pivotFmt>
      <c:pivotFmt>
        <c:idx val="2"/>
        <c:spPr>
          <a:solidFill>
            <a:schemeClr val="accent1"/>
          </a:solidFill>
          <a:ln w="28575" cap="rnd">
            <a:solidFill>
              <a:schemeClr val="accent1"/>
            </a:solidFill>
            <a:round/>
          </a:ln>
          <a:effectLst/>
        </c:spPr>
        <c:marker>
          <c:symbol val="square"/>
          <c:size val="5"/>
          <c:spPr>
            <a:solidFill>
              <a:schemeClr val="accent3"/>
            </a:solidFill>
            <a:ln w="9525">
              <a:solidFill>
                <a:schemeClr val="accent3"/>
              </a:solidFill>
            </a:ln>
            <a:effectLst/>
          </c:spPr>
        </c:marker>
      </c:pivotFmt>
      <c:pivotFmt>
        <c:idx val="3"/>
        <c:spPr>
          <a:solidFill>
            <a:schemeClr val="accent1"/>
          </a:solidFill>
          <a:ln w="28575" cap="rnd">
            <a:solidFill>
              <a:schemeClr val="accent1"/>
            </a:solidFill>
            <a:round/>
          </a:ln>
          <a:effectLst/>
        </c:spPr>
        <c:marker>
          <c:symbol val="diamond"/>
          <c:size val="5"/>
          <c:spPr>
            <a:solidFill>
              <a:schemeClr val="accent4"/>
            </a:solidFill>
            <a:ln w="9525">
              <a:solidFill>
                <a:schemeClr val="accent4"/>
              </a:solidFill>
            </a:ln>
            <a:effectLst/>
          </c:spPr>
        </c:marker>
      </c:pivotFmt>
      <c:pivotFmt>
        <c:idx val="4"/>
        <c:spPr>
          <a:solidFill>
            <a:schemeClr val="accent1"/>
          </a:solidFill>
          <a:ln w="28575" cap="rnd">
            <a:solidFill>
              <a:schemeClr val="accent1"/>
            </a:solidFill>
            <a:round/>
          </a:ln>
          <a:effectLst/>
        </c:spPr>
        <c:marker>
          <c:symbol val="x"/>
          <c:size val="5"/>
          <c:spPr>
            <a:noFill/>
            <a:ln w="9525">
              <a:solidFill>
                <a:schemeClr val="accent5"/>
              </a:solidFill>
            </a:ln>
            <a:effectLst/>
          </c:spPr>
        </c:marker>
      </c:pivotFmt>
      <c:pivotFmt>
        <c:idx val="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
        <c:spPr>
          <a:solidFill>
            <a:schemeClr val="accent1"/>
          </a:solidFill>
          <a:ln w="28575" cap="rnd">
            <a:solidFill>
              <a:schemeClr val="accent1"/>
            </a:solidFill>
            <a:round/>
          </a:ln>
          <a:effectLst/>
        </c:spPr>
        <c:marker>
          <c:symbol val="triangle"/>
          <c:size val="4"/>
          <c:spPr>
            <a:solidFill>
              <a:schemeClr val="accent2"/>
            </a:solidFill>
            <a:ln w="9525">
              <a:solidFill>
                <a:schemeClr val="accent2"/>
              </a:solidFill>
            </a:ln>
            <a:effectLst/>
          </c:spPr>
        </c:marker>
      </c:pivotFmt>
      <c:pivotFmt>
        <c:idx val="7"/>
        <c:spPr>
          <a:solidFill>
            <a:schemeClr val="accent1"/>
          </a:solidFill>
          <a:ln w="28575" cap="rnd">
            <a:solidFill>
              <a:schemeClr val="accent1"/>
            </a:solidFill>
            <a:round/>
          </a:ln>
          <a:effectLst/>
        </c:spPr>
        <c:marker>
          <c:symbol val="square"/>
          <c:size val="5"/>
          <c:spPr>
            <a:solidFill>
              <a:schemeClr val="accent3"/>
            </a:solidFill>
            <a:ln w="9525">
              <a:solidFill>
                <a:schemeClr val="accent3"/>
              </a:solidFill>
            </a:ln>
            <a:effectLst/>
          </c:spPr>
        </c:marker>
      </c:pivotFmt>
      <c:pivotFmt>
        <c:idx val="8"/>
        <c:spPr>
          <a:solidFill>
            <a:schemeClr val="accent1"/>
          </a:solidFill>
          <a:ln w="28575" cap="rnd">
            <a:solidFill>
              <a:schemeClr val="accent1"/>
            </a:solidFill>
            <a:round/>
          </a:ln>
          <a:effectLst/>
        </c:spPr>
        <c:marker>
          <c:symbol val="diamond"/>
          <c:size val="5"/>
          <c:spPr>
            <a:solidFill>
              <a:schemeClr val="accent4"/>
            </a:solidFill>
            <a:ln w="9525">
              <a:solidFill>
                <a:schemeClr val="accent4"/>
              </a:solidFill>
            </a:ln>
            <a:effectLst/>
          </c:spPr>
        </c:marker>
      </c:pivotFmt>
      <c:pivotFmt>
        <c:idx val="9"/>
        <c:spPr>
          <a:solidFill>
            <a:schemeClr val="accent1"/>
          </a:solidFill>
          <a:ln w="28575" cap="rnd">
            <a:solidFill>
              <a:schemeClr val="accent1"/>
            </a:solidFill>
            <a:round/>
          </a:ln>
          <a:effectLst/>
        </c:spPr>
        <c:marker>
          <c:symbol val="x"/>
          <c:size val="5"/>
          <c:spPr>
            <a:noFill/>
            <a:ln w="9525">
              <a:solidFill>
                <a:schemeClr val="accent5"/>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triangle"/>
          <c:size val="4"/>
          <c:spPr>
            <a:solidFill>
              <a:schemeClr val="accent2"/>
            </a:solidFill>
            <a:ln w="9525">
              <a:solidFill>
                <a:schemeClr val="accent2"/>
              </a:solidFill>
            </a:ln>
            <a:effectLst/>
          </c:spPr>
        </c:marker>
      </c:pivotFmt>
      <c:pivotFmt>
        <c:idx val="12"/>
        <c:spPr>
          <a:solidFill>
            <a:schemeClr val="accent1"/>
          </a:solidFill>
          <a:ln w="28575" cap="rnd">
            <a:solidFill>
              <a:schemeClr val="accent1"/>
            </a:solidFill>
            <a:round/>
          </a:ln>
          <a:effectLst/>
        </c:spPr>
        <c:marker>
          <c:symbol val="square"/>
          <c:size val="5"/>
          <c:spPr>
            <a:solidFill>
              <a:schemeClr val="accent3"/>
            </a:solidFill>
            <a:ln w="9525">
              <a:solidFill>
                <a:schemeClr val="accent3"/>
              </a:solidFill>
            </a:ln>
            <a:effectLst/>
          </c:spPr>
        </c:marker>
      </c:pivotFmt>
      <c:pivotFmt>
        <c:idx val="13"/>
        <c:spPr>
          <a:solidFill>
            <a:schemeClr val="accent1"/>
          </a:solidFill>
          <a:ln w="28575" cap="rnd">
            <a:solidFill>
              <a:schemeClr val="accent1"/>
            </a:solidFill>
            <a:round/>
          </a:ln>
          <a:effectLst/>
        </c:spPr>
        <c:marker>
          <c:symbol val="diamond"/>
          <c:size val="5"/>
          <c:spPr>
            <a:solidFill>
              <a:schemeClr val="accent4"/>
            </a:solidFill>
            <a:ln w="9525">
              <a:solidFill>
                <a:schemeClr val="accent4"/>
              </a:solidFill>
            </a:ln>
            <a:effectLst/>
          </c:spPr>
        </c:marker>
      </c:pivotFmt>
      <c:pivotFmt>
        <c:idx val="14"/>
        <c:spPr>
          <a:solidFill>
            <a:schemeClr val="accent1"/>
          </a:solidFill>
          <a:ln w="28575" cap="rnd">
            <a:solidFill>
              <a:schemeClr val="accent1"/>
            </a:solidFill>
            <a:round/>
          </a:ln>
          <a:effectLst/>
        </c:spPr>
        <c:marker>
          <c:symbol val="x"/>
          <c:size val="5"/>
          <c:spPr>
            <a:noFill/>
            <a:ln w="9525">
              <a:solidFill>
                <a:schemeClr val="accent5"/>
              </a:solidFill>
            </a:ln>
            <a:effectLst/>
          </c:spPr>
        </c:marker>
      </c:pivotFmt>
    </c:pivotFmts>
    <c:plotArea>
      <c:layout/>
      <c:lineChart>
        <c:grouping val="standard"/>
        <c:varyColors val="0"/>
        <c:ser>
          <c:idx val="0"/>
          <c:order val="0"/>
          <c:tx>
            <c:strRef>
              <c:f>'Grafik Daya'!$B$3:$B$4</c:f>
              <c:strCache>
                <c:ptCount val="1"/>
                <c:pt idx="0">
                  <c:v>B100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'Grafik Daya'!$A$5:$A$15</c:f>
              <c:strCache>
                <c:ptCount val="10"/>
                <c:pt idx="0">
                  <c:v>4500</c:v>
                </c:pt>
                <c:pt idx="1">
                  <c:v>5000</c:v>
                </c:pt>
                <c:pt idx="2">
                  <c:v>5500</c:v>
                </c:pt>
                <c:pt idx="3">
                  <c:v>6000</c:v>
                </c:pt>
                <c:pt idx="4">
                  <c:v>6500</c:v>
                </c:pt>
                <c:pt idx="5">
                  <c:v>7000</c:v>
                </c:pt>
                <c:pt idx="6">
                  <c:v>7500</c:v>
                </c:pt>
                <c:pt idx="7">
                  <c:v>8000</c:v>
                </c:pt>
                <c:pt idx="8">
                  <c:v>8500</c:v>
                </c:pt>
                <c:pt idx="9">
                  <c:v>9000</c:v>
                </c:pt>
              </c:strCache>
            </c:strRef>
          </c:cat>
          <c:val>
            <c:numRef>
              <c:f>'Grafik Daya'!$B$5:$B$15</c:f>
              <c:numCache>
                <c:formatCode>General</c:formatCode>
                <c:ptCount val="10"/>
                <c:pt idx="0">
                  <c:v>6.26</c:v>
                </c:pt>
                <c:pt idx="1">
                  <c:v>6.2</c:v>
                </c:pt>
                <c:pt idx="2">
                  <c:v>6.23</c:v>
                </c:pt>
                <c:pt idx="3">
                  <c:v>6.2</c:v>
                </c:pt>
                <c:pt idx="4">
                  <c:v>6</c:v>
                </c:pt>
                <c:pt idx="5">
                  <c:v>5.9</c:v>
                </c:pt>
                <c:pt idx="6">
                  <c:v>5.93</c:v>
                </c:pt>
                <c:pt idx="7">
                  <c:v>6</c:v>
                </c:pt>
                <c:pt idx="8">
                  <c:v>5.76</c:v>
                </c:pt>
                <c:pt idx="9">
                  <c:v>5.73</c:v>
                </c:pt>
              </c:numCache>
            </c:numRef>
          </c:val>
          <c:smooth val="0"/>
          <c:extLst>
            <c:ext xmlns:c16="http://schemas.microsoft.com/office/drawing/2014/chart" uri="{C3380CC4-5D6E-409C-BE32-E72D297353CC}">
              <c16:uniqueId val="{00000000-BC50-F244-9DC4-C008C8FF26EC}"/>
            </c:ext>
          </c:extLst>
        </c:ser>
        <c:ser>
          <c:idx val="1"/>
          <c:order val="1"/>
          <c:tx>
            <c:strRef>
              <c:f>'Grafik Daya'!$C$3:$C$4</c:f>
              <c:strCache>
                <c:ptCount val="1"/>
                <c:pt idx="0">
                  <c:v>B90PP10</c:v>
                </c:pt>
              </c:strCache>
            </c:strRef>
          </c:tx>
          <c:spPr>
            <a:ln w="28575" cap="rnd">
              <a:solidFill>
                <a:schemeClr val="accent2"/>
              </a:solidFill>
              <a:round/>
            </a:ln>
            <a:effectLst/>
          </c:spPr>
          <c:marker>
            <c:symbol val="triangle"/>
            <c:size val="4"/>
            <c:spPr>
              <a:solidFill>
                <a:schemeClr val="accent2"/>
              </a:solidFill>
              <a:ln w="9525">
                <a:solidFill>
                  <a:schemeClr val="accent2"/>
                </a:solidFill>
              </a:ln>
              <a:effectLst/>
            </c:spPr>
          </c:marker>
          <c:cat>
            <c:strRef>
              <c:f>'Grafik Daya'!$A$5:$A$15</c:f>
              <c:strCache>
                <c:ptCount val="10"/>
                <c:pt idx="0">
                  <c:v>4500</c:v>
                </c:pt>
                <c:pt idx="1">
                  <c:v>5000</c:v>
                </c:pt>
                <c:pt idx="2">
                  <c:v>5500</c:v>
                </c:pt>
                <c:pt idx="3">
                  <c:v>6000</c:v>
                </c:pt>
                <c:pt idx="4">
                  <c:v>6500</c:v>
                </c:pt>
                <c:pt idx="5">
                  <c:v>7000</c:v>
                </c:pt>
                <c:pt idx="6">
                  <c:v>7500</c:v>
                </c:pt>
                <c:pt idx="7">
                  <c:v>8000</c:v>
                </c:pt>
                <c:pt idx="8">
                  <c:v>8500</c:v>
                </c:pt>
                <c:pt idx="9">
                  <c:v>9000</c:v>
                </c:pt>
              </c:strCache>
            </c:strRef>
          </c:cat>
          <c:val>
            <c:numRef>
              <c:f>'Grafik Daya'!$C$5:$C$15</c:f>
              <c:numCache>
                <c:formatCode>General</c:formatCode>
                <c:ptCount val="10"/>
                <c:pt idx="0">
                  <c:v>6.5</c:v>
                </c:pt>
                <c:pt idx="1">
                  <c:v>6.33</c:v>
                </c:pt>
                <c:pt idx="2">
                  <c:v>6.27</c:v>
                </c:pt>
                <c:pt idx="3">
                  <c:v>6.26</c:v>
                </c:pt>
                <c:pt idx="4">
                  <c:v>6.23</c:v>
                </c:pt>
                <c:pt idx="5">
                  <c:v>6.1</c:v>
                </c:pt>
                <c:pt idx="6">
                  <c:v>6.03</c:v>
                </c:pt>
                <c:pt idx="7">
                  <c:v>5.97</c:v>
                </c:pt>
                <c:pt idx="8">
                  <c:v>5.93</c:v>
                </c:pt>
                <c:pt idx="9">
                  <c:v>5.83</c:v>
                </c:pt>
              </c:numCache>
            </c:numRef>
          </c:val>
          <c:smooth val="0"/>
          <c:extLst>
            <c:ext xmlns:c16="http://schemas.microsoft.com/office/drawing/2014/chart" uri="{C3380CC4-5D6E-409C-BE32-E72D297353CC}">
              <c16:uniqueId val="{00000001-BC50-F244-9DC4-C008C8FF26EC}"/>
            </c:ext>
          </c:extLst>
        </c:ser>
        <c:ser>
          <c:idx val="2"/>
          <c:order val="2"/>
          <c:tx>
            <c:strRef>
              <c:f>'Grafik Daya'!$D$3:$D$4</c:f>
              <c:strCache>
                <c:ptCount val="1"/>
                <c:pt idx="0">
                  <c:v>B95PP5</c:v>
                </c:pt>
              </c:strCache>
            </c:strRef>
          </c:tx>
          <c:spPr>
            <a:ln w="28575" cap="rnd">
              <a:solidFill>
                <a:schemeClr val="accent3"/>
              </a:solidFill>
              <a:round/>
            </a:ln>
            <a:effectLst/>
          </c:spPr>
          <c:marker>
            <c:symbol val="square"/>
            <c:size val="5"/>
            <c:spPr>
              <a:solidFill>
                <a:schemeClr val="accent3"/>
              </a:solidFill>
              <a:ln w="9525">
                <a:solidFill>
                  <a:schemeClr val="accent3"/>
                </a:solidFill>
              </a:ln>
              <a:effectLst/>
            </c:spPr>
          </c:marker>
          <c:cat>
            <c:strRef>
              <c:f>'Grafik Daya'!$A$5:$A$15</c:f>
              <c:strCache>
                <c:ptCount val="10"/>
                <c:pt idx="0">
                  <c:v>4500</c:v>
                </c:pt>
                <c:pt idx="1">
                  <c:v>5000</c:v>
                </c:pt>
                <c:pt idx="2">
                  <c:v>5500</c:v>
                </c:pt>
                <c:pt idx="3">
                  <c:v>6000</c:v>
                </c:pt>
                <c:pt idx="4">
                  <c:v>6500</c:v>
                </c:pt>
                <c:pt idx="5">
                  <c:v>7000</c:v>
                </c:pt>
                <c:pt idx="6">
                  <c:v>7500</c:v>
                </c:pt>
                <c:pt idx="7">
                  <c:v>8000</c:v>
                </c:pt>
                <c:pt idx="8">
                  <c:v>8500</c:v>
                </c:pt>
                <c:pt idx="9">
                  <c:v>9000</c:v>
                </c:pt>
              </c:strCache>
            </c:strRef>
          </c:cat>
          <c:val>
            <c:numRef>
              <c:f>'Grafik Daya'!$D$5:$D$15</c:f>
              <c:numCache>
                <c:formatCode>General</c:formatCode>
                <c:ptCount val="10"/>
                <c:pt idx="0">
                  <c:v>6.6</c:v>
                </c:pt>
                <c:pt idx="1">
                  <c:v>6.47</c:v>
                </c:pt>
                <c:pt idx="2">
                  <c:v>6.3</c:v>
                </c:pt>
                <c:pt idx="3">
                  <c:v>6.23</c:v>
                </c:pt>
                <c:pt idx="4">
                  <c:v>6.33</c:v>
                </c:pt>
                <c:pt idx="5">
                  <c:v>6.43</c:v>
                </c:pt>
                <c:pt idx="6">
                  <c:v>6.23</c:v>
                </c:pt>
                <c:pt idx="7">
                  <c:v>6.17</c:v>
                </c:pt>
                <c:pt idx="8">
                  <c:v>6.03</c:v>
                </c:pt>
                <c:pt idx="9">
                  <c:v>5.77</c:v>
                </c:pt>
              </c:numCache>
            </c:numRef>
          </c:val>
          <c:smooth val="0"/>
          <c:extLst>
            <c:ext xmlns:c16="http://schemas.microsoft.com/office/drawing/2014/chart" uri="{C3380CC4-5D6E-409C-BE32-E72D297353CC}">
              <c16:uniqueId val="{00000002-BC50-F244-9DC4-C008C8FF26EC}"/>
            </c:ext>
          </c:extLst>
        </c:ser>
        <c:ser>
          <c:idx val="3"/>
          <c:order val="3"/>
          <c:tx>
            <c:strRef>
              <c:f>'Grafik Daya'!$E$3:$E$4</c:f>
              <c:strCache>
                <c:ptCount val="1"/>
                <c:pt idx="0">
                  <c:v>B90PP10E</c:v>
                </c:pt>
              </c:strCache>
            </c:strRef>
          </c:tx>
          <c:spPr>
            <a:ln w="28575" cap="rnd">
              <a:solidFill>
                <a:schemeClr val="accent4"/>
              </a:solidFill>
              <a:round/>
            </a:ln>
            <a:effectLst/>
          </c:spPr>
          <c:marker>
            <c:symbol val="diamond"/>
            <c:size val="5"/>
            <c:spPr>
              <a:solidFill>
                <a:schemeClr val="accent4"/>
              </a:solidFill>
              <a:ln w="9525">
                <a:solidFill>
                  <a:schemeClr val="accent4"/>
                </a:solidFill>
              </a:ln>
              <a:effectLst/>
            </c:spPr>
          </c:marker>
          <c:cat>
            <c:strRef>
              <c:f>'Grafik Daya'!$A$5:$A$15</c:f>
              <c:strCache>
                <c:ptCount val="10"/>
                <c:pt idx="0">
                  <c:v>4500</c:v>
                </c:pt>
                <c:pt idx="1">
                  <c:v>5000</c:v>
                </c:pt>
                <c:pt idx="2">
                  <c:v>5500</c:v>
                </c:pt>
                <c:pt idx="3">
                  <c:v>6000</c:v>
                </c:pt>
                <c:pt idx="4">
                  <c:v>6500</c:v>
                </c:pt>
                <c:pt idx="5">
                  <c:v>7000</c:v>
                </c:pt>
                <c:pt idx="6">
                  <c:v>7500</c:v>
                </c:pt>
                <c:pt idx="7">
                  <c:v>8000</c:v>
                </c:pt>
                <c:pt idx="8">
                  <c:v>8500</c:v>
                </c:pt>
                <c:pt idx="9">
                  <c:v>9000</c:v>
                </c:pt>
              </c:strCache>
            </c:strRef>
          </c:cat>
          <c:val>
            <c:numRef>
              <c:f>'Grafik Daya'!$E$5:$E$15</c:f>
              <c:numCache>
                <c:formatCode>General</c:formatCode>
                <c:ptCount val="10"/>
                <c:pt idx="0">
                  <c:v>6.8</c:v>
                </c:pt>
                <c:pt idx="1">
                  <c:v>6.66</c:v>
                </c:pt>
                <c:pt idx="2">
                  <c:v>6.56</c:v>
                </c:pt>
                <c:pt idx="3">
                  <c:v>6.5</c:v>
                </c:pt>
                <c:pt idx="4">
                  <c:v>6.53</c:v>
                </c:pt>
                <c:pt idx="5">
                  <c:v>6.46</c:v>
                </c:pt>
                <c:pt idx="6">
                  <c:v>6.43</c:v>
                </c:pt>
                <c:pt idx="7">
                  <c:v>6.43</c:v>
                </c:pt>
                <c:pt idx="8">
                  <c:v>6.26</c:v>
                </c:pt>
                <c:pt idx="9">
                  <c:v>6.13</c:v>
                </c:pt>
              </c:numCache>
            </c:numRef>
          </c:val>
          <c:smooth val="0"/>
          <c:extLst>
            <c:ext xmlns:c16="http://schemas.microsoft.com/office/drawing/2014/chart" uri="{C3380CC4-5D6E-409C-BE32-E72D297353CC}">
              <c16:uniqueId val="{00000003-BC50-F244-9DC4-C008C8FF26EC}"/>
            </c:ext>
          </c:extLst>
        </c:ser>
        <c:ser>
          <c:idx val="4"/>
          <c:order val="4"/>
          <c:tx>
            <c:strRef>
              <c:f>'Grafik Daya'!$F$3:$F$4</c:f>
              <c:strCache>
                <c:ptCount val="1"/>
                <c:pt idx="0">
                  <c:v>B95PP5E</c:v>
                </c:pt>
              </c:strCache>
            </c:strRef>
          </c:tx>
          <c:spPr>
            <a:ln w="28575" cap="rnd">
              <a:solidFill>
                <a:schemeClr val="accent5"/>
              </a:solidFill>
              <a:round/>
            </a:ln>
            <a:effectLst/>
          </c:spPr>
          <c:marker>
            <c:symbol val="x"/>
            <c:size val="5"/>
            <c:spPr>
              <a:noFill/>
              <a:ln w="9525">
                <a:solidFill>
                  <a:schemeClr val="accent5"/>
                </a:solidFill>
              </a:ln>
              <a:effectLst/>
            </c:spPr>
          </c:marker>
          <c:cat>
            <c:strRef>
              <c:f>'Grafik Daya'!$A$5:$A$15</c:f>
              <c:strCache>
                <c:ptCount val="10"/>
                <c:pt idx="0">
                  <c:v>4500</c:v>
                </c:pt>
                <c:pt idx="1">
                  <c:v>5000</c:v>
                </c:pt>
                <c:pt idx="2">
                  <c:v>5500</c:v>
                </c:pt>
                <c:pt idx="3">
                  <c:v>6000</c:v>
                </c:pt>
                <c:pt idx="4">
                  <c:v>6500</c:v>
                </c:pt>
                <c:pt idx="5">
                  <c:v>7000</c:v>
                </c:pt>
                <c:pt idx="6">
                  <c:v>7500</c:v>
                </c:pt>
                <c:pt idx="7">
                  <c:v>8000</c:v>
                </c:pt>
                <c:pt idx="8">
                  <c:v>8500</c:v>
                </c:pt>
                <c:pt idx="9">
                  <c:v>9000</c:v>
                </c:pt>
              </c:strCache>
            </c:strRef>
          </c:cat>
          <c:val>
            <c:numRef>
              <c:f>'Grafik Daya'!$F$5:$F$15</c:f>
              <c:numCache>
                <c:formatCode>General</c:formatCode>
                <c:ptCount val="10"/>
                <c:pt idx="0">
                  <c:v>6.63</c:v>
                </c:pt>
                <c:pt idx="1">
                  <c:v>6.5</c:v>
                </c:pt>
                <c:pt idx="2">
                  <c:v>6.46</c:v>
                </c:pt>
                <c:pt idx="3">
                  <c:v>6.43</c:v>
                </c:pt>
                <c:pt idx="4">
                  <c:v>6.43</c:v>
                </c:pt>
                <c:pt idx="5">
                  <c:v>6.33</c:v>
                </c:pt>
                <c:pt idx="6">
                  <c:v>6.36</c:v>
                </c:pt>
                <c:pt idx="7">
                  <c:v>6.36</c:v>
                </c:pt>
                <c:pt idx="8">
                  <c:v>6.33</c:v>
                </c:pt>
                <c:pt idx="9">
                  <c:v>6.13</c:v>
                </c:pt>
              </c:numCache>
            </c:numRef>
          </c:val>
          <c:smooth val="0"/>
          <c:extLst>
            <c:ext xmlns:c16="http://schemas.microsoft.com/office/drawing/2014/chart" uri="{C3380CC4-5D6E-409C-BE32-E72D297353CC}">
              <c16:uniqueId val="{00000004-BC50-F244-9DC4-C008C8FF26EC}"/>
            </c:ext>
          </c:extLst>
        </c:ser>
        <c:dLbls>
          <c:showLegendKey val="0"/>
          <c:showVal val="0"/>
          <c:showCatName val="0"/>
          <c:showSerName val="0"/>
          <c:showPercent val="0"/>
          <c:showBubbleSize val="0"/>
        </c:dLbls>
        <c:marker val="1"/>
        <c:smooth val="0"/>
        <c:axId val="-1530415712"/>
        <c:axId val="-1530430944"/>
      </c:lineChart>
      <c:catAx>
        <c:axId val="-1530415712"/>
        <c:scaling>
          <c:orientation val="minMax"/>
        </c:scaling>
        <c:delete val="0"/>
        <c:axPos val="b"/>
        <c:title>
          <c:tx>
            <c:rich>
              <a:bodyPr rot="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b="1"/>
                  <a:t>Putaran Mesin (Rpm)</a:t>
                </a:r>
              </a:p>
            </c:rich>
          </c:tx>
          <c:layout>
            <c:manualLayout>
              <c:xMode val="edge"/>
              <c:yMode val="edge"/>
              <c:x val="0.25365797900877002"/>
              <c:y val="0.89360460135361419"/>
            </c:manualLayout>
          </c:layout>
          <c:overlay val="0"/>
          <c:spPr>
            <a:noFill/>
            <a:ln>
              <a:noFill/>
            </a:ln>
            <a:effectLst/>
          </c:spPr>
          <c:txPr>
            <a:bodyPr rot="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30430944"/>
        <c:crosses val="autoZero"/>
        <c:auto val="1"/>
        <c:lblAlgn val="ctr"/>
        <c:lblOffset val="100"/>
        <c:noMultiLvlLbl val="0"/>
      </c:catAx>
      <c:valAx>
        <c:axId val="-1530430944"/>
        <c:scaling>
          <c:orientation val="minMax"/>
          <c:max val="7"/>
          <c:min val="5"/>
        </c:scaling>
        <c:delete val="0"/>
        <c:axPos val="l"/>
        <c:title>
          <c:tx>
            <c:rich>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b="1"/>
                  <a:t>Daya (HP)</a:t>
                </a:r>
              </a:p>
            </c:rich>
          </c:tx>
          <c:layout>
            <c:manualLayout>
              <c:xMode val="edge"/>
              <c:yMode val="edge"/>
              <c:x val="2.0671834625322998E-2"/>
              <c:y val="0.39947180095947155"/>
            </c:manualLayout>
          </c:layout>
          <c:overlay val="0"/>
          <c:spPr>
            <a:noFill/>
            <a:ln>
              <a:noFill/>
            </a:ln>
            <a:effectLst/>
          </c:spPr>
          <c:txPr>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30415712"/>
        <c:crosses val="autoZero"/>
        <c:crossBetween val="between"/>
        <c:majorUnit val="0.2"/>
      </c:valAx>
      <c:spPr>
        <a:solidFill>
          <a:schemeClr val="lt1"/>
        </a:solidFill>
        <a:ln w="3175" cap="flat" cmpd="sng" algn="ctr">
          <a:solidFill>
            <a:schemeClr val="dk1"/>
          </a:solidFill>
          <a:prstDash val="solid"/>
        </a:ln>
        <a:effectLst/>
      </c:spPr>
    </c:plotArea>
    <c:legend>
      <c:legendPos val="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lang="en-US">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2rwTHp7GTrFOW1FUvLu0ZUXX4g==">AMUW2mWt6Pi0n0oZtdeld4/9N4+C8kZ/FTdlbe3tK6LMdRL0j5z2781THJpxVc2gRCAWKVPR6x8U+NYk0tMjI+ma0h+k9/uuHg7L42MUjaGkoozdrMDdhbunHYG6CTXqacnJkTbH08/B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Sud15</b:Tag>
    <b:SourceType>Book</b:SourceType>
    <b:Guid>{013C6D46-31C7-4E86-807B-4FD69FB0263F}</b:Guid>
    <b:Title>Identifikasi Kajian Filosofi Penyehat Tradisional Pijat Patah Tulang</b:Title>
    <b:Year>2015</b:Year>
    <b:City>Sulawesi Tenggara</b:City>
    <b:Author>
      <b:Author>
        <b:NameList>
          <b:Person>
            <b:Last>Sudayasa</b:Last>
            <b:First>I Putu</b:First>
          </b:Person>
          <b:Person>
            <b:Last>Putu Agustin Kusumawati </b:Last>
          </b:Person>
        </b:NameList>
      </b:Author>
    </b:Author>
    <b:RefOrder>1</b:RefOrder>
  </b:Source>
  <b:Source>
    <b:Tag>Sai19</b:Tag>
    <b:SourceType>Book</b:SourceType>
    <b:Guid>{35F045F4-D9A0-4F9C-B5FA-B47C8374C735}</b:Guid>
    <b:Title>Analisa Mampu Redam Suara Komposit Serat Sabut Kelapa dengan Matriks Poliviny Acetate (Lemfox)</b:Title>
    <b:Year>2019</b:Year>
    <b:Author>
      <b:Author>
        <b:NameList>
          <b:Person>
            <b:Last>Said</b:Last>
            <b:First>Harman</b:First>
          </b:Person>
          <b:Person>
            <b:Last>Lukas Kano Mangalla</b:Last>
          </b:Person>
          <b:Person>
            <b:Last>Budiman S</b:Last>
          </b:Person>
        </b:NameList>
      </b:Author>
    </b:Author>
    <b:RefOrder>2</b:RefOrder>
  </b:Source>
  <b:Source>
    <b:Tag>Mul14</b:Tag>
    <b:SourceType>Book</b:SourceType>
    <b:Guid>{90476132-F4DF-48FA-A86A-8C62CF2EEB19}</b:Guid>
    <b:Title>Pengaruh Temperatur Pada Proses Hot Isostatic Pressing Terhadap Porositas Keausan dan Mikrostruktur Studge Powder Duralumin</b:Title>
    <b:Year>2014</b:Year>
    <b:Author>
      <b:Author>
        <b:NameList>
          <b:Person>
            <b:Last>Multazam</b:Last>
            <b:First> Ahmad</b:First>
          </b:Person>
          <b:Person>
            <b:Last>Wahyuno Suprapto</b:Last>
          </b:Person>
          <b:Person>
            <b:Last>Pratikno</b:Last>
          </b:Person>
        </b:NameList>
      </b:Author>
    </b:Author>
    <b:RefOrder>3</b:RefOrder>
  </b:Source>
  <b:Source>
    <b:Tag>Efn19</b:Tag>
    <b:SourceType>Book</b:SourceType>
    <b:Guid>{7EE6C557-E9BB-4F73-8157-8C3BB1CE32D0}</b:Guid>
    <b:Title>Karakteristik Hidroksiapatit Tulang Sapi Borosilikat Dengan Temperatur Sintering 800²C Gaya Cetakan 15kal untuk Graft untuk Tulang Manusia	</b:Title>
    <b:Year>2019</b:Year>
    <b:Author>
      <b:Author>
        <b:NameList>
          <b:Person>
            <b:Last>Efnaldi</b:Last>
            <b:First>Rendi</b:First>
          </b:Person>
          <b:Person>
            <b:Last>Burmawi</b:Last>
          </b:Person>
          <b:Person>
            <b:Last> Iqbal </b:Last>
          </b:Person>
        </b:NameList>
      </b:Author>
    </b:Author>
    <b:RefOrder>4</b:RefOrder>
  </b:Source>
  <b:Source>
    <b:Tag>Mah18</b:Tag>
    <b:SourceType>Book</b:SourceType>
    <b:Guid>{969B909D-1A62-45DB-8030-0006844E4880}</b:Guid>
    <b:Title>Karakteristik Biokomposit Sheep Hydroxyapatite (SHA) /Shellac/Tepung Terigu</b:Title>
    <b:Year>2018</b:Year>
    <b:Publisher>Universitas Sebelas Maret </b:Publisher>
    <b:Author>
      <b:Author>
        <b:NameList>
          <b:Person>
            <b:Last>Mahfudi</b:Last>
            <b:First>Izmi</b:First>
          </b:Person>
          <b:Person>
            <b:Last> Joko Triyono </b:Last>
          </b:Person>
          <b:Person>
            <b:Last>Teguh Triyono </b:Last>
          </b:Person>
        </b:NameList>
      </b:Author>
    </b:Author>
    <b:RefOrder>5</b:RefOrder>
  </b:Source>
  <b:Source>
    <b:Tag>Faj16</b:Tag>
    <b:SourceType>Book</b:SourceType>
    <b:Guid>{D6333C04-0649-4AC5-B1C0-5BDFC8488E1D}</b:Guid>
    <b:Title> Pengaruh Ukuran Butir Serbuk Tulang Pada Pembuatan Komposit.</b:Title>
    <b:Year>2016</b:Year>
    <b:Author>
      <b:Author>
        <b:NameList>
          <b:Person>
            <b:Last>Fajar Sidiq</b:Last>
            <b:First>M</b:First>
          </b:Person>
          <b:Person>
            <b:Last>Rizal Miftah</b:Last>
          </b:Person>
        </b:NameList>
      </b:Author>
    </b:Author>
    <b:RefOrder>6</b:RefOrder>
  </b:Source>
  <b:Source>
    <b:Tag>Moc19</b:Tag>
    <b:SourceType>Book</b:SourceType>
    <b:Guid>{57D0C195-7D54-46A9-8D4E-802354F99E17}</b:Guid>
    <b:Title>PenggantiTulang Yang Dapat Disuntikkan, Hidroksiapatit, Komposit Polimer - Keramik, Cacat Tulang</b:Title>
    <b:Year>2019</b:Year>
    <b:Author>
      <b:Author>
        <b:NameList>
          <b:Person>
            <b:Last>Mochammad Dachyar Effendi</b:Last>
          </b:Person>
          <b:Person>
            <b:Last> Nandang Suhendar </b:Last>
          </b:Person>
        </b:NameList>
      </b:Author>
    </b:Author>
    <b:RefOrder>7</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00C0A9-A0D8-5B47-9B61-D14505415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8</Pages>
  <Words>3690</Words>
  <Characters>21296</Characters>
  <Application>Microsoft Office Word</Application>
  <DocSecurity>0</DocSecurity>
  <Lines>626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Tecra</dc:creator>
  <cp:lastModifiedBy>novie.laura@ymail.com</cp:lastModifiedBy>
  <cp:revision>42</cp:revision>
  <dcterms:created xsi:type="dcterms:W3CDTF">2021-04-24T13:54:00Z</dcterms:created>
  <dcterms:modified xsi:type="dcterms:W3CDTF">2023-11-02T01:55:00Z</dcterms:modified>
</cp:coreProperties>
</file>