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29F9" w:rsidRDefault="00C729F9" w:rsidP="00190AE0">
      <w:pPr>
        <w:spacing w:line="240" w:lineRule="auto"/>
        <w:ind w:left="0" w:firstLine="0"/>
        <w:jc w:val="center"/>
        <w:rPr>
          <w:rFonts w:ascii="Times New Roman" w:hAnsi="Times New Roman"/>
          <w:b/>
          <w:sz w:val="24"/>
          <w:szCs w:val="24"/>
          <w:lang w:val="en-US"/>
        </w:rPr>
      </w:pPr>
      <w:r>
        <w:rPr>
          <w:rFonts w:ascii="Times New Roman" w:hAnsi="Times New Roman"/>
          <w:b/>
          <w:sz w:val="24"/>
          <w:szCs w:val="24"/>
          <w:lang w:val="en-US"/>
        </w:rPr>
        <w:t xml:space="preserve">ANALISIS BIAYA DAN PENDAPATAN AGROINDUSTRI </w:t>
      </w:r>
    </w:p>
    <w:p w:rsidR="00A57001" w:rsidRPr="00F53458" w:rsidRDefault="00C729F9" w:rsidP="00190AE0">
      <w:pPr>
        <w:spacing w:line="240" w:lineRule="auto"/>
        <w:ind w:left="0" w:firstLine="0"/>
        <w:jc w:val="center"/>
        <w:rPr>
          <w:rFonts w:ascii="Times New Roman" w:hAnsi="Times New Roman"/>
          <w:b/>
          <w:sz w:val="24"/>
          <w:szCs w:val="24"/>
          <w:lang w:val="en-US"/>
        </w:rPr>
      </w:pPr>
      <w:r>
        <w:rPr>
          <w:rFonts w:ascii="Times New Roman" w:hAnsi="Times New Roman"/>
          <w:b/>
          <w:sz w:val="24"/>
          <w:szCs w:val="24"/>
          <w:lang w:val="en-US"/>
        </w:rPr>
        <w:t>TIWUL INSTAN (STUDI KASUS PADA KELOMPOK WANITA TANI DESA MAJALENGKA KECAMATAN BAWANG BANJARNEGARA)</w:t>
      </w:r>
    </w:p>
    <w:p w:rsidR="000A442C" w:rsidRPr="00190AE0" w:rsidRDefault="000A442C" w:rsidP="00190AE0">
      <w:pPr>
        <w:spacing w:line="240" w:lineRule="auto"/>
        <w:ind w:left="0" w:firstLine="0"/>
        <w:jc w:val="center"/>
        <w:rPr>
          <w:rFonts w:ascii="Times New Roman" w:hAnsi="Times New Roman"/>
          <w:sz w:val="24"/>
          <w:szCs w:val="24"/>
        </w:rPr>
      </w:pPr>
    </w:p>
    <w:p w:rsidR="00656256" w:rsidRPr="00656256" w:rsidRDefault="00656256" w:rsidP="00656256">
      <w:pPr>
        <w:spacing w:line="240" w:lineRule="auto"/>
        <w:ind w:left="0" w:firstLine="0"/>
        <w:jc w:val="center"/>
        <w:rPr>
          <w:rFonts w:ascii="Times New Roman" w:hAnsi="Times New Roman"/>
          <w:b/>
          <w:sz w:val="24"/>
          <w:szCs w:val="24"/>
          <w:lang w:val="en-US"/>
        </w:rPr>
      </w:pPr>
      <w:r w:rsidRPr="00656256">
        <w:rPr>
          <w:rFonts w:ascii="Times New Roman" w:hAnsi="Times New Roman"/>
          <w:b/>
          <w:sz w:val="24"/>
          <w:szCs w:val="24"/>
          <w:lang w:val="en-US"/>
        </w:rPr>
        <w:t>AGROINDUSTRY COST AND INCOME ANALYSIS</w:t>
      </w:r>
    </w:p>
    <w:p w:rsidR="00F53458" w:rsidRPr="00F53458" w:rsidRDefault="00656256" w:rsidP="00656256">
      <w:pPr>
        <w:spacing w:line="240" w:lineRule="auto"/>
        <w:ind w:left="0" w:firstLine="0"/>
        <w:jc w:val="center"/>
        <w:rPr>
          <w:rFonts w:ascii="Times New Roman" w:hAnsi="Times New Roman"/>
          <w:b/>
          <w:sz w:val="24"/>
          <w:szCs w:val="24"/>
          <w:lang w:val="en-US"/>
        </w:rPr>
      </w:pPr>
      <w:r w:rsidRPr="00656256">
        <w:rPr>
          <w:rFonts w:ascii="Times New Roman" w:hAnsi="Times New Roman"/>
          <w:b/>
          <w:sz w:val="24"/>
          <w:szCs w:val="24"/>
          <w:lang w:val="en-US"/>
        </w:rPr>
        <w:t>TIWUL INSTANT (CASE STUDY ON WOMEN FARMING GROUP, MAJALENGKA VILLAGE, BAWANG DISTRICT, BANJARNEGARA)</w:t>
      </w:r>
    </w:p>
    <w:p w:rsidR="00A57001" w:rsidRPr="00190AE0" w:rsidRDefault="00A57001" w:rsidP="00190AE0">
      <w:pPr>
        <w:spacing w:line="240" w:lineRule="auto"/>
        <w:ind w:left="0" w:firstLine="0"/>
        <w:rPr>
          <w:rFonts w:ascii="Times New Roman" w:hAnsi="Times New Roman"/>
          <w:sz w:val="24"/>
          <w:szCs w:val="24"/>
        </w:rPr>
      </w:pPr>
    </w:p>
    <w:p w:rsidR="00AD636F" w:rsidRPr="00656256" w:rsidRDefault="00C729F9" w:rsidP="00656256">
      <w:pPr>
        <w:spacing w:line="240" w:lineRule="auto"/>
        <w:ind w:left="0" w:firstLine="0"/>
        <w:jc w:val="center"/>
        <w:rPr>
          <w:rFonts w:ascii="Times New Roman" w:hAnsi="Times New Roman"/>
          <w:b/>
          <w:sz w:val="24"/>
          <w:szCs w:val="24"/>
          <w:lang w:val="en-US"/>
        </w:rPr>
      </w:pPr>
      <w:r>
        <w:rPr>
          <w:rFonts w:ascii="Times New Roman" w:hAnsi="Times New Roman"/>
          <w:b/>
          <w:sz w:val="24"/>
          <w:szCs w:val="24"/>
          <w:lang w:val="en-US"/>
        </w:rPr>
        <w:t>Sarno</w:t>
      </w:r>
      <w:r>
        <w:rPr>
          <w:rFonts w:ascii="Times New Roman" w:hAnsi="Times New Roman"/>
          <w:b/>
          <w:sz w:val="24"/>
          <w:szCs w:val="24"/>
          <w:vertAlign w:val="superscript"/>
          <w:lang w:val="en-US"/>
        </w:rPr>
        <w:t>1</w:t>
      </w:r>
      <w:r>
        <w:rPr>
          <w:rFonts w:ascii="Times New Roman" w:hAnsi="Times New Roman"/>
          <w:b/>
          <w:sz w:val="24"/>
          <w:szCs w:val="24"/>
          <w:lang w:val="en-US"/>
        </w:rPr>
        <w:t>, Fanny Tri Raditya</w:t>
      </w:r>
      <w:r>
        <w:rPr>
          <w:rFonts w:ascii="Times New Roman" w:hAnsi="Times New Roman"/>
          <w:b/>
          <w:sz w:val="24"/>
          <w:szCs w:val="24"/>
          <w:vertAlign w:val="superscript"/>
          <w:lang w:val="en-US"/>
        </w:rPr>
        <w:t>2</w:t>
      </w:r>
    </w:p>
    <w:p w:rsidR="001344F4" w:rsidRPr="00656256" w:rsidRDefault="00C729F9" w:rsidP="00656256">
      <w:pPr>
        <w:spacing w:line="240" w:lineRule="auto"/>
        <w:ind w:left="0" w:firstLine="0"/>
        <w:jc w:val="center"/>
        <w:rPr>
          <w:rFonts w:ascii="Times New Roman" w:hAnsi="Times New Roman"/>
          <w:b/>
          <w:sz w:val="24"/>
          <w:szCs w:val="24"/>
          <w:lang w:val="en-US"/>
        </w:rPr>
      </w:pPr>
      <w:r>
        <w:rPr>
          <w:rFonts w:ascii="Times New Roman" w:hAnsi="Times New Roman"/>
          <w:b/>
          <w:sz w:val="24"/>
          <w:szCs w:val="24"/>
          <w:vertAlign w:val="superscript"/>
          <w:lang w:val="en-US"/>
        </w:rPr>
        <w:t xml:space="preserve">1,2 </w:t>
      </w:r>
      <w:r>
        <w:rPr>
          <w:rFonts w:ascii="Times New Roman" w:hAnsi="Times New Roman"/>
          <w:b/>
          <w:sz w:val="24"/>
          <w:szCs w:val="24"/>
        </w:rPr>
        <w:t>Program Studi Agroindustri</w:t>
      </w:r>
      <w:r>
        <w:rPr>
          <w:rFonts w:ascii="Times New Roman" w:hAnsi="Times New Roman"/>
          <w:b/>
          <w:sz w:val="24"/>
          <w:szCs w:val="24"/>
          <w:lang w:val="en-US"/>
        </w:rPr>
        <w:t>, Politeknik Banjarnegara</w:t>
      </w:r>
    </w:p>
    <w:p w:rsidR="00AD636F" w:rsidRPr="00C729F9" w:rsidRDefault="00C729F9" w:rsidP="00190AE0">
      <w:pPr>
        <w:spacing w:line="240" w:lineRule="auto"/>
        <w:ind w:left="0" w:firstLine="0"/>
        <w:jc w:val="center"/>
        <w:rPr>
          <w:rFonts w:ascii="Times New Roman" w:hAnsi="Times New Roman"/>
          <w:b/>
          <w:sz w:val="24"/>
          <w:szCs w:val="24"/>
          <w:lang w:val="en-US"/>
        </w:rPr>
      </w:pPr>
      <w:r>
        <w:rPr>
          <w:rFonts w:ascii="Times New Roman" w:hAnsi="Times New Roman"/>
          <w:b/>
          <w:sz w:val="24"/>
          <w:szCs w:val="24"/>
        </w:rPr>
        <w:t>Email:</w:t>
      </w:r>
      <w:r>
        <w:rPr>
          <w:rFonts w:ascii="Times New Roman" w:hAnsi="Times New Roman"/>
          <w:b/>
          <w:sz w:val="24"/>
          <w:szCs w:val="24"/>
          <w:lang w:val="en-US"/>
        </w:rPr>
        <w:t>abisarno1@gmail.com</w:t>
      </w:r>
    </w:p>
    <w:p w:rsidR="00EF4BCE" w:rsidRPr="00F53458" w:rsidRDefault="00EF4BCE" w:rsidP="00656256">
      <w:pPr>
        <w:pStyle w:val="Default"/>
        <w:rPr>
          <w:b/>
          <w:bCs/>
          <w:i/>
          <w:iCs/>
          <w:lang w:val="en-US"/>
        </w:rPr>
      </w:pPr>
    </w:p>
    <w:p w:rsidR="00EF4BCE" w:rsidRPr="00F53458" w:rsidRDefault="00EF4BCE" w:rsidP="00EF4BCE">
      <w:pPr>
        <w:pStyle w:val="Default"/>
        <w:jc w:val="center"/>
      </w:pPr>
      <w:r w:rsidRPr="00F53458">
        <w:rPr>
          <w:b/>
          <w:bCs/>
          <w:i/>
          <w:iCs/>
        </w:rPr>
        <w:t>Abstract</w:t>
      </w:r>
    </w:p>
    <w:p w:rsidR="00656256" w:rsidRPr="00656256" w:rsidRDefault="00656256" w:rsidP="00656256">
      <w:pPr>
        <w:pStyle w:val="Default"/>
        <w:jc w:val="both"/>
        <w:rPr>
          <w:i/>
          <w:iCs/>
        </w:rPr>
      </w:pPr>
      <w:r w:rsidRPr="00656256">
        <w:rPr>
          <w:i/>
          <w:iCs/>
        </w:rPr>
        <w:t>Majalengka Village, Bawang District, Banjarnegara Regency is one of the villages that exists in the development of instant tiwul agroindustry. Tiwul instant is an agro-industry activity that continues to be developed in women's farmer groups. This is supported by an increase in the business development of instant tiwul production and marketing which is quite rapid. Therefore, the intensive development of the tiwul diamond agroindustry must continue to be improved. So far, the members of the women's farmer group do not understand how much production costs have been spent in the production of instant tiwul and how much income they receive. The research objectives are; (a) analyze the production costs and income of instant tiwul agroindustry, and (b) analyze the business feasibility of instant tiwul agroindustry obtained by the members of the women farmer group. The research method used is descriptive analysis method with data collection methods using interviews, observation and literature review. The research targets are members of women's farmer groups who produce instant tiwul. Data analysis methods used are cost and income analysis and business feasibility analysis. The results showed that (1) the production cost of instant tiwul agroindustry carried out by the women farmer group was obtained by an average of Rp. 497,424,-/1 times of production, (b) the amount of revenue obtained from instant tiwul agroindustry was an average of Rp. 1,095. 000,- while the amount of income earned is an average of Rp. 597,576,-/1 times of production, (c) based on business feasibility analysis, the instant tiwul agroindustry is said to be feasible because it obtains R/C Ratio &gt; 1.</w:t>
      </w:r>
    </w:p>
    <w:p w:rsidR="00EF4BCE" w:rsidRPr="00F53458" w:rsidRDefault="00656256" w:rsidP="00656256">
      <w:pPr>
        <w:pStyle w:val="Default"/>
        <w:jc w:val="both"/>
      </w:pPr>
      <w:r w:rsidRPr="00656256">
        <w:rPr>
          <w:b/>
          <w:i/>
          <w:iCs/>
        </w:rPr>
        <w:t xml:space="preserve">Keywords: </w:t>
      </w:r>
      <w:r w:rsidRPr="00656256">
        <w:rPr>
          <w:i/>
          <w:iCs/>
        </w:rPr>
        <w:t>Agroindustry, Analysis, Cost, Income, Instant Tiwul</w:t>
      </w:r>
      <w:r>
        <w:rPr>
          <w:i/>
          <w:iCs/>
        </w:rPr>
        <w:t xml:space="preserve"> </w:t>
      </w:r>
    </w:p>
    <w:p w:rsidR="00EF4BCE" w:rsidRPr="00190AE0" w:rsidRDefault="00EF4BCE" w:rsidP="00EF4BCE">
      <w:pPr>
        <w:spacing w:line="240" w:lineRule="auto"/>
        <w:ind w:left="0" w:firstLine="0"/>
        <w:rPr>
          <w:rFonts w:ascii="Times New Roman" w:hAnsi="Times New Roman"/>
          <w:sz w:val="24"/>
          <w:szCs w:val="24"/>
        </w:rPr>
      </w:pPr>
    </w:p>
    <w:p w:rsidR="00F53458" w:rsidRPr="00EF4BCE" w:rsidRDefault="00F53458" w:rsidP="00F53458">
      <w:pPr>
        <w:pStyle w:val="Default"/>
        <w:jc w:val="center"/>
      </w:pPr>
      <w:r w:rsidRPr="00EF4BCE">
        <w:rPr>
          <w:b/>
          <w:bCs/>
        </w:rPr>
        <w:t>Abstrak</w:t>
      </w:r>
    </w:p>
    <w:p w:rsidR="00F53458" w:rsidRPr="008E1620" w:rsidRDefault="008E1620" w:rsidP="008E1620">
      <w:pPr>
        <w:pStyle w:val="ListParagraph"/>
        <w:spacing w:after="0" w:line="240" w:lineRule="auto"/>
        <w:ind w:left="0"/>
        <w:jc w:val="both"/>
        <w:rPr>
          <w:rFonts w:ascii="Times New Roman" w:hAnsi="Times New Roman"/>
          <w:i/>
          <w:sz w:val="24"/>
        </w:rPr>
      </w:pPr>
      <w:r w:rsidRPr="00C729F9">
        <w:rPr>
          <w:rFonts w:ascii="Times New Roman" w:hAnsi="Times New Roman"/>
          <w:i/>
          <w:sz w:val="24"/>
        </w:rPr>
        <w:t xml:space="preserve">Desa Majalengka Kecamatan Bawang Kabupaten Banjarnegara merupakan salah satu desa yang eksis didalam pengembangan agroindustri tiwul instan. Tiwul instan merupakan </w:t>
      </w:r>
      <w:r>
        <w:rPr>
          <w:rFonts w:ascii="Times New Roman" w:hAnsi="Times New Roman"/>
          <w:i/>
          <w:sz w:val="24"/>
          <w:lang w:val="en-US"/>
        </w:rPr>
        <w:t xml:space="preserve">kegiatan </w:t>
      </w:r>
      <w:r w:rsidRPr="00C729F9">
        <w:rPr>
          <w:rFonts w:ascii="Times New Roman" w:hAnsi="Times New Roman"/>
          <w:i/>
          <w:sz w:val="24"/>
        </w:rPr>
        <w:t xml:space="preserve">agroindustri yang </w:t>
      </w:r>
      <w:r>
        <w:rPr>
          <w:rFonts w:ascii="Times New Roman" w:hAnsi="Times New Roman"/>
          <w:i/>
          <w:sz w:val="24"/>
          <w:lang w:val="en-US"/>
        </w:rPr>
        <w:t>terus di</w:t>
      </w:r>
      <w:r w:rsidRPr="00C729F9">
        <w:rPr>
          <w:rFonts w:ascii="Times New Roman" w:hAnsi="Times New Roman"/>
          <w:i/>
          <w:sz w:val="24"/>
        </w:rPr>
        <w:t>kembang</w:t>
      </w:r>
      <w:r>
        <w:rPr>
          <w:rFonts w:ascii="Times New Roman" w:hAnsi="Times New Roman"/>
          <w:i/>
          <w:sz w:val="24"/>
          <w:lang w:val="en-US"/>
        </w:rPr>
        <w:t xml:space="preserve">kan pada kelompok wanita tani. </w:t>
      </w:r>
      <w:r w:rsidR="00C729F9" w:rsidRPr="00C729F9">
        <w:rPr>
          <w:rFonts w:ascii="Times New Roman" w:hAnsi="Times New Roman"/>
          <w:i/>
          <w:sz w:val="24"/>
        </w:rPr>
        <w:t xml:space="preserve">Hal tersebut didukung dengan adanya peningkatan pengembangan usaha produksi dan pemasaran tiwul instan yang cukup pesat. Oleh karena itu upaya pengembangan agroindustri tiwul intan secara intensif  harus terus ditingkatkan. Selama ini para anggota kelompok wanita tani belum memahami berapa besar biaya produksi yang telah dikeluarkan dalam produksi </w:t>
      </w:r>
      <w:r w:rsidR="00C729F9" w:rsidRPr="00C729F9">
        <w:rPr>
          <w:rFonts w:ascii="Times New Roman" w:hAnsi="Times New Roman"/>
          <w:i/>
          <w:sz w:val="24"/>
        </w:rPr>
        <w:lastRenderedPageBreak/>
        <w:t>tiwul instan dan berapa besar jumlah pendapatan yang diterimanya. Tujuan penelitian adalah ; (a) menganalisis biaya produksi dan pendapatan agroindustri tiwul instan , dan (b) menganalisis kelayakan usaha agroindustri tiwul instan yang diperoleh para anggota kelompok wanita tani. Metode penelitian yang digunakan adalah metode analisis deskriptif dengan metode pengambilan datanya menggunakan wawancara, observasi dan kaji pustaka. Sasaran penelitian adalah para anggota kelompok wanita tani yang melakukan produksi tiwul instan. Metode analisis data yang digunakan adalah analisis biaya dan pendapatan dan analisis kelayakan usaha. Hasil penelitian menunjukkan bahwa (1) biaya produksi agroindustri tiwul instan yang dilakukan oleh kelompok wani</w:t>
      </w:r>
      <w:r>
        <w:rPr>
          <w:rFonts w:ascii="Times New Roman" w:hAnsi="Times New Roman"/>
          <w:i/>
          <w:sz w:val="24"/>
        </w:rPr>
        <w:t xml:space="preserve">ta tani </w:t>
      </w:r>
      <w:r w:rsidR="00C729F9" w:rsidRPr="00C729F9">
        <w:rPr>
          <w:rFonts w:ascii="Times New Roman" w:hAnsi="Times New Roman"/>
          <w:i/>
          <w:sz w:val="24"/>
        </w:rPr>
        <w:t xml:space="preserve">diperoleh sebesar </w:t>
      </w:r>
      <w:r>
        <w:rPr>
          <w:rFonts w:ascii="Times New Roman" w:hAnsi="Times New Roman"/>
          <w:i/>
          <w:sz w:val="24"/>
        </w:rPr>
        <w:t>rata-rata Rp 497.424,-/</w:t>
      </w:r>
      <w:r w:rsidR="00C729F9" w:rsidRPr="00C729F9">
        <w:rPr>
          <w:rFonts w:ascii="Times New Roman" w:hAnsi="Times New Roman"/>
          <w:i/>
          <w:sz w:val="24"/>
        </w:rPr>
        <w:t>1 kali produksi, (b) besarnya penerimaan yang diperoleh dari agroindustri tiwul instan rata-rata sebesar Rp 1.095.000,- sedangkan besarnya pendapatan yang diperoleh sebesar rata-rata Rp 597.576,-/1 kali produksi, (c) berdasarkan analisis kelayakan usaha, maka agroindustri tiwul instan dikatakan layak diusahakan karena memperoleh hasil R/C Ratio &gt; 1.</w:t>
      </w:r>
    </w:p>
    <w:p w:rsidR="00F53458" w:rsidRPr="005A6A3C" w:rsidRDefault="00F53458" w:rsidP="00523518">
      <w:pPr>
        <w:pStyle w:val="Default"/>
        <w:jc w:val="both"/>
        <w:rPr>
          <w:lang w:val="en-US"/>
        </w:rPr>
      </w:pPr>
      <w:r w:rsidRPr="00F53458">
        <w:rPr>
          <w:b/>
          <w:bCs/>
          <w:i/>
          <w:iCs/>
        </w:rPr>
        <w:t>Kata kunci</w:t>
      </w:r>
      <w:r w:rsidR="005A6A3C">
        <w:rPr>
          <w:i/>
          <w:iCs/>
        </w:rPr>
        <w:t xml:space="preserve">: </w:t>
      </w:r>
      <w:r w:rsidR="005A6A3C">
        <w:rPr>
          <w:i/>
          <w:iCs/>
          <w:lang w:val="en-US"/>
        </w:rPr>
        <w:t>Agroindustri, Analisis, Biaya, Pendapatan, Tiwul Instan</w:t>
      </w:r>
    </w:p>
    <w:p w:rsidR="00523518" w:rsidRDefault="00523518" w:rsidP="00190AE0">
      <w:pPr>
        <w:spacing w:line="240" w:lineRule="auto"/>
        <w:ind w:left="0" w:firstLine="0"/>
        <w:rPr>
          <w:rFonts w:ascii="Times New Roman" w:hAnsi="Times New Roman"/>
          <w:b/>
          <w:sz w:val="24"/>
          <w:szCs w:val="24"/>
          <w:lang w:val="en-US"/>
        </w:rPr>
      </w:pPr>
    </w:p>
    <w:p w:rsidR="000E551F" w:rsidRPr="00523518" w:rsidRDefault="000E551F" w:rsidP="00BC3613">
      <w:pPr>
        <w:spacing w:line="240" w:lineRule="auto"/>
        <w:ind w:left="0" w:firstLine="0"/>
        <w:rPr>
          <w:rFonts w:ascii="Times New Roman" w:hAnsi="Times New Roman"/>
          <w:b/>
          <w:sz w:val="24"/>
          <w:szCs w:val="24"/>
        </w:rPr>
      </w:pPr>
      <w:r w:rsidRPr="00523518">
        <w:rPr>
          <w:rFonts w:ascii="Times New Roman" w:hAnsi="Times New Roman"/>
          <w:b/>
          <w:sz w:val="24"/>
          <w:szCs w:val="24"/>
        </w:rPr>
        <w:t>PENDAHULUAN</w:t>
      </w:r>
    </w:p>
    <w:p w:rsidR="005A6A3C" w:rsidRDefault="005A6A3C" w:rsidP="00BC3613">
      <w:pPr>
        <w:pStyle w:val="ListParagraph"/>
        <w:spacing w:after="0" w:line="240" w:lineRule="auto"/>
        <w:ind w:left="0" w:firstLine="720"/>
        <w:jc w:val="both"/>
        <w:rPr>
          <w:rFonts w:ascii="Times New Roman" w:hAnsi="Times New Roman"/>
          <w:sz w:val="24"/>
          <w:szCs w:val="24"/>
        </w:rPr>
      </w:pPr>
      <w:r>
        <w:rPr>
          <w:rFonts w:ascii="Times New Roman" w:hAnsi="Times New Roman"/>
          <w:bCs/>
          <w:sz w:val="24"/>
          <w:szCs w:val="28"/>
        </w:rPr>
        <w:t xml:space="preserve">Desa Majalengka merupakan salah satu desa yang ada di Kecamatan Bawang </w:t>
      </w:r>
      <w:r>
        <w:rPr>
          <w:rFonts w:ascii="Times New Roman" w:hAnsi="Times New Roman"/>
          <w:bCs/>
          <w:sz w:val="24"/>
          <w:szCs w:val="28"/>
          <w:lang w:val="en-US"/>
        </w:rPr>
        <w:t xml:space="preserve">Kabupaten Banjarnegara </w:t>
      </w:r>
      <w:r>
        <w:rPr>
          <w:rFonts w:ascii="Times New Roman" w:hAnsi="Times New Roman"/>
          <w:bCs/>
          <w:sz w:val="24"/>
          <w:szCs w:val="28"/>
        </w:rPr>
        <w:t xml:space="preserve">yang memiliki luas wilayah mencapai </w:t>
      </w:r>
      <w:r>
        <w:rPr>
          <w:rFonts w:ascii="Times New Roman" w:hAnsi="Times New Roman"/>
          <w:sz w:val="24"/>
        </w:rPr>
        <w:t>523,870 hektar atau sekitar 9,489 % dari luas keseluruhan Kecamatan Bawang 5.520,637 hektar. Memiliki 24 R</w:t>
      </w:r>
      <w:r>
        <w:rPr>
          <w:rFonts w:ascii="Times New Roman" w:hAnsi="Times New Roman"/>
          <w:sz w:val="24"/>
          <w:lang w:val="en-US"/>
        </w:rPr>
        <w:t xml:space="preserve">ukun </w:t>
      </w:r>
      <w:r>
        <w:rPr>
          <w:rFonts w:ascii="Times New Roman" w:hAnsi="Times New Roman"/>
          <w:sz w:val="24"/>
        </w:rPr>
        <w:t>T</w:t>
      </w:r>
      <w:r w:rsidR="00397738">
        <w:rPr>
          <w:rFonts w:ascii="Times New Roman" w:hAnsi="Times New Roman"/>
          <w:sz w:val="24"/>
          <w:lang w:val="en-US"/>
        </w:rPr>
        <w:t xml:space="preserve">etangga </w:t>
      </w:r>
      <w:r>
        <w:rPr>
          <w:rFonts w:ascii="Times New Roman" w:hAnsi="Times New Roman"/>
          <w:sz w:val="24"/>
        </w:rPr>
        <w:t>dan 10 R</w:t>
      </w:r>
      <w:r>
        <w:rPr>
          <w:rFonts w:ascii="Times New Roman" w:hAnsi="Times New Roman"/>
          <w:sz w:val="24"/>
          <w:lang w:val="en-US"/>
        </w:rPr>
        <w:t xml:space="preserve">ukun </w:t>
      </w:r>
      <w:r>
        <w:rPr>
          <w:rFonts w:ascii="Times New Roman" w:hAnsi="Times New Roman"/>
          <w:sz w:val="24"/>
        </w:rPr>
        <w:t>W</w:t>
      </w:r>
      <w:r w:rsidR="00397738">
        <w:rPr>
          <w:rFonts w:ascii="Times New Roman" w:hAnsi="Times New Roman"/>
          <w:sz w:val="24"/>
          <w:lang w:val="en-US"/>
        </w:rPr>
        <w:t xml:space="preserve">arga </w:t>
      </w:r>
      <w:r>
        <w:rPr>
          <w:rFonts w:ascii="Times New Roman" w:hAnsi="Times New Roman"/>
          <w:sz w:val="24"/>
        </w:rPr>
        <w:t>serta jumlah penduduknya 3.703 jiwa. Desa dengan mayoritas penduduknya petani ini memiliki jarak tempuh 12 kilomete</w:t>
      </w:r>
      <w:r w:rsidR="00FE2E19">
        <w:rPr>
          <w:rFonts w:ascii="Times New Roman" w:hAnsi="Times New Roman"/>
          <w:sz w:val="24"/>
        </w:rPr>
        <w:t xml:space="preserve">r dari pusat kota Banjarnegara. </w:t>
      </w:r>
      <w:r>
        <w:rPr>
          <w:rFonts w:ascii="Times New Roman" w:hAnsi="Times New Roman"/>
          <w:sz w:val="24"/>
        </w:rPr>
        <w:t xml:space="preserve">Desa Majalengka merupakan salah satu desa yang masih menyimpan banyak masalah didalam pemanfaatan lahan yang </w:t>
      </w:r>
      <w:r>
        <w:rPr>
          <w:rFonts w:ascii="Times New Roman" w:hAnsi="Times New Roman"/>
          <w:sz w:val="24"/>
          <w:szCs w:val="24"/>
        </w:rPr>
        <w:t xml:space="preserve">sebenarnya potensial akan tetapi belum digarap secara intensif, terutama sekali adalah pemanfaatan lahan tegalan atau lahan kering seluas 445 hektar, lahan sawah sekitar 54 hektar, sedangkan lahan untuk fasilitas umum sekitar 25 hektar. Lahan tegalan atau kering semua ditanam singkong dengan potensi hasil mencapai rata-rata 5 ton/hektar. Awalnya hampir semua hasil panen singkong yang dihasilkan dijual langsung ke konsumen atau ke pasar. Akan tetapi saat ini sudah mulai dilakukan diversifikasi produk olahan singkong menjadi tiwul. Produk pangan lokal yang disajikan secara instan sehingga lebih mudah dan praktis. </w:t>
      </w:r>
    </w:p>
    <w:p w:rsidR="005A6A3C" w:rsidRDefault="0012474A" w:rsidP="0012474A">
      <w:pPr>
        <w:pStyle w:val="ListParagraph"/>
        <w:spacing w:after="0" w:line="240" w:lineRule="auto"/>
        <w:ind w:left="0" w:firstLine="720"/>
        <w:jc w:val="both"/>
        <w:rPr>
          <w:rFonts w:ascii="Times New Roman" w:hAnsi="Times New Roman"/>
          <w:sz w:val="24"/>
        </w:rPr>
      </w:pPr>
      <w:r>
        <w:rPr>
          <w:rFonts w:ascii="Times New Roman" w:hAnsi="Times New Roman"/>
          <w:bCs/>
          <w:sz w:val="24"/>
          <w:szCs w:val="24"/>
          <w:lang w:val="en-US"/>
        </w:rPr>
        <w:t xml:space="preserve">Komoditas </w:t>
      </w:r>
      <w:r>
        <w:rPr>
          <w:rFonts w:ascii="Times New Roman" w:hAnsi="Times New Roman"/>
          <w:bCs/>
          <w:sz w:val="24"/>
          <w:szCs w:val="24"/>
        </w:rPr>
        <w:t>s</w:t>
      </w:r>
      <w:r w:rsidR="005A6A3C" w:rsidRPr="009A74AC">
        <w:rPr>
          <w:rFonts w:ascii="Times New Roman" w:hAnsi="Times New Roman"/>
          <w:bCs/>
          <w:sz w:val="24"/>
          <w:szCs w:val="24"/>
        </w:rPr>
        <w:t>ingkong</w:t>
      </w:r>
      <w:r w:rsidR="005A6A3C" w:rsidRPr="009A74AC">
        <w:rPr>
          <w:rFonts w:ascii="Times New Roman" w:hAnsi="Times New Roman"/>
          <w:sz w:val="24"/>
          <w:szCs w:val="24"/>
        </w:rPr>
        <w:t xml:space="preserve"> memiliki potensi nilai ekonomi sebagai pakan ternak, bahan makanan yang dapat dimakan langsung (mentah, direbus, atau digoreng), bahan pengganti tepung gandum atau yang dikenal dengan tepung mocaf, dan dijadikan bahan makanan pengganti beras seperti gaplek, oyek, dan tiwul (Mardliyah dan Supriyadi, 2018). </w:t>
      </w:r>
      <w:r w:rsidR="005A6A3C">
        <w:rPr>
          <w:rFonts w:ascii="Times New Roman" w:hAnsi="Times New Roman"/>
          <w:sz w:val="24"/>
          <w:szCs w:val="24"/>
        </w:rPr>
        <w:t>Menurut (</w:t>
      </w:r>
      <w:r w:rsidR="005A6A3C" w:rsidRPr="009A74AC">
        <w:rPr>
          <w:rFonts w:ascii="Times New Roman" w:hAnsi="Times New Roman"/>
          <w:sz w:val="24"/>
          <w:szCs w:val="24"/>
        </w:rPr>
        <w:t>N</w:t>
      </w:r>
      <w:r w:rsidR="005A6A3C">
        <w:rPr>
          <w:rFonts w:ascii="Times New Roman" w:hAnsi="Times New Roman"/>
          <w:sz w:val="24"/>
          <w:szCs w:val="24"/>
        </w:rPr>
        <w:t>aufalin</w:t>
      </w:r>
      <w:r w:rsidR="00B70A09">
        <w:rPr>
          <w:rFonts w:ascii="Times New Roman" w:hAnsi="Times New Roman"/>
          <w:sz w:val="24"/>
          <w:szCs w:val="24"/>
        </w:rPr>
        <w:t xml:space="preserve"> et al</w:t>
      </w:r>
      <w:r>
        <w:rPr>
          <w:rFonts w:ascii="Times New Roman" w:hAnsi="Times New Roman"/>
          <w:sz w:val="24"/>
          <w:szCs w:val="24"/>
        </w:rPr>
        <w:t xml:space="preserve">, </w:t>
      </w:r>
      <w:r w:rsidR="005A6A3C">
        <w:rPr>
          <w:rFonts w:ascii="Times New Roman" w:hAnsi="Times New Roman"/>
          <w:sz w:val="24"/>
          <w:szCs w:val="24"/>
        </w:rPr>
        <w:t xml:space="preserve">2017; </w:t>
      </w:r>
      <w:r w:rsidR="005A6A3C" w:rsidRPr="0084398E">
        <w:rPr>
          <w:rFonts w:ascii="Times New Roman" w:hAnsi="Times New Roman"/>
          <w:sz w:val="24"/>
        </w:rPr>
        <w:t xml:space="preserve">Astuti </w:t>
      </w:r>
      <w:r w:rsidR="00B70A09">
        <w:rPr>
          <w:rFonts w:ascii="Times New Roman" w:hAnsi="Times New Roman"/>
          <w:sz w:val="24"/>
        </w:rPr>
        <w:t>et al</w:t>
      </w:r>
      <w:r>
        <w:rPr>
          <w:rFonts w:ascii="Times New Roman" w:hAnsi="Times New Roman"/>
          <w:sz w:val="24"/>
          <w:lang w:val="en-US"/>
        </w:rPr>
        <w:t>,</w:t>
      </w:r>
      <w:r w:rsidRPr="0012474A">
        <w:rPr>
          <w:rFonts w:ascii="Times New Roman" w:hAnsi="Times New Roman"/>
          <w:sz w:val="24"/>
        </w:rPr>
        <w:t xml:space="preserve"> </w:t>
      </w:r>
      <w:r w:rsidR="005A6A3C" w:rsidRPr="0084398E">
        <w:rPr>
          <w:rFonts w:ascii="Times New Roman" w:hAnsi="Times New Roman"/>
          <w:sz w:val="24"/>
        </w:rPr>
        <w:t>2019</w:t>
      </w:r>
      <w:r w:rsidR="005A6A3C" w:rsidRPr="009A74AC">
        <w:rPr>
          <w:rFonts w:ascii="Times New Roman" w:hAnsi="Times New Roman"/>
          <w:sz w:val="24"/>
          <w:szCs w:val="24"/>
        </w:rPr>
        <w:t xml:space="preserve">) produk pangan lokal berupa tiwul merupakan produk pangan yang terbuat dari pangan bahan lokal singkong menjadi gaplek dan kemudian dibentuk menjadi tepung. Usaha Pengolahan berbahan baku </w:t>
      </w:r>
      <w:r w:rsidR="005A6A3C">
        <w:rPr>
          <w:rFonts w:ascii="Times New Roman" w:hAnsi="Times New Roman"/>
          <w:sz w:val="24"/>
          <w:szCs w:val="24"/>
        </w:rPr>
        <w:t>singkong</w:t>
      </w:r>
      <w:r w:rsidR="005A6A3C" w:rsidRPr="009A74AC">
        <w:rPr>
          <w:rFonts w:ascii="Times New Roman" w:hAnsi="Times New Roman"/>
          <w:sz w:val="24"/>
          <w:szCs w:val="24"/>
        </w:rPr>
        <w:t xml:space="preserve"> yang menggunakan bahan baku lokal akan meningkatkan jumlah dan jenis produk yang tersedia di pasar sehingga akan berdampak pada keanekaragaman produksi dan konsumsi, serta dapat meningkatkan penyerapan tenaga kerja dan pendapatan petani (Mardliyah </w:t>
      </w:r>
      <w:r w:rsidR="005A6A3C" w:rsidRPr="009A74AC">
        <w:rPr>
          <w:rFonts w:ascii="Times New Roman" w:hAnsi="Times New Roman"/>
          <w:sz w:val="24"/>
          <w:szCs w:val="24"/>
        </w:rPr>
        <w:lastRenderedPageBreak/>
        <w:t xml:space="preserve">dan Supriyadi, 2018). </w:t>
      </w:r>
      <w:r w:rsidR="005A6A3C">
        <w:rPr>
          <w:rFonts w:ascii="Times New Roman" w:hAnsi="Times New Roman"/>
          <w:sz w:val="24"/>
        </w:rPr>
        <w:t>Seperti diketahui bahwa s</w:t>
      </w:r>
      <w:r w:rsidR="005A6A3C" w:rsidRPr="0084398E">
        <w:rPr>
          <w:rFonts w:ascii="Times New Roman" w:hAnsi="Times New Roman"/>
          <w:sz w:val="24"/>
        </w:rPr>
        <w:t xml:space="preserve">ingkong merupakan bahan pangan lokal yang banyak dikonsumsi sebagai pengganti makanan pokok nasi. </w:t>
      </w:r>
      <w:r w:rsidR="005A6A3C">
        <w:rPr>
          <w:rFonts w:ascii="Times New Roman" w:hAnsi="Times New Roman"/>
          <w:sz w:val="24"/>
        </w:rPr>
        <w:t xml:space="preserve">Sementara </w:t>
      </w:r>
      <w:r w:rsidR="005A6A3C" w:rsidRPr="0084398E">
        <w:rPr>
          <w:rFonts w:ascii="Times New Roman" w:hAnsi="Times New Roman"/>
          <w:sz w:val="24"/>
        </w:rPr>
        <w:t xml:space="preserve">Kabupaten Banjarnegara merupakan salah satu sentra produksi singkong dengan produktivitas mencapai 221,23 kuintal/ha dari luas panen </w:t>
      </w:r>
      <w:r w:rsidR="005A6A3C" w:rsidRPr="0084398E">
        <w:rPr>
          <w:rFonts w:ascii="Times New Roman" w:hAnsi="Times New Roman"/>
          <w:color w:val="000000"/>
          <w:sz w:val="24"/>
          <w:shd w:val="clear" w:color="auto" w:fill="FFFFFF"/>
        </w:rPr>
        <w:t>3.571,30</w:t>
      </w:r>
      <w:r w:rsidR="005A6A3C" w:rsidRPr="0084398E">
        <w:rPr>
          <w:rFonts w:ascii="Times New Roman" w:hAnsi="Times New Roman"/>
          <w:sz w:val="24"/>
        </w:rPr>
        <w:t xml:space="preserve"> ha dan produksi 79.007,27 ton (BPS Kabupaten Banjarnegara, 2018). Kondisi geografis, kondisi tanah dan iklim di Kabupaten Banjarnegara sangat mendukung pengembangan budidaya singkong. Sama halnya di daerah lain sejak dahulu singkong sudah mulai diolah menjadi bahan baku olahan pangan seperti tiwul, getuk, opak, combro, kerupuk, keripik, dan cimplung. Produk tiwul yang diolah dari bahan baku singkong disajikan dalam bentuk instan atau siap saji. Memiliki rasa khas singkong dan kadar air yang tinggi (Astuti </w:t>
      </w:r>
      <w:r w:rsidR="00B70A09">
        <w:rPr>
          <w:rFonts w:ascii="Times New Roman" w:hAnsi="Times New Roman"/>
          <w:sz w:val="24"/>
          <w:lang w:val="en-US"/>
        </w:rPr>
        <w:t>et al</w:t>
      </w:r>
      <w:r>
        <w:rPr>
          <w:rFonts w:ascii="Times New Roman" w:hAnsi="Times New Roman"/>
          <w:sz w:val="24"/>
          <w:lang w:val="en-US"/>
        </w:rPr>
        <w:t xml:space="preserve">, </w:t>
      </w:r>
      <w:r w:rsidR="005A6A3C" w:rsidRPr="0084398E">
        <w:rPr>
          <w:rFonts w:ascii="Times New Roman" w:hAnsi="Times New Roman"/>
          <w:sz w:val="24"/>
        </w:rPr>
        <w:t>2019).</w:t>
      </w:r>
    </w:p>
    <w:p w:rsidR="00CD2196" w:rsidRPr="00CD2196" w:rsidRDefault="00CD2196" w:rsidP="0012474A">
      <w:pPr>
        <w:pStyle w:val="ListParagraph"/>
        <w:spacing w:after="0" w:line="240" w:lineRule="auto"/>
        <w:ind w:left="0" w:firstLine="720"/>
        <w:jc w:val="both"/>
        <w:rPr>
          <w:rFonts w:ascii="Times New Roman" w:hAnsi="Times New Roman"/>
          <w:sz w:val="24"/>
          <w:szCs w:val="24"/>
          <w:lang w:val="en-US"/>
        </w:rPr>
      </w:pPr>
      <w:r w:rsidRPr="00CD2196">
        <w:rPr>
          <w:rStyle w:val="Strong"/>
          <w:rFonts w:ascii="Times New Roman" w:hAnsi="Times New Roman"/>
          <w:b w:val="0"/>
          <w:color w:val="000000" w:themeColor="text1"/>
          <w:sz w:val="24"/>
          <w:szCs w:val="24"/>
        </w:rPr>
        <w:t>Tiwul adalah makanan tradisional asli Indonesia yang dulu sempat menjadi makanan pokok pengganti nasi beras.</w:t>
      </w:r>
      <w:r w:rsidRPr="00CD2196">
        <w:rPr>
          <w:rStyle w:val="Strong"/>
          <w:rFonts w:ascii="Times New Roman" w:hAnsi="Times New Roman"/>
          <w:color w:val="000000" w:themeColor="text1"/>
          <w:sz w:val="24"/>
          <w:szCs w:val="24"/>
        </w:rPr>
        <w:t xml:space="preserve"> </w:t>
      </w:r>
      <w:r w:rsidRPr="00CD2196">
        <w:rPr>
          <w:rFonts w:ascii="Times New Roman" w:hAnsi="Times New Roman"/>
          <w:color w:val="000000" w:themeColor="text1"/>
          <w:sz w:val="24"/>
          <w:szCs w:val="24"/>
        </w:rPr>
        <w:t>Tiwul dibuat dari gaplek, yaitu singkong yang sudah dikeringkan dan dikukus. Masih banyak orang di daerah seperti Wonosobo, Gunungkidul, Wonogiri, Pacitan dan Blitar yang saat ini mengonsumsi tiwul meski bukan lagi menjadi makanan pokok. Tidak diketahui secara pasti kapan tiwul mulai dibuat, namun</w:t>
      </w:r>
      <w:r w:rsidRPr="00CD2196">
        <w:rPr>
          <w:rStyle w:val="Strong"/>
          <w:rFonts w:ascii="Times New Roman" w:hAnsi="Times New Roman"/>
          <w:color w:val="000000" w:themeColor="text1"/>
          <w:sz w:val="24"/>
          <w:szCs w:val="24"/>
        </w:rPr>
        <w:t> </w:t>
      </w:r>
      <w:r w:rsidRPr="00CD2196">
        <w:rPr>
          <w:rStyle w:val="Strong"/>
          <w:rFonts w:ascii="Times New Roman" w:hAnsi="Times New Roman"/>
          <w:b w:val="0"/>
          <w:color w:val="000000" w:themeColor="text1"/>
          <w:sz w:val="24"/>
          <w:szCs w:val="24"/>
        </w:rPr>
        <w:t>tiwul menjadi makanan pokok sebagian besar rakyat Jawa pada masa penjajahan Jepang. Pada saat itu bahan makanan yang layak seperti nasi beras sangat sulit didapat dan tak mampu dibeli, pada akhirnya rakyat mencari bahan</w:t>
      </w:r>
      <w:r w:rsidRPr="00CD2196">
        <w:rPr>
          <w:rStyle w:val="Strong"/>
          <w:rFonts w:ascii="Times New Roman" w:hAnsi="Times New Roman"/>
          <w:color w:val="000000" w:themeColor="text1"/>
          <w:sz w:val="24"/>
          <w:szCs w:val="24"/>
        </w:rPr>
        <w:t> </w:t>
      </w:r>
      <w:hyperlink r:id="rId7" w:history="1">
        <w:r w:rsidRPr="00CD2196">
          <w:rPr>
            <w:rStyle w:val="Hyperlink"/>
            <w:rFonts w:ascii="Times New Roman" w:hAnsi="Times New Roman"/>
            <w:bCs/>
            <w:color w:val="000000" w:themeColor="text1"/>
            <w:sz w:val="24"/>
            <w:szCs w:val="24"/>
            <w:u w:val="none"/>
          </w:rPr>
          <w:t>makanan lain pengganti nasi.</w:t>
        </w:r>
      </w:hyperlink>
      <w:r w:rsidRPr="00CD2196">
        <w:rPr>
          <w:rStyle w:val="Strong"/>
          <w:rFonts w:ascii="Times New Roman" w:hAnsi="Times New Roman"/>
          <w:color w:val="000000" w:themeColor="text1"/>
          <w:sz w:val="24"/>
          <w:szCs w:val="24"/>
        </w:rPr>
        <w:t xml:space="preserve"> </w:t>
      </w:r>
      <w:r w:rsidRPr="00CD2196">
        <w:rPr>
          <w:rFonts w:ascii="Times New Roman" w:hAnsi="Times New Roman"/>
          <w:color w:val="000000" w:themeColor="text1"/>
          <w:sz w:val="24"/>
          <w:szCs w:val="24"/>
        </w:rPr>
        <w:t xml:space="preserve">Tiwul lebih gurih jika diberi tambahan parutan kelapa, bisa diolah dengan menambahkan sedikit garam jika ingin gurih, atau ditambahkan gula jika ingin dijadikan camilan manis (Kirana, 2019). </w:t>
      </w:r>
      <w:r w:rsidRPr="00CD2196">
        <w:rPr>
          <w:rFonts w:ascii="Times New Roman" w:hAnsi="Times New Roman"/>
          <w:sz w:val="24"/>
        </w:rPr>
        <w:t>Tiwul merupakan salah satu makanan khas Kabupaten Trenggalek dan menjadi makanan pokok pengganti beras. Awalnya tiwul tidak tersedia dalam bentuk instan, namun karena peminat tiwul cukup banyak sekarang ini sudah mulai diproduksi tiwul instan. Tiwul instan dapat disimpan dalam jangka waktu yang cukup panjang sehingga dapat dikonsumsi sewaktu-waktu. Tiwul instan ini terbuat dari gaplek. Gaplek merupakan ubi kayu yang telah dikeringkan berhari-</w:t>
      </w:r>
      <w:r>
        <w:rPr>
          <w:rFonts w:ascii="Times New Roman" w:hAnsi="Times New Roman"/>
          <w:sz w:val="24"/>
        </w:rPr>
        <w:t xml:space="preserve">hari </w:t>
      </w:r>
      <w:r w:rsidRPr="000D37E4">
        <w:rPr>
          <w:rFonts w:ascii="Times New Roman" w:hAnsi="Times New Roman"/>
          <w:sz w:val="24"/>
        </w:rPr>
        <w:t>(Suh</w:t>
      </w:r>
      <w:r>
        <w:rPr>
          <w:rFonts w:ascii="Times New Roman" w:hAnsi="Times New Roman"/>
          <w:sz w:val="24"/>
        </w:rPr>
        <w:t>ardi dan Suhardjo, 2006;</w:t>
      </w:r>
      <w:r w:rsidRPr="00E735FC">
        <w:rPr>
          <w:rFonts w:ascii="Times New Roman" w:hAnsi="Times New Roman"/>
          <w:sz w:val="24"/>
        </w:rPr>
        <w:t xml:space="preserve"> </w:t>
      </w:r>
      <w:r>
        <w:rPr>
          <w:rFonts w:ascii="Times New Roman" w:hAnsi="Times New Roman"/>
          <w:sz w:val="24"/>
        </w:rPr>
        <w:t>Elvani, 2015;)</w:t>
      </w:r>
      <w:r>
        <w:rPr>
          <w:rFonts w:ascii="Times New Roman" w:hAnsi="Times New Roman"/>
          <w:sz w:val="24"/>
          <w:lang w:val="en-US"/>
        </w:rPr>
        <w:t>.</w:t>
      </w:r>
    </w:p>
    <w:p w:rsidR="005A6A3C" w:rsidRDefault="00DC4EBB" w:rsidP="0012474A">
      <w:pPr>
        <w:pStyle w:val="ListParagraph"/>
        <w:spacing w:after="0" w:line="240" w:lineRule="auto"/>
        <w:ind w:left="0" w:firstLine="720"/>
        <w:jc w:val="both"/>
        <w:rPr>
          <w:rFonts w:ascii="Times New Roman" w:hAnsi="Times New Roman"/>
          <w:bCs/>
          <w:sz w:val="24"/>
          <w:szCs w:val="28"/>
        </w:rPr>
      </w:pPr>
      <w:r>
        <w:rPr>
          <w:rFonts w:ascii="Times New Roman" w:hAnsi="Times New Roman"/>
          <w:sz w:val="24"/>
          <w:szCs w:val="24"/>
        </w:rPr>
        <w:t>Kelompok Wanita Tani (KWT)</w:t>
      </w:r>
      <w:r w:rsidR="005A6A3C">
        <w:rPr>
          <w:rFonts w:ascii="Times New Roman" w:hAnsi="Times New Roman"/>
          <w:sz w:val="24"/>
          <w:szCs w:val="24"/>
        </w:rPr>
        <w:t xml:space="preserve"> Sinar Tani </w:t>
      </w:r>
      <w:r>
        <w:rPr>
          <w:rFonts w:ascii="Times New Roman" w:hAnsi="Times New Roman"/>
          <w:sz w:val="24"/>
          <w:szCs w:val="24"/>
          <w:lang w:val="en-US"/>
        </w:rPr>
        <w:t xml:space="preserve">merupakan salah satu kelompok wanita tani di Desa Majalengka yang </w:t>
      </w:r>
      <w:r>
        <w:rPr>
          <w:rFonts w:ascii="Times New Roman" w:hAnsi="Times New Roman"/>
          <w:sz w:val="24"/>
          <w:szCs w:val="24"/>
        </w:rPr>
        <w:t xml:space="preserve">melakukan </w:t>
      </w:r>
      <w:r w:rsidR="005A6A3C">
        <w:rPr>
          <w:rFonts w:ascii="Times New Roman" w:hAnsi="Times New Roman"/>
          <w:sz w:val="24"/>
          <w:szCs w:val="24"/>
        </w:rPr>
        <w:t>kegiatan diversifikasi produk olahan singkong menjadi produk tiwul yang disajikan secara instan.</w:t>
      </w:r>
      <w:r w:rsidR="005A6A3C" w:rsidRPr="00B91CF5">
        <w:rPr>
          <w:rFonts w:ascii="Times New Roman" w:hAnsi="Times New Roman"/>
          <w:sz w:val="24"/>
        </w:rPr>
        <w:t xml:space="preserve"> </w:t>
      </w:r>
      <w:r w:rsidR="005A6A3C" w:rsidRPr="0084398E">
        <w:rPr>
          <w:rFonts w:ascii="Times New Roman" w:hAnsi="Times New Roman"/>
          <w:sz w:val="24"/>
        </w:rPr>
        <w:t xml:space="preserve">Produksi tiwul instan </w:t>
      </w:r>
      <w:r w:rsidR="005A6A3C" w:rsidRPr="0084398E">
        <w:rPr>
          <w:rFonts w:ascii="Times New Roman" w:hAnsi="Times New Roman"/>
          <w:bCs/>
          <w:sz w:val="24"/>
          <w:szCs w:val="28"/>
        </w:rPr>
        <w:t>mencapai 100 kg/bulan atau sekitar  200 bungkus dengan berat 500 gram dan harga jual Rp 10.000/bungkus. Produk tiwul instan selama</w:t>
      </w:r>
      <w:r w:rsidR="005A6A3C">
        <w:rPr>
          <w:rFonts w:ascii="Times New Roman" w:hAnsi="Times New Roman"/>
          <w:bCs/>
          <w:sz w:val="24"/>
          <w:szCs w:val="28"/>
        </w:rPr>
        <w:t xml:space="preserve"> ini</w:t>
      </w:r>
      <w:r w:rsidR="005A6A3C" w:rsidRPr="0084398E">
        <w:rPr>
          <w:rFonts w:ascii="Times New Roman" w:hAnsi="Times New Roman"/>
          <w:bCs/>
          <w:sz w:val="24"/>
          <w:szCs w:val="28"/>
        </w:rPr>
        <w:t xml:space="preserve"> dipasarkan secara langsung ke wilayah Kabupaten Banjarnegara dan sekitar</w:t>
      </w:r>
      <w:r>
        <w:rPr>
          <w:rFonts w:ascii="Times New Roman" w:hAnsi="Times New Roman"/>
          <w:bCs/>
          <w:sz w:val="24"/>
          <w:szCs w:val="28"/>
          <w:lang w:val="en-US"/>
        </w:rPr>
        <w:t>nya</w:t>
      </w:r>
      <w:r w:rsidR="005A6A3C" w:rsidRPr="0084398E">
        <w:rPr>
          <w:rFonts w:ascii="Times New Roman" w:hAnsi="Times New Roman"/>
          <w:bCs/>
          <w:sz w:val="24"/>
          <w:szCs w:val="28"/>
        </w:rPr>
        <w:t>.</w:t>
      </w:r>
      <w:r w:rsidR="005A6A3C">
        <w:rPr>
          <w:rFonts w:ascii="Times New Roman" w:hAnsi="Times New Roman"/>
          <w:bCs/>
          <w:sz w:val="24"/>
          <w:szCs w:val="28"/>
        </w:rPr>
        <w:t xml:space="preserve"> Kegiatan agroindustri tiwul instan </w:t>
      </w:r>
      <w:r>
        <w:rPr>
          <w:rFonts w:ascii="Times New Roman" w:hAnsi="Times New Roman"/>
          <w:bCs/>
          <w:sz w:val="24"/>
          <w:szCs w:val="28"/>
          <w:lang w:val="en-US"/>
        </w:rPr>
        <w:t>masih</w:t>
      </w:r>
      <w:r w:rsidR="005A6A3C">
        <w:rPr>
          <w:rFonts w:ascii="Times New Roman" w:hAnsi="Times New Roman"/>
          <w:bCs/>
          <w:sz w:val="24"/>
          <w:szCs w:val="28"/>
        </w:rPr>
        <w:t xml:space="preserve"> menggunakan peralatan atau teknologi pengolahan tradisional dan beberapa peralatan modern. Permasalahan yang dihadapi para anggota kelompok adalah naik turunnya harga bahan baku singkong dan pasar produk tiwul instan yang masih terbatas.</w:t>
      </w:r>
    </w:p>
    <w:p w:rsidR="00CD2196" w:rsidRDefault="00CD2196" w:rsidP="0012474A">
      <w:pPr>
        <w:pStyle w:val="ListParagraph"/>
        <w:spacing w:after="0" w:line="240" w:lineRule="auto"/>
        <w:ind w:left="0" w:firstLine="720"/>
        <w:jc w:val="both"/>
        <w:rPr>
          <w:rFonts w:ascii="Times New Roman" w:hAnsi="Times New Roman"/>
          <w:sz w:val="24"/>
        </w:rPr>
      </w:pPr>
      <w:r>
        <w:rPr>
          <w:rFonts w:ascii="Times New Roman" w:hAnsi="Times New Roman"/>
          <w:sz w:val="24"/>
        </w:rPr>
        <w:t>Penelitian ini mengarah kepada spesifikasi besaran biaya dan pendapatan agroindustri tiwul instan yang dilakukan oleh para anggota kelompok wanita tani Desa Majalengka Banjarnegara. Penelitian ini merupakan penelitian lanjutan dari kegiatan penelitian yang telah dilakukan</w:t>
      </w:r>
      <w:r>
        <w:t xml:space="preserve"> </w:t>
      </w:r>
      <w:r>
        <w:rPr>
          <w:rFonts w:ascii="Times New Roman" w:hAnsi="Times New Roman"/>
          <w:sz w:val="24"/>
        </w:rPr>
        <w:t xml:space="preserve">sebelumnya oleh </w:t>
      </w:r>
      <w:r w:rsidR="00B70A09">
        <w:rPr>
          <w:rFonts w:ascii="Times New Roman" w:hAnsi="Times New Roman"/>
          <w:sz w:val="24"/>
          <w:lang w:val="en-US"/>
        </w:rPr>
        <w:t>(</w:t>
      </w:r>
      <w:r>
        <w:rPr>
          <w:rFonts w:ascii="Times New Roman" w:hAnsi="Times New Roman"/>
          <w:sz w:val="24"/>
        </w:rPr>
        <w:t>Sarno</w:t>
      </w:r>
      <w:r w:rsidR="003718F4">
        <w:rPr>
          <w:rFonts w:ascii="Times New Roman" w:hAnsi="Times New Roman"/>
          <w:sz w:val="24"/>
          <w:lang w:val="en-US"/>
        </w:rPr>
        <w:t xml:space="preserve"> dan Eko A.</w:t>
      </w:r>
      <w:r w:rsidR="00B70A09">
        <w:rPr>
          <w:rFonts w:ascii="Times New Roman" w:hAnsi="Times New Roman"/>
          <w:sz w:val="24"/>
        </w:rPr>
        <w:t xml:space="preserve">, </w:t>
      </w:r>
      <w:r>
        <w:rPr>
          <w:rFonts w:ascii="Times New Roman" w:hAnsi="Times New Roman"/>
          <w:sz w:val="24"/>
        </w:rPr>
        <w:t>2020</w:t>
      </w:r>
      <w:r w:rsidRPr="006958BD">
        <w:rPr>
          <w:rFonts w:ascii="Times New Roman" w:hAnsi="Times New Roman"/>
          <w:sz w:val="24"/>
          <w:szCs w:val="24"/>
        </w:rPr>
        <w:t xml:space="preserve">) tentang analisis pengaruh faktor sosial ekonomi terhadap tingkat pendapatan kelompok wanita tani singkong Desa Majalengka Kecamatan Bawang Banjarnegara. Hasil penelitian sebelumnya menunjukkan bahwa variabel umur </w:t>
      </w:r>
      <w:r w:rsidRPr="006958BD">
        <w:rPr>
          <w:rFonts w:ascii="Times New Roman" w:hAnsi="Times New Roman"/>
          <w:sz w:val="24"/>
          <w:szCs w:val="24"/>
        </w:rPr>
        <w:lastRenderedPageBreak/>
        <w:t>kelompok wanita tani merupakan satu-satunya variabel sosial ekonomi yang berpengaruh nyata terhadap tingkat pendapatan sedangkan variabel kontribusi penghasilan lain, tanggungan keluarga, luas lahan, dan produksi te</w:t>
      </w:r>
      <w:r>
        <w:rPr>
          <w:rFonts w:ascii="Times New Roman" w:hAnsi="Times New Roman"/>
          <w:sz w:val="24"/>
          <w:szCs w:val="24"/>
        </w:rPr>
        <w:t xml:space="preserve">rnyata tidak berpengaruh nyata, </w:t>
      </w:r>
      <w:r w:rsidRPr="006958BD">
        <w:rPr>
          <w:rFonts w:ascii="Times New Roman" w:hAnsi="Times New Roman"/>
          <w:sz w:val="24"/>
          <w:szCs w:val="24"/>
        </w:rPr>
        <w:t>semua variabel sosial ekonomi tidak berpengaruh secara nyata terhadap tingkat pendapatan kelompok wanita tani singkong</w:t>
      </w:r>
      <w:r>
        <w:rPr>
          <w:rFonts w:ascii="Times New Roman" w:hAnsi="Times New Roman"/>
          <w:sz w:val="24"/>
          <w:szCs w:val="24"/>
        </w:rPr>
        <w:t xml:space="preserve"> (analisis secara simultan), dan </w:t>
      </w:r>
      <w:r w:rsidRPr="006958BD">
        <w:rPr>
          <w:rFonts w:ascii="Times New Roman" w:hAnsi="Times New Roman"/>
          <w:sz w:val="24"/>
          <w:szCs w:val="24"/>
        </w:rPr>
        <w:t xml:space="preserve">tingkat pendapatan kelompok wanita tani diperoleh 13.3 % dijelaskan atau dipengaruhi oleh semua variabel sosial ekonomi umur, kontribusi penghasilan lain, tanggungan keluarga, luas lahan, dan produksi. </w:t>
      </w:r>
      <w:r>
        <w:rPr>
          <w:rFonts w:ascii="Times New Roman" w:hAnsi="Times New Roman"/>
          <w:sz w:val="24"/>
        </w:rPr>
        <w:t>Oleh karena itu penelitian difokuskan untuk mengkaji besarnya biaya dan pendapatan serta tingkat kelayakan usaha agroindustri tiwul instan yang dilakukan oleh para anggota kelompok wanita tani Desa Majalengka Banjarnegara.</w:t>
      </w:r>
    </w:p>
    <w:p w:rsidR="00131258" w:rsidRDefault="00CD2196" w:rsidP="00B70A09">
      <w:pPr>
        <w:pStyle w:val="ListParagraph"/>
        <w:spacing w:after="0" w:line="240" w:lineRule="auto"/>
        <w:ind w:left="0" w:firstLine="720"/>
        <w:jc w:val="both"/>
        <w:rPr>
          <w:rFonts w:ascii="Times New Roman" w:hAnsi="Times New Roman"/>
          <w:sz w:val="24"/>
          <w:lang w:val="en-US"/>
        </w:rPr>
      </w:pPr>
      <w:r>
        <w:rPr>
          <w:rFonts w:ascii="Times New Roman" w:hAnsi="Times New Roman"/>
          <w:sz w:val="24"/>
        </w:rPr>
        <w:t>Para anggota kelompok wanita tani terus berupaya memahami analisis biaya dan pendapatan yang diperolehnya. Upaya pengembangan usahatani dan agroindustri tiwul instan secara intensif  harus terus ditingkatkan, mengingat pengetahuan dan keterampilan para anggota kelompok masih terbatas. Tercatat para anggota kelompok wanita tani belum semuanya memahami biaya produksi yang mencakup biaya tetap dan biaya variabel, tingkat pendapatan, dan tingkat kelayakan usaha. Maka dari itu r</w:t>
      </w:r>
      <w:r>
        <w:rPr>
          <w:rFonts w:ascii="Times New Roman" w:hAnsi="Times New Roman"/>
          <w:sz w:val="24"/>
          <w:lang w:val="sv-SE"/>
        </w:rPr>
        <w:t>umusan masalah dalam penelitian ini adalah</w:t>
      </w:r>
      <w:r>
        <w:rPr>
          <w:rFonts w:ascii="Times New Roman" w:hAnsi="Times New Roman"/>
          <w:sz w:val="24"/>
        </w:rPr>
        <w:t xml:space="preserve"> sebagai berikut : (a) berapa besar biaya produksi dan pendapatan yang dikeluarkan dalam agroindustri tiwul instan per 1 bulan produksi?, dan (b) bagaimanakah tingkat kelayakan usaha agroindustri tiwul instan yang dilakukan.</w:t>
      </w:r>
      <w:r>
        <w:rPr>
          <w:rFonts w:ascii="Times New Roman" w:hAnsi="Times New Roman"/>
          <w:sz w:val="24"/>
          <w:lang w:val="en-US"/>
        </w:rPr>
        <w:t xml:space="preserve"> Oleh karena itu tujuan dari penelitian tersebut adalah </w:t>
      </w:r>
      <w:r w:rsidR="00BC3613">
        <w:rPr>
          <w:rFonts w:ascii="Times New Roman" w:hAnsi="Times New Roman"/>
          <w:sz w:val="24"/>
          <w:lang w:val="en-US"/>
        </w:rPr>
        <w:t xml:space="preserve">: (a) </w:t>
      </w:r>
      <w:r w:rsidR="00BC3613">
        <w:rPr>
          <w:rFonts w:ascii="Times New Roman" w:hAnsi="Times New Roman"/>
          <w:sz w:val="24"/>
        </w:rPr>
        <w:t>menganalisis biaya produksi dan pendapatan yang diperoleh dari usaha agroindustri tiwul instan per 1 bulan produksi</w:t>
      </w:r>
      <w:r w:rsidR="00BC3613">
        <w:rPr>
          <w:rFonts w:ascii="Times New Roman" w:hAnsi="Times New Roman"/>
          <w:sz w:val="24"/>
          <w:lang w:val="en-US"/>
        </w:rPr>
        <w:t>, dan (b) m</w:t>
      </w:r>
      <w:r w:rsidR="00BC3613" w:rsidRPr="00BC3613">
        <w:rPr>
          <w:rFonts w:ascii="Times New Roman" w:hAnsi="Times New Roman"/>
          <w:sz w:val="24"/>
        </w:rPr>
        <w:t>enganalisis tingkat kelayakan usaha agroindustri tiwul instan</w:t>
      </w:r>
      <w:r w:rsidR="00BC3613">
        <w:rPr>
          <w:rFonts w:ascii="Times New Roman" w:hAnsi="Times New Roman"/>
          <w:sz w:val="24"/>
          <w:lang w:val="en-US"/>
        </w:rPr>
        <w:t>.</w:t>
      </w:r>
    </w:p>
    <w:p w:rsidR="00B70A09" w:rsidRPr="00B70A09" w:rsidRDefault="00B70A09" w:rsidP="00B70A09">
      <w:pPr>
        <w:pStyle w:val="ListParagraph"/>
        <w:spacing w:after="0" w:line="240" w:lineRule="auto"/>
        <w:ind w:left="0" w:firstLine="720"/>
        <w:jc w:val="both"/>
        <w:rPr>
          <w:rFonts w:ascii="Times New Roman" w:hAnsi="Times New Roman"/>
          <w:sz w:val="24"/>
          <w:szCs w:val="24"/>
          <w:lang w:val="en-US"/>
        </w:rPr>
      </w:pPr>
    </w:p>
    <w:p w:rsidR="00751B54" w:rsidRPr="00523518" w:rsidRDefault="00751B54" w:rsidP="00BC3613">
      <w:pPr>
        <w:spacing w:line="240" w:lineRule="auto"/>
        <w:ind w:left="0" w:firstLine="0"/>
        <w:rPr>
          <w:rFonts w:ascii="Times New Roman" w:hAnsi="Times New Roman"/>
          <w:b/>
          <w:sz w:val="24"/>
          <w:szCs w:val="24"/>
          <w:lang w:val="en-US"/>
        </w:rPr>
      </w:pPr>
      <w:r w:rsidRPr="00523518">
        <w:rPr>
          <w:rFonts w:ascii="Times New Roman" w:hAnsi="Times New Roman"/>
          <w:b/>
          <w:sz w:val="24"/>
          <w:szCs w:val="24"/>
        </w:rPr>
        <w:t>METODE</w:t>
      </w:r>
      <w:r w:rsidR="00786379" w:rsidRPr="00523518">
        <w:rPr>
          <w:rFonts w:ascii="Times New Roman" w:hAnsi="Times New Roman"/>
          <w:b/>
          <w:sz w:val="24"/>
          <w:szCs w:val="24"/>
          <w:lang w:val="en-US"/>
        </w:rPr>
        <w:t xml:space="preserve"> PENELITIAN</w:t>
      </w:r>
    </w:p>
    <w:p w:rsidR="00BC3613" w:rsidRDefault="00BC3613" w:rsidP="00BC3613">
      <w:pPr>
        <w:pStyle w:val="ListParagraph"/>
        <w:spacing w:after="0" w:line="240" w:lineRule="auto"/>
        <w:ind w:left="0" w:firstLine="720"/>
        <w:jc w:val="both"/>
        <w:rPr>
          <w:rFonts w:ascii="Times New Roman" w:hAnsi="Times New Roman"/>
          <w:sz w:val="24"/>
        </w:rPr>
      </w:pPr>
      <w:r>
        <w:rPr>
          <w:rFonts w:ascii="Times New Roman" w:hAnsi="Times New Roman"/>
          <w:sz w:val="24"/>
          <w:lang w:val="sv-SE"/>
        </w:rPr>
        <w:t xml:space="preserve">Metode penelitian yang </w:t>
      </w:r>
      <w:r>
        <w:rPr>
          <w:rFonts w:ascii="Times New Roman" w:hAnsi="Times New Roman"/>
          <w:sz w:val="24"/>
          <w:szCs w:val="24"/>
          <w:lang w:val="de-DE"/>
        </w:rPr>
        <w:t xml:space="preserve">digunakan adalah </w:t>
      </w:r>
      <w:r>
        <w:rPr>
          <w:rFonts w:ascii="Times New Roman" w:hAnsi="Times New Roman"/>
          <w:sz w:val="24"/>
          <w:szCs w:val="24"/>
        </w:rPr>
        <w:t xml:space="preserve">metode deskriptif analisis. Metode penelitian tersebut didasarkan pada masalah-masalah aktual yang ada pada masa sekarang. Penelitian deskriptif bertujuan untuk menggambarkan situasi, kejadian dan memberikan gambaran hubungan antar fenomena, menguji hipotesisi, membuat prediksi serta implikasi dari suatu masalah yang ingin dipecahkan (Agung,1998; Widyarini </w:t>
      </w:r>
      <w:r w:rsidR="00584772">
        <w:rPr>
          <w:rFonts w:ascii="Times New Roman" w:hAnsi="Times New Roman"/>
          <w:sz w:val="24"/>
          <w:szCs w:val="24"/>
          <w:lang w:val="en-US"/>
        </w:rPr>
        <w:t>et al</w:t>
      </w:r>
      <w:r>
        <w:rPr>
          <w:rFonts w:ascii="Times New Roman" w:hAnsi="Times New Roman"/>
          <w:sz w:val="24"/>
          <w:szCs w:val="24"/>
          <w:lang w:val="en-US"/>
        </w:rPr>
        <w:t xml:space="preserve">, </w:t>
      </w:r>
      <w:r>
        <w:rPr>
          <w:rFonts w:ascii="Times New Roman" w:hAnsi="Times New Roman"/>
          <w:sz w:val="24"/>
          <w:szCs w:val="24"/>
        </w:rPr>
        <w:t>2013).</w:t>
      </w:r>
      <w:r w:rsidRPr="00BC3613">
        <w:rPr>
          <w:rFonts w:ascii="Times New Roman" w:hAnsi="Times New Roman"/>
          <w:sz w:val="24"/>
          <w:szCs w:val="24"/>
        </w:rPr>
        <w:t xml:space="preserve"> </w:t>
      </w:r>
      <w:r>
        <w:rPr>
          <w:rFonts w:ascii="Times New Roman" w:hAnsi="Times New Roman"/>
          <w:sz w:val="24"/>
          <w:szCs w:val="24"/>
        </w:rPr>
        <w:t xml:space="preserve">Penelitian dilaksanakan di </w:t>
      </w:r>
      <w:r>
        <w:rPr>
          <w:rFonts w:ascii="Times New Roman" w:hAnsi="Times New Roman"/>
          <w:sz w:val="24"/>
          <w:szCs w:val="24"/>
          <w:lang w:val="de-DE"/>
        </w:rPr>
        <w:t xml:space="preserve">Desa </w:t>
      </w:r>
      <w:r>
        <w:rPr>
          <w:rFonts w:ascii="Times New Roman" w:hAnsi="Times New Roman"/>
          <w:sz w:val="24"/>
          <w:szCs w:val="24"/>
        </w:rPr>
        <w:t>Majalengka</w:t>
      </w:r>
      <w:r>
        <w:rPr>
          <w:rFonts w:ascii="Times New Roman" w:hAnsi="Times New Roman"/>
          <w:sz w:val="24"/>
          <w:szCs w:val="24"/>
          <w:lang w:val="de-DE"/>
        </w:rPr>
        <w:t xml:space="preserve">, Kecamatan </w:t>
      </w:r>
      <w:r>
        <w:rPr>
          <w:rFonts w:ascii="Times New Roman" w:hAnsi="Times New Roman"/>
          <w:sz w:val="24"/>
          <w:szCs w:val="24"/>
        </w:rPr>
        <w:t>Bawang</w:t>
      </w:r>
      <w:r>
        <w:rPr>
          <w:rFonts w:ascii="Times New Roman" w:hAnsi="Times New Roman"/>
          <w:sz w:val="24"/>
          <w:szCs w:val="24"/>
          <w:lang w:val="de-DE"/>
        </w:rPr>
        <w:t>, Kabupaten Banjarnegara</w:t>
      </w:r>
      <w:r>
        <w:rPr>
          <w:rFonts w:ascii="Times New Roman" w:hAnsi="Times New Roman"/>
          <w:sz w:val="24"/>
          <w:szCs w:val="24"/>
        </w:rPr>
        <w:t xml:space="preserve">. </w:t>
      </w:r>
      <w:r>
        <w:rPr>
          <w:rFonts w:ascii="Times New Roman" w:hAnsi="Times New Roman"/>
          <w:sz w:val="24"/>
        </w:rPr>
        <w:t>Penelitian ini dilaksanakan selama kurang lebih 2 bulan, yaitu pada bulan Maret</w:t>
      </w:r>
      <w:r>
        <w:rPr>
          <w:rFonts w:ascii="Times New Roman" w:hAnsi="Times New Roman"/>
          <w:sz w:val="24"/>
          <w:lang w:val="en-US"/>
        </w:rPr>
        <w:t xml:space="preserve"> </w:t>
      </w:r>
      <w:r>
        <w:rPr>
          <w:rFonts w:ascii="Times New Roman" w:hAnsi="Times New Roman"/>
          <w:sz w:val="24"/>
        </w:rPr>
        <w:t>-</w:t>
      </w:r>
      <w:r>
        <w:rPr>
          <w:rFonts w:ascii="Times New Roman" w:hAnsi="Times New Roman"/>
          <w:sz w:val="24"/>
          <w:lang w:val="en-US"/>
        </w:rPr>
        <w:t xml:space="preserve"> </w:t>
      </w:r>
      <w:r>
        <w:rPr>
          <w:rFonts w:ascii="Times New Roman" w:hAnsi="Times New Roman"/>
          <w:sz w:val="24"/>
        </w:rPr>
        <w:t xml:space="preserve">April 2021. </w:t>
      </w:r>
      <w:r>
        <w:rPr>
          <w:rFonts w:ascii="Times New Roman" w:hAnsi="Times New Roman"/>
          <w:sz w:val="24"/>
          <w:lang w:val="sv-SE"/>
        </w:rPr>
        <w:t xml:space="preserve">Sasaran penelitian ini adalah </w:t>
      </w:r>
      <w:r>
        <w:rPr>
          <w:rFonts w:ascii="Times New Roman" w:hAnsi="Times New Roman"/>
          <w:sz w:val="24"/>
        </w:rPr>
        <w:t xml:space="preserve">para anggota kelompok wanita tani sebanyak 20 orang </w:t>
      </w:r>
      <w:r>
        <w:rPr>
          <w:rFonts w:ascii="Times New Roman" w:hAnsi="Times New Roman"/>
          <w:sz w:val="24"/>
          <w:lang w:val="sv-SE"/>
        </w:rPr>
        <w:t>yang me</w:t>
      </w:r>
      <w:r>
        <w:rPr>
          <w:rFonts w:ascii="Times New Roman" w:hAnsi="Times New Roman"/>
          <w:sz w:val="24"/>
        </w:rPr>
        <w:t>lakukan agroindustri tiwul instan per 1 bulan produksi pada tahun 2020.</w:t>
      </w:r>
      <w:r>
        <w:rPr>
          <w:rFonts w:ascii="Times New Roman" w:hAnsi="Times New Roman"/>
          <w:sz w:val="24"/>
          <w:lang w:val="en-US"/>
        </w:rPr>
        <w:t xml:space="preserve"> </w:t>
      </w:r>
      <w:r>
        <w:rPr>
          <w:rFonts w:ascii="Times New Roman" w:hAnsi="Times New Roman"/>
          <w:sz w:val="24"/>
        </w:rPr>
        <w:t xml:space="preserve">Adapun lokasi atau daerah penelitian dilakukan secara </w:t>
      </w:r>
      <w:r>
        <w:rPr>
          <w:rFonts w:ascii="Times New Roman" w:hAnsi="Times New Roman"/>
          <w:i/>
          <w:sz w:val="24"/>
        </w:rPr>
        <w:t>purposive</w:t>
      </w:r>
      <w:r>
        <w:rPr>
          <w:rFonts w:ascii="Times New Roman" w:hAnsi="Times New Roman"/>
          <w:sz w:val="24"/>
        </w:rPr>
        <w:t xml:space="preserve"> atau disengaja yaitu di kelompok wanita tani Sinar Tani Desa Majalengka, Kecamatan Bawang, Kabupaten Banjarnegara. Dasar pertimbangannya adalah kelompok wanita tani tersebut satu-satunya kelompok masyarakat yang melakukan kegiatan agroindustri tiwul instan. </w:t>
      </w:r>
    </w:p>
    <w:p w:rsidR="00047D30" w:rsidRDefault="00BC3613" w:rsidP="00047D30">
      <w:pPr>
        <w:pStyle w:val="ListParagraph"/>
        <w:spacing w:after="0" w:line="240" w:lineRule="auto"/>
        <w:ind w:left="0" w:firstLine="720"/>
        <w:jc w:val="both"/>
        <w:rPr>
          <w:rFonts w:ascii="Times New Roman" w:hAnsi="Times New Roman"/>
          <w:sz w:val="24"/>
          <w:lang w:val="sv-SE"/>
        </w:rPr>
      </w:pPr>
      <w:r>
        <w:rPr>
          <w:rFonts w:ascii="Times New Roman" w:hAnsi="Times New Roman"/>
          <w:sz w:val="24"/>
          <w:lang w:val="sv-SE"/>
        </w:rPr>
        <w:t xml:space="preserve">Metode pengumpulan data pada penelitian ini dilakukan melalui kegiatan wawancara, yaitu pengambilan data secara langsung dengan cara tanya jawab kepada para </w:t>
      </w:r>
      <w:r>
        <w:rPr>
          <w:rFonts w:ascii="Times New Roman" w:hAnsi="Times New Roman"/>
          <w:sz w:val="24"/>
        </w:rPr>
        <w:t xml:space="preserve">anggota kelompok wanita tani </w:t>
      </w:r>
      <w:r>
        <w:rPr>
          <w:rFonts w:ascii="Times New Roman" w:hAnsi="Times New Roman"/>
          <w:sz w:val="24"/>
          <w:lang w:val="sv-SE"/>
        </w:rPr>
        <w:t xml:space="preserve">menggunakan instrument kuesioner yang telah disediakan, kegiatan pencatatan yaitu pengambilan data sekunder bari berbagai sumber pustaka, jurnal ilmiah, sumber referensi yang berkaitan dengan </w:t>
      </w:r>
      <w:r>
        <w:rPr>
          <w:rFonts w:ascii="Times New Roman" w:hAnsi="Times New Roman"/>
          <w:sz w:val="24"/>
          <w:lang w:val="sv-SE"/>
        </w:rPr>
        <w:lastRenderedPageBreak/>
        <w:t>penelitian, dan kegiatan observasi yaitu pengumpulan data dengan cara melakukan pengamatan secara langsung terhadap obyek yang diteliti.</w:t>
      </w:r>
      <w:r w:rsidR="00047D30" w:rsidRPr="00047D30">
        <w:rPr>
          <w:rFonts w:ascii="Times New Roman" w:hAnsi="Times New Roman"/>
          <w:sz w:val="24"/>
          <w:lang w:val="sv-SE"/>
        </w:rPr>
        <w:t xml:space="preserve"> </w:t>
      </w:r>
      <w:r w:rsidR="00047D30">
        <w:rPr>
          <w:rFonts w:ascii="Times New Roman" w:hAnsi="Times New Roman"/>
          <w:sz w:val="24"/>
          <w:lang w:val="sv-SE"/>
        </w:rPr>
        <w:t>Data yang digunakan dalam penelitian ini adalah data primer dan data sekunder, baik data yang bersifat kualitatif maupun kuantitatif. Data primer diperoleh melalui pengamatan langsung (observasi), wawancara langsung dan pengisian kuisioner yang diajukan kepada responden. Data sekunder dikumpulkan dari literatur-literatur yang relevan seperti buku, majalah pertanian, jurnal penelitian, i</w:t>
      </w:r>
      <w:r w:rsidR="005342C5">
        <w:rPr>
          <w:rFonts w:ascii="Times New Roman" w:hAnsi="Times New Roman"/>
          <w:sz w:val="24"/>
          <w:lang w:val="sv-SE"/>
        </w:rPr>
        <w:t>nternet, Badan Pusat Statistik</w:t>
      </w:r>
      <w:r w:rsidR="00047D30">
        <w:rPr>
          <w:rFonts w:ascii="Times New Roman" w:hAnsi="Times New Roman"/>
          <w:sz w:val="24"/>
          <w:lang w:val="sv-SE"/>
        </w:rPr>
        <w:t>, perpustakaan, dan instansi  lainnya</w:t>
      </w:r>
      <w:r w:rsidR="005342C5">
        <w:rPr>
          <w:rFonts w:ascii="Times New Roman" w:hAnsi="Times New Roman"/>
          <w:sz w:val="24"/>
          <w:lang w:val="sv-SE"/>
        </w:rPr>
        <w:t>.</w:t>
      </w:r>
      <w:r w:rsidR="00047D30">
        <w:rPr>
          <w:rFonts w:ascii="Times New Roman" w:hAnsi="Times New Roman"/>
          <w:sz w:val="24"/>
          <w:lang w:val="sv-SE"/>
        </w:rPr>
        <w:t xml:space="preserve"> </w:t>
      </w:r>
    </w:p>
    <w:p w:rsidR="00E63BF4" w:rsidRPr="00E63BF4" w:rsidRDefault="002F2AC0" w:rsidP="00E63BF4">
      <w:pPr>
        <w:pStyle w:val="ListParagraph"/>
        <w:spacing w:after="0" w:line="240" w:lineRule="auto"/>
        <w:ind w:left="0" w:firstLine="720"/>
        <w:jc w:val="both"/>
        <w:rPr>
          <w:rFonts w:ascii="Times New Roman" w:hAnsi="Times New Roman"/>
          <w:sz w:val="24"/>
        </w:rPr>
      </w:pPr>
      <w:r>
        <w:rPr>
          <w:rFonts w:ascii="Times New Roman" w:hAnsi="Times New Roman"/>
          <w:sz w:val="24"/>
          <w:lang w:val="sv-SE"/>
        </w:rPr>
        <w:t>Variabel dan definisi operasional penelitian tersebut sebagai berikut :</w:t>
      </w:r>
      <w:r w:rsidR="00E63BF4">
        <w:rPr>
          <w:rFonts w:ascii="Times New Roman" w:hAnsi="Times New Roman"/>
          <w:sz w:val="24"/>
          <w:lang w:val="sv-SE"/>
        </w:rPr>
        <w:t xml:space="preserve"> (a) </w:t>
      </w:r>
      <w:r>
        <w:rPr>
          <w:rFonts w:ascii="Times New Roman" w:hAnsi="Times New Roman"/>
          <w:sz w:val="24"/>
          <w:lang w:val="en-US"/>
        </w:rPr>
        <w:t>b</w:t>
      </w:r>
      <w:r>
        <w:rPr>
          <w:rFonts w:ascii="Times New Roman" w:hAnsi="Times New Roman"/>
          <w:sz w:val="24"/>
        </w:rPr>
        <w:t>iaya produksi (</w:t>
      </w:r>
      <w:r w:rsidRPr="002F2AC0">
        <w:rPr>
          <w:rFonts w:ascii="Times New Roman" w:hAnsi="Times New Roman"/>
          <w:i/>
          <w:sz w:val="24"/>
        </w:rPr>
        <w:t>Total Cost</w:t>
      </w:r>
      <w:r w:rsidRPr="002F2AC0">
        <w:rPr>
          <w:rFonts w:ascii="Times New Roman" w:hAnsi="Times New Roman"/>
          <w:sz w:val="24"/>
        </w:rPr>
        <w:t>) adalah keseluruhan biaya yang dikeluarkan dalam agroindustri tiwul instan per 1 bulan produksi</w:t>
      </w:r>
      <w:r>
        <w:rPr>
          <w:rFonts w:ascii="Times New Roman" w:hAnsi="Times New Roman"/>
          <w:sz w:val="24"/>
        </w:rPr>
        <w:t xml:space="preserve"> dalam satuan rupiah (Rp), (b)</w:t>
      </w:r>
      <w:r>
        <w:rPr>
          <w:rFonts w:ascii="Times New Roman" w:hAnsi="Times New Roman"/>
          <w:sz w:val="24"/>
          <w:lang w:val="sv-SE"/>
        </w:rPr>
        <w:t xml:space="preserve"> b</w:t>
      </w:r>
      <w:r w:rsidRPr="002F2AC0">
        <w:rPr>
          <w:rFonts w:ascii="Times New Roman" w:hAnsi="Times New Roman"/>
          <w:sz w:val="24"/>
        </w:rPr>
        <w:t xml:space="preserve">iaya tetap </w:t>
      </w:r>
      <w:r w:rsidRPr="002F2AC0">
        <w:rPr>
          <w:rFonts w:ascii="Times New Roman" w:hAnsi="Times New Roman"/>
          <w:i/>
          <w:sz w:val="24"/>
        </w:rPr>
        <w:t xml:space="preserve">(Total Fixed Cost) </w:t>
      </w:r>
      <w:r w:rsidRPr="002F2AC0">
        <w:rPr>
          <w:rFonts w:ascii="Times New Roman" w:hAnsi="Times New Roman"/>
          <w:sz w:val="24"/>
          <w:lang w:val="sv-SE"/>
        </w:rPr>
        <w:t xml:space="preserve">adalah </w:t>
      </w:r>
      <w:r w:rsidRPr="002F2AC0">
        <w:rPr>
          <w:rFonts w:ascii="Times New Roman" w:hAnsi="Times New Roman"/>
          <w:sz w:val="24"/>
        </w:rPr>
        <w:t xml:space="preserve">total biaya yang dikeluarkan yang jumlahnya tetap </w:t>
      </w:r>
      <w:r>
        <w:rPr>
          <w:rFonts w:ascii="Times New Roman" w:hAnsi="Times New Roman"/>
          <w:sz w:val="24"/>
        </w:rPr>
        <w:t xml:space="preserve">dalam satuan rupiah (Rp), (c) </w:t>
      </w:r>
      <w:r>
        <w:rPr>
          <w:rFonts w:ascii="Times New Roman" w:hAnsi="Times New Roman"/>
          <w:sz w:val="24"/>
          <w:lang w:val="en-US"/>
        </w:rPr>
        <w:t>b</w:t>
      </w:r>
      <w:r w:rsidRPr="002F2AC0">
        <w:rPr>
          <w:rFonts w:ascii="Times New Roman" w:hAnsi="Times New Roman"/>
          <w:sz w:val="24"/>
        </w:rPr>
        <w:t xml:space="preserve">iaya variabel </w:t>
      </w:r>
      <w:r w:rsidRPr="002F2AC0">
        <w:rPr>
          <w:rFonts w:ascii="Times New Roman" w:hAnsi="Times New Roman"/>
          <w:i/>
          <w:sz w:val="24"/>
        </w:rPr>
        <w:t>(Total Variable Cost)</w:t>
      </w:r>
      <w:r w:rsidRPr="002F2AC0">
        <w:rPr>
          <w:rFonts w:ascii="Times New Roman" w:hAnsi="Times New Roman"/>
          <w:sz w:val="24"/>
        </w:rPr>
        <w:t xml:space="preserve"> adalah total biaya variabel yang besarnya selalu be</w:t>
      </w:r>
      <w:r w:rsidR="00E63BF4">
        <w:rPr>
          <w:rFonts w:ascii="Times New Roman" w:hAnsi="Times New Roman"/>
          <w:sz w:val="24"/>
        </w:rPr>
        <w:t>rubah dalam satuan rupiah (Rp), (d)</w:t>
      </w:r>
      <w:r w:rsidR="00E63BF4">
        <w:rPr>
          <w:rFonts w:ascii="Times New Roman" w:hAnsi="Times New Roman"/>
          <w:sz w:val="24"/>
          <w:lang w:val="sv-SE"/>
        </w:rPr>
        <w:t xml:space="preserve"> p</w:t>
      </w:r>
      <w:r w:rsidRPr="00E63BF4">
        <w:rPr>
          <w:rFonts w:ascii="Times New Roman" w:hAnsi="Times New Roman"/>
          <w:sz w:val="24"/>
        </w:rPr>
        <w:t xml:space="preserve">roduksi adalah </w:t>
      </w:r>
      <w:r w:rsidRPr="00E63BF4">
        <w:rPr>
          <w:rFonts w:ascii="Times New Roman" w:hAnsi="Times New Roman"/>
          <w:sz w:val="24"/>
          <w:lang w:val="sv-SE"/>
        </w:rPr>
        <w:t>hasil dari kegiatan</w:t>
      </w:r>
      <w:r w:rsidRPr="00E63BF4">
        <w:rPr>
          <w:rFonts w:ascii="Times New Roman" w:hAnsi="Times New Roman"/>
          <w:sz w:val="24"/>
        </w:rPr>
        <w:t xml:space="preserve"> agroindustri tiwul instan</w:t>
      </w:r>
      <w:r w:rsidRPr="00E63BF4">
        <w:rPr>
          <w:rFonts w:ascii="Times New Roman" w:hAnsi="Times New Roman"/>
          <w:sz w:val="24"/>
          <w:lang w:val="sv-SE"/>
        </w:rPr>
        <w:t xml:space="preserve"> yang diperoleh selama 1 bulan produksi dalam satuan (Kg).</w:t>
      </w:r>
      <w:r w:rsidRPr="00E63BF4">
        <w:rPr>
          <w:rFonts w:ascii="Times New Roman" w:hAnsi="Times New Roman"/>
          <w:sz w:val="24"/>
        </w:rPr>
        <w:t xml:space="preserve"> Sedangkan harga adalah harga jual tiwul instan dalam satuan (Rupiah/Kg</w:t>
      </w:r>
      <w:r w:rsidR="00E63BF4">
        <w:rPr>
          <w:rFonts w:ascii="Times New Roman" w:hAnsi="Times New Roman"/>
          <w:sz w:val="24"/>
        </w:rPr>
        <w:t>), (e) p</w:t>
      </w:r>
      <w:r w:rsidRPr="00E63BF4">
        <w:rPr>
          <w:rFonts w:ascii="Times New Roman" w:hAnsi="Times New Roman"/>
          <w:sz w:val="24"/>
          <w:lang w:val="sv-SE"/>
        </w:rPr>
        <w:t xml:space="preserve">endapatan adalah pendapatan bersih yang diperoleh dari </w:t>
      </w:r>
      <w:r w:rsidRPr="00E63BF4">
        <w:rPr>
          <w:rFonts w:ascii="Times New Roman" w:hAnsi="Times New Roman"/>
          <w:sz w:val="24"/>
        </w:rPr>
        <w:t>agroindustri tiwul instan</w:t>
      </w:r>
      <w:r w:rsidRPr="00E63BF4">
        <w:rPr>
          <w:rFonts w:ascii="Times New Roman" w:hAnsi="Times New Roman"/>
          <w:sz w:val="24"/>
          <w:lang w:val="sv-SE"/>
        </w:rPr>
        <w:t xml:space="preserve"> </w:t>
      </w:r>
      <w:r w:rsidR="00E63BF4">
        <w:rPr>
          <w:rFonts w:ascii="Times New Roman" w:hAnsi="Times New Roman"/>
          <w:sz w:val="24"/>
          <w:lang w:val="sv-SE"/>
        </w:rPr>
        <w:t>dalam satuan (Rp), (f) p</w:t>
      </w:r>
      <w:r w:rsidRPr="00E63BF4">
        <w:rPr>
          <w:rFonts w:ascii="Times New Roman" w:hAnsi="Times New Roman"/>
          <w:sz w:val="24"/>
        </w:rPr>
        <w:t>enerimaan adalah penerimaan kotor yang diperoleh dari agroindustri tiwul instan</w:t>
      </w:r>
      <w:r w:rsidRPr="00E63BF4">
        <w:rPr>
          <w:rFonts w:ascii="Times New Roman" w:hAnsi="Times New Roman"/>
          <w:sz w:val="24"/>
          <w:lang w:val="sv-SE"/>
        </w:rPr>
        <w:t xml:space="preserve"> </w:t>
      </w:r>
      <w:r w:rsidR="00E63BF4">
        <w:rPr>
          <w:rFonts w:ascii="Times New Roman" w:hAnsi="Times New Roman"/>
          <w:sz w:val="24"/>
        </w:rPr>
        <w:t>dalam satuan (Rp</w:t>
      </w:r>
      <w:r w:rsidRPr="00E63BF4">
        <w:rPr>
          <w:rFonts w:ascii="Times New Roman" w:hAnsi="Times New Roman"/>
          <w:sz w:val="24"/>
        </w:rPr>
        <w:t>).</w:t>
      </w:r>
      <w:r w:rsidR="00E63BF4">
        <w:rPr>
          <w:rFonts w:ascii="Times New Roman" w:hAnsi="Times New Roman"/>
          <w:sz w:val="24"/>
          <w:lang w:val="en-US"/>
        </w:rPr>
        <w:t xml:space="preserve"> </w:t>
      </w:r>
      <w:r w:rsidR="00E63BF4">
        <w:rPr>
          <w:rFonts w:ascii="Times New Roman" w:hAnsi="Times New Roman"/>
          <w:sz w:val="24"/>
          <w:lang w:val="sv-SE"/>
        </w:rPr>
        <w:t xml:space="preserve">Metode analisis yang digunakan untuk mengetahui besarnya biaya produksi, pendapatan, dan tingkat kelayakan usaha agroindustri tiwul instan </w:t>
      </w:r>
      <w:r w:rsidR="00B70A09">
        <w:rPr>
          <w:rFonts w:ascii="Times New Roman" w:hAnsi="Times New Roman"/>
          <w:sz w:val="24"/>
          <w:lang w:val="sv-SE"/>
        </w:rPr>
        <w:t xml:space="preserve">menggunakan rumus Suratiyah (2015) </w:t>
      </w:r>
      <w:r w:rsidR="00E63BF4">
        <w:rPr>
          <w:rFonts w:ascii="Times New Roman" w:hAnsi="Times New Roman"/>
          <w:sz w:val="24"/>
          <w:lang w:val="sv-SE"/>
        </w:rPr>
        <w:t>sebagai berikut :</w:t>
      </w:r>
    </w:p>
    <w:p w:rsidR="00E63BF4" w:rsidRDefault="00B70A09" w:rsidP="005342C5">
      <w:pPr>
        <w:pStyle w:val="ListParagraph"/>
        <w:numPr>
          <w:ilvl w:val="0"/>
          <w:numId w:val="8"/>
        </w:numPr>
        <w:spacing w:after="0" w:line="240" w:lineRule="auto"/>
        <w:ind w:left="284" w:hanging="284"/>
        <w:jc w:val="both"/>
        <w:rPr>
          <w:rFonts w:ascii="Times New Roman" w:hAnsi="Times New Roman"/>
          <w:sz w:val="24"/>
          <w:lang w:val="sv-SE"/>
        </w:rPr>
      </w:pPr>
      <w:r>
        <w:rPr>
          <w:rFonts w:ascii="Times New Roman" w:hAnsi="Times New Roman"/>
          <w:sz w:val="24"/>
          <w:lang w:val="sv-SE"/>
        </w:rPr>
        <w:t>Analisis biaya produksi tiwul instan</w:t>
      </w:r>
    </w:p>
    <w:p w:rsidR="00E63BF4" w:rsidRDefault="00E63BF4" w:rsidP="005342C5">
      <w:pPr>
        <w:pStyle w:val="ListParagraph"/>
        <w:spacing w:after="0" w:line="240" w:lineRule="auto"/>
        <w:ind w:left="284"/>
        <w:jc w:val="center"/>
        <w:rPr>
          <w:rFonts w:ascii="Times New Roman" w:hAnsi="Times New Roman"/>
          <w:sz w:val="24"/>
          <w:lang w:val="sv-SE"/>
        </w:rPr>
      </w:pPr>
      <w:r>
        <w:rPr>
          <w:rFonts w:ascii="Times New Roman" w:hAnsi="Times New Roman"/>
          <w:sz w:val="24"/>
          <w:lang w:val="sv-SE"/>
        </w:rPr>
        <w:t>TC = TFC + TVC</w:t>
      </w:r>
    </w:p>
    <w:p w:rsidR="00E63BF4" w:rsidRDefault="00E63BF4" w:rsidP="00E63BF4">
      <w:pPr>
        <w:pStyle w:val="ListParagraph"/>
        <w:spacing w:after="0" w:line="240" w:lineRule="auto"/>
        <w:ind w:left="284"/>
        <w:jc w:val="both"/>
        <w:rPr>
          <w:rFonts w:ascii="Times New Roman" w:hAnsi="Times New Roman"/>
          <w:sz w:val="24"/>
          <w:lang w:val="sv-SE"/>
        </w:rPr>
      </w:pPr>
      <w:r>
        <w:rPr>
          <w:rFonts w:ascii="Times New Roman" w:hAnsi="Times New Roman"/>
          <w:sz w:val="24"/>
          <w:lang w:val="sv-SE"/>
        </w:rPr>
        <w:t>Keterangan :</w:t>
      </w:r>
    </w:p>
    <w:p w:rsidR="00E63BF4" w:rsidRDefault="00E63BF4" w:rsidP="00E63BF4">
      <w:pPr>
        <w:pStyle w:val="ListParagraph"/>
        <w:spacing w:after="0" w:line="240" w:lineRule="auto"/>
        <w:ind w:left="284"/>
        <w:jc w:val="both"/>
        <w:rPr>
          <w:rFonts w:ascii="Times New Roman" w:hAnsi="Times New Roman"/>
          <w:sz w:val="24"/>
          <w:lang w:val="sv-SE"/>
        </w:rPr>
      </w:pPr>
      <w:r>
        <w:rPr>
          <w:rFonts w:ascii="Times New Roman" w:hAnsi="Times New Roman"/>
          <w:sz w:val="24"/>
          <w:lang w:val="sv-SE"/>
        </w:rPr>
        <w:t>TC</w:t>
      </w:r>
      <w:r>
        <w:rPr>
          <w:rFonts w:ascii="Times New Roman" w:hAnsi="Times New Roman"/>
          <w:sz w:val="24"/>
          <w:lang w:val="sv-SE"/>
        </w:rPr>
        <w:tab/>
      </w:r>
      <w:r>
        <w:rPr>
          <w:rFonts w:ascii="Times New Roman" w:hAnsi="Times New Roman"/>
          <w:sz w:val="24"/>
          <w:lang w:val="sv-SE"/>
        </w:rPr>
        <w:tab/>
        <w:t xml:space="preserve">= </w:t>
      </w:r>
      <w:r w:rsidRPr="00E63BF4">
        <w:rPr>
          <w:rFonts w:ascii="Times New Roman" w:hAnsi="Times New Roman"/>
          <w:i/>
          <w:sz w:val="24"/>
          <w:lang w:val="sv-SE"/>
        </w:rPr>
        <w:t>Total Cost</w:t>
      </w:r>
      <w:r>
        <w:rPr>
          <w:rFonts w:ascii="Times New Roman" w:hAnsi="Times New Roman"/>
          <w:sz w:val="24"/>
          <w:lang w:val="sv-SE"/>
        </w:rPr>
        <w:t xml:space="preserve"> (Total Biaya)</w:t>
      </w:r>
    </w:p>
    <w:p w:rsidR="00E63BF4" w:rsidRDefault="00E63BF4" w:rsidP="00E63BF4">
      <w:pPr>
        <w:pStyle w:val="ListParagraph"/>
        <w:spacing w:after="0" w:line="240" w:lineRule="auto"/>
        <w:ind w:left="284"/>
        <w:jc w:val="both"/>
        <w:rPr>
          <w:rFonts w:ascii="Times New Roman" w:hAnsi="Times New Roman"/>
          <w:sz w:val="24"/>
          <w:lang w:val="sv-SE"/>
        </w:rPr>
      </w:pPr>
      <w:r>
        <w:rPr>
          <w:rFonts w:ascii="Times New Roman" w:hAnsi="Times New Roman"/>
          <w:sz w:val="24"/>
          <w:lang w:val="sv-SE"/>
        </w:rPr>
        <w:t>TFC</w:t>
      </w:r>
      <w:r>
        <w:rPr>
          <w:rFonts w:ascii="Times New Roman" w:hAnsi="Times New Roman"/>
          <w:sz w:val="24"/>
          <w:lang w:val="sv-SE"/>
        </w:rPr>
        <w:tab/>
        <w:t xml:space="preserve">= </w:t>
      </w:r>
      <w:r w:rsidRPr="00A45FD0">
        <w:rPr>
          <w:rFonts w:ascii="Times New Roman" w:hAnsi="Times New Roman"/>
          <w:i/>
          <w:sz w:val="24"/>
          <w:lang w:val="sv-SE"/>
        </w:rPr>
        <w:t>Total Fixed Cost</w:t>
      </w:r>
      <w:r>
        <w:rPr>
          <w:rFonts w:ascii="Times New Roman" w:hAnsi="Times New Roman"/>
          <w:sz w:val="24"/>
          <w:lang w:val="sv-SE"/>
        </w:rPr>
        <w:t xml:space="preserve"> (Total Biaya Tetap)</w:t>
      </w:r>
    </w:p>
    <w:p w:rsidR="00A45FD0" w:rsidRDefault="00E63BF4" w:rsidP="00E63BF4">
      <w:pPr>
        <w:pStyle w:val="ListParagraph"/>
        <w:spacing w:after="0" w:line="240" w:lineRule="auto"/>
        <w:ind w:left="284"/>
        <w:jc w:val="both"/>
        <w:rPr>
          <w:rFonts w:ascii="Times New Roman" w:hAnsi="Times New Roman"/>
          <w:sz w:val="24"/>
          <w:lang w:val="sv-SE"/>
        </w:rPr>
      </w:pPr>
      <w:r>
        <w:rPr>
          <w:rFonts w:ascii="Times New Roman" w:hAnsi="Times New Roman"/>
          <w:sz w:val="24"/>
          <w:lang w:val="sv-SE"/>
        </w:rPr>
        <w:t>TVC</w:t>
      </w:r>
      <w:r>
        <w:rPr>
          <w:rFonts w:ascii="Times New Roman" w:hAnsi="Times New Roman"/>
          <w:sz w:val="24"/>
          <w:lang w:val="sv-SE"/>
        </w:rPr>
        <w:tab/>
        <w:t xml:space="preserve">= </w:t>
      </w:r>
      <w:r w:rsidRPr="00A45FD0">
        <w:rPr>
          <w:rFonts w:ascii="Times New Roman" w:hAnsi="Times New Roman"/>
          <w:i/>
          <w:sz w:val="24"/>
          <w:lang w:val="sv-SE"/>
        </w:rPr>
        <w:t>Total Variable Cost</w:t>
      </w:r>
      <w:r>
        <w:rPr>
          <w:rFonts w:ascii="Times New Roman" w:hAnsi="Times New Roman"/>
          <w:sz w:val="24"/>
          <w:lang w:val="sv-SE"/>
        </w:rPr>
        <w:t xml:space="preserve"> (Total Biaya Variabel) </w:t>
      </w:r>
    </w:p>
    <w:p w:rsidR="00E63BF4" w:rsidRDefault="00B70A09" w:rsidP="005342C5">
      <w:pPr>
        <w:pStyle w:val="ListParagraph"/>
        <w:numPr>
          <w:ilvl w:val="0"/>
          <w:numId w:val="8"/>
        </w:numPr>
        <w:spacing w:after="0" w:line="240" w:lineRule="auto"/>
        <w:ind w:left="284" w:hanging="284"/>
        <w:jc w:val="both"/>
        <w:rPr>
          <w:rFonts w:ascii="Times New Roman" w:hAnsi="Times New Roman"/>
          <w:sz w:val="24"/>
          <w:lang w:val="sv-SE"/>
        </w:rPr>
      </w:pPr>
      <w:r>
        <w:rPr>
          <w:rFonts w:ascii="Times New Roman" w:hAnsi="Times New Roman"/>
          <w:sz w:val="24"/>
          <w:lang w:val="sv-SE"/>
        </w:rPr>
        <w:t>Analisis p</w:t>
      </w:r>
      <w:r w:rsidR="00F00A3F">
        <w:rPr>
          <w:rFonts w:ascii="Times New Roman" w:hAnsi="Times New Roman"/>
          <w:sz w:val="24"/>
          <w:lang w:val="sv-SE"/>
        </w:rPr>
        <w:t>enerimaan agroindustri ti</w:t>
      </w:r>
      <w:r>
        <w:rPr>
          <w:rFonts w:ascii="Times New Roman" w:hAnsi="Times New Roman"/>
          <w:sz w:val="24"/>
          <w:lang w:val="sv-SE"/>
        </w:rPr>
        <w:t>wul instan</w:t>
      </w:r>
    </w:p>
    <w:p w:rsidR="00F00A3F" w:rsidRDefault="00F00A3F" w:rsidP="005342C5">
      <w:pPr>
        <w:pStyle w:val="ListParagraph"/>
        <w:spacing w:after="0" w:line="240" w:lineRule="auto"/>
        <w:ind w:left="284"/>
        <w:jc w:val="center"/>
        <w:rPr>
          <w:rFonts w:ascii="Times New Roman" w:hAnsi="Times New Roman"/>
          <w:sz w:val="24"/>
          <w:lang w:val="sv-SE"/>
        </w:rPr>
      </w:pPr>
      <w:r>
        <w:rPr>
          <w:rFonts w:ascii="Times New Roman" w:hAnsi="Times New Roman"/>
          <w:sz w:val="24"/>
          <w:lang w:val="sv-SE"/>
        </w:rPr>
        <w:t>TR = Py.Y</w:t>
      </w:r>
    </w:p>
    <w:p w:rsidR="00F00A3F" w:rsidRDefault="00F00A3F" w:rsidP="00F00A3F">
      <w:pPr>
        <w:pStyle w:val="ListParagraph"/>
        <w:spacing w:after="0" w:line="240" w:lineRule="auto"/>
        <w:ind w:left="284"/>
        <w:jc w:val="both"/>
        <w:rPr>
          <w:rFonts w:ascii="Times New Roman" w:hAnsi="Times New Roman"/>
          <w:sz w:val="24"/>
          <w:lang w:val="sv-SE"/>
        </w:rPr>
      </w:pPr>
      <w:r>
        <w:rPr>
          <w:rFonts w:ascii="Times New Roman" w:hAnsi="Times New Roman"/>
          <w:sz w:val="24"/>
          <w:lang w:val="sv-SE"/>
        </w:rPr>
        <w:t>Keterangan :</w:t>
      </w:r>
    </w:p>
    <w:p w:rsidR="00F00A3F" w:rsidRDefault="00F00A3F" w:rsidP="00F00A3F">
      <w:pPr>
        <w:pStyle w:val="ListParagraph"/>
        <w:spacing w:after="0" w:line="240" w:lineRule="auto"/>
        <w:ind w:left="284"/>
        <w:jc w:val="both"/>
        <w:rPr>
          <w:rFonts w:ascii="Times New Roman" w:hAnsi="Times New Roman"/>
          <w:sz w:val="24"/>
          <w:lang w:val="sv-SE"/>
        </w:rPr>
      </w:pPr>
      <w:r>
        <w:rPr>
          <w:rFonts w:ascii="Times New Roman" w:hAnsi="Times New Roman"/>
          <w:sz w:val="24"/>
          <w:lang w:val="sv-SE"/>
        </w:rPr>
        <w:t>TR</w:t>
      </w:r>
      <w:r>
        <w:rPr>
          <w:rFonts w:ascii="Times New Roman" w:hAnsi="Times New Roman"/>
          <w:sz w:val="24"/>
          <w:lang w:val="sv-SE"/>
        </w:rPr>
        <w:tab/>
      </w:r>
      <w:r>
        <w:rPr>
          <w:rFonts w:ascii="Times New Roman" w:hAnsi="Times New Roman"/>
          <w:sz w:val="24"/>
          <w:lang w:val="sv-SE"/>
        </w:rPr>
        <w:tab/>
        <w:t xml:space="preserve">= </w:t>
      </w:r>
      <w:r w:rsidRPr="00F00A3F">
        <w:rPr>
          <w:rFonts w:ascii="Times New Roman" w:hAnsi="Times New Roman"/>
          <w:i/>
          <w:sz w:val="24"/>
          <w:lang w:val="sv-SE"/>
        </w:rPr>
        <w:t>Total Revenu</w:t>
      </w:r>
      <w:r>
        <w:rPr>
          <w:rFonts w:ascii="Times New Roman" w:hAnsi="Times New Roman"/>
          <w:sz w:val="24"/>
          <w:lang w:val="sv-SE"/>
        </w:rPr>
        <w:t xml:space="preserve"> (Total Penerimaan) (Rp)</w:t>
      </w:r>
    </w:p>
    <w:p w:rsidR="00F00A3F" w:rsidRDefault="00F00A3F" w:rsidP="00F00A3F">
      <w:pPr>
        <w:pStyle w:val="ListParagraph"/>
        <w:spacing w:after="0" w:line="240" w:lineRule="auto"/>
        <w:ind w:left="284"/>
        <w:jc w:val="both"/>
        <w:rPr>
          <w:rFonts w:ascii="Times New Roman" w:hAnsi="Times New Roman"/>
          <w:sz w:val="24"/>
          <w:lang w:val="sv-SE"/>
        </w:rPr>
      </w:pPr>
      <w:r>
        <w:rPr>
          <w:rFonts w:ascii="Times New Roman" w:hAnsi="Times New Roman"/>
          <w:sz w:val="24"/>
          <w:lang w:val="sv-SE"/>
        </w:rPr>
        <w:t>Py</w:t>
      </w:r>
      <w:r>
        <w:rPr>
          <w:rFonts w:ascii="Times New Roman" w:hAnsi="Times New Roman"/>
          <w:sz w:val="24"/>
          <w:lang w:val="sv-SE"/>
        </w:rPr>
        <w:tab/>
      </w:r>
      <w:r>
        <w:rPr>
          <w:rFonts w:ascii="Times New Roman" w:hAnsi="Times New Roman"/>
          <w:sz w:val="24"/>
          <w:lang w:val="sv-SE"/>
        </w:rPr>
        <w:tab/>
        <w:t>= Harga Produk (Rp)</w:t>
      </w:r>
    </w:p>
    <w:p w:rsidR="00F00A3F" w:rsidRDefault="00F00A3F" w:rsidP="00F00A3F">
      <w:pPr>
        <w:pStyle w:val="ListParagraph"/>
        <w:spacing w:after="0" w:line="240" w:lineRule="auto"/>
        <w:ind w:left="284"/>
        <w:jc w:val="both"/>
        <w:rPr>
          <w:rFonts w:ascii="Times New Roman" w:hAnsi="Times New Roman"/>
          <w:sz w:val="24"/>
          <w:lang w:val="sv-SE"/>
        </w:rPr>
      </w:pPr>
      <w:r>
        <w:rPr>
          <w:rFonts w:ascii="Times New Roman" w:hAnsi="Times New Roman"/>
          <w:sz w:val="24"/>
          <w:lang w:val="sv-SE"/>
        </w:rPr>
        <w:t>Y</w:t>
      </w:r>
      <w:r>
        <w:rPr>
          <w:rFonts w:ascii="Times New Roman" w:hAnsi="Times New Roman"/>
          <w:sz w:val="24"/>
          <w:lang w:val="sv-SE"/>
        </w:rPr>
        <w:tab/>
      </w:r>
      <w:r>
        <w:rPr>
          <w:rFonts w:ascii="Times New Roman" w:hAnsi="Times New Roman"/>
          <w:sz w:val="24"/>
          <w:lang w:val="sv-SE"/>
        </w:rPr>
        <w:tab/>
        <w:t>= Jumlah Produksi (Kg)</w:t>
      </w:r>
    </w:p>
    <w:p w:rsidR="00E63BF4" w:rsidRDefault="00B70A09" w:rsidP="005342C5">
      <w:pPr>
        <w:pStyle w:val="ListParagraph"/>
        <w:numPr>
          <w:ilvl w:val="0"/>
          <w:numId w:val="8"/>
        </w:numPr>
        <w:spacing w:after="0" w:line="240" w:lineRule="auto"/>
        <w:ind w:left="284" w:hanging="284"/>
        <w:jc w:val="both"/>
        <w:rPr>
          <w:rFonts w:ascii="Times New Roman" w:hAnsi="Times New Roman"/>
          <w:sz w:val="24"/>
          <w:lang w:val="sv-SE"/>
        </w:rPr>
      </w:pPr>
      <w:r>
        <w:rPr>
          <w:rFonts w:ascii="Times New Roman" w:hAnsi="Times New Roman"/>
          <w:sz w:val="24"/>
          <w:lang w:val="sv-SE"/>
        </w:rPr>
        <w:t>Analisis p</w:t>
      </w:r>
      <w:r w:rsidR="00F00A3F">
        <w:rPr>
          <w:rFonts w:ascii="Times New Roman" w:hAnsi="Times New Roman"/>
          <w:sz w:val="24"/>
          <w:lang w:val="sv-SE"/>
        </w:rPr>
        <w:t>endapatan agroind</w:t>
      </w:r>
      <w:r>
        <w:rPr>
          <w:rFonts w:ascii="Times New Roman" w:hAnsi="Times New Roman"/>
          <w:sz w:val="24"/>
          <w:lang w:val="sv-SE"/>
        </w:rPr>
        <w:t xml:space="preserve">ustri tiwul instan </w:t>
      </w:r>
    </w:p>
    <w:p w:rsidR="00F00A3F" w:rsidRDefault="00F00A3F" w:rsidP="005342C5">
      <w:pPr>
        <w:pStyle w:val="ListParagraph"/>
        <w:spacing w:after="0" w:line="240" w:lineRule="auto"/>
        <w:ind w:left="284"/>
        <w:jc w:val="center"/>
        <w:rPr>
          <w:rFonts w:ascii="Times New Roman" w:hAnsi="Times New Roman"/>
          <w:sz w:val="24"/>
          <w:lang w:val="sv-SE"/>
        </w:rPr>
      </w:pPr>
      <m:oMath>
        <m:r>
          <w:rPr>
            <w:rFonts w:ascii="Cambria Math" w:hAnsi="Cambria Math"/>
            <w:sz w:val="24"/>
            <w:lang w:val="sv-SE"/>
          </w:rPr>
          <m:t>π</m:t>
        </m:r>
      </m:oMath>
      <w:r>
        <w:rPr>
          <w:rFonts w:ascii="Times New Roman" w:hAnsi="Times New Roman"/>
          <w:sz w:val="24"/>
          <w:lang w:val="sv-SE"/>
        </w:rPr>
        <w:t xml:space="preserve"> = TR – TC</w:t>
      </w:r>
    </w:p>
    <w:p w:rsidR="00F00A3F" w:rsidRDefault="00F00A3F" w:rsidP="00F00A3F">
      <w:pPr>
        <w:pStyle w:val="ListParagraph"/>
        <w:spacing w:after="0" w:line="240" w:lineRule="auto"/>
        <w:ind w:left="0" w:firstLine="284"/>
        <w:jc w:val="both"/>
        <w:rPr>
          <w:rFonts w:ascii="Times New Roman" w:hAnsi="Times New Roman"/>
          <w:sz w:val="24"/>
          <w:lang w:val="sv-SE"/>
        </w:rPr>
      </w:pPr>
      <w:r>
        <w:rPr>
          <w:rFonts w:ascii="Times New Roman" w:hAnsi="Times New Roman"/>
          <w:sz w:val="24"/>
          <w:lang w:val="sv-SE"/>
        </w:rPr>
        <w:t>Keterangan :</w:t>
      </w:r>
    </w:p>
    <w:p w:rsidR="00F00A3F" w:rsidRDefault="00F00A3F" w:rsidP="00F00A3F">
      <w:pPr>
        <w:pStyle w:val="ListParagraph"/>
        <w:spacing w:after="0" w:line="240" w:lineRule="auto"/>
        <w:ind w:left="284"/>
        <w:jc w:val="both"/>
        <w:rPr>
          <w:rFonts w:ascii="Times New Roman" w:hAnsi="Times New Roman"/>
          <w:sz w:val="24"/>
          <w:lang w:val="sv-SE"/>
        </w:rPr>
      </w:pPr>
      <m:oMath>
        <m:r>
          <w:rPr>
            <w:rFonts w:ascii="Cambria Math" w:hAnsi="Cambria Math"/>
            <w:sz w:val="24"/>
            <w:lang w:val="sv-SE"/>
          </w:rPr>
          <m:t>π</m:t>
        </m:r>
      </m:oMath>
      <w:r w:rsidR="005342C5">
        <w:rPr>
          <w:rFonts w:ascii="Times New Roman" w:hAnsi="Times New Roman"/>
          <w:sz w:val="24"/>
          <w:lang w:val="sv-SE"/>
        </w:rPr>
        <w:tab/>
      </w:r>
      <w:r w:rsidR="005342C5">
        <w:rPr>
          <w:rFonts w:ascii="Times New Roman" w:hAnsi="Times New Roman"/>
          <w:sz w:val="24"/>
          <w:lang w:val="sv-SE"/>
        </w:rPr>
        <w:tab/>
        <w:t>= Pendapatan/Keuntungan (Rp)</w:t>
      </w:r>
    </w:p>
    <w:p w:rsidR="005342C5" w:rsidRDefault="005342C5" w:rsidP="00F00A3F">
      <w:pPr>
        <w:pStyle w:val="ListParagraph"/>
        <w:spacing w:after="0" w:line="240" w:lineRule="auto"/>
        <w:ind w:left="284"/>
        <w:jc w:val="both"/>
        <w:rPr>
          <w:rFonts w:ascii="Times New Roman" w:hAnsi="Times New Roman"/>
          <w:sz w:val="24"/>
          <w:lang w:val="sv-SE"/>
        </w:rPr>
      </w:pPr>
      <m:oMath>
        <m:r>
          <m:rPr>
            <m:sty m:val="p"/>
          </m:rPr>
          <w:rPr>
            <w:rFonts w:ascii="Cambria Math" w:hAnsi="Cambria Math"/>
            <w:sz w:val="24"/>
            <w:lang w:val="sv-SE"/>
          </w:rPr>
          <m:t>TR</m:t>
        </m:r>
      </m:oMath>
      <w:r>
        <w:rPr>
          <w:rFonts w:ascii="Times New Roman" w:hAnsi="Times New Roman"/>
          <w:sz w:val="24"/>
          <w:lang w:val="sv-SE"/>
        </w:rPr>
        <w:tab/>
      </w:r>
      <w:r>
        <w:rPr>
          <w:rFonts w:ascii="Times New Roman" w:hAnsi="Times New Roman"/>
          <w:sz w:val="24"/>
          <w:lang w:val="sv-SE"/>
        </w:rPr>
        <w:tab/>
        <w:t>= Total Penerimaan (Rp)</w:t>
      </w:r>
    </w:p>
    <w:p w:rsidR="005342C5" w:rsidRDefault="005342C5" w:rsidP="005342C5">
      <w:pPr>
        <w:pStyle w:val="ListParagraph"/>
        <w:spacing w:after="0" w:line="240" w:lineRule="auto"/>
        <w:ind w:left="284"/>
        <w:jc w:val="both"/>
        <w:rPr>
          <w:rFonts w:ascii="Times New Roman" w:hAnsi="Times New Roman"/>
          <w:sz w:val="24"/>
          <w:lang w:val="sv-SE"/>
        </w:rPr>
      </w:pPr>
      <m:oMath>
        <m:r>
          <m:rPr>
            <m:sty m:val="p"/>
          </m:rPr>
          <w:rPr>
            <w:rFonts w:ascii="Cambria Math" w:hAnsi="Cambria Math"/>
            <w:sz w:val="24"/>
            <w:lang w:val="sv-SE"/>
          </w:rPr>
          <m:t>TC</m:t>
        </m:r>
      </m:oMath>
      <w:r>
        <w:rPr>
          <w:rFonts w:ascii="Times New Roman" w:hAnsi="Times New Roman"/>
          <w:sz w:val="24"/>
          <w:lang w:val="sv-SE"/>
        </w:rPr>
        <w:tab/>
      </w:r>
      <w:r>
        <w:rPr>
          <w:rFonts w:ascii="Times New Roman" w:hAnsi="Times New Roman"/>
          <w:sz w:val="24"/>
          <w:lang w:val="sv-SE"/>
        </w:rPr>
        <w:tab/>
        <w:t>= Total Biaya (Rp)</w:t>
      </w:r>
    </w:p>
    <w:p w:rsidR="005342C5" w:rsidRDefault="00B70A09" w:rsidP="005342C5">
      <w:pPr>
        <w:pStyle w:val="ListParagraph"/>
        <w:numPr>
          <w:ilvl w:val="0"/>
          <w:numId w:val="8"/>
        </w:numPr>
        <w:spacing w:after="0" w:line="240" w:lineRule="auto"/>
        <w:ind w:left="284" w:hanging="284"/>
        <w:jc w:val="both"/>
        <w:rPr>
          <w:rFonts w:ascii="Times New Roman" w:hAnsi="Times New Roman"/>
          <w:sz w:val="24"/>
          <w:lang w:val="sv-SE"/>
        </w:rPr>
      </w:pPr>
      <w:r>
        <w:rPr>
          <w:rFonts w:ascii="Times New Roman" w:hAnsi="Times New Roman"/>
          <w:sz w:val="24"/>
          <w:lang w:val="sv-SE"/>
        </w:rPr>
        <w:t xml:space="preserve">Analisis </w:t>
      </w:r>
      <w:r w:rsidR="005342C5">
        <w:rPr>
          <w:rFonts w:ascii="Times New Roman" w:hAnsi="Times New Roman"/>
          <w:sz w:val="24"/>
          <w:lang w:val="sv-SE"/>
        </w:rPr>
        <w:t>kelayakan usaha agroindustri tiwul instan</w:t>
      </w:r>
      <w:r>
        <w:rPr>
          <w:rFonts w:ascii="Times New Roman" w:hAnsi="Times New Roman"/>
          <w:sz w:val="24"/>
          <w:lang w:val="sv-SE"/>
        </w:rPr>
        <w:t xml:space="preserve"> </w:t>
      </w:r>
    </w:p>
    <w:p w:rsidR="005342C5" w:rsidRPr="00B70A09" w:rsidRDefault="002D5B15" w:rsidP="005342C5">
      <w:pPr>
        <w:pStyle w:val="ListParagraph"/>
        <w:spacing w:after="0" w:line="240" w:lineRule="auto"/>
        <w:ind w:left="284"/>
        <w:jc w:val="both"/>
        <w:rPr>
          <w:rFonts w:ascii="Times New Roman" w:hAnsi="Times New Roman"/>
          <w:sz w:val="24"/>
          <w:lang w:val="sv-SE"/>
        </w:rPr>
      </w:pPr>
      <m:oMathPara>
        <m:oMathParaPr>
          <m:jc m:val="center"/>
        </m:oMathParaPr>
        <m:oMath>
          <m:f>
            <m:fPr>
              <m:type m:val="skw"/>
              <m:ctrlPr>
                <w:rPr>
                  <w:rFonts w:ascii="Cambria Math" w:hAnsi="Cambria Math"/>
                  <w:sz w:val="24"/>
                  <w:lang w:val="sv-SE"/>
                </w:rPr>
              </m:ctrlPr>
            </m:fPr>
            <m:num>
              <m:r>
                <m:rPr>
                  <m:sty m:val="p"/>
                </m:rPr>
                <w:rPr>
                  <w:rFonts w:ascii="Cambria Math" w:hAnsi="Cambria Math"/>
                  <w:sz w:val="24"/>
                  <w:lang w:val="sv-SE"/>
                </w:rPr>
                <m:t>R</m:t>
              </m:r>
            </m:num>
            <m:den>
              <m:r>
                <m:rPr>
                  <m:sty m:val="p"/>
                </m:rPr>
                <w:rPr>
                  <w:rFonts w:ascii="Cambria Math" w:hAnsi="Cambria Math"/>
                  <w:sz w:val="24"/>
                  <w:lang w:val="sv-SE"/>
                </w:rPr>
                <m:t>C</m:t>
              </m:r>
            </m:den>
          </m:f>
          <m:r>
            <m:rPr>
              <m:sty m:val="p"/>
            </m:rPr>
            <w:rPr>
              <w:rFonts w:ascii="Cambria Math" w:hAnsi="Cambria Math"/>
              <w:sz w:val="24"/>
              <w:lang w:val="sv-SE"/>
            </w:rPr>
            <m:t>=</m:t>
          </m:r>
          <m:f>
            <m:fPr>
              <m:ctrlPr>
                <w:rPr>
                  <w:rFonts w:ascii="Cambria Math" w:hAnsi="Cambria Math"/>
                  <w:sz w:val="24"/>
                  <w:lang w:val="sv-SE"/>
                </w:rPr>
              </m:ctrlPr>
            </m:fPr>
            <m:num>
              <m:r>
                <m:rPr>
                  <m:sty m:val="p"/>
                </m:rPr>
                <w:rPr>
                  <w:rFonts w:ascii="Cambria Math" w:hAnsi="Cambria Math"/>
                  <w:sz w:val="24"/>
                  <w:lang w:val="sv-SE"/>
                </w:rPr>
                <m:t>Total Penerimaan (TR)</m:t>
              </m:r>
            </m:num>
            <m:den>
              <m:r>
                <m:rPr>
                  <m:sty m:val="p"/>
                </m:rPr>
                <w:rPr>
                  <w:rFonts w:ascii="Cambria Math" w:hAnsi="Cambria Math"/>
                  <w:sz w:val="24"/>
                  <w:lang w:val="sv-SE"/>
                </w:rPr>
                <m:t>Total Biaya (TC)</m:t>
              </m:r>
            </m:den>
          </m:f>
        </m:oMath>
      </m:oMathPara>
    </w:p>
    <w:p w:rsidR="00B70A09" w:rsidRPr="00686EE2" w:rsidRDefault="00B70A09" w:rsidP="00B70A09">
      <w:pPr>
        <w:pStyle w:val="ListParagraph"/>
        <w:autoSpaceDE w:val="0"/>
        <w:autoSpaceDN w:val="0"/>
        <w:adjustRightInd w:val="0"/>
        <w:spacing w:after="0" w:line="240" w:lineRule="auto"/>
        <w:ind w:left="284"/>
        <w:jc w:val="both"/>
        <w:rPr>
          <w:rFonts w:ascii="Times New Roman" w:hAnsi="Times New Roman"/>
          <w:color w:val="000000"/>
          <w:sz w:val="24"/>
          <w:szCs w:val="24"/>
        </w:rPr>
      </w:pPr>
      <w:r>
        <w:rPr>
          <w:rFonts w:ascii="Times New Roman" w:hAnsi="Times New Roman"/>
          <w:color w:val="000000"/>
          <w:sz w:val="24"/>
          <w:szCs w:val="24"/>
        </w:rPr>
        <w:t>Keterangan :</w:t>
      </w:r>
    </w:p>
    <w:p w:rsidR="00B70A09" w:rsidRPr="00686EE2" w:rsidRDefault="00B70A09" w:rsidP="00B70A09">
      <w:pPr>
        <w:pStyle w:val="ListParagraph"/>
        <w:autoSpaceDE w:val="0"/>
        <w:autoSpaceDN w:val="0"/>
        <w:adjustRightInd w:val="0"/>
        <w:spacing w:after="0" w:line="240" w:lineRule="auto"/>
        <w:ind w:left="284"/>
        <w:jc w:val="both"/>
        <w:rPr>
          <w:rFonts w:ascii="Times New Roman" w:hAnsi="Times New Roman"/>
          <w:color w:val="000000"/>
          <w:sz w:val="24"/>
          <w:szCs w:val="24"/>
        </w:rPr>
      </w:pPr>
      <w:r>
        <w:rPr>
          <w:rFonts w:ascii="Times New Roman" w:hAnsi="Times New Roman"/>
          <w:color w:val="000000"/>
          <w:sz w:val="24"/>
          <w:szCs w:val="24"/>
        </w:rPr>
        <w:t>R/C Ratio &gt; 1 = Usaha layak/menguntungkan</w:t>
      </w:r>
    </w:p>
    <w:p w:rsidR="00523518" w:rsidRPr="00B70A09" w:rsidRDefault="00B70A09" w:rsidP="00B70A09">
      <w:pPr>
        <w:pStyle w:val="ListParagraph"/>
        <w:autoSpaceDE w:val="0"/>
        <w:autoSpaceDN w:val="0"/>
        <w:adjustRightInd w:val="0"/>
        <w:spacing w:after="0" w:line="240" w:lineRule="auto"/>
        <w:ind w:left="284"/>
        <w:jc w:val="both"/>
        <w:rPr>
          <w:rFonts w:ascii="Times New Roman" w:hAnsi="Times New Roman"/>
          <w:color w:val="000000"/>
          <w:sz w:val="24"/>
          <w:szCs w:val="24"/>
        </w:rPr>
      </w:pPr>
      <w:r>
        <w:rPr>
          <w:rFonts w:ascii="Times New Roman" w:hAnsi="Times New Roman"/>
          <w:color w:val="000000"/>
          <w:sz w:val="24"/>
          <w:szCs w:val="24"/>
        </w:rPr>
        <w:t>R/C Ratio &lt; 1 = Usaha tidak layak/tidak menguntungkan</w:t>
      </w:r>
    </w:p>
    <w:p w:rsidR="001D44D1" w:rsidRPr="00523518" w:rsidRDefault="001D44D1" w:rsidP="00584772">
      <w:pPr>
        <w:pStyle w:val="NormalWeb"/>
        <w:spacing w:before="0" w:beforeAutospacing="0" w:after="0" w:afterAutospacing="0"/>
        <w:jc w:val="both"/>
        <w:rPr>
          <w:b/>
        </w:rPr>
      </w:pPr>
      <w:r w:rsidRPr="00523518">
        <w:rPr>
          <w:b/>
        </w:rPr>
        <w:lastRenderedPageBreak/>
        <w:t>HASIL DAN PEMBAHASA</w:t>
      </w:r>
      <w:bookmarkStart w:id="0" w:name="_GoBack"/>
      <w:bookmarkEnd w:id="0"/>
      <w:r w:rsidRPr="00523518">
        <w:rPr>
          <w:b/>
        </w:rPr>
        <w:t>N</w:t>
      </w:r>
    </w:p>
    <w:p w:rsidR="00131258" w:rsidRDefault="00584772" w:rsidP="00584772">
      <w:pPr>
        <w:pStyle w:val="NormalWeb"/>
        <w:spacing w:before="0" w:beforeAutospacing="0" w:after="0" w:afterAutospacing="0"/>
        <w:jc w:val="both"/>
        <w:rPr>
          <w:b/>
          <w:color w:val="000000"/>
          <w:lang w:val="en-US"/>
        </w:rPr>
      </w:pPr>
      <w:r w:rsidRPr="00584772">
        <w:rPr>
          <w:b/>
          <w:color w:val="000000"/>
          <w:lang w:val="en-US"/>
        </w:rPr>
        <w:t>Keadaan Umum Daerah Penelitian</w:t>
      </w:r>
    </w:p>
    <w:p w:rsidR="00584772" w:rsidRDefault="00584772" w:rsidP="00584772">
      <w:pPr>
        <w:pStyle w:val="ListParagraph"/>
        <w:spacing w:after="0" w:line="240" w:lineRule="auto"/>
        <w:ind w:left="0" w:firstLine="720"/>
        <w:jc w:val="both"/>
        <w:rPr>
          <w:rFonts w:ascii="Times New Roman" w:hAnsi="Times New Roman"/>
          <w:bCs/>
          <w:sz w:val="24"/>
        </w:rPr>
      </w:pPr>
      <w:r w:rsidRPr="00853F69">
        <w:rPr>
          <w:rFonts w:ascii="Times New Roman" w:hAnsi="Times New Roman"/>
          <w:bCs/>
          <w:sz w:val="24"/>
        </w:rPr>
        <w:t>Kegiatan agroindustri pangan lokal singkong menjadi produk tiwul instan merupakan kegiatan utama bagi kelompok wanita tani</w:t>
      </w:r>
      <w:r>
        <w:rPr>
          <w:rFonts w:ascii="Times New Roman" w:hAnsi="Times New Roman"/>
          <w:bCs/>
          <w:sz w:val="24"/>
          <w:lang w:val="en-US"/>
        </w:rPr>
        <w:t xml:space="preserve"> Desa Majalengka Kecamatan Bawang Banjarnegara</w:t>
      </w:r>
      <w:r w:rsidRPr="00853F69">
        <w:rPr>
          <w:rFonts w:ascii="Times New Roman" w:hAnsi="Times New Roman"/>
          <w:bCs/>
          <w:sz w:val="24"/>
        </w:rPr>
        <w:t xml:space="preserve">. </w:t>
      </w:r>
      <w:r w:rsidRPr="0084398E">
        <w:rPr>
          <w:rFonts w:ascii="Times New Roman" w:hAnsi="Times New Roman"/>
          <w:sz w:val="24"/>
        </w:rPr>
        <w:t xml:space="preserve">Produksi tiwul instan </w:t>
      </w:r>
      <w:r w:rsidRPr="0084398E">
        <w:rPr>
          <w:rFonts w:ascii="Times New Roman" w:hAnsi="Times New Roman"/>
          <w:bCs/>
          <w:sz w:val="24"/>
          <w:szCs w:val="28"/>
        </w:rPr>
        <w:t>mencapai 100 kg/bulan atau sekitar  200 bungkus dengan berat 500 gram dan harga jual Rp 10.000/bungkus. Produk tiwul instan selama</w:t>
      </w:r>
      <w:r>
        <w:rPr>
          <w:rFonts w:ascii="Times New Roman" w:hAnsi="Times New Roman"/>
          <w:bCs/>
          <w:sz w:val="24"/>
          <w:szCs w:val="28"/>
        </w:rPr>
        <w:t xml:space="preserve"> ini</w:t>
      </w:r>
      <w:r w:rsidRPr="0084398E">
        <w:rPr>
          <w:rFonts w:ascii="Times New Roman" w:hAnsi="Times New Roman"/>
          <w:bCs/>
          <w:sz w:val="24"/>
          <w:szCs w:val="28"/>
        </w:rPr>
        <w:t xml:space="preserve"> dipasarkan secara langsung ke wilayah Kabupaten Banjarnegara dan sekitar</w:t>
      </w:r>
      <w:r>
        <w:rPr>
          <w:rFonts w:ascii="Times New Roman" w:hAnsi="Times New Roman"/>
          <w:bCs/>
          <w:sz w:val="24"/>
          <w:szCs w:val="28"/>
          <w:lang w:val="en-US"/>
        </w:rPr>
        <w:t>nya</w:t>
      </w:r>
      <w:r w:rsidRPr="0084398E">
        <w:rPr>
          <w:rFonts w:ascii="Times New Roman" w:hAnsi="Times New Roman"/>
          <w:bCs/>
          <w:sz w:val="24"/>
          <w:szCs w:val="28"/>
        </w:rPr>
        <w:t>.</w:t>
      </w:r>
      <w:r>
        <w:rPr>
          <w:rFonts w:ascii="Times New Roman" w:hAnsi="Times New Roman"/>
          <w:bCs/>
          <w:sz w:val="24"/>
          <w:lang w:val="en-US"/>
        </w:rPr>
        <w:t xml:space="preserve"> </w:t>
      </w:r>
      <w:r w:rsidRPr="00853F69">
        <w:rPr>
          <w:rFonts w:ascii="Times New Roman" w:hAnsi="Times New Roman"/>
          <w:bCs/>
          <w:sz w:val="24"/>
        </w:rPr>
        <w:t>Mengolah singkong menjadi tiwul instan sebetulnya dilakukan sejak dahulu dengan cara atau teknik sederhana. Para anggota kelompok wanita tani menilai bahwa olahan singkong berupa tiwul instan dapat mengganti kebe</w:t>
      </w:r>
      <w:r w:rsidR="00A3374D">
        <w:rPr>
          <w:rFonts w:ascii="Times New Roman" w:hAnsi="Times New Roman"/>
          <w:bCs/>
          <w:sz w:val="24"/>
        </w:rPr>
        <w:t>radaan pangan pokok utama beras (Anonim, 2016).</w:t>
      </w:r>
      <w:r w:rsidRPr="00853F69">
        <w:rPr>
          <w:rFonts w:ascii="Times New Roman" w:hAnsi="Times New Roman"/>
          <w:bCs/>
          <w:sz w:val="24"/>
        </w:rPr>
        <w:t xml:space="preserve"> Selain itu juga dapat meningkatkan nilai tambah dari produk singkong yang dihasilkan, mengingat ketika panen raya singkong melimpah dan harga pasar jatuh sehingga dibutuhkan olahan lebih lanjut. Tiwul instan dibuat dengan menggunakan bahan baku berupa gaplek. Sebanyak 100 kg gaplek direndam selama 48 jam kemudian dihilangkan seratnya lalu diangkat dari air. Gaplek yang sudah diambil seratnya tersebut ditiriskan lalu digiling menggunakan mesin giling. Selanjutnya gaplek yang telah digiling dibuat menjadi butiran-butiran kecil menggunakan nyiru. Butiran-butiran kecil dari gilingan gaplek tersebut dijemur selama satu jam lalu dikukus hingga masak sekitar 15 menit. Setelah dikukus, tiwul yang berupa butiran-butiran kecil tersebut dijemur selama  tiga hari hingga menjadi tiwul instan yang </w:t>
      </w:r>
      <w:r>
        <w:rPr>
          <w:rFonts w:ascii="Times New Roman" w:hAnsi="Times New Roman"/>
          <w:bCs/>
          <w:sz w:val="24"/>
        </w:rPr>
        <w:t>siap dikemas.</w:t>
      </w:r>
    </w:p>
    <w:p w:rsidR="00584772" w:rsidRDefault="00584772" w:rsidP="00584772">
      <w:pPr>
        <w:pStyle w:val="ListParagraph"/>
        <w:spacing w:after="0" w:line="240" w:lineRule="auto"/>
        <w:ind w:left="0" w:firstLine="720"/>
        <w:jc w:val="both"/>
        <w:rPr>
          <w:rFonts w:ascii="Times New Roman" w:hAnsi="Times New Roman"/>
          <w:sz w:val="24"/>
          <w:lang w:val="sv-SE"/>
        </w:rPr>
      </w:pPr>
      <w:r>
        <w:rPr>
          <w:rFonts w:ascii="Times New Roman" w:hAnsi="Times New Roman"/>
          <w:sz w:val="24"/>
          <w:lang w:val="sv-SE"/>
        </w:rPr>
        <w:t>Keadaan umum responden penelitian yaitu para anggota kelompok wanita tani Sinar Tani Desa Majalengka Kecamatan Bawang Kabupaten Banjarnegara sebanyak 20 orang. Secara umum gambaran tingkat pendidikan responden mayoritas adalah tingkat Sekolah Dasar (SD) sebanyak 9 orang atau sebesar 45%, SMP sebanyak 6 Orang atau 30 %, SMA sebanyak 4 Orang atau 20 % dan PT sebanyak 1 Orang atau 5 %. Sedangkan untuk rata-rata usia sebesar 39 tahun. Keadaan rata-rata lama usahatani, jumlah tanggungan keluarga, luas lahan, pendapatan utama, dan pendapatan sampingan tersaji pada Tabel 1.</w:t>
      </w:r>
    </w:p>
    <w:p w:rsidR="006E02E6" w:rsidRDefault="006E02E6" w:rsidP="006E02E6">
      <w:pPr>
        <w:pStyle w:val="ListParagraph"/>
        <w:spacing w:after="0" w:line="240" w:lineRule="auto"/>
        <w:ind w:left="0"/>
        <w:jc w:val="both"/>
        <w:rPr>
          <w:rFonts w:ascii="Times New Roman" w:hAnsi="Times New Roman"/>
          <w:sz w:val="24"/>
          <w:lang w:val="sv-SE"/>
        </w:rPr>
      </w:pPr>
      <w:r>
        <w:rPr>
          <w:rFonts w:ascii="Times New Roman" w:hAnsi="Times New Roman"/>
          <w:sz w:val="24"/>
          <w:lang w:val="sv-SE"/>
        </w:rPr>
        <w:t xml:space="preserve">Tabel 1. Keadaan </w:t>
      </w:r>
      <w:r w:rsidR="006370F4">
        <w:rPr>
          <w:rFonts w:ascii="Times New Roman" w:hAnsi="Times New Roman"/>
          <w:sz w:val="24"/>
          <w:lang w:val="sv-SE"/>
        </w:rPr>
        <w:t>Umum Responden Penelitian</w:t>
      </w:r>
    </w:p>
    <w:tbl>
      <w:tblPr>
        <w:tblStyle w:val="TableGrid"/>
        <w:tblW w:w="799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
        <w:gridCol w:w="2513"/>
        <w:gridCol w:w="1612"/>
        <w:gridCol w:w="1744"/>
        <w:gridCol w:w="1615"/>
      </w:tblGrid>
      <w:tr w:rsidR="006E02E6" w:rsidRPr="00E402FA" w:rsidTr="006370F4">
        <w:tc>
          <w:tcPr>
            <w:tcW w:w="510" w:type="dxa"/>
            <w:tcBorders>
              <w:top w:val="double" w:sz="4" w:space="0" w:color="auto"/>
              <w:bottom w:val="single" w:sz="4" w:space="0" w:color="auto"/>
            </w:tcBorders>
          </w:tcPr>
          <w:p w:rsidR="006E02E6" w:rsidRPr="00E402FA" w:rsidRDefault="006E02E6" w:rsidP="006370F4">
            <w:pPr>
              <w:pStyle w:val="ListParagraph"/>
              <w:spacing w:after="0" w:line="240" w:lineRule="auto"/>
              <w:ind w:left="0"/>
              <w:jc w:val="center"/>
              <w:rPr>
                <w:rFonts w:ascii="Times New Roman" w:hAnsi="Times New Roman"/>
                <w:sz w:val="20"/>
                <w:lang w:val="sv-SE"/>
              </w:rPr>
            </w:pPr>
            <w:r w:rsidRPr="00E402FA">
              <w:rPr>
                <w:rFonts w:ascii="Times New Roman" w:hAnsi="Times New Roman"/>
                <w:sz w:val="20"/>
                <w:lang w:val="sv-SE"/>
              </w:rPr>
              <w:t>No</w:t>
            </w:r>
          </w:p>
        </w:tc>
        <w:tc>
          <w:tcPr>
            <w:tcW w:w="2513" w:type="dxa"/>
            <w:tcBorders>
              <w:top w:val="double" w:sz="4" w:space="0" w:color="auto"/>
              <w:bottom w:val="single" w:sz="4" w:space="0" w:color="auto"/>
            </w:tcBorders>
          </w:tcPr>
          <w:p w:rsidR="006E02E6" w:rsidRPr="00E402FA" w:rsidRDefault="006E02E6" w:rsidP="006E02E6">
            <w:pPr>
              <w:pStyle w:val="ListParagraph"/>
              <w:spacing w:after="0" w:line="240" w:lineRule="auto"/>
              <w:ind w:left="0"/>
              <w:jc w:val="both"/>
              <w:rPr>
                <w:rFonts w:ascii="Times New Roman" w:hAnsi="Times New Roman"/>
                <w:sz w:val="20"/>
                <w:lang w:val="sv-SE"/>
              </w:rPr>
            </w:pPr>
            <w:r w:rsidRPr="00E402FA">
              <w:rPr>
                <w:rFonts w:ascii="Times New Roman" w:hAnsi="Times New Roman"/>
                <w:sz w:val="20"/>
                <w:lang w:val="sv-SE"/>
              </w:rPr>
              <w:t>Uraian</w:t>
            </w:r>
          </w:p>
        </w:tc>
        <w:tc>
          <w:tcPr>
            <w:tcW w:w="1612" w:type="dxa"/>
            <w:tcBorders>
              <w:top w:val="double" w:sz="4" w:space="0" w:color="auto"/>
              <w:bottom w:val="single" w:sz="4" w:space="0" w:color="auto"/>
            </w:tcBorders>
          </w:tcPr>
          <w:p w:rsidR="006E02E6" w:rsidRPr="00E402FA" w:rsidRDefault="006E02E6" w:rsidP="006370F4">
            <w:pPr>
              <w:pStyle w:val="ListParagraph"/>
              <w:spacing w:after="0" w:line="240" w:lineRule="auto"/>
              <w:ind w:left="0"/>
              <w:jc w:val="center"/>
              <w:rPr>
                <w:rFonts w:ascii="Times New Roman" w:hAnsi="Times New Roman"/>
                <w:sz w:val="20"/>
                <w:lang w:val="sv-SE"/>
              </w:rPr>
            </w:pPr>
            <w:r w:rsidRPr="00E402FA">
              <w:rPr>
                <w:rFonts w:ascii="Times New Roman" w:hAnsi="Times New Roman"/>
                <w:sz w:val="20"/>
                <w:lang w:val="sv-SE"/>
              </w:rPr>
              <w:t>Minimal</w:t>
            </w:r>
          </w:p>
        </w:tc>
        <w:tc>
          <w:tcPr>
            <w:tcW w:w="1744" w:type="dxa"/>
            <w:tcBorders>
              <w:top w:val="double" w:sz="4" w:space="0" w:color="auto"/>
              <w:bottom w:val="single" w:sz="4" w:space="0" w:color="auto"/>
            </w:tcBorders>
          </w:tcPr>
          <w:p w:rsidR="006E02E6" w:rsidRPr="00E402FA" w:rsidRDefault="006E02E6" w:rsidP="006370F4">
            <w:pPr>
              <w:pStyle w:val="ListParagraph"/>
              <w:spacing w:after="0" w:line="240" w:lineRule="auto"/>
              <w:ind w:left="0"/>
              <w:jc w:val="center"/>
              <w:rPr>
                <w:rFonts w:ascii="Times New Roman" w:hAnsi="Times New Roman"/>
                <w:sz w:val="20"/>
                <w:lang w:val="sv-SE"/>
              </w:rPr>
            </w:pPr>
            <w:r w:rsidRPr="00E402FA">
              <w:rPr>
                <w:rFonts w:ascii="Times New Roman" w:hAnsi="Times New Roman"/>
                <w:sz w:val="20"/>
                <w:lang w:val="sv-SE"/>
              </w:rPr>
              <w:t>Maksimal</w:t>
            </w:r>
          </w:p>
        </w:tc>
        <w:tc>
          <w:tcPr>
            <w:tcW w:w="1615" w:type="dxa"/>
            <w:tcBorders>
              <w:top w:val="double" w:sz="4" w:space="0" w:color="auto"/>
              <w:bottom w:val="single" w:sz="4" w:space="0" w:color="auto"/>
            </w:tcBorders>
          </w:tcPr>
          <w:p w:rsidR="006E02E6" w:rsidRPr="00E402FA" w:rsidRDefault="006E02E6" w:rsidP="006370F4">
            <w:pPr>
              <w:pStyle w:val="ListParagraph"/>
              <w:spacing w:after="0" w:line="240" w:lineRule="auto"/>
              <w:ind w:left="0"/>
              <w:jc w:val="center"/>
              <w:rPr>
                <w:rFonts w:ascii="Times New Roman" w:hAnsi="Times New Roman"/>
                <w:sz w:val="20"/>
                <w:lang w:val="sv-SE"/>
              </w:rPr>
            </w:pPr>
            <w:r w:rsidRPr="00E402FA">
              <w:rPr>
                <w:rFonts w:ascii="Times New Roman" w:hAnsi="Times New Roman"/>
                <w:sz w:val="20"/>
                <w:lang w:val="sv-SE"/>
              </w:rPr>
              <w:t>Rata-Rata</w:t>
            </w:r>
          </w:p>
        </w:tc>
      </w:tr>
      <w:tr w:rsidR="006E02E6" w:rsidRPr="00E402FA" w:rsidTr="006370F4">
        <w:tc>
          <w:tcPr>
            <w:tcW w:w="510" w:type="dxa"/>
            <w:tcBorders>
              <w:top w:val="single" w:sz="4" w:space="0" w:color="auto"/>
            </w:tcBorders>
          </w:tcPr>
          <w:p w:rsidR="006E02E6" w:rsidRPr="00E402FA" w:rsidRDefault="006E02E6" w:rsidP="006370F4">
            <w:pPr>
              <w:pStyle w:val="ListParagraph"/>
              <w:spacing w:after="0" w:line="240" w:lineRule="auto"/>
              <w:ind w:left="0"/>
              <w:jc w:val="center"/>
              <w:rPr>
                <w:rFonts w:ascii="Times New Roman" w:hAnsi="Times New Roman"/>
                <w:sz w:val="20"/>
                <w:lang w:val="sv-SE"/>
              </w:rPr>
            </w:pPr>
            <w:r w:rsidRPr="00E402FA">
              <w:rPr>
                <w:rFonts w:ascii="Times New Roman" w:hAnsi="Times New Roman"/>
                <w:sz w:val="20"/>
                <w:lang w:val="sv-SE"/>
              </w:rPr>
              <w:t>1</w:t>
            </w:r>
          </w:p>
        </w:tc>
        <w:tc>
          <w:tcPr>
            <w:tcW w:w="2513" w:type="dxa"/>
            <w:tcBorders>
              <w:top w:val="single" w:sz="4" w:space="0" w:color="auto"/>
            </w:tcBorders>
          </w:tcPr>
          <w:p w:rsidR="006E02E6" w:rsidRPr="00E402FA" w:rsidRDefault="006E02E6" w:rsidP="006370F4">
            <w:pPr>
              <w:pStyle w:val="ListParagraph"/>
              <w:spacing w:after="0" w:line="240" w:lineRule="auto"/>
              <w:ind w:left="0"/>
              <w:rPr>
                <w:rFonts w:ascii="Times New Roman" w:hAnsi="Times New Roman"/>
                <w:sz w:val="20"/>
                <w:lang w:val="sv-SE"/>
              </w:rPr>
            </w:pPr>
            <w:r w:rsidRPr="00E402FA">
              <w:rPr>
                <w:rFonts w:ascii="Times New Roman" w:hAnsi="Times New Roman"/>
                <w:sz w:val="20"/>
                <w:lang w:val="sv-SE"/>
              </w:rPr>
              <w:t>Lama Usahatani</w:t>
            </w:r>
          </w:p>
        </w:tc>
        <w:tc>
          <w:tcPr>
            <w:tcW w:w="1612" w:type="dxa"/>
            <w:tcBorders>
              <w:top w:val="single" w:sz="4" w:space="0" w:color="auto"/>
            </w:tcBorders>
          </w:tcPr>
          <w:p w:rsidR="006E02E6" w:rsidRPr="00E402FA" w:rsidRDefault="006E02E6" w:rsidP="006370F4">
            <w:pPr>
              <w:pStyle w:val="ListParagraph"/>
              <w:spacing w:after="0" w:line="240" w:lineRule="auto"/>
              <w:ind w:left="0" w:right="135"/>
              <w:jc w:val="right"/>
              <w:rPr>
                <w:rFonts w:ascii="Times New Roman" w:hAnsi="Times New Roman"/>
                <w:sz w:val="20"/>
                <w:lang w:val="sv-SE"/>
              </w:rPr>
            </w:pPr>
            <w:r w:rsidRPr="00E402FA">
              <w:rPr>
                <w:rFonts w:ascii="Times New Roman" w:hAnsi="Times New Roman"/>
                <w:sz w:val="20"/>
                <w:lang w:val="sv-SE"/>
              </w:rPr>
              <w:t>1 Tahun</w:t>
            </w:r>
          </w:p>
        </w:tc>
        <w:tc>
          <w:tcPr>
            <w:tcW w:w="1744" w:type="dxa"/>
            <w:tcBorders>
              <w:top w:val="single" w:sz="4" w:space="0" w:color="auto"/>
            </w:tcBorders>
          </w:tcPr>
          <w:p w:rsidR="006E02E6" w:rsidRPr="00E402FA" w:rsidRDefault="006E02E6" w:rsidP="006370F4">
            <w:pPr>
              <w:pStyle w:val="ListParagraph"/>
              <w:spacing w:after="0" w:line="240" w:lineRule="auto"/>
              <w:ind w:left="0" w:right="33"/>
              <w:jc w:val="right"/>
              <w:rPr>
                <w:rFonts w:ascii="Times New Roman" w:hAnsi="Times New Roman"/>
                <w:sz w:val="20"/>
                <w:lang w:val="sv-SE"/>
              </w:rPr>
            </w:pPr>
            <w:r w:rsidRPr="00E402FA">
              <w:rPr>
                <w:rFonts w:ascii="Times New Roman" w:hAnsi="Times New Roman"/>
                <w:sz w:val="20"/>
                <w:lang w:val="sv-SE"/>
              </w:rPr>
              <w:t>20 Tahun</w:t>
            </w:r>
          </w:p>
        </w:tc>
        <w:tc>
          <w:tcPr>
            <w:tcW w:w="1615" w:type="dxa"/>
            <w:tcBorders>
              <w:top w:val="single" w:sz="4" w:space="0" w:color="auto"/>
            </w:tcBorders>
          </w:tcPr>
          <w:p w:rsidR="006E02E6" w:rsidRPr="00E402FA" w:rsidRDefault="006E02E6" w:rsidP="006370F4">
            <w:pPr>
              <w:pStyle w:val="ListParagraph"/>
              <w:spacing w:after="0" w:line="240" w:lineRule="auto"/>
              <w:ind w:left="0" w:right="94"/>
              <w:jc w:val="right"/>
              <w:rPr>
                <w:rFonts w:ascii="Times New Roman" w:hAnsi="Times New Roman"/>
                <w:sz w:val="20"/>
                <w:lang w:val="sv-SE"/>
              </w:rPr>
            </w:pPr>
            <w:r w:rsidRPr="00E402FA">
              <w:rPr>
                <w:rFonts w:ascii="Times New Roman" w:hAnsi="Times New Roman"/>
                <w:sz w:val="20"/>
                <w:lang w:val="sv-SE"/>
              </w:rPr>
              <w:t>7.5 Tahun</w:t>
            </w:r>
          </w:p>
        </w:tc>
      </w:tr>
      <w:tr w:rsidR="006E02E6" w:rsidRPr="00E402FA" w:rsidTr="006370F4">
        <w:tc>
          <w:tcPr>
            <w:tcW w:w="510" w:type="dxa"/>
          </w:tcPr>
          <w:p w:rsidR="006E02E6" w:rsidRPr="00E402FA" w:rsidRDefault="006E02E6" w:rsidP="006370F4">
            <w:pPr>
              <w:pStyle w:val="ListParagraph"/>
              <w:spacing w:after="0" w:line="240" w:lineRule="auto"/>
              <w:ind w:left="0"/>
              <w:jc w:val="center"/>
              <w:rPr>
                <w:rFonts w:ascii="Times New Roman" w:hAnsi="Times New Roman"/>
                <w:sz w:val="20"/>
                <w:lang w:val="sv-SE"/>
              </w:rPr>
            </w:pPr>
            <w:r w:rsidRPr="00E402FA">
              <w:rPr>
                <w:rFonts w:ascii="Times New Roman" w:hAnsi="Times New Roman"/>
                <w:sz w:val="20"/>
                <w:lang w:val="sv-SE"/>
              </w:rPr>
              <w:t>2</w:t>
            </w:r>
          </w:p>
        </w:tc>
        <w:tc>
          <w:tcPr>
            <w:tcW w:w="2513" w:type="dxa"/>
          </w:tcPr>
          <w:p w:rsidR="006E02E6" w:rsidRPr="00E402FA" w:rsidRDefault="006E02E6" w:rsidP="006370F4">
            <w:pPr>
              <w:pStyle w:val="ListParagraph"/>
              <w:spacing w:after="0" w:line="240" w:lineRule="auto"/>
              <w:ind w:left="0"/>
              <w:rPr>
                <w:rFonts w:ascii="Times New Roman" w:hAnsi="Times New Roman"/>
                <w:sz w:val="20"/>
                <w:lang w:val="sv-SE"/>
              </w:rPr>
            </w:pPr>
            <w:r w:rsidRPr="00E402FA">
              <w:rPr>
                <w:rFonts w:ascii="Times New Roman" w:hAnsi="Times New Roman"/>
                <w:sz w:val="20"/>
                <w:lang w:val="sv-SE"/>
              </w:rPr>
              <w:t>Tanggungan Keluarga</w:t>
            </w:r>
          </w:p>
        </w:tc>
        <w:tc>
          <w:tcPr>
            <w:tcW w:w="1612" w:type="dxa"/>
          </w:tcPr>
          <w:p w:rsidR="006E02E6" w:rsidRPr="00E402FA" w:rsidRDefault="006E02E6" w:rsidP="006370F4">
            <w:pPr>
              <w:pStyle w:val="ListParagraph"/>
              <w:spacing w:after="0" w:line="240" w:lineRule="auto"/>
              <w:ind w:left="0" w:right="135"/>
              <w:jc w:val="right"/>
              <w:rPr>
                <w:rFonts w:ascii="Times New Roman" w:hAnsi="Times New Roman"/>
                <w:sz w:val="20"/>
                <w:lang w:val="sv-SE"/>
              </w:rPr>
            </w:pPr>
            <w:r w:rsidRPr="00E402FA">
              <w:rPr>
                <w:rFonts w:ascii="Times New Roman" w:hAnsi="Times New Roman"/>
                <w:sz w:val="20"/>
                <w:lang w:val="sv-SE"/>
              </w:rPr>
              <w:t>1 Orang</w:t>
            </w:r>
          </w:p>
        </w:tc>
        <w:tc>
          <w:tcPr>
            <w:tcW w:w="1744" w:type="dxa"/>
          </w:tcPr>
          <w:p w:rsidR="006E02E6" w:rsidRPr="00E402FA" w:rsidRDefault="006E02E6" w:rsidP="006370F4">
            <w:pPr>
              <w:pStyle w:val="ListParagraph"/>
              <w:spacing w:after="0" w:line="240" w:lineRule="auto"/>
              <w:ind w:left="0" w:right="33"/>
              <w:jc w:val="right"/>
              <w:rPr>
                <w:rFonts w:ascii="Times New Roman" w:hAnsi="Times New Roman"/>
                <w:sz w:val="20"/>
                <w:lang w:val="sv-SE"/>
              </w:rPr>
            </w:pPr>
            <w:r w:rsidRPr="00E402FA">
              <w:rPr>
                <w:rFonts w:ascii="Times New Roman" w:hAnsi="Times New Roman"/>
                <w:sz w:val="20"/>
                <w:lang w:val="sv-SE"/>
              </w:rPr>
              <w:t>7 Orang</w:t>
            </w:r>
          </w:p>
        </w:tc>
        <w:tc>
          <w:tcPr>
            <w:tcW w:w="1615" w:type="dxa"/>
          </w:tcPr>
          <w:p w:rsidR="006E02E6" w:rsidRPr="00E402FA" w:rsidRDefault="006E02E6" w:rsidP="006370F4">
            <w:pPr>
              <w:pStyle w:val="ListParagraph"/>
              <w:spacing w:after="0" w:line="240" w:lineRule="auto"/>
              <w:ind w:left="0" w:right="94"/>
              <w:jc w:val="right"/>
              <w:rPr>
                <w:rFonts w:ascii="Times New Roman" w:hAnsi="Times New Roman"/>
                <w:sz w:val="20"/>
                <w:lang w:val="sv-SE"/>
              </w:rPr>
            </w:pPr>
            <w:r w:rsidRPr="00E402FA">
              <w:rPr>
                <w:rFonts w:ascii="Times New Roman" w:hAnsi="Times New Roman"/>
                <w:sz w:val="20"/>
                <w:lang w:val="sv-SE"/>
              </w:rPr>
              <w:t>3.45 Orang</w:t>
            </w:r>
          </w:p>
        </w:tc>
      </w:tr>
      <w:tr w:rsidR="006E02E6" w:rsidRPr="00E402FA" w:rsidTr="006370F4">
        <w:tc>
          <w:tcPr>
            <w:tcW w:w="510" w:type="dxa"/>
          </w:tcPr>
          <w:p w:rsidR="006E02E6" w:rsidRPr="00E402FA" w:rsidRDefault="006E02E6" w:rsidP="006370F4">
            <w:pPr>
              <w:pStyle w:val="ListParagraph"/>
              <w:spacing w:after="0" w:line="240" w:lineRule="auto"/>
              <w:ind w:left="0"/>
              <w:jc w:val="center"/>
              <w:rPr>
                <w:rFonts w:ascii="Times New Roman" w:hAnsi="Times New Roman"/>
                <w:sz w:val="20"/>
                <w:lang w:val="sv-SE"/>
              </w:rPr>
            </w:pPr>
            <w:r w:rsidRPr="00E402FA">
              <w:rPr>
                <w:rFonts w:ascii="Times New Roman" w:hAnsi="Times New Roman"/>
                <w:sz w:val="20"/>
                <w:lang w:val="sv-SE"/>
              </w:rPr>
              <w:t>3</w:t>
            </w:r>
          </w:p>
        </w:tc>
        <w:tc>
          <w:tcPr>
            <w:tcW w:w="2513" w:type="dxa"/>
          </w:tcPr>
          <w:p w:rsidR="006E02E6" w:rsidRPr="00E402FA" w:rsidRDefault="006E02E6" w:rsidP="006370F4">
            <w:pPr>
              <w:pStyle w:val="ListParagraph"/>
              <w:spacing w:after="0" w:line="240" w:lineRule="auto"/>
              <w:ind w:left="0"/>
              <w:rPr>
                <w:rFonts w:ascii="Times New Roman" w:hAnsi="Times New Roman"/>
                <w:sz w:val="20"/>
                <w:lang w:val="sv-SE"/>
              </w:rPr>
            </w:pPr>
            <w:r w:rsidRPr="00E402FA">
              <w:rPr>
                <w:rFonts w:ascii="Times New Roman" w:hAnsi="Times New Roman"/>
                <w:sz w:val="20"/>
                <w:lang w:val="sv-SE"/>
              </w:rPr>
              <w:t>Luas Lahan</w:t>
            </w:r>
          </w:p>
        </w:tc>
        <w:tc>
          <w:tcPr>
            <w:tcW w:w="1612" w:type="dxa"/>
          </w:tcPr>
          <w:p w:rsidR="006E02E6" w:rsidRPr="00E402FA" w:rsidRDefault="006E02E6" w:rsidP="006370F4">
            <w:pPr>
              <w:pStyle w:val="ListParagraph"/>
              <w:spacing w:after="0" w:line="240" w:lineRule="auto"/>
              <w:ind w:left="0" w:right="135"/>
              <w:jc w:val="right"/>
              <w:rPr>
                <w:rFonts w:ascii="Times New Roman" w:hAnsi="Times New Roman"/>
                <w:sz w:val="20"/>
                <w:lang w:val="sv-SE"/>
              </w:rPr>
            </w:pPr>
            <w:r w:rsidRPr="00E402FA">
              <w:rPr>
                <w:rFonts w:ascii="Times New Roman" w:hAnsi="Times New Roman"/>
                <w:sz w:val="20"/>
                <w:lang w:val="sv-SE"/>
              </w:rPr>
              <w:t>0.015 Ha</w:t>
            </w:r>
          </w:p>
        </w:tc>
        <w:tc>
          <w:tcPr>
            <w:tcW w:w="1744" w:type="dxa"/>
          </w:tcPr>
          <w:p w:rsidR="006E02E6" w:rsidRPr="00E402FA" w:rsidRDefault="006E02E6" w:rsidP="006370F4">
            <w:pPr>
              <w:pStyle w:val="ListParagraph"/>
              <w:spacing w:after="0" w:line="240" w:lineRule="auto"/>
              <w:ind w:left="0" w:right="33"/>
              <w:jc w:val="right"/>
              <w:rPr>
                <w:rFonts w:ascii="Times New Roman" w:hAnsi="Times New Roman"/>
                <w:sz w:val="20"/>
                <w:lang w:val="sv-SE"/>
              </w:rPr>
            </w:pPr>
            <w:r w:rsidRPr="00E402FA">
              <w:rPr>
                <w:rFonts w:ascii="Times New Roman" w:hAnsi="Times New Roman"/>
                <w:sz w:val="20"/>
                <w:lang w:val="sv-SE"/>
              </w:rPr>
              <w:t>0.250 Ha</w:t>
            </w:r>
          </w:p>
        </w:tc>
        <w:tc>
          <w:tcPr>
            <w:tcW w:w="1615" w:type="dxa"/>
          </w:tcPr>
          <w:p w:rsidR="006E02E6" w:rsidRPr="00E402FA" w:rsidRDefault="006E02E6" w:rsidP="006370F4">
            <w:pPr>
              <w:pStyle w:val="ListParagraph"/>
              <w:spacing w:after="0" w:line="240" w:lineRule="auto"/>
              <w:ind w:left="0" w:right="94"/>
              <w:jc w:val="right"/>
              <w:rPr>
                <w:rFonts w:ascii="Times New Roman" w:hAnsi="Times New Roman"/>
                <w:sz w:val="20"/>
                <w:lang w:val="sv-SE"/>
              </w:rPr>
            </w:pPr>
            <w:r w:rsidRPr="00E402FA">
              <w:rPr>
                <w:rFonts w:ascii="Times New Roman" w:hAnsi="Times New Roman"/>
                <w:sz w:val="20"/>
                <w:lang w:val="sv-SE"/>
              </w:rPr>
              <w:t>0.044 Ha</w:t>
            </w:r>
          </w:p>
        </w:tc>
      </w:tr>
      <w:tr w:rsidR="006E02E6" w:rsidRPr="00E402FA" w:rsidTr="006370F4">
        <w:tc>
          <w:tcPr>
            <w:tcW w:w="510" w:type="dxa"/>
          </w:tcPr>
          <w:p w:rsidR="006E02E6" w:rsidRPr="00E402FA" w:rsidRDefault="006E02E6" w:rsidP="006370F4">
            <w:pPr>
              <w:pStyle w:val="ListParagraph"/>
              <w:spacing w:after="0" w:line="240" w:lineRule="auto"/>
              <w:ind w:left="0"/>
              <w:jc w:val="center"/>
              <w:rPr>
                <w:rFonts w:ascii="Times New Roman" w:hAnsi="Times New Roman"/>
                <w:sz w:val="20"/>
                <w:lang w:val="sv-SE"/>
              </w:rPr>
            </w:pPr>
            <w:r w:rsidRPr="00E402FA">
              <w:rPr>
                <w:rFonts w:ascii="Times New Roman" w:hAnsi="Times New Roman"/>
                <w:sz w:val="20"/>
                <w:lang w:val="sv-SE"/>
              </w:rPr>
              <w:t>4</w:t>
            </w:r>
          </w:p>
        </w:tc>
        <w:tc>
          <w:tcPr>
            <w:tcW w:w="2513" w:type="dxa"/>
          </w:tcPr>
          <w:p w:rsidR="006E02E6" w:rsidRPr="00E402FA" w:rsidRDefault="006E02E6" w:rsidP="006370F4">
            <w:pPr>
              <w:pStyle w:val="ListParagraph"/>
              <w:spacing w:after="0" w:line="240" w:lineRule="auto"/>
              <w:ind w:left="0"/>
              <w:rPr>
                <w:rFonts w:ascii="Times New Roman" w:hAnsi="Times New Roman"/>
                <w:sz w:val="20"/>
                <w:lang w:val="sv-SE"/>
              </w:rPr>
            </w:pPr>
            <w:r w:rsidRPr="00E402FA">
              <w:rPr>
                <w:rFonts w:ascii="Times New Roman" w:hAnsi="Times New Roman"/>
                <w:sz w:val="20"/>
                <w:lang w:val="sv-SE"/>
              </w:rPr>
              <w:t>Pendapatan Utama</w:t>
            </w:r>
          </w:p>
        </w:tc>
        <w:tc>
          <w:tcPr>
            <w:tcW w:w="1612" w:type="dxa"/>
          </w:tcPr>
          <w:p w:rsidR="006E02E6" w:rsidRPr="00E402FA" w:rsidRDefault="006E02E6" w:rsidP="006370F4">
            <w:pPr>
              <w:pStyle w:val="ListParagraph"/>
              <w:spacing w:after="0" w:line="240" w:lineRule="auto"/>
              <w:ind w:left="0" w:right="135"/>
              <w:jc w:val="right"/>
              <w:rPr>
                <w:rFonts w:ascii="Times New Roman" w:hAnsi="Times New Roman"/>
                <w:sz w:val="20"/>
                <w:lang w:val="sv-SE"/>
              </w:rPr>
            </w:pPr>
            <w:r w:rsidRPr="00E402FA">
              <w:rPr>
                <w:rFonts w:ascii="Times New Roman" w:hAnsi="Times New Roman"/>
                <w:sz w:val="20"/>
                <w:lang w:val="sv-SE"/>
              </w:rPr>
              <w:t>Rp 58.000,-</w:t>
            </w:r>
          </w:p>
        </w:tc>
        <w:tc>
          <w:tcPr>
            <w:tcW w:w="1744" w:type="dxa"/>
          </w:tcPr>
          <w:p w:rsidR="006E02E6" w:rsidRPr="00E402FA" w:rsidRDefault="006E02E6" w:rsidP="006370F4">
            <w:pPr>
              <w:pStyle w:val="ListParagraph"/>
              <w:spacing w:after="0" w:line="240" w:lineRule="auto"/>
              <w:ind w:left="0" w:right="33"/>
              <w:jc w:val="right"/>
              <w:rPr>
                <w:rFonts w:ascii="Times New Roman" w:hAnsi="Times New Roman"/>
                <w:sz w:val="20"/>
                <w:lang w:val="sv-SE"/>
              </w:rPr>
            </w:pPr>
            <w:r w:rsidRPr="00E402FA">
              <w:rPr>
                <w:rFonts w:ascii="Times New Roman" w:hAnsi="Times New Roman"/>
                <w:sz w:val="20"/>
                <w:lang w:val="sv-SE"/>
              </w:rPr>
              <w:t>Rp 3.000.000,-</w:t>
            </w:r>
          </w:p>
        </w:tc>
        <w:tc>
          <w:tcPr>
            <w:tcW w:w="1615" w:type="dxa"/>
          </w:tcPr>
          <w:p w:rsidR="006E02E6" w:rsidRPr="00E402FA" w:rsidRDefault="006E02E6" w:rsidP="006370F4">
            <w:pPr>
              <w:pStyle w:val="ListParagraph"/>
              <w:spacing w:after="0" w:line="240" w:lineRule="auto"/>
              <w:ind w:left="0" w:right="94"/>
              <w:jc w:val="right"/>
              <w:rPr>
                <w:rFonts w:ascii="Times New Roman" w:hAnsi="Times New Roman"/>
                <w:sz w:val="20"/>
                <w:lang w:val="sv-SE"/>
              </w:rPr>
            </w:pPr>
            <w:r w:rsidRPr="00E402FA">
              <w:rPr>
                <w:rFonts w:ascii="Times New Roman" w:hAnsi="Times New Roman"/>
                <w:sz w:val="20"/>
                <w:lang w:val="sv-SE"/>
              </w:rPr>
              <w:t>Rp 833.850,-</w:t>
            </w:r>
          </w:p>
        </w:tc>
      </w:tr>
      <w:tr w:rsidR="006E02E6" w:rsidRPr="00E402FA" w:rsidTr="006370F4">
        <w:tc>
          <w:tcPr>
            <w:tcW w:w="510" w:type="dxa"/>
            <w:tcBorders>
              <w:bottom w:val="single" w:sz="4" w:space="0" w:color="auto"/>
            </w:tcBorders>
          </w:tcPr>
          <w:p w:rsidR="006E02E6" w:rsidRPr="00E402FA" w:rsidRDefault="006E02E6" w:rsidP="006370F4">
            <w:pPr>
              <w:pStyle w:val="ListParagraph"/>
              <w:spacing w:after="0" w:line="240" w:lineRule="auto"/>
              <w:ind w:left="0"/>
              <w:jc w:val="center"/>
              <w:rPr>
                <w:rFonts w:ascii="Times New Roman" w:hAnsi="Times New Roman"/>
                <w:sz w:val="20"/>
                <w:lang w:val="sv-SE"/>
              </w:rPr>
            </w:pPr>
            <w:r w:rsidRPr="00E402FA">
              <w:rPr>
                <w:rFonts w:ascii="Times New Roman" w:hAnsi="Times New Roman"/>
                <w:sz w:val="20"/>
                <w:lang w:val="sv-SE"/>
              </w:rPr>
              <w:t>5</w:t>
            </w:r>
          </w:p>
        </w:tc>
        <w:tc>
          <w:tcPr>
            <w:tcW w:w="2513" w:type="dxa"/>
            <w:tcBorders>
              <w:bottom w:val="single" w:sz="4" w:space="0" w:color="auto"/>
            </w:tcBorders>
          </w:tcPr>
          <w:p w:rsidR="006E02E6" w:rsidRPr="00E402FA" w:rsidRDefault="006E02E6" w:rsidP="006370F4">
            <w:pPr>
              <w:pStyle w:val="ListParagraph"/>
              <w:spacing w:after="0" w:line="240" w:lineRule="auto"/>
              <w:ind w:left="0"/>
              <w:rPr>
                <w:rFonts w:ascii="Times New Roman" w:hAnsi="Times New Roman"/>
                <w:sz w:val="20"/>
                <w:lang w:val="sv-SE"/>
              </w:rPr>
            </w:pPr>
            <w:r w:rsidRPr="00E402FA">
              <w:rPr>
                <w:rFonts w:ascii="Times New Roman" w:hAnsi="Times New Roman"/>
                <w:sz w:val="20"/>
                <w:lang w:val="sv-SE"/>
              </w:rPr>
              <w:t>Pendapatan Sampingan</w:t>
            </w:r>
          </w:p>
        </w:tc>
        <w:tc>
          <w:tcPr>
            <w:tcW w:w="1612" w:type="dxa"/>
            <w:tcBorders>
              <w:bottom w:val="single" w:sz="4" w:space="0" w:color="auto"/>
            </w:tcBorders>
          </w:tcPr>
          <w:p w:rsidR="006E02E6" w:rsidRPr="00E402FA" w:rsidRDefault="006E02E6" w:rsidP="006370F4">
            <w:pPr>
              <w:pStyle w:val="ListParagraph"/>
              <w:spacing w:after="0" w:line="240" w:lineRule="auto"/>
              <w:ind w:left="0" w:right="135"/>
              <w:jc w:val="right"/>
              <w:rPr>
                <w:rFonts w:ascii="Times New Roman" w:hAnsi="Times New Roman"/>
                <w:sz w:val="20"/>
                <w:lang w:val="sv-SE"/>
              </w:rPr>
            </w:pPr>
            <w:r w:rsidRPr="00E402FA">
              <w:rPr>
                <w:rFonts w:ascii="Times New Roman" w:hAnsi="Times New Roman"/>
                <w:sz w:val="20"/>
                <w:lang w:val="sv-SE"/>
              </w:rPr>
              <w:t>Rp 50.000,-</w:t>
            </w:r>
          </w:p>
        </w:tc>
        <w:tc>
          <w:tcPr>
            <w:tcW w:w="1744" w:type="dxa"/>
            <w:tcBorders>
              <w:bottom w:val="single" w:sz="4" w:space="0" w:color="auto"/>
            </w:tcBorders>
          </w:tcPr>
          <w:p w:rsidR="006E02E6" w:rsidRPr="00E402FA" w:rsidRDefault="006E02E6" w:rsidP="006370F4">
            <w:pPr>
              <w:pStyle w:val="ListParagraph"/>
              <w:spacing w:after="0" w:line="240" w:lineRule="auto"/>
              <w:ind w:left="0" w:right="33"/>
              <w:jc w:val="right"/>
              <w:rPr>
                <w:rFonts w:ascii="Times New Roman" w:hAnsi="Times New Roman"/>
                <w:sz w:val="20"/>
                <w:lang w:val="sv-SE"/>
              </w:rPr>
            </w:pPr>
            <w:r w:rsidRPr="00E402FA">
              <w:rPr>
                <w:rFonts w:ascii="Times New Roman" w:hAnsi="Times New Roman"/>
                <w:sz w:val="20"/>
                <w:lang w:val="sv-SE"/>
              </w:rPr>
              <w:t>Rp 2.100.000,-</w:t>
            </w:r>
          </w:p>
        </w:tc>
        <w:tc>
          <w:tcPr>
            <w:tcW w:w="1615" w:type="dxa"/>
            <w:tcBorders>
              <w:bottom w:val="single" w:sz="4" w:space="0" w:color="auto"/>
            </w:tcBorders>
          </w:tcPr>
          <w:p w:rsidR="006E02E6" w:rsidRPr="00E402FA" w:rsidRDefault="006E02E6" w:rsidP="006370F4">
            <w:pPr>
              <w:pStyle w:val="ListParagraph"/>
              <w:spacing w:after="0" w:line="240" w:lineRule="auto"/>
              <w:ind w:left="0" w:right="94"/>
              <w:jc w:val="right"/>
              <w:rPr>
                <w:rFonts w:ascii="Times New Roman" w:hAnsi="Times New Roman"/>
                <w:sz w:val="20"/>
                <w:lang w:val="sv-SE"/>
              </w:rPr>
            </w:pPr>
            <w:r w:rsidRPr="00E402FA">
              <w:rPr>
                <w:rFonts w:ascii="Times New Roman" w:hAnsi="Times New Roman"/>
                <w:sz w:val="20"/>
                <w:lang w:val="sv-SE"/>
              </w:rPr>
              <w:t>Rp 447.900,-</w:t>
            </w:r>
          </w:p>
        </w:tc>
      </w:tr>
    </w:tbl>
    <w:p w:rsidR="00F65D19" w:rsidRDefault="006370F4" w:rsidP="006E02E6">
      <w:pPr>
        <w:pStyle w:val="ListParagraph"/>
        <w:spacing w:after="0" w:line="240" w:lineRule="auto"/>
        <w:ind w:left="0"/>
        <w:jc w:val="both"/>
        <w:rPr>
          <w:rFonts w:ascii="Times New Roman" w:hAnsi="Times New Roman"/>
          <w:sz w:val="24"/>
          <w:lang w:val="sv-SE"/>
        </w:rPr>
      </w:pPr>
      <w:r>
        <w:rPr>
          <w:rFonts w:ascii="Times New Roman" w:hAnsi="Times New Roman"/>
          <w:sz w:val="24"/>
          <w:lang w:val="sv-SE"/>
        </w:rPr>
        <w:t>Sumber : Analisis Data Primer, 2021</w:t>
      </w:r>
    </w:p>
    <w:p w:rsidR="00584772" w:rsidRDefault="006370F4" w:rsidP="00584772">
      <w:pPr>
        <w:pStyle w:val="ListParagraph"/>
        <w:spacing w:after="0" w:line="240" w:lineRule="auto"/>
        <w:ind w:left="0" w:firstLine="720"/>
        <w:jc w:val="both"/>
        <w:rPr>
          <w:rFonts w:ascii="Times New Roman" w:hAnsi="Times New Roman"/>
          <w:sz w:val="24"/>
        </w:rPr>
      </w:pPr>
      <w:r w:rsidRPr="006370F4">
        <w:rPr>
          <w:rFonts w:ascii="Times New Roman" w:hAnsi="Times New Roman"/>
          <w:sz w:val="24"/>
        </w:rPr>
        <w:t xml:space="preserve">Mayoritas lama usahatani yang dilakukan responden rata-rata selama 7,5 tahun. Hal tersebut menunjukkan bahwa sudah cukup baik lamanya usahatani yang dilakukan pada agroindustri tiwul instan. Sementara untuk jumlah tanggungan keluarga rata-rata 3 orang dalam satu keluarga. Sedangkan luas lahan singkong yang dimiliki responden rata-rata 0,044 hektar. Meskipun tidak begitu luas, akan tetapi semua responden memiliki luas lahan singkong yang menghasilkan singkong sebagai bahan baku utama agroindustri tiwul instan. Dari hasil kegiatan usahatani singkong dan agroindustri tiwul instan, ternyata memberikan sumbangan pendapatan utama rata-rata sebesar Rp 833.850,- </w:t>
      </w:r>
      <w:r w:rsidRPr="006370F4">
        <w:rPr>
          <w:rFonts w:ascii="Times New Roman" w:hAnsi="Times New Roman"/>
          <w:sz w:val="24"/>
        </w:rPr>
        <w:lastRenderedPageBreak/>
        <w:t>sedangkan untuk sumbangan pendapatan sampingan diluar usahatani sebesar Rp 447.900,-. Sumbangan pendapatan utama yang diperoleh oleh responden dapat memberikan tingkat pendapatan usahatani keluarga.</w:t>
      </w:r>
    </w:p>
    <w:p w:rsidR="001073C5" w:rsidRPr="001073C5" w:rsidRDefault="001073C5" w:rsidP="001073C5">
      <w:pPr>
        <w:pStyle w:val="ListParagraph"/>
        <w:spacing w:after="0" w:line="240" w:lineRule="auto"/>
        <w:ind w:left="0"/>
        <w:jc w:val="both"/>
        <w:rPr>
          <w:rFonts w:ascii="Times New Roman" w:hAnsi="Times New Roman"/>
          <w:b/>
          <w:bCs/>
          <w:sz w:val="24"/>
          <w:lang w:val="en-US"/>
        </w:rPr>
      </w:pPr>
      <w:r w:rsidRPr="001073C5">
        <w:rPr>
          <w:rFonts w:ascii="Times New Roman" w:hAnsi="Times New Roman"/>
          <w:b/>
          <w:bCs/>
          <w:sz w:val="24"/>
          <w:lang w:val="en-US"/>
        </w:rPr>
        <w:t>Analisis Biaya Agroindustri Tiwul Instan</w:t>
      </w:r>
    </w:p>
    <w:p w:rsidR="001073C5" w:rsidRDefault="001073C5" w:rsidP="001073C5">
      <w:pPr>
        <w:pStyle w:val="ListParagraph"/>
        <w:spacing w:after="0" w:line="240" w:lineRule="auto"/>
        <w:ind w:left="0" w:firstLine="720"/>
        <w:jc w:val="both"/>
        <w:rPr>
          <w:rFonts w:ascii="Times New Roman" w:hAnsi="Times New Roman"/>
          <w:sz w:val="24"/>
        </w:rPr>
      </w:pPr>
      <w:r w:rsidRPr="001073C5">
        <w:rPr>
          <w:rFonts w:ascii="Times New Roman" w:hAnsi="Times New Roman"/>
          <w:sz w:val="24"/>
        </w:rPr>
        <w:t xml:space="preserve">Hasil analisis biaya kegiatan agroindustri tiwul instan yang dilakukan oleh para anggota kelompok wanita tani Desa Majalengka Kecamatan Bawang Kabupaten Banjarnegara meliputi semua biaya-biaya yang ditimbulkan baik berupa biaya tetap </w:t>
      </w:r>
      <w:r w:rsidRPr="001073C5">
        <w:rPr>
          <w:rFonts w:ascii="Times New Roman" w:hAnsi="Times New Roman"/>
          <w:i/>
          <w:sz w:val="24"/>
        </w:rPr>
        <w:t>(fixed cost)</w:t>
      </w:r>
      <w:r w:rsidRPr="001073C5">
        <w:rPr>
          <w:rFonts w:ascii="Times New Roman" w:hAnsi="Times New Roman"/>
          <w:sz w:val="24"/>
        </w:rPr>
        <w:t xml:space="preserve"> maupun biaya variabel </w:t>
      </w:r>
      <w:r w:rsidRPr="001073C5">
        <w:rPr>
          <w:rFonts w:ascii="Times New Roman" w:hAnsi="Times New Roman"/>
          <w:i/>
          <w:sz w:val="24"/>
        </w:rPr>
        <w:t>(variabel cost)</w:t>
      </w:r>
      <w:r w:rsidRPr="001073C5">
        <w:rPr>
          <w:rFonts w:ascii="Times New Roman" w:hAnsi="Times New Roman"/>
          <w:sz w:val="24"/>
        </w:rPr>
        <w:t xml:space="preserve"> yang</w:t>
      </w:r>
      <w:r>
        <w:rPr>
          <w:rFonts w:ascii="Times New Roman" w:hAnsi="Times New Roman"/>
          <w:sz w:val="24"/>
          <w:lang w:val="en-US"/>
        </w:rPr>
        <w:t xml:space="preserve"> </w:t>
      </w:r>
      <w:r w:rsidRPr="001073C5">
        <w:rPr>
          <w:rFonts w:ascii="Times New Roman" w:hAnsi="Times New Roman"/>
          <w:sz w:val="24"/>
        </w:rPr>
        <w:t>dikeluarkan dalam 1 kali proses pro</w:t>
      </w:r>
      <w:r>
        <w:rPr>
          <w:rFonts w:ascii="Times New Roman" w:hAnsi="Times New Roman"/>
          <w:sz w:val="24"/>
        </w:rPr>
        <w:t xml:space="preserve">duksi (1 bulan). </w:t>
      </w:r>
      <w:r>
        <w:rPr>
          <w:rFonts w:ascii="Times New Roman" w:hAnsi="Times New Roman"/>
          <w:sz w:val="24"/>
          <w:lang w:val="en-US"/>
        </w:rPr>
        <w:t xml:space="preserve">Total </w:t>
      </w:r>
      <w:r>
        <w:rPr>
          <w:rFonts w:ascii="Times New Roman" w:hAnsi="Times New Roman"/>
          <w:sz w:val="24"/>
        </w:rPr>
        <w:t xml:space="preserve">biaya </w:t>
      </w:r>
      <w:r w:rsidRPr="001073C5">
        <w:rPr>
          <w:rFonts w:ascii="Times New Roman" w:hAnsi="Times New Roman"/>
          <w:sz w:val="24"/>
        </w:rPr>
        <w:t xml:space="preserve">agroindustri tiwul instan yang dikeluarkan meliputi biaya tetap yaitu biaya penyusutan peralatan yang digunakan dalam produksi seperti mesin giling, tampah, irig, panci kukus, terpal, ember, gayung, baskom, </w:t>
      </w:r>
      <w:r w:rsidRPr="001073C5">
        <w:rPr>
          <w:rFonts w:ascii="Times New Roman" w:hAnsi="Times New Roman"/>
          <w:i/>
          <w:sz w:val="24"/>
        </w:rPr>
        <w:t>handsealler</w:t>
      </w:r>
      <w:r w:rsidRPr="001073C5">
        <w:rPr>
          <w:rFonts w:ascii="Times New Roman" w:hAnsi="Times New Roman"/>
          <w:sz w:val="24"/>
        </w:rPr>
        <w:t>, kompor gas, irus dan timbangan digital. Sementara untuk biaya variabel meliputi biaya pembelian bahan baku singkong, kemasan, ragi, plastik, gas, dan biaya tenaga kerja. Adapun hasil analisis biaya agroindustri tiwul instan sebagai berikut :</w:t>
      </w:r>
    </w:p>
    <w:p w:rsidR="00B44776" w:rsidRDefault="00B44776" w:rsidP="00B44776">
      <w:pPr>
        <w:tabs>
          <w:tab w:val="left" w:pos="0"/>
        </w:tabs>
        <w:spacing w:line="240" w:lineRule="auto"/>
        <w:ind w:left="0" w:firstLine="0"/>
        <w:rPr>
          <w:rFonts w:ascii="Times New Roman" w:hAnsi="Times New Roman"/>
          <w:sz w:val="24"/>
          <w:lang w:val="sv-SE"/>
        </w:rPr>
      </w:pPr>
      <w:r>
        <w:rPr>
          <w:rFonts w:ascii="Times New Roman" w:hAnsi="Times New Roman"/>
          <w:sz w:val="24"/>
          <w:lang w:val="sv-SE"/>
        </w:rPr>
        <w:t xml:space="preserve">Tabel 2. Analisis Biaya Tetap (Penyusutan Peralatan) Agroindustri Tiwul Instan </w:t>
      </w:r>
    </w:p>
    <w:tbl>
      <w:tblPr>
        <w:tblStyle w:val="TableGrid"/>
        <w:tblW w:w="808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8"/>
        <w:gridCol w:w="1340"/>
        <w:gridCol w:w="1414"/>
        <w:gridCol w:w="576"/>
        <w:gridCol w:w="798"/>
        <w:gridCol w:w="1381"/>
        <w:gridCol w:w="1131"/>
        <w:gridCol w:w="942"/>
      </w:tblGrid>
      <w:tr w:rsidR="00B44776" w:rsidRPr="00265753" w:rsidTr="00E402FA">
        <w:tc>
          <w:tcPr>
            <w:tcW w:w="498" w:type="dxa"/>
            <w:vMerge w:val="restart"/>
            <w:tcBorders>
              <w:top w:val="double" w:sz="4" w:space="0" w:color="auto"/>
            </w:tcBorders>
            <w:vAlign w:val="center"/>
          </w:tcPr>
          <w:p w:rsidR="00B44776" w:rsidRPr="00265753" w:rsidRDefault="00B44776" w:rsidP="00B44776">
            <w:pPr>
              <w:tabs>
                <w:tab w:val="left" w:pos="720"/>
              </w:tabs>
              <w:spacing w:line="240" w:lineRule="auto"/>
              <w:ind w:left="37" w:firstLine="0"/>
              <w:rPr>
                <w:rFonts w:ascii="Times New Roman" w:hAnsi="Times New Roman"/>
                <w:sz w:val="20"/>
                <w:szCs w:val="20"/>
                <w:lang w:val="sv-SE"/>
              </w:rPr>
            </w:pPr>
            <w:r w:rsidRPr="00265753">
              <w:rPr>
                <w:rFonts w:ascii="Times New Roman" w:hAnsi="Times New Roman"/>
                <w:sz w:val="20"/>
                <w:szCs w:val="20"/>
                <w:lang w:val="sv-SE"/>
              </w:rPr>
              <w:t>No</w:t>
            </w:r>
          </w:p>
        </w:tc>
        <w:tc>
          <w:tcPr>
            <w:tcW w:w="1340" w:type="dxa"/>
            <w:vMerge w:val="restart"/>
            <w:tcBorders>
              <w:top w:val="double" w:sz="4" w:space="0" w:color="auto"/>
            </w:tcBorders>
            <w:vAlign w:val="center"/>
          </w:tcPr>
          <w:p w:rsidR="00B44776" w:rsidRPr="00265753" w:rsidRDefault="00B44776" w:rsidP="00B44776">
            <w:pPr>
              <w:tabs>
                <w:tab w:val="left" w:pos="720"/>
              </w:tabs>
              <w:spacing w:line="240" w:lineRule="auto"/>
              <w:ind w:left="37" w:firstLine="0"/>
              <w:rPr>
                <w:rFonts w:ascii="Times New Roman" w:hAnsi="Times New Roman"/>
                <w:sz w:val="20"/>
                <w:szCs w:val="20"/>
                <w:lang w:val="sv-SE"/>
              </w:rPr>
            </w:pPr>
            <w:r w:rsidRPr="00265753">
              <w:rPr>
                <w:rFonts w:ascii="Times New Roman" w:hAnsi="Times New Roman"/>
                <w:sz w:val="20"/>
                <w:szCs w:val="20"/>
                <w:lang w:val="sv-SE"/>
              </w:rPr>
              <w:t>Uraian Alat</w:t>
            </w:r>
          </w:p>
        </w:tc>
        <w:tc>
          <w:tcPr>
            <w:tcW w:w="1414" w:type="dxa"/>
            <w:vMerge w:val="restart"/>
            <w:tcBorders>
              <w:top w:val="double" w:sz="4" w:space="0" w:color="auto"/>
            </w:tcBorders>
            <w:vAlign w:val="center"/>
          </w:tcPr>
          <w:p w:rsidR="00B44776" w:rsidRPr="00265753" w:rsidRDefault="00B44776" w:rsidP="00E402FA">
            <w:pPr>
              <w:tabs>
                <w:tab w:val="left" w:pos="720"/>
              </w:tabs>
              <w:spacing w:line="240" w:lineRule="auto"/>
              <w:ind w:left="37" w:hanging="37"/>
              <w:rPr>
                <w:rFonts w:ascii="Times New Roman" w:hAnsi="Times New Roman"/>
                <w:sz w:val="20"/>
                <w:szCs w:val="20"/>
                <w:lang w:val="sv-SE"/>
              </w:rPr>
            </w:pPr>
            <w:r w:rsidRPr="00265753">
              <w:rPr>
                <w:rFonts w:ascii="Times New Roman" w:hAnsi="Times New Roman"/>
                <w:sz w:val="20"/>
                <w:szCs w:val="20"/>
                <w:lang w:val="sv-SE"/>
              </w:rPr>
              <w:t>Harga (Rp)</w:t>
            </w:r>
          </w:p>
        </w:tc>
        <w:tc>
          <w:tcPr>
            <w:tcW w:w="576" w:type="dxa"/>
            <w:vMerge w:val="restart"/>
            <w:tcBorders>
              <w:top w:val="double" w:sz="4" w:space="0" w:color="auto"/>
            </w:tcBorders>
            <w:vAlign w:val="center"/>
          </w:tcPr>
          <w:p w:rsidR="00B44776" w:rsidRPr="00265753" w:rsidRDefault="00B44776" w:rsidP="00E402FA">
            <w:pPr>
              <w:tabs>
                <w:tab w:val="left" w:pos="720"/>
              </w:tabs>
              <w:spacing w:line="240" w:lineRule="auto"/>
              <w:ind w:left="37" w:right="-273" w:firstLine="0"/>
              <w:jc w:val="left"/>
              <w:rPr>
                <w:rFonts w:ascii="Times New Roman" w:hAnsi="Times New Roman"/>
                <w:sz w:val="20"/>
                <w:szCs w:val="20"/>
                <w:lang w:val="sv-SE"/>
              </w:rPr>
            </w:pPr>
            <w:r w:rsidRPr="00265753">
              <w:rPr>
                <w:rFonts w:ascii="Times New Roman" w:hAnsi="Times New Roman"/>
                <w:sz w:val="20"/>
                <w:szCs w:val="20"/>
                <w:lang w:val="sv-SE"/>
              </w:rPr>
              <w:t>Unit</w:t>
            </w:r>
          </w:p>
        </w:tc>
        <w:tc>
          <w:tcPr>
            <w:tcW w:w="798" w:type="dxa"/>
            <w:vMerge w:val="restart"/>
            <w:tcBorders>
              <w:top w:val="double" w:sz="4" w:space="0" w:color="auto"/>
            </w:tcBorders>
            <w:vAlign w:val="center"/>
          </w:tcPr>
          <w:p w:rsidR="00B44776" w:rsidRPr="00265753" w:rsidRDefault="00B44776" w:rsidP="00265753">
            <w:pPr>
              <w:tabs>
                <w:tab w:val="left" w:pos="720"/>
              </w:tabs>
              <w:spacing w:line="240" w:lineRule="auto"/>
              <w:ind w:left="37" w:firstLine="0"/>
              <w:jc w:val="center"/>
              <w:rPr>
                <w:rFonts w:ascii="Times New Roman" w:hAnsi="Times New Roman"/>
                <w:sz w:val="20"/>
                <w:szCs w:val="20"/>
                <w:lang w:val="sv-SE"/>
              </w:rPr>
            </w:pPr>
            <w:r w:rsidRPr="00265753">
              <w:rPr>
                <w:rFonts w:ascii="Times New Roman" w:hAnsi="Times New Roman"/>
                <w:sz w:val="20"/>
                <w:szCs w:val="20"/>
                <w:lang w:val="sv-SE"/>
              </w:rPr>
              <w:t>Umur Teknis</w:t>
            </w:r>
          </w:p>
        </w:tc>
        <w:tc>
          <w:tcPr>
            <w:tcW w:w="3454" w:type="dxa"/>
            <w:gridSpan w:val="3"/>
            <w:tcBorders>
              <w:top w:val="double" w:sz="4" w:space="0" w:color="auto"/>
              <w:bottom w:val="single" w:sz="4" w:space="0" w:color="auto"/>
            </w:tcBorders>
            <w:vAlign w:val="center"/>
          </w:tcPr>
          <w:p w:rsidR="00B44776" w:rsidRPr="00265753" w:rsidRDefault="00B44776" w:rsidP="002D5B15">
            <w:pPr>
              <w:tabs>
                <w:tab w:val="left" w:pos="720"/>
              </w:tabs>
              <w:spacing w:line="240" w:lineRule="auto"/>
              <w:jc w:val="center"/>
              <w:rPr>
                <w:rFonts w:ascii="Times New Roman" w:hAnsi="Times New Roman"/>
                <w:sz w:val="20"/>
                <w:szCs w:val="20"/>
                <w:lang w:val="sv-SE"/>
              </w:rPr>
            </w:pPr>
            <w:r w:rsidRPr="00265753">
              <w:rPr>
                <w:rFonts w:ascii="Times New Roman" w:hAnsi="Times New Roman"/>
                <w:sz w:val="20"/>
                <w:szCs w:val="20"/>
                <w:lang w:val="sv-SE"/>
              </w:rPr>
              <w:t>Biaya Penyusutan</w:t>
            </w:r>
          </w:p>
        </w:tc>
      </w:tr>
      <w:tr w:rsidR="00265753" w:rsidRPr="00265753" w:rsidTr="00E402FA">
        <w:tc>
          <w:tcPr>
            <w:tcW w:w="498" w:type="dxa"/>
            <w:vMerge/>
            <w:tcBorders>
              <w:bottom w:val="single" w:sz="4" w:space="0" w:color="auto"/>
            </w:tcBorders>
          </w:tcPr>
          <w:p w:rsidR="00B44776" w:rsidRPr="00265753" w:rsidRDefault="00B44776" w:rsidP="002D5B15">
            <w:pPr>
              <w:tabs>
                <w:tab w:val="left" w:pos="720"/>
              </w:tabs>
              <w:spacing w:line="240" w:lineRule="auto"/>
              <w:rPr>
                <w:rFonts w:ascii="Times New Roman" w:hAnsi="Times New Roman"/>
                <w:sz w:val="20"/>
                <w:szCs w:val="20"/>
                <w:lang w:val="sv-SE"/>
              </w:rPr>
            </w:pPr>
          </w:p>
        </w:tc>
        <w:tc>
          <w:tcPr>
            <w:tcW w:w="1340" w:type="dxa"/>
            <w:vMerge/>
            <w:tcBorders>
              <w:bottom w:val="single" w:sz="4" w:space="0" w:color="auto"/>
            </w:tcBorders>
          </w:tcPr>
          <w:p w:rsidR="00B44776" w:rsidRPr="00265753" w:rsidRDefault="00B44776" w:rsidP="002D5B15">
            <w:pPr>
              <w:tabs>
                <w:tab w:val="left" w:pos="720"/>
              </w:tabs>
              <w:spacing w:line="240" w:lineRule="auto"/>
              <w:rPr>
                <w:rFonts w:ascii="Times New Roman" w:hAnsi="Times New Roman"/>
                <w:sz w:val="20"/>
                <w:szCs w:val="20"/>
                <w:lang w:val="sv-SE"/>
              </w:rPr>
            </w:pPr>
          </w:p>
        </w:tc>
        <w:tc>
          <w:tcPr>
            <w:tcW w:w="1414" w:type="dxa"/>
            <w:vMerge/>
            <w:tcBorders>
              <w:bottom w:val="single" w:sz="4" w:space="0" w:color="auto"/>
            </w:tcBorders>
          </w:tcPr>
          <w:p w:rsidR="00B44776" w:rsidRPr="00265753" w:rsidRDefault="00B44776" w:rsidP="002D5B15">
            <w:pPr>
              <w:tabs>
                <w:tab w:val="left" w:pos="720"/>
              </w:tabs>
              <w:spacing w:line="240" w:lineRule="auto"/>
              <w:rPr>
                <w:rFonts w:ascii="Times New Roman" w:hAnsi="Times New Roman"/>
                <w:sz w:val="20"/>
                <w:szCs w:val="20"/>
                <w:lang w:val="sv-SE"/>
              </w:rPr>
            </w:pPr>
          </w:p>
        </w:tc>
        <w:tc>
          <w:tcPr>
            <w:tcW w:w="576" w:type="dxa"/>
            <w:vMerge/>
            <w:tcBorders>
              <w:bottom w:val="single" w:sz="4" w:space="0" w:color="auto"/>
            </w:tcBorders>
          </w:tcPr>
          <w:p w:rsidR="00B44776" w:rsidRPr="00265753" w:rsidRDefault="00B44776" w:rsidP="002D5B15">
            <w:pPr>
              <w:tabs>
                <w:tab w:val="left" w:pos="720"/>
              </w:tabs>
              <w:spacing w:line="240" w:lineRule="auto"/>
              <w:rPr>
                <w:rFonts w:ascii="Times New Roman" w:hAnsi="Times New Roman"/>
                <w:sz w:val="20"/>
                <w:szCs w:val="20"/>
                <w:lang w:val="sv-SE"/>
              </w:rPr>
            </w:pPr>
          </w:p>
        </w:tc>
        <w:tc>
          <w:tcPr>
            <w:tcW w:w="798" w:type="dxa"/>
            <w:vMerge/>
            <w:tcBorders>
              <w:bottom w:val="single" w:sz="4" w:space="0" w:color="auto"/>
            </w:tcBorders>
          </w:tcPr>
          <w:p w:rsidR="00B44776" w:rsidRPr="00265753" w:rsidRDefault="00B44776" w:rsidP="002D5B15">
            <w:pPr>
              <w:tabs>
                <w:tab w:val="left" w:pos="720"/>
              </w:tabs>
              <w:spacing w:line="240" w:lineRule="auto"/>
              <w:rPr>
                <w:rFonts w:ascii="Times New Roman" w:hAnsi="Times New Roman"/>
                <w:sz w:val="20"/>
                <w:szCs w:val="20"/>
                <w:lang w:val="sv-SE"/>
              </w:rPr>
            </w:pPr>
          </w:p>
        </w:tc>
        <w:tc>
          <w:tcPr>
            <w:tcW w:w="1381" w:type="dxa"/>
            <w:tcBorders>
              <w:top w:val="single" w:sz="4" w:space="0" w:color="auto"/>
              <w:bottom w:val="single" w:sz="4" w:space="0" w:color="auto"/>
            </w:tcBorders>
            <w:vAlign w:val="center"/>
          </w:tcPr>
          <w:p w:rsidR="00B44776" w:rsidRPr="00265753" w:rsidRDefault="00B44776" w:rsidP="00B44776">
            <w:pPr>
              <w:tabs>
                <w:tab w:val="left" w:pos="720"/>
              </w:tabs>
              <w:spacing w:line="240" w:lineRule="auto"/>
              <w:ind w:left="37" w:firstLine="0"/>
              <w:rPr>
                <w:rFonts w:ascii="Times New Roman" w:hAnsi="Times New Roman"/>
                <w:sz w:val="20"/>
                <w:szCs w:val="20"/>
                <w:lang w:val="sv-SE"/>
              </w:rPr>
            </w:pPr>
            <w:r w:rsidRPr="00265753">
              <w:rPr>
                <w:rFonts w:ascii="Times New Roman" w:hAnsi="Times New Roman"/>
                <w:sz w:val="20"/>
                <w:szCs w:val="20"/>
                <w:lang w:val="sv-SE"/>
              </w:rPr>
              <w:t>Total (Rp)</w:t>
            </w:r>
          </w:p>
        </w:tc>
        <w:tc>
          <w:tcPr>
            <w:tcW w:w="1131" w:type="dxa"/>
            <w:tcBorders>
              <w:top w:val="single" w:sz="4" w:space="0" w:color="auto"/>
              <w:bottom w:val="single" w:sz="4" w:space="0" w:color="auto"/>
            </w:tcBorders>
            <w:vAlign w:val="center"/>
          </w:tcPr>
          <w:p w:rsidR="00B44776" w:rsidRPr="00265753" w:rsidRDefault="00B44776" w:rsidP="00B44776">
            <w:pPr>
              <w:tabs>
                <w:tab w:val="left" w:pos="720"/>
              </w:tabs>
              <w:spacing w:line="240" w:lineRule="auto"/>
              <w:ind w:left="37" w:firstLine="0"/>
              <w:rPr>
                <w:rFonts w:ascii="Times New Roman" w:hAnsi="Times New Roman"/>
                <w:sz w:val="20"/>
                <w:szCs w:val="20"/>
                <w:lang w:val="sv-SE"/>
              </w:rPr>
            </w:pPr>
            <w:r w:rsidRPr="00265753">
              <w:rPr>
                <w:rFonts w:ascii="Times New Roman" w:hAnsi="Times New Roman"/>
                <w:sz w:val="20"/>
                <w:szCs w:val="20"/>
                <w:lang w:val="sv-SE"/>
              </w:rPr>
              <w:t>Bulan</w:t>
            </w:r>
          </w:p>
        </w:tc>
        <w:tc>
          <w:tcPr>
            <w:tcW w:w="942" w:type="dxa"/>
            <w:tcBorders>
              <w:top w:val="single" w:sz="4" w:space="0" w:color="auto"/>
              <w:bottom w:val="single" w:sz="4" w:space="0" w:color="auto"/>
            </w:tcBorders>
            <w:vAlign w:val="center"/>
          </w:tcPr>
          <w:p w:rsidR="00B44776" w:rsidRPr="00265753" w:rsidRDefault="00B44776" w:rsidP="00B44776">
            <w:pPr>
              <w:tabs>
                <w:tab w:val="left" w:pos="720"/>
              </w:tabs>
              <w:spacing w:line="240" w:lineRule="auto"/>
              <w:ind w:left="37" w:firstLine="0"/>
              <w:rPr>
                <w:rFonts w:ascii="Times New Roman" w:hAnsi="Times New Roman"/>
                <w:sz w:val="20"/>
                <w:szCs w:val="20"/>
                <w:lang w:val="sv-SE"/>
              </w:rPr>
            </w:pPr>
            <w:r w:rsidRPr="00265753">
              <w:rPr>
                <w:rFonts w:ascii="Times New Roman" w:hAnsi="Times New Roman"/>
                <w:sz w:val="20"/>
                <w:szCs w:val="20"/>
                <w:lang w:val="sv-SE"/>
              </w:rPr>
              <w:t>Ket (%)</w:t>
            </w:r>
          </w:p>
        </w:tc>
      </w:tr>
      <w:tr w:rsidR="00265753" w:rsidRPr="00265753" w:rsidTr="00E402FA">
        <w:tc>
          <w:tcPr>
            <w:tcW w:w="498" w:type="dxa"/>
            <w:tcBorders>
              <w:top w:val="single" w:sz="4" w:space="0" w:color="auto"/>
            </w:tcBorders>
            <w:vAlign w:val="center"/>
          </w:tcPr>
          <w:p w:rsidR="00B44776" w:rsidRPr="00265753" w:rsidRDefault="00B44776" w:rsidP="00B44776">
            <w:pPr>
              <w:tabs>
                <w:tab w:val="left" w:pos="720"/>
              </w:tabs>
              <w:spacing w:line="240" w:lineRule="auto"/>
              <w:ind w:left="37" w:firstLine="0"/>
              <w:rPr>
                <w:rFonts w:ascii="Times New Roman" w:hAnsi="Times New Roman"/>
                <w:sz w:val="20"/>
                <w:szCs w:val="20"/>
                <w:lang w:val="sv-SE"/>
              </w:rPr>
            </w:pPr>
            <w:r w:rsidRPr="00265753">
              <w:rPr>
                <w:rFonts w:ascii="Times New Roman" w:hAnsi="Times New Roman"/>
                <w:sz w:val="20"/>
                <w:szCs w:val="20"/>
                <w:lang w:val="sv-SE"/>
              </w:rPr>
              <w:t>1</w:t>
            </w:r>
          </w:p>
        </w:tc>
        <w:tc>
          <w:tcPr>
            <w:tcW w:w="1340" w:type="dxa"/>
            <w:tcBorders>
              <w:top w:val="single" w:sz="4" w:space="0" w:color="auto"/>
            </w:tcBorders>
            <w:vAlign w:val="bottom"/>
          </w:tcPr>
          <w:p w:rsidR="00B44776" w:rsidRPr="00265753" w:rsidRDefault="00B44776" w:rsidP="00E402FA">
            <w:pPr>
              <w:tabs>
                <w:tab w:val="left" w:pos="720"/>
              </w:tabs>
              <w:spacing w:line="240" w:lineRule="auto"/>
              <w:ind w:left="37" w:firstLine="0"/>
              <w:rPr>
                <w:rFonts w:ascii="Times New Roman" w:hAnsi="Times New Roman"/>
                <w:sz w:val="20"/>
                <w:szCs w:val="20"/>
                <w:lang w:val="sv-SE"/>
              </w:rPr>
            </w:pPr>
            <w:r w:rsidRPr="00265753">
              <w:rPr>
                <w:rFonts w:ascii="Times New Roman" w:hAnsi="Times New Roman"/>
                <w:sz w:val="20"/>
                <w:szCs w:val="20"/>
                <w:lang w:val="sv-SE"/>
              </w:rPr>
              <w:t>Mesin Giling</w:t>
            </w:r>
          </w:p>
        </w:tc>
        <w:tc>
          <w:tcPr>
            <w:tcW w:w="1414" w:type="dxa"/>
            <w:tcBorders>
              <w:top w:val="single" w:sz="4" w:space="0" w:color="auto"/>
            </w:tcBorders>
            <w:vAlign w:val="bottom"/>
          </w:tcPr>
          <w:p w:rsidR="00B44776" w:rsidRPr="00265753" w:rsidRDefault="00B44776" w:rsidP="00265753">
            <w:pPr>
              <w:spacing w:line="240" w:lineRule="auto"/>
              <w:ind w:left="0" w:right="248" w:firstLine="0"/>
              <w:jc w:val="right"/>
              <w:rPr>
                <w:rFonts w:ascii="Times New Roman" w:hAnsi="Times New Roman"/>
                <w:color w:val="000000"/>
                <w:sz w:val="20"/>
                <w:szCs w:val="20"/>
                <w:lang w:val="en-US"/>
              </w:rPr>
            </w:pPr>
            <w:r w:rsidRPr="00265753">
              <w:rPr>
                <w:rFonts w:ascii="Times New Roman" w:hAnsi="Times New Roman"/>
                <w:color w:val="000000"/>
                <w:sz w:val="20"/>
                <w:szCs w:val="20"/>
              </w:rPr>
              <w:t>5.000.000</w:t>
            </w:r>
            <w:r w:rsidRPr="00265753">
              <w:rPr>
                <w:rFonts w:ascii="Times New Roman" w:hAnsi="Times New Roman"/>
                <w:color w:val="000000"/>
                <w:sz w:val="20"/>
                <w:szCs w:val="20"/>
                <w:lang w:val="en-US"/>
              </w:rPr>
              <w:t>,-</w:t>
            </w:r>
          </w:p>
        </w:tc>
        <w:tc>
          <w:tcPr>
            <w:tcW w:w="576" w:type="dxa"/>
            <w:tcBorders>
              <w:top w:val="single" w:sz="4" w:space="0" w:color="auto"/>
            </w:tcBorders>
          </w:tcPr>
          <w:p w:rsidR="00B44776" w:rsidRPr="00265753" w:rsidRDefault="00B44776" w:rsidP="00B44776">
            <w:pPr>
              <w:tabs>
                <w:tab w:val="left" w:pos="720"/>
              </w:tabs>
              <w:spacing w:line="240" w:lineRule="auto"/>
              <w:ind w:left="37" w:firstLine="0"/>
              <w:rPr>
                <w:rFonts w:ascii="Times New Roman" w:hAnsi="Times New Roman"/>
                <w:sz w:val="20"/>
                <w:szCs w:val="20"/>
                <w:lang w:val="sv-SE"/>
              </w:rPr>
            </w:pPr>
            <w:r w:rsidRPr="00265753">
              <w:rPr>
                <w:rFonts w:ascii="Times New Roman" w:hAnsi="Times New Roman"/>
                <w:sz w:val="20"/>
                <w:szCs w:val="20"/>
                <w:lang w:val="sv-SE"/>
              </w:rPr>
              <w:t>1</w:t>
            </w:r>
          </w:p>
        </w:tc>
        <w:tc>
          <w:tcPr>
            <w:tcW w:w="798" w:type="dxa"/>
            <w:tcBorders>
              <w:top w:val="single" w:sz="4" w:space="0" w:color="auto"/>
            </w:tcBorders>
            <w:vAlign w:val="center"/>
          </w:tcPr>
          <w:p w:rsidR="00B44776" w:rsidRPr="00265753" w:rsidRDefault="00B44776" w:rsidP="00265753">
            <w:pPr>
              <w:tabs>
                <w:tab w:val="left" w:pos="720"/>
              </w:tabs>
              <w:spacing w:line="240" w:lineRule="auto"/>
              <w:ind w:left="37" w:firstLine="0"/>
              <w:jc w:val="center"/>
              <w:rPr>
                <w:rFonts w:ascii="Times New Roman" w:hAnsi="Times New Roman"/>
                <w:sz w:val="20"/>
                <w:szCs w:val="20"/>
                <w:lang w:val="sv-SE"/>
              </w:rPr>
            </w:pPr>
            <w:r w:rsidRPr="00265753">
              <w:rPr>
                <w:rFonts w:ascii="Times New Roman" w:hAnsi="Times New Roman"/>
                <w:sz w:val="20"/>
                <w:szCs w:val="20"/>
                <w:lang w:val="sv-SE"/>
              </w:rPr>
              <w:t>5</w:t>
            </w:r>
          </w:p>
        </w:tc>
        <w:tc>
          <w:tcPr>
            <w:tcW w:w="1381" w:type="dxa"/>
            <w:tcBorders>
              <w:top w:val="single" w:sz="4" w:space="0" w:color="auto"/>
            </w:tcBorders>
            <w:vAlign w:val="bottom"/>
          </w:tcPr>
          <w:p w:rsidR="00B44776" w:rsidRPr="00265753" w:rsidRDefault="00B44776" w:rsidP="00265753">
            <w:pPr>
              <w:spacing w:line="240" w:lineRule="auto"/>
              <w:ind w:left="0" w:right="248" w:firstLine="0"/>
              <w:jc w:val="right"/>
              <w:rPr>
                <w:rFonts w:ascii="Times New Roman" w:hAnsi="Times New Roman"/>
                <w:color w:val="000000"/>
                <w:sz w:val="20"/>
                <w:szCs w:val="20"/>
              </w:rPr>
            </w:pPr>
            <w:r w:rsidRPr="00265753">
              <w:rPr>
                <w:rFonts w:ascii="Times New Roman" w:hAnsi="Times New Roman"/>
                <w:color w:val="000000"/>
                <w:sz w:val="20"/>
                <w:szCs w:val="20"/>
              </w:rPr>
              <w:t>5.000.000,-</w:t>
            </w:r>
          </w:p>
        </w:tc>
        <w:tc>
          <w:tcPr>
            <w:tcW w:w="1131" w:type="dxa"/>
            <w:tcBorders>
              <w:top w:val="single" w:sz="4" w:space="0" w:color="auto"/>
            </w:tcBorders>
            <w:vAlign w:val="bottom"/>
          </w:tcPr>
          <w:p w:rsidR="00B44776" w:rsidRPr="00265753" w:rsidRDefault="00B44776" w:rsidP="00265753">
            <w:pPr>
              <w:spacing w:line="240" w:lineRule="auto"/>
              <w:ind w:left="0" w:right="248" w:firstLine="0"/>
              <w:jc w:val="right"/>
              <w:rPr>
                <w:rFonts w:ascii="Times New Roman" w:hAnsi="Times New Roman"/>
                <w:color w:val="000000"/>
                <w:sz w:val="20"/>
                <w:szCs w:val="20"/>
                <w:lang w:val="en-US"/>
              </w:rPr>
            </w:pPr>
            <w:r w:rsidRPr="00265753">
              <w:rPr>
                <w:rFonts w:ascii="Times New Roman" w:hAnsi="Times New Roman"/>
                <w:color w:val="000000"/>
                <w:sz w:val="20"/>
                <w:szCs w:val="20"/>
              </w:rPr>
              <w:t>83.333</w:t>
            </w:r>
            <w:r w:rsidRPr="00265753">
              <w:rPr>
                <w:rFonts w:ascii="Times New Roman" w:hAnsi="Times New Roman"/>
                <w:color w:val="000000"/>
                <w:sz w:val="20"/>
                <w:szCs w:val="20"/>
                <w:lang w:val="en-US"/>
              </w:rPr>
              <w:t>,-</w:t>
            </w:r>
          </w:p>
        </w:tc>
        <w:tc>
          <w:tcPr>
            <w:tcW w:w="942" w:type="dxa"/>
            <w:tcBorders>
              <w:top w:val="single" w:sz="4" w:space="0" w:color="auto"/>
            </w:tcBorders>
            <w:vAlign w:val="bottom"/>
          </w:tcPr>
          <w:p w:rsidR="00B44776" w:rsidRPr="00265753" w:rsidRDefault="00E402FA" w:rsidP="00265753">
            <w:pPr>
              <w:spacing w:line="240" w:lineRule="auto"/>
              <w:ind w:left="0" w:right="248" w:firstLine="0"/>
              <w:jc w:val="right"/>
              <w:rPr>
                <w:rFonts w:ascii="Times New Roman" w:hAnsi="Times New Roman"/>
                <w:color w:val="000000"/>
                <w:sz w:val="20"/>
                <w:szCs w:val="20"/>
              </w:rPr>
            </w:pPr>
            <w:r>
              <w:rPr>
                <w:rFonts w:ascii="Times New Roman" w:hAnsi="Times New Roman"/>
                <w:color w:val="000000"/>
                <w:sz w:val="20"/>
                <w:szCs w:val="20"/>
              </w:rPr>
              <w:t>65,43</w:t>
            </w:r>
          </w:p>
        </w:tc>
      </w:tr>
      <w:tr w:rsidR="00265753" w:rsidRPr="00265753" w:rsidTr="00E402FA">
        <w:tc>
          <w:tcPr>
            <w:tcW w:w="498" w:type="dxa"/>
            <w:vAlign w:val="center"/>
          </w:tcPr>
          <w:p w:rsidR="00B44776" w:rsidRPr="00265753" w:rsidRDefault="00B44776" w:rsidP="00B44776">
            <w:pPr>
              <w:tabs>
                <w:tab w:val="left" w:pos="720"/>
              </w:tabs>
              <w:spacing w:line="240" w:lineRule="auto"/>
              <w:ind w:left="37" w:firstLine="0"/>
              <w:rPr>
                <w:rFonts w:ascii="Times New Roman" w:hAnsi="Times New Roman"/>
                <w:sz w:val="20"/>
                <w:szCs w:val="20"/>
                <w:lang w:val="sv-SE"/>
              </w:rPr>
            </w:pPr>
            <w:r w:rsidRPr="00265753">
              <w:rPr>
                <w:rFonts w:ascii="Times New Roman" w:hAnsi="Times New Roman"/>
                <w:sz w:val="20"/>
                <w:szCs w:val="20"/>
                <w:lang w:val="sv-SE"/>
              </w:rPr>
              <w:t>2</w:t>
            </w:r>
          </w:p>
        </w:tc>
        <w:tc>
          <w:tcPr>
            <w:tcW w:w="1340" w:type="dxa"/>
            <w:vAlign w:val="bottom"/>
          </w:tcPr>
          <w:p w:rsidR="00B44776" w:rsidRPr="00265753" w:rsidRDefault="00B44776" w:rsidP="00B44776">
            <w:pPr>
              <w:tabs>
                <w:tab w:val="left" w:pos="720"/>
              </w:tabs>
              <w:spacing w:line="240" w:lineRule="auto"/>
              <w:ind w:left="37" w:firstLine="0"/>
              <w:rPr>
                <w:rFonts w:ascii="Times New Roman" w:hAnsi="Times New Roman"/>
                <w:color w:val="000000"/>
                <w:sz w:val="20"/>
                <w:szCs w:val="20"/>
              </w:rPr>
            </w:pPr>
            <w:r w:rsidRPr="00265753">
              <w:rPr>
                <w:rFonts w:ascii="Times New Roman" w:hAnsi="Times New Roman"/>
                <w:sz w:val="20"/>
                <w:szCs w:val="20"/>
                <w:lang w:val="sv-SE"/>
              </w:rPr>
              <w:t>Tampah</w:t>
            </w:r>
          </w:p>
        </w:tc>
        <w:tc>
          <w:tcPr>
            <w:tcW w:w="1414" w:type="dxa"/>
            <w:vAlign w:val="bottom"/>
          </w:tcPr>
          <w:p w:rsidR="00B44776" w:rsidRPr="00265753" w:rsidRDefault="00B44776" w:rsidP="00265753">
            <w:pPr>
              <w:spacing w:line="240" w:lineRule="auto"/>
              <w:ind w:left="0" w:right="248" w:firstLine="0"/>
              <w:jc w:val="right"/>
              <w:rPr>
                <w:rFonts w:ascii="Times New Roman" w:hAnsi="Times New Roman"/>
                <w:color w:val="000000"/>
                <w:sz w:val="20"/>
                <w:szCs w:val="20"/>
                <w:lang w:val="en-US"/>
              </w:rPr>
            </w:pPr>
            <w:r w:rsidRPr="00265753">
              <w:rPr>
                <w:rFonts w:ascii="Times New Roman" w:hAnsi="Times New Roman"/>
                <w:color w:val="000000"/>
                <w:sz w:val="20"/>
                <w:szCs w:val="20"/>
              </w:rPr>
              <w:t>45.050</w:t>
            </w:r>
            <w:r w:rsidRPr="00265753">
              <w:rPr>
                <w:rFonts w:ascii="Times New Roman" w:hAnsi="Times New Roman"/>
                <w:color w:val="000000"/>
                <w:sz w:val="20"/>
                <w:szCs w:val="20"/>
                <w:lang w:val="en-US"/>
              </w:rPr>
              <w:t>,-</w:t>
            </w:r>
          </w:p>
        </w:tc>
        <w:tc>
          <w:tcPr>
            <w:tcW w:w="576" w:type="dxa"/>
          </w:tcPr>
          <w:p w:rsidR="00B44776" w:rsidRPr="00265753" w:rsidRDefault="00B44776" w:rsidP="00B44776">
            <w:pPr>
              <w:tabs>
                <w:tab w:val="left" w:pos="720"/>
              </w:tabs>
              <w:spacing w:line="240" w:lineRule="auto"/>
              <w:ind w:left="37" w:firstLine="0"/>
              <w:rPr>
                <w:rFonts w:ascii="Times New Roman" w:hAnsi="Times New Roman"/>
                <w:sz w:val="20"/>
                <w:szCs w:val="20"/>
                <w:lang w:val="sv-SE"/>
              </w:rPr>
            </w:pPr>
            <w:r w:rsidRPr="00265753">
              <w:rPr>
                <w:rFonts w:ascii="Times New Roman" w:hAnsi="Times New Roman"/>
                <w:sz w:val="20"/>
                <w:szCs w:val="20"/>
                <w:lang w:val="sv-SE"/>
              </w:rPr>
              <w:t>5</w:t>
            </w:r>
          </w:p>
        </w:tc>
        <w:tc>
          <w:tcPr>
            <w:tcW w:w="798" w:type="dxa"/>
            <w:vAlign w:val="center"/>
          </w:tcPr>
          <w:p w:rsidR="00B44776" w:rsidRPr="00265753" w:rsidRDefault="00B44776" w:rsidP="00265753">
            <w:pPr>
              <w:tabs>
                <w:tab w:val="left" w:pos="720"/>
              </w:tabs>
              <w:spacing w:line="240" w:lineRule="auto"/>
              <w:ind w:left="37" w:firstLine="0"/>
              <w:jc w:val="center"/>
              <w:rPr>
                <w:rFonts w:ascii="Times New Roman" w:hAnsi="Times New Roman"/>
                <w:sz w:val="20"/>
                <w:szCs w:val="20"/>
                <w:lang w:val="sv-SE"/>
              </w:rPr>
            </w:pPr>
            <w:r w:rsidRPr="00265753">
              <w:rPr>
                <w:rFonts w:ascii="Times New Roman" w:hAnsi="Times New Roman"/>
                <w:sz w:val="20"/>
                <w:szCs w:val="20"/>
                <w:lang w:val="sv-SE"/>
              </w:rPr>
              <w:t>3</w:t>
            </w:r>
          </w:p>
        </w:tc>
        <w:tc>
          <w:tcPr>
            <w:tcW w:w="1381" w:type="dxa"/>
            <w:vAlign w:val="bottom"/>
          </w:tcPr>
          <w:p w:rsidR="00B44776" w:rsidRPr="00265753" w:rsidRDefault="00B44776" w:rsidP="00265753">
            <w:pPr>
              <w:spacing w:line="240" w:lineRule="auto"/>
              <w:ind w:left="0" w:right="248" w:firstLine="0"/>
              <w:jc w:val="right"/>
              <w:rPr>
                <w:rFonts w:ascii="Times New Roman" w:hAnsi="Times New Roman"/>
                <w:color w:val="000000"/>
                <w:sz w:val="20"/>
                <w:szCs w:val="20"/>
                <w:lang w:val="en-US"/>
              </w:rPr>
            </w:pPr>
            <w:r w:rsidRPr="00265753">
              <w:rPr>
                <w:rFonts w:ascii="Times New Roman" w:hAnsi="Times New Roman"/>
                <w:color w:val="000000"/>
                <w:sz w:val="20"/>
                <w:szCs w:val="20"/>
              </w:rPr>
              <w:t>45.050</w:t>
            </w:r>
            <w:r w:rsidRPr="00265753">
              <w:rPr>
                <w:rFonts w:ascii="Times New Roman" w:hAnsi="Times New Roman"/>
                <w:color w:val="000000"/>
                <w:sz w:val="20"/>
                <w:szCs w:val="20"/>
                <w:lang w:val="en-US"/>
              </w:rPr>
              <w:t>,-</w:t>
            </w:r>
          </w:p>
        </w:tc>
        <w:tc>
          <w:tcPr>
            <w:tcW w:w="1131" w:type="dxa"/>
            <w:vAlign w:val="bottom"/>
          </w:tcPr>
          <w:p w:rsidR="00B44776" w:rsidRPr="00265753" w:rsidRDefault="00B44776" w:rsidP="00265753">
            <w:pPr>
              <w:spacing w:line="240" w:lineRule="auto"/>
              <w:ind w:left="0" w:right="248" w:firstLine="0"/>
              <w:jc w:val="right"/>
              <w:rPr>
                <w:rFonts w:ascii="Times New Roman" w:hAnsi="Times New Roman"/>
                <w:color w:val="000000"/>
                <w:sz w:val="20"/>
                <w:szCs w:val="20"/>
                <w:lang w:val="en-US"/>
              </w:rPr>
            </w:pPr>
            <w:r w:rsidRPr="00265753">
              <w:rPr>
                <w:rFonts w:ascii="Times New Roman" w:hAnsi="Times New Roman"/>
                <w:color w:val="000000"/>
                <w:sz w:val="20"/>
                <w:szCs w:val="20"/>
              </w:rPr>
              <w:t>1.251</w:t>
            </w:r>
            <w:r w:rsidRPr="00265753">
              <w:rPr>
                <w:rFonts w:ascii="Times New Roman" w:hAnsi="Times New Roman"/>
                <w:color w:val="000000"/>
                <w:sz w:val="20"/>
                <w:szCs w:val="20"/>
                <w:lang w:val="en-US"/>
              </w:rPr>
              <w:t>,-</w:t>
            </w:r>
          </w:p>
        </w:tc>
        <w:tc>
          <w:tcPr>
            <w:tcW w:w="942" w:type="dxa"/>
            <w:vAlign w:val="bottom"/>
          </w:tcPr>
          <w:p w:rsidR="00B44776" w:rsidRPr="00265753" w:rsidRDefault="00E402FA" w:rsidP="00265753">
            <w:pPr>
              <w:spacing w:line="240" w:lineRule="auto"/>
              <w:ind w:left="0" w:right="248" w:firstLine="0"/>
              <w:jc w:val="right"/>
              <w:rPr>
                <w:rFonts w:ascii="Times New Roman" w:hAnsi="Times New Roman"/>
                <w:color w:val="000000"/>
                <w:sz w:val="20"/>
                <w:szCs w:val="20"/>
              </w:rPr>
            </w:pPr>
            <w:r>
              <w:rPr>
                <w:rFonts w:ascii="Times New Roman" w:hAnsi="Times New Roman"/>
                <w:color w:val="000000"/>
                <w:sz w:val="20"/>
                <w:szCs w:val="20"/>
              </w:rPr>
              <w:t>0,98</w:t>
            </w:r>
          </w:p>
        </w:tc>
      </w:tr>
      <w:tr w:rsidR="00265753" w:rsidRPr="00265753" w:rsidTr="00E402FA">
        <w:tc>
          <w:tcPr>
            <w:tcW w:w="498" w:type="dxa"/>
            <w:vAlign w:val="center"/>
          </w:tcPr>
          <w:p w:rsidR="00B44776" w:rsidRPr="00265753" w:rsidRDefault="00B44776" w:rsidP="00B44776">
            <w:pPr>
              <w:tabs>
                <w:tab w:val="left" w:pos="720"/>
              </w:tabs>
              <w:spacing w:line="240" w:lineRule="auto"/>
              <w:ind w:left="37" w:firstLine="0"/>
              <w:rPr>
                <w:rFonts w:ascii="Times New Roman" w:hAnsi="Times New Roman"/>
                <w:sz w:val="20"/>
                <w:szCs w:val="20"/>
                <w:lang w:val="sv-SE"/>
              </w:rPr>
            </w:pPr>
            <w:r w:rsidRPr="00265753">
              <w:rPr>
                <w:rFonts w:ascii="Times New Roman" w:hAnsi="Times New Roman"/>
                <w:sz w:val="20"/>
                <w:szCs w:val="20"/>
                <w:lang w:val="sv-SE"/>
              </w:rPr>
              <w:t>3</w:t>
            </w:r>
          </w:p>
        </w:tc>
        <w:tc>
          <w:tcPr>
            <w:tcW w:w="1340" w:type="dxa"/>
            <w:vAlign w:val="bottom"/>
          </w:tcPr>
          <w:p w:rsidR="00B44776" w:rsidRPr="00265753" w:rsidRDefault="00B44776" w:rsidP="00B44776">
            <w:pPr>
              <w:tabs>
                <w:tab w:val="left" w:pos="720"/>
              </w:tabs>
              <w:spacing w:line="240" w:lineRule="auto"/>
              <w:ind w:left="37" w:firstLine="0"/>
              <w:rPr>
                <w:rFonts w:ascii="Times New Roman" w:hAnsi="Times New Roman"/>
                <w:color w:val="000000"/>
                <w:sz w:val="20"/>
                <w:szCs w:val="20"/>
              </w:rPr>
            </w:pPr>
            <w:r w:rsidRPr="00265753">
              <w:rPr>
                <w:rFonts w:ascii="Times New Roman" w:hAnsi="Times New Roman"/>
                <w:sz w:val="20"/>
                <w:szCs w:val="20"/>
                <w:lang w:val="sv-SE"/>
              </w:rPr>
              <w:t>Irig</w:t>
            </w:r>
          </w:p>
        </w:tc>
        <w:tc>
          <w:tcPr>
            <w:tcW w:w="1414" w:type="dxa"/>
            <w:vAlign w:val="bottom"/>
          </w:tcPr>
          <w:p w:rsidR="00B44776" w:rsidRPr="00265753" w:rsidRDefault="00B44776" w:rsidP="00265753">
            <w:pPr>
              <w:spacing w:line="240" w:lineRule="auto"/>
              <w:ind w:left="0" w:right="248" w:firstLine="0"/>
              <w:jc w:val="right"/>
              <w:rPr>
                <w:rFonts w:ascii="Times New Roman" w:hAnsi="Times New Roman"/>
                <w:color w:val="000000"/>
                <w:sz w:val="20"/>
                <w:szCs w:val="20"/>
                <w:lang w:val="en-US"/>
              </w:rPr>
            </w:pPr>
            <w:r w:rsidRPr="00265753">
              <w:rPr>
                <w:rFonts w:ascii="Times New Roman" w:hAnsi="Times New Roman"/>
                <w:color w:val="000000"/>
                <w:sz w:val="20"/>
                <w:szCs w:val="20"/>
              </w:rPr>
              <w:t>44.550</w:t>
            </w:r>
            <w:r w:rsidRPr="00265753">
              <w:rPr>
                <w:rFonts w:ascii="Times New Roman" w:hAnsi="Times New Roman"/>
                <w:color w:val="000000"/>
                <w:sz w:val="20"/>
                <w:szCs w:val="20"/>
                <w:lang w:val="en-US"/>
              </w:rPr>
              <w:t>,-</w:t>
            </w:r>
          </w:p>
        </w:tc>
        <w:tc>
          <w:tcPr>
            <w:tcW w:w="576" w:type="dxa"/>
          </w:tcPr>
          <w:p w:rsidR="00B44776" w:rsidRPr="00265753" w:rsidRDefault="00B44776" w:rsidP="00B44776">
            <w:pPr>
              <w:tabs>
                <w:tab w:val="left" w:pos="720"/>
              </w:tabs>
              <w:spacing w:line="240" w:lineRule="auto"/>
              <w:ind w:left="37" w:firstLine="0"/>
              <w:rPr>
                <w:rFonts w:ascii="Times New Roman" w:hAnsi="Times New Roman"/>
                <w:sz w:val="20"/>
                <w:szCs w:val="20"/>
                <w:lang w:val="sv-SE"/>
              </w:rPr>
            </w:pPr>
            <w:r w:rsidRPr="00265753">
              <w:rPr>
                <w:rFonts w:ascii="Times New Roman" w:hAnsi="Times New Roman"/>
                <w:sz w:val="20"/>
                <w:szCs w:val="20"/>
                <w:lang w:val="sv-SE"/>
              </w:rPr>
              <w:t>5</w:t>
            </w:r>
          </w:p>
        </w:tc>
        <w:tc>
          <w:tcPr>
            <w:tcW w:w="798" w:type="dxa"/>
            <w:vAlign w:val="center"/>
          </w:tcPr>
          <w:p w:rsidR="00B44776" w:rsidRPr="00265753" w:rsidRDefault="00B44776" w:rsidP="00265753">
            <w:pPr>
              <w:tabs>
                <w:tab w:val="left" w:pos="720"/>
              </w:tabs>
              <w:spacing w:line="240" w:lineRule="auto"/>
              <w:ind w:left="37" w:firstLine="0"/>
              <w:jc w:val="center"/>
              <w:rPr>
                <w:rFonts w:ascii="Times New Roman" w:hAnsi="Times New Roman"/>
                <w:sz w:val="20"/>
                <w:szCs w:val="20"/>
                <w:lang w:val="sv-SE"/>
              </w:rPr>
            </w:pPr>
            <w:r w:rsidRPr="00265753">
              <w:rPr>
                <w:rFonts w:ascii="Times New Roman" w:hAnsi="Times New Roman"/>
                <w:sz w:val="20"/>
                <w:szCs w:val="20"/>
                <w:lang w:val="sv-SE"/>
              </w:rPr>
              <w:t>3</w:t>
            </w:r>
          </w:p>
        </w:tc>
        <w:tc>
          <w:tcPr>
            <w:tcW w:w="1381" w:type="dxa"/>
            <w:vAlign w:val="bottom"/>
          </w:tcPr>
          <w:p w:rsidR="00B44776" w:rsidRPr="00265753" w:rsidRDefault="00B44776" w:rsidP="00265753">
            <w:pPr>
              <w:spacing w:line="240" w:lineRule="auto"/>
              <w:ind w:left="0" w:right="248" w:firstLine="0"/>
              <w:jc w:val="right"/>
              <w:rPr>
                <w:rFonts w:ascii="Times New Roman" w:hAnsi="Times New Roman"/>
                <w:color w:val="000000"/>
                <w:sz w:val="20"/>
                <w:szCs w:val="20"/>
              </w:rPr>
            </w:pPr>
            <w:r w:rsidRPr="00265753">
              <w:rPr>
                <w:rFonts w:ascii="Times New Roman" w:hAnsi="Times New Roman"/>
                <w:color w:val="000000"/>
                <w:sz w:val="20"/>
                <w:szCs w:val="20"/>
              </w:rPr>
              <w:t>44.550,-</w:t>
            </w:r>
          </w:p>
        </w:tc>
        <w:tc>
          <w:tcPr>
            <w:tcW w:w="1131" w:type="dxa"/>
            <w:vAlign w:val="bottom"/>
          </w:tcPr>
          <w:p w:rsidR="00B44776" w:rsidRPr="00265753" w:rsidRDefault="00B44776" w:rsidP="00265753">
            <w:pPr>
              <w:spacing w:line="240" w:lineRule="auto"/>
              <w:ind w:left="0" w:right="248" w:firstLine="0"/>
              <w:jc w:val="right"/>
              <w:rPr>
                <w:rFonts w:ascii="Times New Roman" w:hAnsi="Times New Roman"/>
                <w:color w:val="000000"/>
                <w:sz w:val="20"/>
                <w:szCs w:val="20"/>
                <w:lang w:val="en-US"/>
              </w:rPr>
            </w:pPr>
            <w:r w:rsidRPr="00265753">
              <w:rPr>
                <w:rFonts w:ascii="Times New Roman" w:hAnsi="Times New Roman"/>
                <w:color w:val="000000"/>
                <w:sz w:val="20"/>
                <w:szCs w:val="20"/>
              </w:rPr>
              <w:t>1.238</w:t>
            </w:r>
            <w:r w:rsidRPr="00265753">
              <w:rPr>
                <w:rFonts w:ascii="Times New Roman" w:hAnsi="Times New Roman"/>
                <w:color w:val="000000"/>
                <w:sz w:val="20"/>
                <w:szCs w:val="20"/>
                <w:lang w:val="en-US"/>
              </w:rPr>
              <w:t>,-</w:t>
            </w:r>
          </w:p>
        </w:tc>
        <w:tc>
          <w:tcPr>
            <w:tcW w:w="942" w:type="dxa"/>
            <w:vAlign w:val="bottom"/>
          </w:tcPr>
          <w:p w:rsidR="00B44776" w:rsidRPr="00265753" w:rsidRDefault="00E402FA" w:rsidP="00265753">
            <w:pPr>
              <w:spacing w:line="240" w:lineRule="auto"/>
              <w:ind w:left="0" w:right="248" w:firstLine="0"/>
              <w:jc w:val="right"/>
              <w:rPr>
                <w:rFonts w:ascii="Times New Roman" w:hAnsi="Times New Roman"/>
                <w:color w:val="000000"/>
                <w:sz w:val="20"/>
                <w:szCs w:val="20"/>
              </w:rPr>
            </w:pPr>
            <w:r>
              <w:rPr>
                <w:rFonts w:ascii="Times New Roman" w:hAnsi="Times New Roman"/>
                <w:color w:val="000000"/>
                <w:sz w:val="20"/>
                <w:szCs w:val="20"/>
              </w:rPr>
              <w:t>0,97</w:t>
            </w:r>
          </w:p>
        </w:tc>
      </w:tr>
      <w:tr w:rsidR="00265753" w:rsidRPr="00265753" w:rsidTr="00E402FA">
        <w:trPr>
          <w:trHeight w:val="208"/>
        </w:trPr>
        <w:tc>
          <w:tcPr>
            <w:tcW w:w="498" w:type="dxa"/>
            <w:vAlign w:val="center"/>
          </w:tcPr>
          <w:p w:rsidR="00B44776" w:rsidRPr="00265753" w:rsidRDefault="00B44776" w:rsidP="00B44776">
            <w:pPr>
              <w:tabs>
                <w:tab w:val="left" w:pos="720"/>
              </w:tabs>
              <w:spacing w:line="240" w:lineRule="auto"/>
              <w:ind w:left="37" w:firstLine="0"/>
              <w:rPr>
                <w:rFonts w:ascii="Times New Roman" w:hAnsi="Times New Roman"/>
                <w:sz w:val="20"/>
                <w:szCs w:val="20"/>
                <w:lang w:val="sv-SE"/>
              </w:rPr>
            </w:pPr>
            <w:r w:rsidRPr="00265753">
              <w:rPr>
                <w:rFonts w:ascii="Times New Roman" w:hAnsi="Times New Roman"/>
                <w:sz w:val="20"/>
                <w:szCs w:val="20"/>
                <w:lang w:val="sv-SE"/>
              </w:rPr>
              <w:t>4</w:t>
            </w:r>
          </w:p>
        </w:tc>
        <w:tc>
          <w:tcPr>
            <w:tcW w:w="1340" w:type="dxa"/>
            <w:vAlign w:val="bottom"/>
          </w:tcPr>
          <w:p w:rsidR="00B44776" w:rsidRPr="00265753" w:rsidRDefault="00B44776" w:rsidP="00B44776">
            <w:pPr>
              <w:tabs>
                <w:tab w:val="left" w:pos="720"/>
              </w:tabs>
              <w:spacing w:line="240" w:lineRule="auto"/>
              <w:ind w:left="37" w:firstLine="0"/>
              <w:rPr>
                <w:rFonts w:ascii="Times New Roman" w:hAnsi="Times New Roman"/>
                <w:sz w:val="20"/>
                <w:szCs w:val="20"/>
                <w:lang w:val="sv-SE"/>
              </w:rPr>
            </w:pPr>
            <w:r w:rsidRPr="00265753">
              <w:rPr>
                <w:rFonts w:ascii="Times New Roman" w:hAnsi="Times New Roman"/>
                <w:sz w:val="20"/>
                <w:szCs w:val="20"/>
                <w:lang w:val="sv-SE"/>
              </w:rPr>
              <w:t>Panci Kukus</w:t>
            </w:r>
          </w:p>
        </w:tc>
        <w:tc>
          <w:tcPr>
            <w:tcW w:w="1414" w:type="dxa"/>
            <w:vAlign w:val="bottom"/>
          </w:tcPr>
          <w:p w:rsidR="00B44776" w:rsidRPr="00265753" w:rsidRDefault="00B44776" w:rsidP="00265753">
            <w:pPr>
              <w:spacing w:line="240" w:lineRule="auto"/>
              <w:ind w:left="0" w:right="248" w:firstLine="0"/>
              <w:jc w:val="right"/>
              <w:rPr>
                <w:rFonts w:ascii="Times New Roman" w:hAnsi="Times New Roman"/>
                <w:color w:val="000000"/>
                <w:sz w:val="20"/>
                <w:szCs w:val="20"/>
                <w:lang w:val="en-US"/>
              </w:rPr>
            </w:pPr>
            <w:r w:rsidRPr="00265753">
              <w:rPr>
                <w:rFonts w:ascii="Times New Roman" w:hAnsi="Times New Roman"/>
                <w:color w:val="000000"/>
                <w:sz w:val="20"/>
                <w:szCs w:val="20"/>
              </w:rPr>
              <w:t>268.500</w:t>
            </w:r>
            <w:r w:rsidRPr="00265753">
              <w:rPr>
                <w:rFonts w:ascii="Times New Roman" w:hAnsi="Times New Roman"/>
                <w:color w:val="000000"/>
                <w:sz w:val="20"/>
                <w:szCs w:val="20"/>
                <w:lang w:val="en-US"/>
              </w:rPr>
              <w:t>,-</w:t>
            </w:r>
          </w:p>
        </w:tc>
        <w:tc>
          <w:tcPr>
            <w:tcW w:w="576" w:type="dxa"/>
          </w:tcPr>
          <w:p w:rsidR="00B44776" w:rsidRPr="00265753" w:rsidRDefault="00B44776" w:rsidP="00B44776">
            <w:pPr>
              <w:tabs>
                <w:tab w:val="left" w:pos="720"/>
              </w:tabs>
              <w:spacing w:line="240" w:lineRule="auto"/>
              <w:ind w:left="37" w:firstLine="0"/>
              <w:rPr>
                <w:rFonts w:ascii="Times New Roman" w:hAnsi="Times New Roman"/>
                <w:sz w:val="20"/>
                <w:szCs w:val="20"/>
                <w:lang w:val="sv-SE"/>
              </w:rPr>
            </w:pPr>
            <w:r w:rsidRPr="00265753">
              <w:rPr>
                <w:rFonts w:ascii="Times New Roman" w:hAnsi="Times New Roman"/>
                <w:sz w:val="20"/>
                <w:szCs w:val="20"/>
                <w:lang w:val="sv-SE"/>
              </w:rPr>
              <w:t>1</w:t>
            </w:r>
          </w:p>
        </w:tc>
        <w:tc>
          <w:tcPr>
            <w:tcW w:w="798" w:type="dxa"/>
            <w:vAlign w:val="center"/>
          </w:tcPr>
          <w:p w:rsidR="00B44776" w:rsidRPr="00265753" w:rsidRDefault="00B44776" w:rsidP="00265753">
            <w:pPr>
              <w:tabs>
                <w:tab w:val="left" w:pos="720"/>
              </w:tabs>
              <w:spacing w:line="240" w:lineRule="auto"/>
              <w:ind w:left="37" w:firstLine="0"/>
              <w:jc w:val="center"/>
              <w:rPr>
                <w:rFonts w:ascii="Times New Roman" w:hAnsi="Times New Roman"/>
                <w:sz w:val="20"/>
                <w:szCs w:val="20"/>
                <w:lang w:val="sv-SE"/>
              </w:rPr>
            </w:pPr>
            <w:r w:rsidRPr="00265753">
              <w:rPr>
                <w:rFonts w:ascii="Times New Roman" w:hAnsi="Times New Roman"/>
                <w:sz w:val="20"/>
                <w:szCs w:val="20"/>
                <w:lang w:val="sv-SE"/>
              </w:rPr>
              <w:t>5</w:t>
            </w:r>
          </w:p>
        </w:tc>
        <w:tc>
          <w:tcPr>
            <w:tcW w:w="1381" w:type="dxa"/>
            <w:vAlign w:val="bottom"/>
          </w:tcPr>
          <w:p w:rsidR="00B44776" w:rsidRPr="00265753" w:rsidRDefault="00B44776" w:rsidP="00265753">
            <w:pPr>
              <w:spacing w:line="240" w:lineRule="auto"/>
              <w:ind w:left="0" w:right="248" w:firstLine="0"/>
              <w:jc w:val="right"/>
              <w:rPr>
                <w:rFonts w:ascii="Times New Roman" w:hAnsi="Times New Roman"/>
                <w:color w:val="000000"/>
                <w:sz w:val="20"/>
                <w:szCs w:val="20"/>
                <w:lang w:val="en-US"/>
              </w:rPr>
            </w:pPr>
            <w:r w:rsidRPr="00265753">
              <w:rPr>
                <w:rFonts w:ascii="Times New Roman" w:hAnsi="Times New Roman"/>
                <w:color w:val="000000"/>
                <w:sz w:val="20"/>
                <w:szCs w:val="20"/>
              </w:rPr>
              <w:t>268.500</w:t>
            </w:r>
            <w:r w:rsidRPr="00265753">
              <w:rPr>
                <w:rFonts w:ascii="Times New Roman" w:hAnsi="Times New Roman"/>
                <w:color w:val="000000"/>
                <w:sz w:val="20"/>
                <w:szCs w:val="20"/>
                <w:lang w:val="en-US"/>
              </w:rPr>
              <w:t>,-</w:t>
            </w:r>
          </w:p>
        </w:tc>
        <w:tc>
          <w:tcPr>
            <w:tcW w:w="1131" w:type="dxa"/>
            <w:vAlign w:val="bottom"/>
          </w:tcPr>
          <w:p w:rsidR="00B44776" w:rsidRPr="00265753" w:rsidRDefault="00B44776" w:rsidP="00265753">
            <w:pPr>
              <w:spacing w:line="240" w:lineRule="auto"/>
              <w:ind w:left="0" w:right="248" w:firstLine="0"/>
              <w:jc w:val="right"/>
              <w:rPr>
                <w:rFonts w:ascii="Times New Roman" w:hAnsi="Times New Roman"/>
                <w:color w:val="000000"/>
                <w:sz w:val="20"/>
                <w:szCs w:val="20"/>
                <w:lang w:val="en-US"/>
              </w:rPr>
            </w:pPr>
            <w:r w:rsidRPr="00265753">
              <w:rPr>
                <w:rFonts w:ascii="Times New Roman" w:hAnsi="Times New Roman"/>
                <w:color w:val="000000"/>
                <w:sz w:val="20"/>
                <w:szCs w:val="20"/>
              </w:rPr>
              <w:t>4.475</w:t>
            </w:r>
            <w:r w:rsidRPr="00265753">
              <w:rPr>
                <w:rFonts w:ascii="Times New Roman" w:hAnsi="Times New Roman"/>
                <w:color w:val="000000"/>
                <w:sz w:val="20"/>
                <w:szCs w:val="20"/>
                <w:lang w:val="en-US"/>
              </w:rPr>
              <w:t>,-</w:t>
            </w:r>
          </w:p>
        </w:tc>
        <w:tc>
          <w:tcPr>
            <w:tcW w:w="942" w:type="dxa"/>
            <w:vAlign w:val="bottom"/>
          </w:tcPr>
          <w:p w:rsidR="00B44776" w:rsidRPr="00265753" w:rsidRDefault="00E402FA" w:rsidP="00265753">
            <w:pPr>
              <w:spacing w:line="240" w:lineRule="auto"/>
              <w:ind w:left="0" w:right="248" w:firstLine="0"/>
              <w:jc w:val="right"/>
              <w:rPr>
                <w:rFonts w:ascii="Times New Roman" w:hAnsi="Times New Roman"/>
                <w:color w:val="000000"/>
                <w:sz w:val="20"/>
                <w:szCs w:val="20"/>
              </w:rPr>
            </w:pPr>
            <w:r>
              <w:rPr>
                <w:rFonts w:ascii="Times New Roman" w:hAnsi="Times New Roman"/>
                <w:color w:val="000000"/>
                <w:sz w:val="20"/>
                <w:szCs w:val="20"/>
              </w:rPr>
              <w:t>3,51</w:t>
            </w:r>
          </w:p>
        </w:tc>
      </w:tr>
      <w:tr w:rsidR="00265753" w:rsidRPr="00265753" w:rsidTr="00E402FA">
        <w:tc>
          <w:tcPr>
            <w:tcW w:w="498" w:type="dxa"/>
            <w:vAlign w:val="center"/>
          </w:tcPr>
          <w:p w:rsidR="00B44776" w:rsidRPr="00265753" w:rsidRDefault="00B44776" w:rsidP="00B44776">
            <w:pPr>
              <w:tabs>
                <w:tab w:val="left" w:pos="720"/>
              </w:tabs>
              <w:spacing w:line="240" w:lineRule="auto"/>
              <w:ind w:left="37" w:firstLine="0"/>
              <w:rPr>
                <w:rFonts w:ascii="Times New Roman" w:hAnsi="Times New Roman"/>
                <w:sz w:val="20"/>
                <w:szCs w:val="20"/>
                <w:lang w:val="sv-SE"/>
              </w:rPr>
            </w:pPr>
            <w:r w:rsidRPr="00265753">
              <w:rPr>
                <w:rFonts w:ascii="Times New Roman" w:hAnsi="Times New Roman"/>
                <w:sz w:val="20"/>
                <w:szCs w:val="20"/>
                <w:lang w:val="sv-SE"/>
              </w:rPr>
              <w:t>5</w:t>
            </w:r>
          </w:p>
        </w:tc>
        <w:tc>
          <w:tcPr>
            <w:tcW w:w="1340" w:type="dxa"/>
            <w:vAlign w:val="bottom"/>
          </w:tcPr>
          <w:p w:rsidR="00B44776" w:rsidRPr="00265753" w:rsidRDefault="00B44776" w:rsidP="00B44776">
            <w:pPr>
              <w:tabs>
                <w:tab w:val="left" w:pos="720"/>
              </w:tabs>
              <w:spacing w:line="240" w:lineRule="auto"/>
              <w:ind w:left="37" w:firstLine="0"/>
              <w:rPr>
                <w:rFonts w:ascii="Times New Roman" w:hAnsi="Times New Roman"/>
                <w:color w:val="000000"/>
                <w:sz w:val="20"/>
                <w:szCs w:val="20"/>
              </w:rPr>
            </w:pPr>
            <w:r w:rsidRPr="00265753">
              <w:rPr>
                <w:rFonts w:ascii="Times New Roman" w:hAnsi="Times New Roman"/>
                <w:sz w:val="20"/>
                <w:szCs w:val="20"/>
                <w:lang w:val="sv-SE"/>
              </w:rPr>
              <w:t>Terpal</w:t>
            </w:r>
          </w:p>
        </w:tc>
        <w:tc>
          <w:tcPr>
            <w:tcW w:w="1414" w:type="dxa"/>
            <w:vAlign w:val="bottom"/>
          </w:tcPr>
          <w:p w:rsidR="00B44776" w:rsidRPr="00265753" w:rsidRDefault="00B44776" w:rsidP="00265753">
            <w:pPr>
              <w:spacing w:line="240" w:lineRule="auto"/>
              <w:ind w:left="0" w:right="248" w:firstLine="0"/>
              <w:jc w:val="right"/>
              <w:rPr>
                <w:rFonts w:ascii="Times New Roman" w:hAnsi="Times New Roman"/>
                <w:color w:val="000000"/>
                <w:sz w:val="20"/>
                <w:szCs w:val="20"/>
                <w:lang w:val="en-US"/>
              </w:rPr>
            </w:pPr>
            <w:r w:rsidRPr="00265753">
              <w:rPr>
                <w:rFonts w:ascii="Times New Roman" w:hAnsi="Times New Roman"/>
                <w:color w:val="000000"/>
                <w:sz w:val="20"/>
                <w:szCs w:val="20"/>
              </w:rPr>
              <w:t>273.500</w:t>
            </w:r>
            <w:r w:rsidRPr="00265753">
              <w:rPr>
                <w:rFonts w:ascii="Times New Roman" w:hAnsi="Times New Roman"/>
                <w:color w:val="000000"/>
                <w:sz w:val="20"/>
                <w:szCs w:val="20"/>
                <w:lang w:val="en-US"/>
              </w:rPr>
              <w:t>,-</w:t>
            </w:r>
          </w:p>
        </w:tc>
        <w:tc>
          <w:tcPr>
            <w:tcW w:w="576" w:type="dxa"/>
          </w:tcPr>
          <w:p w:rsidR="00B44776" w:rsidRPr="00265753" w:rsidRDefault="00B44776" w:rsidP="00B44776">
            <w:pPr>
              <w:tabs>
                <w:tab w:val="left" w:pos="720"/>
              </w:tabs>
              <w:spacing w:line="240" w:lineRule="auto"/>
              <w:ind w:left="37" w:firstLine="0"/>
              <w:rPr>
                <w:rFonts w:ascii="Times New Roman" w:hAnsi="Times New Roman"/>
                <w:sz w:val="20"/>
                <w:szCs w:val="20"/>
                <w:lang w:val="sv-SE"/>
              </w:rPr>
            </w:pPr>
            <w:r w:rsidRPr="00265753">
              <w:rPr>
                <w:rFonts w:ascii="Times New Roman" w:hAnsi="Times New Roman"/>
                <w:sz w:val="20"/>
                <w:szCs w:val="20"/>
                <w:lang w:val="sv-SE"/>
              </w:rPr>
              <w:t>1</w:t>
            </w:r>
          </w:p>
        </w:tc>
        <w:tc>
          <w:tcPr>
            <w:tcW w:w="798" w:type="dxa"/>
            <w:vAlign w:val="center"/>
          </w:tcPr>
          <w:p w:rsidR="00B44776" w:rsidRPr="00265753" w:rsidRDefault="00B44776" w:rsidP="00265753">
            <w:pPr>
              <w:tabs>
                <w:tab w:val="left" w:pos="720"/>
              </w:tabs>
              <w:spacing w:line="240" w:lineRule="auto"/>
              <w:ind w:left="37" w:firstLine="0"/>
              <w:jc w:val="center"/>
              <w:rPr>
                <w:rFonts w:ascii="Times New Roman" w:hAnsi="Times New Roman"/>
                <w:color w:val="000000"/>
                <w:sz w:val="20"/>
                <w:szCs w:val="20"/>
              </w:rPr>
            </w:pPr>
            <w:r w:rsidRPr="00265753">
              <w:rPr>
                <w:rFonts w:ascii="Times New Roman" w:hAnsi="Times New Roman"/>
                <w:color w:val="000000"/>
                <w:sz w:val="20"/>
                <w:szCs w:val="20"/>
              </w:rPr>
              <w:t>3</w:t>
            </w:r>
          </w:p>
        </w:tc>
        <w:tc>
          <w:tcPr>
            <w:tcW w:w="1381" w:type="dxa"/>
            <w:vAlign w:val="bottom"/>
          </w:tcPr>
          <w:p w:rsidR="00B44776" w:rsidRPr="00265753" w:rsidRDefault="00B44776" w:rsidP="00265753">
            <w:pPr>
              <w:spacing w:line="240" w:lineRule="auto"/>
              <w:ind w:left="0" w:right="248" w:firstLine="0"/>
              <w:jc w:val="right"/>
              <w:rPr>
                <w:rFonts w:ascii="Times New Roman" w:hAnsi="Times New Roman"/>
                <w:color w:val="000000"/>
                <w:sz w:val="20"/>
                <w:szCs w:val="20"/>
                <w:lang w:val="en-US"/>
              </w:rPr>
            </w:pPr>
            <w:r w:rsidRPr="00265753">
              <w:rPr>
                <w:rFonts w:ascii="Times New Roman" w:hAnsi="Times New Roman"/>
                <w:color w:val="000000"/>
                <w:sz w:val="20"/>
                <w:szCs w:val="20"/>
              </w:rPr>
              <w:t>273.500</w:t>
            </w:r>
            <w:r w:rsidRPr="00265753">
              <w:rPr>
                <w:rFonts w:ascii="Times New Roman" w:hAnsi="Times New Roman"/>
                <w:color w:val="000000"/>
                <w:sz w:val="20"/>
                <w:szCs w:val="20"/>
                <w:lang w:val="en-US"/>
              </w:rPr>
              <w:t>,-</w:t>
            </w:r>
          </w:p>
        </w:tc>
        <w:tc>
          <w:tcPr>
            <w:tcW w:w="1131" w:type="dxa"/>
            <w:vAlign w:val="bottom"/>
          </w:tcPr>
          <w:p w:rsidR="00B44776" w:rsidRPr="00265753" w:rsidRDefault="00B44776" w:rsidP="00265753">
            <w:pPr>
              <w:spacing w:line="240" w:lineRule="auto"/>
              <w:ind w:left="0" w:right="248" w:firstLine="0"/>
              <w:jc w:val="right"/>
              <w:rPr>
                <w:rFonts w:ascii="Times New Roman" w:hAnsi="Times New Roman"/>
                <w:color w:val="000000"/>
                <w:sz w:val="20"/>
                <w:szCs w:val="20"/>
                <w:lang w:val="en-US"/>
              </w:rPr>
            </w:pPr>
            <w:r w:rsidRPr="00265753">
              <w:rPr>
                <w:rFonts w:ascii="Times New Roman" w:hAnsi="Times New Roman"/>
                <w:color w:val="000000"/>
                <w:sz w:val="20"/>
                <w:szCs w:val="20"/>
              </w:rPr>
              <w:t>7.597</w:t>
            </w:r>
            <w:r w:rsidRPr="00265753">
              <w:rPr>
                <w:rFonts w:ascii="Times New Roman" w:hAnsi="Times New Roman"/>
                <w:color w:val="000000"/>
                <w:sz w:val="20"/>
                <w:szCs w:val="20"/>
                <w:lang w:val="en-US"/>
              </w:rPr>
              <w:t>,-</w:t>
            </w:r>
          </w:p>
        </w:tc>
        <w:tc>
          <w:tcPr>
            <w:tcW w:w="942" w:type="dxa"/>
            <w:vAlign w:val="bottom"/>
          </w:tcPr>
          <w:p w:rsidR="00B44776" w:rsidRPr="00265753" w:rsidRDefault="00E402FA" w:rsidP="00265753">
            <w:pPr>
              <w:spacing w:line="240" w:lineRule="auto"/>
              <w:ind w:left="0" w:right="248" w:firstLine="0"/>
              <w:jc w:val="right"/>
              <w:rPr>
                <w:rFonts w:ascii="Times New Roman" w:hAnsi="Times New Roman"/>
                <w:color w:val="000000"/>
                <w:sz w:val="20"/>
                <w:szCs w:val="20"/>
              </w:rPr>
            </w:pPr>
            <w:r>
              <w:rPr>
                <w:rFonts w:ascii="Times New Roman" w:hAnsi="Times New Roman"/>
                <w:color w:val="000000"/>
                <w:sz w:val="20"/>
                <w:szCs w:val="20"/>
              </w:rPr>
              <w:t>5,96</w:t>
            </w:r>
          </w:p>
        </w:tc>
      </w:tr>
      <w:tr w:rsidR="00265753" w:rsidRPr="00265753" w:rsidTr="00E402FA">
        <w:tc>
          <w:tcPr>
            <w:tcW w:w="498" w:type="dxa"/>
            <w:vAlign w:val="center"/>
          </w:tcPr>
          <w:p w:rsidR="00B44776" w:rsidRPr="00265753" w:rsidRDefault="00B44776" w:rsidP="00B44776">
            <w:pPr>
              <w:tabs>
                <w:tab w:val="left" w:pos="720"/>
              </w:tabs>
              <w:spacing w:line="240" w:lineRule="auto"/>
              <w:ind w:left="37" w:firstLine="0"/>
              <w:rPr>
                <w:rFonts w:ascii="Times New Roman" w:hAnsi="Times New Roman"/>
                <w:sz w:val="20"/>
                <w:szCs w:val="20"/>
                <w:lang w:val="sv-SE"/>
              </w:rPr>
            </w:pPr>
            <w:r w:rsidRPr="00265753">
              <w:rPr>
                <w:rFonts w:ascii="Times New Roman" w:hAnsi="Times New Roman"/>
                <w:sz w:val="20"/>
                <w:szCs w:val="20"/>
                <w:lang w:val="sv-SE"/>
              </w:rPr>
              <w:t>6</w:t>
            </w:r>
          </w:p>
        </w:tc>
        <w:tc>
          <w:tcPr>
            <w:tcW w:w="1340" w:type="dxa"/>
            <w:vAlign w:val="bottom"/>
          </w:tcPr>
          <w:p w:rsidR="00B44776" w:rsidRPr="00265753" w:rsidRDefault="00B44776" w:rsidP="00B44776">
            <w:pPr>
              <w:tabs>
                <w:tab w:val="left" w:pos="720"/>
              </w:tabs>
              <w:spacing w:line="240" w:lineRule="auto"/>
              <w:ind w:left="37" w:firstLine="0"/>
              <w:rPr>
                <w:rFonts w:ascii="Times New Roman" w:hAnsi="Times New Roman"/>
                <w:color w:val="000000"/>
                <w:sz w:val="20"/>
                <w:szCs w:val="20"/>
              </w:rPr>
            </w:pPr>
            <w:r w:rsidRPr="00265753">
              <w:rPr>
                <w:rFonts w:ascii="Times New Roman" w:hAnsi="Times New Roman"/>
                <w:color w:val="000000"/>
                <w:sz w:val="20"/>
                <w:szCs w:val="20"/>
              </w:rPr>
              <w:t xml:space="preserve">Ember </w:t>
            </w:r>
          </w:p>
        </w:tc>
        <w:tc>
          <w:tcPr>
            <w:tcW w:w="1414" w:type="dxa"/>
            <w:vAlign w:val="bottom"/>
          </w:tcPr>
          <w:p w:rsidR="00B44776" w:rsidRPr="00265753" w:rsidRDefault="00B44776" w:rsidP="00265753">
            <w:pPr>
              <w:spacing w:line="240" w:lineRule="auto"/>
              <w:ind w:left="0" w:right="248" w:firstLine="0"/>
              <w:jc w:val="right"/>
              <w:rPr>
                <w:rFonts w:ascii="Times New Roman" w:hAnsi="Times New Roman"/>
                <w:color w:val="000000"/>
                <w:sz w:val="20"/>
                <w:szCs w:val="20"/>
                <w:lang w:val="en-US"/>
              </w:rPr>
            </w:pPr>
            <w:r w:rsidRPr="00265753">
              <w:rPr>
                <w:rFonts w:ascii="Times New Roman" w:hAnsi="Times New Roman"/>
                <w:color w:val="000000"/>
                <w:sz w:val="20"/>
                <w:szCs w:val="20"/>
              </w:rPr>
              <w:t>37.500</w:t>
            </w:r>
            <w:r w:rsidRPr="00265753">
              <w:rPr>
                <w:rFonts w:ascii="Times New Roman" w:hAnsi="Times New Roman"/>
                <w:color w:val="000000"/>
                <w:sz w:val="20"/>
                <w:szCs w:val="20"/>
                <w:lang w:val="en-US"/>
              </w:rPr>
              <w:t>,-</w:t>
            </w:r>
          </w:p>
        </w:tc>
        <w:tc>
          <w:tcPr>
            <w:tcW w:w="576" w:type="dxa"/>
          </w:tcPr>
          <w:p w:rsidR="00B44776" w:rsidRPr="00265753" w:rsidRDefault="00B44776" w:rsidP="00B44776">
            <w:pPr>
              <w:tabs>
                <w:tab w:val="left" w:pos="720"/>
              </w:tabs>
              <w:spacing w:line="240" w:lineRule="auto"/>
              <w:ind w:left="37" w:firstLine="0"/>
              <w:rPr>
                <w:rFonts w:ascii="Times New Roman" w:hAnsi="Times New Roman"/>
                <w:sz w:val="20"/>
                <w:szCs w:val="20"/>
                <w:lang w:val="sv-SE"/>
              </w:rPr>
            </w:pPr>
            <w:r w:rsidRPr="00265753">
              <w:rPr>
                <w:rFonts w:ascii="Times New Roman" w:hAnsi="Times New Roman"/>
                <w:sz w:val="20"/>
                <w:szCs w:val="20"/>
                <w:lang w:val="sv-SE"/>
              </w:rPr>
              <w:t>3</w:t>
            </w:r>
          </w:p>
        </w:tc>
        <w:tc>
          <w:tcPr>
            <w:tcW w:w="798" w:type="dxa"/>
            <w:vAlign w:val="center"/>
          </w:tcPr>
          <w:p w:rsidR="00B44776" w:rsidRPr="00265753" w:rsidRDefault="00B44776" w:rsidP="00265753">
            <w:pPr>
              <w:tabs>
                <w:tab w:val="left" w:pos="720"/>
              </w:tabs>
              <w:spacing w:line="240" w:lineRule="auto"/>
              <w:ind w:left="37" w:firstLine="0"/>
              <w:jc w:val="center"/>
              <w:rPr>
                <w:rFonts w:ascii="Times New Roman" w:hAnsi="Times New Roman"/>
                <w:color w:val="000000"/>
                <w:sz w:val="20"/>
                <w:szCs w:val="20"/>
              </w:rPr>
            </w:pPr>
            <w:r w:rsidRPr="00265753">
              <w:rPr>
                <w:rFonts w:ascii="Times New Roman" w:hAnsi="Times New Roman"/>
                <w:color w:val="000000"/>
                <w:sz w:val="20"/>
                <w:szCs w:val="20"/>
              </w:rPr>
              <w:t>3</w:t>
            </w:r>
          </w:p>
        </w:tc>
        <w:tc>
          <w:tcPr>
            <w:tcW w:w="1381" w:type="dxa"/>
            <w:vAlign w:val="bottom"/>
          </w:tcPr>
          <w:p w:rsidR="00B44776" w:rsidRPr="00265753" w:rsidRDefault="00B44776" w:rsidP="00265753">
            <w:pPr>
              <w:spacing w:line="240" w:lineRule="auto"/>
              <w:ind w:left="0" w:right="248" w:firstLine="0"/>
              <w:jc w:val="right"/>
              <w:rPr>
                <w:rFonts w:ascii="Times New Roman" w:hAnsi="Times New Roman"/>
                <w:color w:val="000000"/>
                <w:sz w:val="20"/>
                <w:szCs w:val="20"/>
                <w:lang w:val="en-US"/>
              </w:rPr>
            </w:pPr>
            <w:r w:rsidRPr="00265753">
              <w:rPr>
                <w:rFonts w:ascii="Times New Roman" w:hAnsi="Times New Roman"/>
                <w:color w:val="000000"/>
                <w:sz w:val="20"/>
                <w:szCs w:val="20"/>
              </w:rPr>
              <w:t>37.500</w:t>
            </w:r>
            <w:r w:rsidRPr="00265753">
              <w:rPr>
                <w:rFonts w:ascii="Times New Roman" w:hAnsi="Times New Roman"/>
                <w:color w:val="000000"/>
                <w:sz w:val="20"/>
                <w:szCs w:val="20"/>
                <w:lang w:val="en-US"/>
              </w:rPr>
              <w:t>,-</w:t>
            </w:r>
          </w:p>
        </w:tc>
        <w:tc>
          <w:tcPr>
            <w:tcW w:w="1131" w:type="dxa"/>
            <w:vAlign w:val="bottom"/>
          </w:tcPr>
          <w:p w:rsidR="00B44776" w:rsidRPr="00265753" w:rsidRDefault="00B44776" w:rsidP="00265753">
            <w:pPr>
              <w:spacing w:line="240" w:lineRule="auto"/>
              <w:ind w:left="0" w:right="248" w:firstLine="0"/>
              <w:jc w:val="right"/>
              <w:rPr>
                <w:rFonts w:ascii="Times New Roman" w:hAnsi="Times New Roman"/>
                <w:color w:val="000000"/>
                <w:sz w:val="20"/>
                <w:szCs w:val="20"/>
                <w:lang w:val="en-US"/>
              </w:rPr>
            </w:pPr>
            <w:r w:rsidRPr="00265753">
              <w:rPr>
                <w:rFonts w:ascii="Times New Roman" w:hAnsi="Times New Roman"/>
                <w:color w:val="000000"/>
                <w:sz w:val="20"/>
                <w:szCs w:val="20"/>
              </w:rPr>
              <w:t>1.042</w:t>
            </w:r>
            <w:r w:rsidRPr="00265753">
              <w:rPr>
                <w:rFonts w:ascii="Times New Roman" w:hAnsi="Times New Roman"/>
                <w:color w:val="000000"/>
                <w:sz w:val="20"/>
                <w:szCs w:val="20"/>
                <w:lang w:val="en-US"/>
              </w:rPr>
              <w:t>,-</w:t>
            </w:r>
          </w:p>
        </w:tc>
        <w:tc>
          <w:tcPr>
            <w:tcW w:w="942" w:type="dxa"/>
            <w:vAlign w:val="bottom"/>
          </w:tcPr>
          <w:p w:rsidR="00B44776" w:rsidRPr="00265753" w:rsidRDefault="00E402FA" w:rsidP="00265753">
            <w:pPr>
              <w:spacing w:line="240" w:lineRule="auto"/>
              <w:ind w:left="0" w:right="248" w:firstLine="0"/>
              <w:jc w:val="right"/>
              <w:rPr>
                <w:rFonts w:ascii="Times New Roman" w:hAnsi="Times New Roman"/>
                <w:color w:val="000000"/>
                <w:sz w:val="20"/>
                <w:szCs w:val="20"/>
              </w:rPr>
            </w:pPr>
            <w:r>
              <w:rPr>
                <w:rFonts w:ascii="Times New Roman" w:hAnsi="Times New Roman"/>
                <w:color w:val="000000"/>
                <w:sz w:val="20"/>
                <w:szCs w:val="20"/>
              </w:rPr>
              <w:t>0,81</w:t>
            </w:r>
          </w:p>
        </w:tc>
      </w:tr>
      <w:tr w:rsidR="00265753" w:rsidRPr="00265753" w:rsidTr="00E402FA">
        <w:tc>
          <w:tcPr>
            <w:tcW w:w="498" w:type="dxa"/>
            <w:vAlign w:val="center"/>
          </w:tcPr>
          <w:p w:rsidR="00B44776" w:rsidRPr="00265753" w:rsidRDefault="00B44776" w:rsidP="00B44776">
            <w:pPr>
              <w:tabs>
                <w:tab w:val="left" w:pos="720"/>
              </w:tabs>
              <w:spacing w:line="240" w:lineRule="auto"/>
              <w:ind w:left="37" w:firstLine="0"/>
              <w:rPr>
                <w:rFonts w:ascii="Times New Roman" w:hAnsi="Times New Roman"/>
                <w:sz w:val="20"/>
                <w:szCs w:val="20"/>
                <w:lang w:val="sv-SE"/>
              </w:rPr>
            </w:pPr>
            <w:r w:rsidRPr="00265753">
              <w:rPr>
                <w:rFonts w:ascii="Times New Roman" w:hAnsi="Times New Roman"/>
                <w:sz w:val="20"/>
                <w:szCs w:val="20"/>
                <w:lang w:val="sv-SE"/>
              </w:rPr>
              <w:t>7</w:t>
            </w:r>
          </w:p>
        </w:tc>
        <w:tc>
          <w:tcPr>
            <w:tcW w:w="1340" w:type="dxa"/>
            <w:vAlign w:val="bottom"/>
          </w:tcPr>
          <w:p w:rsidR="00B44776" w:rsidRPr="00265753" w:rsidRDefault="00B44776" w:rsidP="00B44776">
            <w:pPr>
              <w:tabs>
                <w:tab w:val="left" w:pos="720"/>
              </w:tabs>
              <w:spacing w:line="240" w:lineRule="auto"/>
              <w:ind w:left="37" w:firstLine="0"/>
              <w:rPr>
                <w:rFonts w:ascii="Times New Roman" w:hAnsi="Times New Roman"/>
                <w:color w:val="000000"/>
                <w:sz w:val="20"/>
                <w:szCs w:val="20"/>
              </w:rPr>
            </w:pPr>
            <w:r w:rsidRPr="00265753">
              <w:rPr>
                <w:rFonts w:ascii="Times New Roman" w:hAnsi="Times New Roman"/>
                <w:color w:val="000000"/>
                <w:sz w:val="20"/>
                <w:szCs w:val="20"/>
              </w:rPr>
              <w:t>Gayung</w:t>
            </w:r>
          </w:p>
        </w:tc>
        <w:tc>
          <w:tcPr>
            <w:tcW w:w="1414" w:type="dxa"/>
            <w:vAlign w:val="bottom"/>
          </w:tcPr>
          <w:p w:rsidR="00B44776" w:rsidRPr="00265753" w:rsidRDefault="00B44776" w:rsidP="00265753">
            <w:pPr>
              <w:spacing w:line="240" w:lineRule="auto"/>
              <w:ind w:left="0" w:right="248" w:firstLine="0"/>
              <w:jc w:val="right"/>
              <w:rPr>
                <w:rFonts w:ascii="Times New Roman" w:hAnsi="Times New Roman"/>
                <w:color w:val="000000"/>
                <w:sz w:val="20"/>
                <w:szCs w:val="20"/>
                <w:lang w:val="en-US"/>
              </w:rPr>
            </w:pPr>
            <w:r w:rsidRPr="00265753">
              <w:rPr>
                <w:rFonts w:ascii="Times New Roman" w:hAnsi="Times New Roman"/>
                <w:color w:val="000000"/>
                <w:sz w:val="20"/>
                <w:szCs w:val="20"/>
              </w:rPr>
              <w:t>13.750</w:t>
            </w:r>
            <w:r w:rsidRPr="00265753">
              <w:rPr>
                <w:rFonts w:ascii="Times New Roman" w:hAnsi="Times New Roman"/>
                <w:color w:val="000000"/>
                <w:sz w:val="20"/>
                <w:szCs w:val="20"/>
                <w:lang w:val="en-US"/>
              </w:rPr>
              <w:t>,-</w:t>
            </w:r>
          </w:p>
        </w:tc>
        <w:tc>
          <w:tcPr>
            <w:tcW w:w="576" w:type="dxa"/>
          </w:tcPr>
          <w:p w:rsidR="00B44776" w:rsidRPr="00265753" w:rsidRDefault="00B44776" w:rsidP="00B44776">
            <w:pPr>
              <w:tabs>
                <w:tab w:val="left" w:pos="720"/>
              </w:tabs>
              <w:spacing w:line="240" w:lineRule="auto"/>
              <w:ind w:left="37" w:firstLine="0"/>
              <w:rPr>
                <w:rFonts w:ascii="Times New Roman" w:hAnsi="Times New Roman"/>
                <w:sz w:val="20"/>
                <w:szCs w:val="20"/>
                <w:lang w:val="sv-SE"/>
              </w:rPr>
            </w:pPr>
            <w:r w:rsidRPr="00265753">
              <w:rPr>
                <w:rFonts w:ascii="Times New Roman" w:hAnsi="Times New Roman"/>
                <w:sz w:val="20"/>
                <w:szCs w:val="20"/>
                <w:lang w:val="sv-SE"/>
              </w:rPr>
              <w:t>2</w:t>
            </w:r>
          </w:p>
        </w:tc>
        <w:tc>
          <w:tcPr>
            <w:tcW w:w="798" w:type="dxa"/>
            <w:vAlign w:val="center"/>
          </w:tcPr>
          <w:p w:rsidR="00B44776" w:rsidRPr="00265753" w:rsidRDefault="00B44776" w:rsidP="00265753">
            <w:pPr>
              <w:tabs>
                <w:tab w:val="left" w:pos="720"/>
              </w:tabs>
              <w:spacing w:line="240" w:lineRule="auto"/>
              <w:ind w:left="37" w:firstLine="0"/>
              <w:jc w:val="center"/>
              <w:rPr>
                <w:rFonts w:ascii="Times New Roman" w:hAnsi="Times New Roman"/>
                <w:color w:val="000000"/>
                <w:sz w:val="20"/>
                <w:szCs w:val="20"/>
              </w:rPr>
            </w:pPr>
            <w:r w:rsidRPr="00265753">
              <w:rPr>
                <w:rFonts w:ascii="Times New Roman" w:hAnsi="Times New Roman"/>
                <w:color w:val="000000"/>
                <w:sz w:val="20"/>
                <w:szCs w:val="20"/>
              </w:rPr>
              <w:t>3</w:t>
            </w:r>
          </w:p>
        </w:tc>
        <w:tc>
          <w:tcPr>
            <w:tcW w:w="1381" w:type="dxa"/>
            <w:vAlign w:val="bottom"/>
          </w:tcPr>
          <w:p w:rsidR="00B44776" w:rsidRPr="00265753" w:rsidRDefault="00B44776" w:rsidP="00265753">
            <w:pPr>
              <w:spacing w:line="240" w:lineRule="auto"/>
              <w:ind w:left="0" w:right="248" w:firstLine="0"/>
              <w:jc w:val="right"/>
              <w:rPr>
                <w:rFonts w:ascii="Times New Roman" w:hAnsi="Times New Roman"/>
                <w:color w:val="000000"/>
                <w:sz w:val="20"/>
                <w:szCs w:val="20"/>
                <w:lang w:val="en-US"/>
              </w:rPr>
            </w:pPr>
            <w:r w:rsidRPr="00265753">
              <w:rPr>
                <w:rFonts w:ascii="Times New Roman" w:hAnsi="Times New Roman"/>
                <w:color w:val="000000"/>
                <w:sz w:val="20"/>
                <w:szCs w:val="20"/>
              </w:rPr>
              <w:t>13.750</w:t>
            </w:r>
            <w:r w:rsidRPr="00265753">
              <w:rPr>
                <w:rFonts w:ascii="Times New Roman" w:hAnsi="Times New Roman"/>
                <w:color w:val="000000"/>
                <w:sz w:val="20"/>
                <w:szCs w:val="20"/>
                <w:lang w:val="en-US"/>
              </w:rPr>
              <w:t>,-</w:t>
            </w:r>
          </w:p>
        </w:tc>
        <w:tc>
          <w:tcPr>
            <w:tcW w:w="1131" w:type="dxa"/>
            <w:vAlign w:val="bottom"/>
          </w:tcPr>
          <w:p w:rsidR="00B44776" w:rsidRPr="00265753" w:rsidRDefault="00B44776" w:rsidP="00265753">
            <w:pPr>
              <w:spacing w:line="240" w:lineRule="auto"/>
              <w:ind w:left="0" w:right="248" w:firstLine="0"/>
              <w:jc w:val="right"/>
              <w:rPr>
                <w:rFonts w:ascii="Times New Roman" w:hAnsi="Times New Roman"/>
                <w:color w:val="000000"/>
                <w:sz w:val="20"/>
                <w:szCs w:val="20"/>
                <w:lang w:val="en-US"/>
              </w:rPr>
            </w:pPr>
            <w:r w:rsidRPr="00265753">
              <w:rPr>
                <w:rFonts w:ascii="Times New Roman" w:hAnsi="Times New Roman"/>
                <w:color w:val="000000"/>
                <w:sz w:val="20"/>
                <w:szCs w:val="20"/>
              </w:rPr>
              <w:t>382</w:t>
            </w:r>
            <w:r w:rsidRPr="00265753">
              <w:rPr>
                <w:rFonts w:ascii="Times New Roman" w:hAnsi="Times New Roman"/>
                <w:color w:val="000000"/>
                <w:sz w:val="20"/>
                <w:szCs w:val="20"/>
                <w:lang w:val="en-US"/>
              </w:rPr>
              <w:t>,-</w:t>
            </w:r>
          </w:p>
        </w:tc>
        <w:tc>
          <w:tcPr>
            <w:tcW w:w="942" w:type="dxa"/>
            <w:vAlign w:val="bottom"/>
          </w:tcPr>
          <w:p w:rsidR="00B44776" w:rsidRPr="00265753" w:rsidRDefault="00E402FA" w:rsidP="00265753">
            <w:pPr>
              <w:spacing w:line="240" w:lineRule="auto"/>
              <w:ind w:left="0" w:right="248" w:firstLine="0"/>
              <w:jc w:val="right"/>
              <w:rPr>
                <w:rFonts w:ascii="Times New Roman" w:hAnsi="Times New Roman"/>
                <w:color w:val="000000"/>
                <w:sz w:val="20"/>
                <w:szCs w:val="20"/>
              </w:rPr>
            </w:pPr>
            <w:r>
              <w:rPr>
                <w:rFonts w:ascii="Times New Roman" w:hAnsi="Times New Roman"/>
                <w:color w:val="000000"/>
                <w:sz w:val="20"/>
                <w:szCs w:val="20"/>
              </w:rPr>
              <w:t>0,30</w:t>
            </w:r>
          </w:p>
        </w:tc>
      </w:tr>
      <w:tr w:rsidR="00265753" w:rsidRPr="00265753" w:rsidTr="00E402FA">
        <w:tc>
          <w:tcPr>
            <w:tcW w:w="498" w:type="dxa"/>
            <w:vAlign w:val="center"/>
          </w:tcPr>
          <w:p w:rsidR="00B44776" w:rsidRPr="00265753" w:rsidRDefault="00B44776" w:rsidP="00B44776">
            <w:pPr>
              <w:tabs>
                <w:tab w:val="left" w:pos="720"/>
              </w:tabs>
              <w:spacing w:line="240" w:lineRule="auto"/>
              <w:ind w:left="37" w:firstLine="0"/>
              <w:rPr>
                <w:rFonts w:ascii="Times New Roman" w:hAnsi="Times New Roman"/>
                <w:sz w:val="20"/>
                <w:szCs w:val="20"/>
                <w:lang w:val="sv-SE"/>
              </w:rPr>
            </w:pPr>
            <w:r w:rsidRPr="00265753">
              <w:rPr>
                <w:rFonts w:ascii="Times New Roman" w:hAnsi="Times New Roman"/>
                <w:sz w:val="20"/>
                <w:szCs w:val="20"/>
                <w:lang w:val="sv-SE"/>
              </w:rPr>
              <w:t>8</w:t>
            </w:r>
          </w:p>
        </w:tc>
        <w:tc>
          <w:tcPr>
            <w:tcW w:w="1340" w:type="dxa"/>
            <w:vAlign w:val="bottom"/>
          </w:tcPr>
          <w:p w:rsidR="00B44776" w:rsidRPr="00265753" w:rsidRDefault="00B44776" w:rsidP="00B44776">
            <w:pPr>
              <w:tabs>
                <w:tab w:val="left" w:pos="720"/>
              </w:tabs>
              <w:spacing w:line="240" w:lineRule="auto"/>
              <w:ind w:left="37" w:firstLine="0"/>
              <w:rPr>
                <w:rFonts w:ascii="Times New Roman" w:hAnsi="Times New Roman"/>
                <w:color w:val="000000"/>
                <w:sz w:val="20"/>
                <w:szCs w:val="20"/>
              </w:rPr>
            </w:pPr>
            <w:r w:rsidRPr="00265753">
              <w:rPr>
                <w:rFonts w:ascii="Times New Roman" w:hAnsi="Times New Roman"/>
                <w:color w:val="000000"/>
                <w:sz w:val="20"/>
                <w:szCs w:val="20"/>
              </w:rPr>
              <w:t>Baskom</w:t>
            </w:r>
          </w:p>
        </w:tc>
        <w:tc>
          <w:tcPr>
            <w:tcW w:w="1414" w:type="dxa"/>
            <w:vAlign w:val="bottom"/>
          </w:tcPr>
          <w:p w:rsidR="00B44776" w:rsidRPr="00265753" w:rsidRDefault="00B44776" w:rsidP="00265753">
            <w:pPr>
              <w:spacing w:line="240" w:lineRule="auto"/>
              <w:ind w:left="0" w:right="248" w:firstLine="0"/>
              <w:jc w:val="right"/>
              <w:rPr>
                <w:rFonts w:ascii="Times New Roman" w:hAnsi="Times New Roman"/>
                <w:color w:val="000000"/>
                <w:sz w:val="20"/>
                <w:szCs w:val="20"/>
                <w:lang w:val="en-US"/>
              </w:rPr>
            </w:pPr>
            <w:r w:rsidRPr="00265753">
              <w:rPr>
                <w:rFonts w:ascii="Times New Roman" w:hAnsi="Times New Roman"/>
                <w:color w:val="000000"/>
                <w:sz w:val="20"/>
                <w:szCs w:val="20"/>
              </w:rPr>
              <w:t>55.950</w:t>
            </w:r>
            <w:r w:rsidRPr="00265753">
              <w:rPr>
                <w:rFonts w:ascii="Times New Roman" w:hAnsi="Times New Roman"/>
                <w:color w:val="000000"/>
                <w:sz w:val="20"/>
                <w:szCs w:val="20"/>
                <w:lang w:val="en-US"/>
              </w:rPr>
              <w:t>,-</w:t>
            </w:r>
          </w:p>
        </w:tc>
        <w:tc>
          <w:tcPr>
            <w:tcW w:w="576" w:type="dxa"/>
          </w:tcPr>
          <w:p w:rsidR="00B44776" w:rsidRPr="00265753" w:rsidRDefault="00B44776" w:rsidP="00B44776">
            <w:pPr>
              <w:tabs>
                <w:tab w:val="left" w:pos="720"/>
              </w:tabs>
              <w:spacing w:line="240" w:lineRule="auto"/>
              <w:ind w:left="37" w:firstLine="0"/>
              <w:rPr>
                <w:rFonts w:ascii="Times New Roman" w:hAnsi="Times New Roman"/>
                <w:sz w:val="20"/>
                <w:szCs w:val="20"/>
                <w:lang w:val="sv-SE"/>
              </w:rPr>
            </w:pPr>
            <w:r w:rsidRPr="00265753">
              <w:rPr>
                <w:rFonts w:ascii="Times New Roman" w:hAnsi="Times New Roman"/>
                <w:sz w:val="20"/>
                <w:szCs w:val="20"/>
                <w:lang w:val="sv-SE"/>
              </w:rPr>
              <w:t>3</w:t>
            </w:r>
          </w:p>
        </w:tc>
        <w:tc>
          <w:tcPr>
            <w:tcW w:w="798" w:type="dxa"/>
            <w:vAlign w:val="center"/>
          </w:tcPr>
          <w:p w:rsidR="00B44776" w:rsidRPr="00265753" w:rsidRDefault="00B44776" w:rsidP="00265753">
            <w:pPr>
              <w:tabs>
                <w:tab w:val="left" w:pos="720"/>
              </w:tabs>
              <w:spacing w:line="240" w:lineRule="auto"/>
              <w:ind w:left="37" w:firstLine="0"/>
              <w:jc w:val="center"/>
              <w:rPr>
                <w:rFonts w:ascii="Times New Roman" w:hAnsi="Times New Roman"/>
                <w:color w:val="000000"/>
                <w:sz w:val="20"/>
                <w:szCs w:val="20"/>
              </w:rPr>
            </w:pPr>
            <w:r w:rsidRPr="00265753">
              <w:rPr>
                <w:rFonts w:ascii="Times New Roman" w:hAnsi="Times New Roman"/>
                <w:color w:val="000000"/>
                <w:sz w:val="20"/>
                <w:szCs w:val="20"/>
              </w:rPr>
              <w:t>3</w:t>
            </w:r>
          </w:p>
        </w:tc>
        <w:tc>
          <w:tcPr>
            <w:tcW w:w="1381" w:type="dxa"/>
            <w:vAlign w:val="bottom"/>
          </w:tcPr>
          <w:p w:rsidR="00B44776" w:rsidRPr="00265753" w:rsidRDefault="00B44776" w:rsidP="00265753">
            <w:pPr>
              <w:spacing w:line="240" w:lineRule="auto"/>
              <w:ind w:left="0" w:right="248" w:firstLine="0"/>
              <w:jc w:val="right"/>
              <w:rPr>
                <w:rFonts w:ascii="Times New Roman" w:hAnsi="Times New Roman"/>
                <w:color w:val="000000"/>
                <w:sz w:val="20"/>
                <w:szCs w:val="20"/>
                <w:lang w:val="en-US"/>
              </w:rPr>
            </w:pPr>
            <w:r w:rsidRPr="00265753">
              <w:rPr>
                <w:rFonts w:ascii="Times New Roman" w:hAnsi="Times New Roman"/>
                <w:color w:val="000000"/>
                <w:sz w:val="20"/>
                <w:szCs w:val="20"/>
              </w:rPr>
              <w:t>55.950</w:t>
            </w:r>
            <w:r w:rsidRPr="00265753">
              <w:rPr>
                <w:rFonts w:ascii="Times New Roman" w:hAnsi="Times New Roman"/>
                <w:color w:val="000000"/>
                <w:sz w:val="20"/>
                <w:szCs w:val="20"/>
                <w:lang w:val="en-US"/>
              </w:rPr>
              <w:t>,-</w:t>
            </w:r>
          </w:p>
        </w:tc>
        <w:tc>
          <w:tcPr>
            <w:tcW w:w="1131" w:type="dxa"/>
            <w:vAlign w:val="bottom"/>
          </w:tcPr>
          <w:p w:rsidR="00B44776" w:rsidRPr="00265753" w:rsidRDefault="00B44776" w:rsidP="00265753">
            <w:pPr>
              <w:spacing w:line="240" w:lineRule="auto"/>
              <w:ind w:left="0" w:right="248" w:firstLine="0"/>
              <w:jc w:val="right"/>
              <w:rPr>
                <w:rFonts w:ascii="Times New Roman" w:hAnsi="Times New Roman"/>
                <w:color w:val="000000"/>
                <w:sz w:val="20"/>
                <w:szCs w:val="20"/>
                <w:lang w:val="en-US"/>
              </w:rPr>
            </w:pPr>
            <w:r w:rsidRPr="00265753">
              <w:rPr>
                <w:rFonts w:ascii="Times New Roman" w:hAnsi="Times New Roman"/>
                <w:color w:val="000000"/>
                <w:sz w:val="20"/>
                <w:szCs w:val="20"/>
              </w:rPr>
              <w:t>1.554</w:t>
            </w:r>
            <w:r w:rsidRPr="00265753">
              <w:rPr>
                <w:rFonts w:ascii="Times New Roman" w:hAnsi="Times New Roman"/>
                <w:color w:val="000000"/>
                <w:sz w:val="20"/>
                <w:szCs w:val="20"/>
                <w:lang w:val="en-US"/>
              </w:rPr>
              <w:t>,-</w:t>
            </w:r>
          </w:p>
        </w:tc>
        <w:tc>
          <w:tcPr>
            <w:tcW w:w="942" w:type="dxa"/>
            <w:vAlign w:val="bottom"/>
          </w:tcPr>
          <w:p w:rsidR="00B44776" w:rsidRPr="00265753" w:rsidRDefault="00E402FA" w:rsidP="00265753">
            <w:pPr>
              <w:spacing w:line="240" w:lineRule="auto"/>
              <w:ind w:left="0" w:right="248" w:firstLine="0"/>
              <w:jc w:val="right"/>
              <w:rPr>
                <w:rFonts w:ascii="Times New Roman" w:hAnsi="Times New Roman"/>
                <w:color w:val="000000"/>
                <w:sz w:val="20"/>
                <w:szCs w:val="20"/>
              </w:rPr>
            </w:pPr>
            <w:r>
              <w:rPr>
                <w:rFonts w:ascii="Times New Roman" w:hAnsi="Times New Roman"/>
                <w:color w:val="000000"/>
                <w:sz w:val="20"/>
                <w:szCs w:val="20"/>
              </w:rPr>
              <w:t>1,22</w:t>
            </w:r>
          </w:p>
        </w:tc>
      </w:tr>
      <w:tr w:rsidR="00265753" w:rsidRPr="00265753" w:rsidTr="00E402FA">
        <w:tc>
          <w:tcPr>
            <w:tcW w:w="498" w:type="dxa"/>
            <w:vAlign w:val="center"/>
          </w:tcPr>
          <w:p w:rsidR="00B44776" w:rsidRPr="00265753" w:rsidRDefault="00B44776" w:rsidP="00B44776">
            <w:pPr>
              <w:tabs>
                <w:tab w:val="left" w:pos="720"/>
              </w:tabs>
              <w:spacing w:line="240" w:lineRule="auto"/>
              <w:ind w:left="37" w:firstLine="0"/>
              <w:rPr>
                <w:rFonts w:ascii="Times New Roman" w:hAnsi="Times New Roman"/>
                <w:sz w:val="20"/>
                <w:szCs w:val="20"/>
                <w:lang w:val="sv-SE"/>
              </w:rPr>
            </w:pPr>
            <w:r w:rsidRPr="00265753">
              <w:rPr>
                <w:rFonts w:ascii="Times New Roman" w:hAnsi="Times New Roman"/>
                <w:sz w:val="20"/>
                <w:szCs w:val="20"/>
                <w:lang w:val="sv-SE"/>
              </w:rPr>
              <w:t>9</w:t>
            </w:r>
          </w:p>
        </w:tc>
        <w:tc>
          <w:tcPr>
            <w:tcW w:w="1340" w:type="dxa"/>
            <w:vAlign w:val="bottom"/>
          </w:tcPr>
          <w:p w:rsidR="00B44776" w:rsidRPr="00265753" w:rsidRDefault="00B44776" w:rsidP="00B44776">
            <w:pPr>
              <w:tabs>
                <w:tab w:val="left" w:pos="720"/>
              </w:tabs>
              <w:spacing w:line="240" w:lineRule="auto"/>
              <w:ind w:left="37" w:firstLine="0"/>
              <w:rPr>
                <w:rFonts w:ascii="Times New Roman" w:hAnsi="Times New Roman"/>
                <w:i/>
                <w:color w:val="000000"/>
                <w:sz w:val="20"/>
                <w:szCs w:val="20"/>
              </w:rPr>
            </w:pPr>
            <w:r w:rsidRPr="00265753">
              <w:rPr>
                <w:rFonts w:ascii="Times New Roman" w:hAnsi="Times New Roman"/>
                <w:i/>
                <w:color w:val="000000"/>
                <w:sz w:val="20"/>
                <w:szCs w:val="20"/>
              </w:rPr>
              <w:t>Handsealler</w:t>
            </w:r>
          </w:p>
        </w:tc>
        <w:tc>
          <w:tcPr>
            <w:tcW w:w="1414" w:type="dxa"/>
            <w:vAlign w:val="bottom"/>
          </w:tcPr>
          <w:p w:rsidR="00B44776" w:rsidRPr="00265753" w:rsidRDefault="00B44776" w:rsidP="00265753">
            <w:pPr>
              <w:spacing w:line="240" w:lineRule="auto"/>
              <w:ind w:left="0" w:right="248" w:firstLine="0"/>
              <w:jc w:val="right"/>
              <w:rPr>
                <w:rFonts w:ascii="Times New Roman" w:hAnsi="Times New Roman"/>
                <w:color w:val="000000"/>
                <w:sz w:val="20"/>
                <w:szCs w:val="20"/>
                <w:lang w:val="en-US"/>
              </w:rPr>
            </w:pPr>
            <w:r w:rsidRPr="00265753">
              <w:rPr>
                <w:rFonts w:ascii="Times New Roman" w:hAnsi="Times New Roman"/>
                <w:color w:val="000000"/>
                <w:sz w:val="20"/>
                <w:szCs w:val="20"/>
              </w:rPr>
              <w:t>375.000</w:t>
            </w:r>
            <w:r w:rsidRPr="00265753">
              <w:rPr>
                <w:rFonts w:ascii="Times New Roman" w:hAnsi="Times New Roman"/>
                <w:color w:val="000000"/>
                <w:sz w:val="20"/>
                <w:szCs w:val="20"/>
                <w:lang w:val="en-US"/>
              </w:rPr>
              <w:t>,-</w:t>
            </w:r>
          </w:p>
        </w:tc>
        <w:tc>
          <w:tcPr>
            <w:tcW w:w="576" w:type="dxa"/>
          </w:tcPr>
          <w:p w:rsidR="00B44776" w:rsidRPr="00265753" w:rsidRDefault="00B44776" w:rsidP="00B44776">
            <w:pPr>
              <w:tabs>
                <w:tab w:val="left" w:pos="720"/>
              </w:tabs>
              <w:spacing w:line="240" w:lineRule="auto"/>
              <w:ind w:left="37" w:firstLine="0"/>
              <w:rPr>
                <w:rFonts w:ascii="Times New Roman" w:hAnsi="Times New Roman"/>
                <w:sz w:val="20"/>
                <w:szCs w:val="20"/>
                <w:lang w:val="sv-SE"/>
              </w:rPr>
            </w:pPr>
            <w:r w:rsidRPr="00265753">
              <w:rPr>
                <w:rFonts w:ascii="Times New Roman" w:hAnsi="Times New Roman"/>
                <w:sz w:val="20"/>
                <w:szCs w:val="20"/>
                <w:lang w:val="sv-SE"/>
              </w:rPr>
              <w:t>1</w:t>
            </w:r>
          </w:p>
        </w:tc>
        <w:tc>
          <w:tcPr>
            <w:tcW w:w="798" w:type="dxa"/>
            <w:vAlign w:val="center"/>
          </w:tcPr>
          <w:p w:rsidR="00B44776" w:rsidRPr="00265753" w:rsidRDefault="00B44776" w:rsidP="00265753">
            <w:pPr>
              <w:tabs>
                <w:tab w:val="left" w:pos="720"/>
              </w:tabs>
              <w:spacing w:line="240" w:lineRule="auto"/>
              <w:ind w:left="37" w:firstLine="0"/>
              <w:jc w:val="center"/>
              <w:rPr>
                <w:rFonts w:ascii="Times New Roman" w:hAnsi="Times New Roman"/>
                <w:color w:val="000000"/>
                <w:sz w:val="20"/>
                <w:szCs w:val="20"/>
              </w:rPr>
            </w:pPr>
            <w:r w:rsidRPr="00265753">
              <w:rPr>
                <w:rFonts w:ascii="Times New Roman" w:hAnsi="Times New Roman"/>
                <w:color w:val="000000"/>
                <w:sz w:val="20"/>
                <w:szCs w:val="20"/>
              </w:rPr>
              <w:t>5</w:t>
            </w:r>
          </w:p>
        </w:tc>
        <w:tc>
          <w:tcPr>
            <w:tcW w:w="1381" w:type="dxa"/>
            <w:vAlign w:val="bottom"/>
          </w:tcPr>
          <w:p w:rsidR="00B44776" w:rsidRPr="00265753" w:rsidRDefault="00B44776" w:rsidP="00265753">
            <w:pPr>
              <w:spacing w:line="240" w:lineRule="auto"/>
              <w:ind w:left="0" w:right="248" w:firstLine="0"/>
              <w:jc w:val="right"/>
              <w:rPr>
                <w:rFonts w:ascii="Times New Roman" w:hAnsi="Times New Roman"/>
                <w:color w:val="000000"/>
                <w:sz w:val="20"/>
                <w:szCs w:val="20"/>
                <w:lang w:val="en-US"/>
              </w:rPr>
            </w:pPr>
            <w:r w:rsidRPr="00265753">
              <w:rPr>
                <w:rFonts w:ascii="Times New Roman" w:hAnsi="Times New Roman"/>
                <w:color w:val="000000"/>
                <w:sz w:val="20"/>
                <w:szCs w:val="20"/>
              </w:rPr>
              <w:t>375.000</w:t>
            </w:r>
            <w:r w:rsidRPr="00265753">
              <w:rPr>
                <w:rFonts w:ascii="Times New Roman" w:hAnsi="Times New Roman"/>
                <w:color w:val="000000"/>
                <w:sz w:val="20"/>
                <w:szCs w:val="20"/>
                <w:lang w:val="en-US"/>
              </w:rPr>
              <w:t>,-</w:t>
            </w:r>
          </w:p>
        </w:tc>
        <w:tc>
          <w:tcPr>
            <w:tcW w:w="1131" w:type="dxa"/>
            <w:vAlign w:val="bottom"/>
          </w:tcPr>
          <w:p w:rsidR="00B44776" w:rsidRPr="00265753" w:rsidRDefault="00B44776" w:rsidP="00265753">
            <w:pPr>
              <w:spacing w:line="240" w:lineRule="auto"/>
              <w:ind w:left="0" w:right="248" w:firstLine="0"/>
              <w:jc w:val="right"/>
              <w:rPr>
                <w:rFonts w:ascii="Times New Roman" w:hAnsi="Times New Roman"/>
                <w:color w:val="000000"/>
                <w:sz w:val="20"/>
                <w:szCs w:val="20"/>
                <w:lang w:val="en-US"/>
              </w:rPr>
            </w:pPr>
            <w:r w:rsidRPr="00265753">
              <w:rPr>
                <w:rFonts w:ascii="Times New Roman" w:hAnsi="Times New Roman"/>
                <w:color w:val="000000"/>
                <w:sz w:val="20"/>
                <w:szCs w:val="20"/>
              </w:rPr>
              <w:t>6.250</w:t>
            </w:r>
            <w:r w:rsidRPr="00265753">
              <w:rPr>
                <w:rFonts w:ascii="Times New Roman" w:hAnsi="Times New Roman"/>
                <w:color w:val="000000"/>
                <w:sz w:val="20"/>
                <w:szCs w:val="20"/>
                <w:lang w:val="en-US"/>
              </w:rPr>
              <w:t>,-</w:t>
            </w:r>
          </w:p>
        </w:tc>
        <w:tc>
          <w:tcPr>
            <w:tcW w:w="942" w:type="dxa"/>
            <w:vAlign w:val="bottom"/>
          </w:tcPr>
          <w:p w:rsidR="00B44776" w:rsidRPr="00265753" w:rsidRDefault="00E402FA" w:rsidP="00265753">
            <w:pPr>
              <w:spacing w:line="240" w:lineRule="auto"/>
              <w:ind w:left="0" w:right="248" w:firstLine="0"/>
              <w:jc w:val="right"/>
              <w:rPr>
                <w:rFonts w:ascii="Times New Roman" w:hAnsi="Times New Roman"/>
                <w:color w:val="000000"/>
                <w:sz w:val="20"/>
                <w:szCs w:val="20"/>
              </w:rPr>
            </w:pPr>
            <w:r>
              <w:rPr>
                <w:rFonts w:ascii="Times New Roman" w:hAnsi="Times New Roman"/>
                <w:color w:val="000000"/>
                <w:sz w:val="20"/>
                <w:szCs w:val="20"/>
              </w:rPr>
              <w:t>4,90</w:t>
            </w:r>
          </w:p>
        </w:tc>
      </w:tr>
      <w:tr w:rsidR="00265753" w:rsidRPr="00265753" w:rsidTr="00E402FA">
        <w:tc>
          <w:tcPr>
            <w:tcW w:w="498" w:type="dxa"/>
            <w:vAlign w:val="center"/>
          </w:tcPr>
          <w:p w:rsidR="00B44776" w:rsidRPr="00265753" w:rsidRDefault="00B44776" w:rsidP="00B44776">
            <w:pPr>
              <w:tabs>
                <w:tab w:val="left" w:pos="720"/>
              </w:tabs>
              <w:spacing w:line="240" w:lineRule="auto"/>
              <w:ind w:left="37" w:firstLine="0"/>
              <w:rPr>
                <w:rFonts w:ascii="Times New Roman" w:hAnsi="Times New Roman"/>
                <w:sz w:val="20"/>
                <w:szCs w:val="20"/>
                <w:lang w:val="sv-SE"/>
              </w:rPr>
            </w:pPr>
            <w:r w:rsidRPr="00265753">
              <w:rPr>
                <w:rFonts w:ascii="Times New Roman" w:hAnsi="Times New Roman"/>
                <w:sz w:val="20"/>
                <w:szCs w:val="20"/>
                <w:lang w:val="sv-SE"/>
              </w:rPr>
              <w:t>10</w:t>
            </w:r>
          </w:p>
        </w:tc>
        <w:tc>
          <w:tcPr>
            <w:tcW w:w="1340" w:type="dxa"/>
            <w:vAlign w:val="bottom"/>
          </w:tcPr>
          <w:p w:rsidR="00B44776" w:rsidRPr="00265753" w:rsidRDefault="00B44776" w:rsidP="00B44776">
            <w:pPr>
              <w:tabs>
                <w:tab w:val="left" w:pos="720"/>
              </w:tabs>
              <w:spacing w:line="240" w:lineRule="auto"/>
              <w:ind w:left="37" w:firstLine="0"/>
              <w:rPr>
                <w:rFonts w:ascii="Times New Roman" w:hAnsi="Times New Roman"/>
                <w:color w:val="000000"/>
                <w:sz w:val="20"/>
                <w:szCs w:val="20"/>
              </w:rPr>
            </w:pPr>
            <w:r w:rsidRPr="00265753">
              <w:rPr>
                <w:rFonts w:ascii="Times New Roman" w:hAnsi="Times New Roman"/>
                <w:color w:val="000000"/>
                <w:sz w:val="20"/>
                <w:szCs w:val="20"/>
              </w:rPr>
              <w:t>Kompor Gas</w:t>
            </w:r>
          </w:p>
        </w:tc>
        <w:tc>
          <w:tcPr>
            <w:tcW w:w="1414" w:type="dxa"/>
            <w:vAlign w:val="bottom"/>
          </w:tcPr>
          <w:p w:rsidR="00B44776" w:rsidRPr="00265753" w:rsidRDefault="00B44776" w:rsidP="00265753">
            <w:pPr>
              <w:spacing w:line="240" w:lineRule="auto"/>
              <w:ind w:left="0" w:right="248" w:firstLine="0"/>
              <w:jc w:val="right"/>
              <w:rPr>
                <w:rFonts w:ascii="Times New Roman" w:hAnsi="Times New Roman"/>
                <w:color w:val="000000"/>
                <w:sz w:val="20"/>
                <w:szCs w:val="20"/>
                <w:lang w:val="en-US"/>
              </w:rPr>
            </w:pPr>
            <w:r w:rsidRPr="00265753">
              <w:rPr>
                <w:rFonts w:ascii="Times New Roman" w:hAnsi="Times New Roman"/>
                <w:color w:val="000000"/>
                <w:sz w:val="20"/>
                <w:szCs w:val="20"/>
              </w:rPr>
              <w:t>437.500</w:t>
            </w:r>
            <w:r w:rsidRPr="00265753">
              <w:rPr>
                <w:rFonts w:ascii="Times New Roman" w:hAnsi="Times New Roman"/>
                <w:color w:val="000000"/>
                <w:sz w:val="20"/>
                <w:szCs w:val="20"/>
                <w:lang w:val="en-US"/>
              </w:rPr>
              <w:t>,-</w:t>
            </w:r>
          </w:p>
        </w:tc>
        <w:tc>
          <w:tcPr>
            <w:tcW w:w="576" w:type="dxa"/>
          </w:tcPr>
          <w:p w:rsidR="00B44776" w:rsidRPr="00265753" w:rsidRDefault="00B44776" w:rsidP="00B44776">
            <w:pPr>
              <w:tabs>
                <w:tab w:val="left" w:pos="720"/>
              </w:tabs>
              <w:spacing w:line="240" w:lineRule="auto"/>
              <w:ind w:left="37" w:firstLine="0"/>
              <w:rPr>
                <w:rFonts w:ascii="Times New Roman" w:hAnsi="Times New Roman"/>
                <w:sz w:val="20"/>
                <w:szCs w:val="20"/>
                <w:lang w:val="sv-SE"/>
              </w:rPr>
            </w:pPr>
            <w:r w:rsidRPr="00265753">
              <w:rPr>
                <w:rFonts w:ascii="Times New Roman" w:hAnsi="Times New Roman"/>
                <w:sz w:val="20"/>
                <w:szCs w:val="20"/>
                <w:lang w:val="sv-SE"/>
              </w:rPr>
              <w:t>1</w:t>
            </w:r>
          </w:p>
        </w:tc>
        <w:tc>
          <w:tcPr>
            <w:tcW w:w="798" w:type="dxa"/>
            <w:vAlign w:val="center"/>
          </w:tcPr>
          <w:p w:rsidR="00B44776" w:rsidRPr="00265753" w:rsidRDefault="00B44776" w:rsidP="00265753">
            <w:pPr>
              <w:tabs>
                <w:tab w:val="left" w:pos="720"/>
              </w:tabs>
              <w:spacing w:line="240" w:lineRule="auto"/>
              <w:ind w:left="37" w:firstLine="0"/>
              <w:jc w:val="center"/>
              <w:rPr>
                <w:rFonts w:ascii="Times New Roman" w:hAnsi="Times New Roman"/>
                <w:color w:val="000000"/>
                <w:sz w:val="20"/>
                <w:szCs w:val="20"/>
              </w:rPr>
            </w:pPr>
            <w:r w:rsidRPr="00265753">
              <w:rPr>
                <w:rFonts w:ascii="Times New Roman" w:hAnsi="Times New Roman"/>
                <w:color w:val="000000"/>
                <w:sz w:val="20"/>
                <w:szCs w:val="20"/>
              </w:rPr>
              <w:t>5</w:t>
            </w:r>
          </w:p>
        </w:tc>
        <w:tc>
          <w:tcPr>
            <w:tcW w:w="1381" w:type="dxa"/>
            <w:vAlign w:val="bottom"/>
          </w:tcPr>
          <w:p w:rsidR="00B44776" w:rsidRPr="00265753" w:rsidRDefault="00B44776" w:rsidP="00265753">
            <w:pPr>
              <w:spacing w:line="240" w:lineRule="auto"/>
              <w:ind w:left="0" w:right="248" w:firstLine="0"/>
              <w:jc w:val="right"/>
              <w:rPr>
                <w:rFonts w:ascii="Times New Roman" w:hAnsi="Times New Roman"/>
                <w:color w:val="000000"/>
                <w:sz w:val="20"/>
                <w:szCs w:val="20"/>
                <w:lang w:val="en-US"/>
              </w:rPr>
            </w:pPr>
            <w:r w:rsidRPr="00265753">
              <w:rPr>
                <w:rFonts w:ascii="Times New Roman" w:hAnsi="Times New Roman"/>
                <w:color w:val="000000"/>
                <w:sz w:val="20"/>
                <w:szCs w:val="20"/>
              </w:rPr>
              <w:t>437.500</w:t>
            </w:r>
            <w:r w:rsidRPr="00265753">
              <w:rPr>
                <w:rFonts w:ascii="Times New Roman" w:hAnsi="Times New Roman"/>
                <w:color w:val="000000"/>
                <w:sz w:val="20"/>
                <w:szCs w:val="20"/>
                <w:lang w:val="en-US"/>
              </w:rPr>
              <w:t>,-</w:t>
            </w:r>
          </w:p>
        </w:tc>
        <w:tc>
          <w:tcPr>
            <w:tcW w:w="1131" w:type="dxa"/>
            <w:vAlign w:val="bottom"/>
          </w:tcPr>
          <w:p w:rsidR="00B44776" w:rsidRPr="00265753" w:rsidRDefault="00B44776" w:rsidP="00265753">
            <w:pPr>
              <w:spacing w:line="240" w:lineRule="auto"/>
              <w:ind w:left="0" w:right="248" w:firstLine="0"/>
              <w:jc w:val="right"/>
              <w:rPr>
                <w:rFonts w:ascii="Times New Roman" w:hAnsi="Times New Roman"/>
                <w:color w:val="000000"/>
                <w:sz w:val="20"/>
                <w:szCs w:val="20"/>
                <w:lang w:val="en-US"/>
              </w:rPr>
            </w:pPr>
            <w:r w:rsidRPr="00265753">
              <w:rPr>
                <w:rFonts w:ascii="Times New Roman" w:hAnsi="Times New Roman"/>
                <w:color w:val="000000"/>
                <w:sz w:val="20"/>
                <w:szCs w:val="20"/>
              </w:rPr>
              <w:t>7.292</w:t>
            </w:r>
            <w:r w:rsidRPr="00265753">
              <w:rPr>
                <w:rFonts w:ascii="Times New Roman" w:hAnsi="Times New Roman"/>
                <w:color w:val="000000"/>
                <w:sz w:val="20"/>
                <w:szCs w:val="20"/>
                <w:lang w:val="en-US"/>
              </w:rPr>
              <w:t>,-</w:t>
            </w:r>
          </w:p>
        </w:tc>
        <w:tc>
          <w:tcPr>
            <w:tcW w:w="942" w:type="dxa"/>
            <w:vAlign w:val="bottom"/>
          </w:tcPr>
          <w:p w:rsidR="00B44776" w:rsidRPr="00265753" w:rsidRDefault="00E402FA" w:rsidP="00265753">
            <w:pPr>
              <w:spacing w:line="240" w:lineRule="auto"/>
              <w:ind w:left="0" w:right="248" w:firstLine="0"/>
              <w:jc w:val="right"/>
              <w:rPr>
                <w:rFonts w:ascii="Times New Roman" w:hAnsi="Times New Roman"/>
                <w:color w:val="000000"/>
                <w:sz w:val="20"/>
                <w:szCs w:val="20"/>
              </w:rPr>
            </w:pPr>
            <w:r>
              <w:rPr>
                <w:rFonts w:ascii="Times New Roman" w:hAnsi="Times New Roman"/>
                <w:color w:val="000000"/>
                <w:sz w:val="20"/>
                <w:szCs w:val="20"/>
              </w:rPr>
              <w:t>5,72</w:t>
            </w:r>
          </w:p>
        </w:tc>
      </w:tr>
      <w:tr w:rsidR="00265753" w:rsidRPr="00265753" w:rsidTr="00E402FA">
        <w:tc>
          <w:tcPr>
            <w:tcW w:w="498" w:type="dxa"/>
            <w:vAlign w:val="center"/>
          </w:tcPr>
          <w:p w:rsidR="00B44776" w:rsidRPr="00265753" w:rsidRDefault="00B44776" w:rsidP="00B44776">
            <w:pPr>
              <w:tabs>
                <w:tab w:val="left" w:pos="720"/>
              </w:tabs>
              <w:spacing w:line="240" w:lineRule="auto"/>
              <w:ind w:left="37" w:firstLine="0"/>
              <w:rPr>
                <w:rFonts w:ascii="Times New Roman" w:hAnsi="Times New Roman"/>
                <w:sz w:val="20"/>
                <w:szCs w:val="20"/>
                <w:lang w:val="sv-SE"/>
              </w:rPr>
            </w:pPr>
            <w:r w:rsidRPr="00265753">
              <w:rPr>
                <w:rFonts w:ascii="Times New Roman" w:hAnsi="Times New Roman"/>
                <w:sz w:val="20"/>
                <w:szCs w:val="20"/>
                <w:lang w:val="sv-SE"/>
              </w:rPr>
              <w:t>11</w:t>
            </w:r>
          </w:p>
        </w:tc>
        <w:tc>
          <w:tcPr>
            <w:tcW w:w="1340" w:type="dxa"/>
            <w:vAlign w:val="bottom"/>
          </w:tcPr>
          <w:p w:rsidR="00B44776" w:rsidRPr="00265753" w:rsidRDefault="00B44776" w:rsidP="00B44776">
            <w:pPr>
              <w:tabs>
                <w:tab w:val="left" w:pos="720"/>
              </w:tabs>
              <w:spacing w:line="240" w:lineRule="auto"/>
              <w:ind w:left="37" w:firstLine="0"/>
              <w:rPr>
                <w:rFonts w:ascii="Times New Roman" w:hAnsi="Times New Roman"/>
                <w:color w:val="000000"/>
                <w:sz w:val="20"/>
                <w:szCs w:val="20"/>
              </w:rPr>
            </w:pPr>
            <w:r w:rsidRPr="00265753">
              <w:rPr>
                <w:rFonts w:ascii="Times New Roman" w:hAnsi="Times New Roman"/>
                <w:color w:val="000000"/>
                <w:sz w:val="20"/>
                <w:szCs w:val="20"/>
              </w:rPr>
              <w:t>Irus Besar</w:t>
            </w:r>
          </w:p>
        </w:tc>
        <w:tc>
          <w:tcPr>
            <w:tcW w:w="1414" w:type="dxa"/>
            <w:vAlign w:val="bottom"/>
          </w:tcPr>
          <w:p w:rsidR="00B44776" w:rsidRPr="00265753" w:rsidRDefault="00B44776" w:rsidP="00265753">
            <w:pPr>
              <w:spacing w:line="240" w:lineRule="auto"/>
              <w:ind w:left="0" w:right="248" w:firstLine="0"/>
              <w:jc w:val="right"/>
              <w:rPr>
                <w:rFonts w:ascii="Times New Roman" w:hAnsi="Times New Roman"/>
                <w:color w:val="000000"/>
                <w:sz w:val="20"/>
                <w:szCs w:val="20"/>
                <w:lang w:val="en-US"/>
              </w:rPr>
            </w:pPr>
            <w:r w:rsidRPr="00265753">
              <w:rPr>
                <w:rFonts w:ascii="Times New Roman" w:hAnsi="Times New Roman"/>
                <w:color w:val="000000"/>
                <w:sz w:val="20"/>
                <w:szCs w:val="20"/>
              </w:rPr>
              <w:t>15.650</w:t>
            </w:r>
            <w:r w:rsidRPr="00265753">
              <w:rPr>
                <w:rFonts w:ascii="Times New Roman" w:hAnsi="Times New Roman"/>
                <w:color w:val="000000"/>
                <w:sz w:val="20"/>
                <w:szCs w:val="20"/>
                <w:lang w:val="en-US"/>
              </w:rPr>
              <w:t>,-</w:t>
            </w:r>
          </w:p>
        </w:tc>
        <w:tc>
          <w:tcPr>
            <w:tcW w:w="576" w:type="dxa"/>
          </w:tcPr>
          <w:p w:rsidR="00B44776" w:rsidRPr="00265753" w:rsidRDefault="00B44776" w:rsidP="00B44776">
            <w:pPr>
              <w:tabs>
                <w:tab w:val="left" w:pos="720"/>
              </w:tabs>
              <w:spacing w:line="240" w:lineRule="auto"/>
              <w:ind w:left="37" w:firstLine="0"/>
              <w:rPr>
                <w:rFonts w:ascii="Times New Roman" w:hAnsi="Times New Roman"/>
                <w:sz w:val="20"/>
                <w:szCs w:val="20"/>
                <w:lang w:val="sv-SE"/>
              </w:rPr>
            </w:pPr>
            <w:r w:rsidRPr="00265753">
              <w:rPr>
                <w:rFonts w:ascii="Times New Roman" w:hAnsi="Times New Roman"/>
                <w:sz w:val="20"/>
                <w:szCs w:val="20"/>
                <w:lang w:val="sv-SE"/>
              </w:rPr>
              <w:t>3</w:t>
            </w:r>
          </w:p>
        </w:tc>
        <w:tc>
          <w:tcPr>
            <w:tcW w:w="798" w:type="dxa"/>
            <w:vAlign w:val="center"/>
          </w:tcPr>
          <w:p w:rsidR="00B44776" w:rsidRPr="00265753" w:rsidRDefault="00B44776" w:rsidP="00265753">
            <w:pPr>
              <w:tabs>
                <w:tab w:val="left" w:pos="720"/>
              </w:tabs>
              <w:spacing w:line="240" w:lineRule="auto"/>
              <w:ind w:left="37" w:firstLine="0"/>
              <w:jc w:val="center"/>
              <w:rPr>
                <w:rFonts w:ascii="Times New Roman" w:hAnsi="Times New Roman"/>
                <w:color w:val="000000"/>
                <w:sz w:val="20"/>
                <w:szCs w:val="20"/>
              </w:rPr>
            </w:pPr>
            <w:r w:rsidRPr="00265753">
              <w:rPr>
                <w:rFonts w:ascii="Times New Roman" w:hAnsi="Times New Roman"/>
                <w:color w:val="000000"/>
                <w:sz w:val="20"/>
                <w:szCs w:val="20"/>
              </w:rPr>
              <w:t>3</w:t>
            </w:r>
          </w:p>
        </w:tc>
        <w:tc>
          <w:tcPr>
            <w:tcW w:w="1381" w:type="dxa"/>
            <w:vAlign w:val="bottom"/>
          </w:tcPr>
          <w:p w:rsidR="00B44776" w:rsidRPr="00265753" w:rsidRDefault="00B44776" w:rsidP="00265753">
            <w:pPr>
              <w:spacing w:line="240" w:lineRule="auto"/>
              <w:ind w:left="0" w:right="248" w:firstLine="0"/>
              <w:jc w:val="right"/>
              <w:rPr>
                <w:rFonts w:ascii="Times New Roman" w:hAnsi="Times New Roman"/>
                <w:color w:val="000000"/>
                <w:sz w:val="20"/>
                <w:szCs w:val="20"/>
                <w:lang w:val="en-US"/>
              </w:rPr>
            </w:pPr>
            <w:r w:rsidRPr="00265753">
              <w:rPr>
                <w:rFonts w:ascii="Times New Roman" w:hAnsi="Times New Roman"/>
                <w:color w:val="000000"/>
                <w:sz w:val="20"/>
                <w:szCs w:val="20"/>
              </w:rPr>
              <w:t>15.650</w:t>
            </w:r>
            <w:r w:rsidRPr="00265753">
              <w:rPr>
                <w:rFonts w:ascii="Times New Roman" w:hAnsi="Times New Roman"/>
                <w:color w:val="000000"/>
                <w:sz w:val="20"/>
                <w:szCs w:val="20"/>
                <w:lang w:val="en-US"/>
              </w:rPr>
              <w:t>,-</w:t>
            </w:r>
          </w:p>
        </w:tc>
        <w:tc>
          <w:tcPr>
            <w:tcW w:w="1131" w:type="dxa"/>
            <w:vAlign w:val="bottom"/>
          </w:tcPr>
          <w:p w:rsidR="00B44776" w:rsidRPr="00E402FA" w:rsidRDefault="00B44776" w:rsidP="00265753">
            <w:pPr>
              <w:spacing w:line="240" w:lineRule="auto"/>
              <w:ind w:left="0" w:right="248" w:firstLine="0"/>
              <w:jc w:val="right"/>
              <w:rPr>
                <w:rFonts w:ascii="Times New Roman" w:hAnsi="Times New Roman"/>
                <w:color w:val="000000"/>
                <w:sz w:val="20"/>
                <w:szCs w:val="20"/>
                <w:lang w:val="en-US"/>
              </w:rPr>
            </w:pPr>
            <w:r w:rsidRPr="00265753">
              <w:rPr>
                <w:rFonts w:ascii="Times New Roman" w:hAnsi="Times New Roman"/>
                <w:color w:val="000000"/>
                <w:sz w:val="20"/>
                <w:szCs w:val="20"/>
              </w:rPr>
              <w:t>435</w:t>
            </w:r>
            <w:r w:rsidR="00E402FA">
              <w:rPr>
                <w:rFonts w:ascii="Times New Roman" w:hAnsi="Times New Roman"/>
                <w:color w:val="000000"/>
                <w:sz w:val="20"/>
                <w:szCs w:val="20"/>
                <w:lang w:val="en-US"/>
              </w:rPr>
              <w:t>,-</w:t>
            </w:r>
          </w:p>
        </w:tc>
        <w:tc>
          <w:tcPr>
            <w:tcW w:w="942" w:type="dxa"/>
            <w:vAlign w:val="bottom"/>
          </w:tcPr>
          <w:p w:rsidR="00B44776" w:rsidRPr="00265753" w:rsidRDefault="00E402FA" w:rsidP="00265753">
            <w:pPr>
              <w:spacing w:line="240" w:lineRule="auto"/>
              <w:ind w:left="0" w:right="248" w:firstLine="0"/>
              <w:jc w:val="right"/>
              <w:rPr>
                <w:rFonts w:ascii="Times New Roman" w:hAnsi="Times New Roman"/>
                <w:color w:val="000000"/>
                <w:sz w:val="20"/>
                <w:szCs w:val="20"/>
              </w:rPr>
            </w:pPr>
            <w:r>
              <w:rPr>
                <w:rFonts w:ascii="Times New Roman" w:hAnsi="Times New Roman"/>
                <w:color w:val="000000"/>
                <w:sz w:val="20"/>
                <w:szCs w:val="20"/>
              </w:rPr>
              <w:t>0,34</w:t>
            </w:r>
          </w:p>
        </w:tc>
      </w:tr>
      <w:tr w:rsidR="00265753" w:rsidRPr="00265753" w:rsidTr="00E402FA">
        <w:trPr>
          <w:trHeight w:val="136"/>
        </w:trPr>
        <w:tc>
          <w:tcPr>
            <w:tcW w:w="498" w:type="dxa"/>
            <w:tcBorders>
              <w:bottom w:val="single" w:sz="4" w:space="0" w:color="auto"/>
            </w:tcBorders>
            <w:vAlign w:val="center"/>
          </w:tcPr>
          <w:p w:rsidR="00B44776" w:rsidRPr="00265753" w:rsidRDefault="00B44776" w:rsidP="00B44776">
            <w:pPr>
              <w:tabs>
                <w:tab w:val="left" w:pos="720"/>
              </w:tabs>
              <w:spacing w:line="240" w:lineRule="auto"/>
              <w:ind w:left="37" w:firstLine="0"/>
              <w:rPr>
                <w:rFonts w:ascii="Times New Roman" w:hAnsi="Times New Roman"/>
                <w:sz w:val="20"/>
                <w:szCs w:val="20"/>
                <w:lang w:val="sv-SE"/>
              </w:rPr>
            </w:pPr>
            <w:r w:rsidRPr="00265753">
              <w:rPr>
                <w:rFonts w:ascii="Times New Roman" w:hAnsi="Times New Roman"/>
                <w:sz w:val="20"/>
                <w:szCs w:val="20"/>
                <w:lang w:val="sv-SE"/>
              </w:rPr>
              <w:t>12</w:t>
            </w:r>
          </w:p>
        </w:tc>
        <w:tc>
          <w:tcPr>
            <w:tcW w:w="1340" w:type="dxa"/>
            <w:tcBorders>
              <w:bottom w:val="single" w:sz="4" w:space="0" w:color="auto"/>
            </w:tcBorders>
            <w:vAlign w:val="bottom"/>
          </w:tcPr>
          <w:p w:rsidR="00B44776" w:rsidRPr="00265753" w:rsidRDefault="00E402FA" w:rsidP="00B44776">
            <w:pPr>
              <w:tabs>
                <w:tab w:val="left" w:pos="720"/>
              </w:tabs>
              <w:spacing w:line="240" w:lineRule="auto"/>
              <w:ind w:left="37" w:firstLine="0"/>
              <w:rPr>
                <w:rFonts w:ascii="Times New Roman" w:hAnsi="Times New Roman"/>
                <w:color w:val="000000"/>
                <w:sz w:val="20"/>
                <w:szCs w:val="20"/>
              </w:rPr>
            </w:pPr>
            <w:r>
              <w:rPr>
                <w:rFonts w:ascii="Times New Roman" w:hAnsi="Times New Roman"/>
                <w:color w:val="000000"/>
                <w:sz w:val="20"/>
                <w:szCs w:val="20"/>
              </w:rPr>
              <w:t>Timb.Digital</w:t>
            </w:r>
          </w:p>
        </w:tc>
        <w:tc>
          <w:tcPr>
            <w:tcW w:w="1414" w:type="dxa"/>
            <w:tcBorders>
              <w:bottom w:val="single" w:sz="4" w:space="0" w:color="auto"/>
            </w:tcBorders>
            <w:vAlign w:val="bottom"/>
          </w:tcPr>
          <w:p w:rsidR="00B44776" w:rsidRPr="00265753" w:rsidRDefault="00B44776" w:rsidP="00265753">
            <w:pPr>
              <w:spacing w:line="240" w:lineRule="auto"/>
              <w:ind w:left="0" w:right="248" w:firstLine="0"/>
              <w:jc w:val="right"/>
              <w:rPr>
                <w:rFonts w:ascii="Times New Roman" w:hAnsi="Times New Roman"/>
                <w:color w:val="000000"/>
                <w:sz w:val="20"/>
                <w:szCs w:val="20"/>
                <w:lang w:val="en-US"/>
              </w:rPr>
            </w:pPr>
            <w:r w:rsidRPr="00265753">
              <w:rPr>
                <w:rFonts w:ascii="Times New Roman" w:hAnsi="Times New Roman"/>
                <w:color w:val="000000"/>
                <w:sz w:val="20"/>
                <w:szCs w:val="20"/>
              </w:rPr>
              <w:t>750.000</w:t>
            </w:r>
            <w:r w:rsidRPr="00265753">
              <w:rPr>
                <w:rFonts w:ascii="Times New Roman" w:hAnsi="Times New Roman"/>
                <w:color w:val="000000"/>
                <w:sz w:val="20"/>
                <w:szCs w:val="20"/>
                <w:lang w:val="en-US"/>
              </w:rPr>
              <w:t>,-</w:t>
            </w:r>
          </w:p>
        </w:tc>
        <w:tc>
          <w:tcPr>
            <w:tcW w:w="576" w:type="dxa"/>
            <w:tcBorders>
              <w:bottom w:val="single" w:sz="4" w:space="0" w:color="auto"/>
            </w:tcBorders>
          </w:tcPr>
          <w:p w:rsidR="00B44776" w:rsidRPr="00265753" w:rsidRDefault="00B44776" w:rsidP="00B44776">
            <w:pPr>
              <w:tabs>
                <w:tab w:val="left" w:pos="720"/>
              </w:tabs>
              <w:spacing w:line="240" w:lineRule="auto"/>
              <w:ind w:left="37" w:firstLine="0"/>
              <w:rPr>
                <w:rFonts w:ascii="Times New Roman" w:hAnsi="Times New Roman"/>
                <w:sz w:val="20"/>
                <w:szCs w:val="20"/>
                <w:lang w:val="sv-SE"/>
              </w:rPr>
            </w:pPr>
            <w:r w:rsidRPr="00265753">
              <w:rPr>
                <w:rFonts w:ascii="Times New Roman" w:hAnsi="Times New Roman"/>
                <w:sz w:val="20"/>
                <w:szCs w:val="20"/>
                <w:lang w:val="sv-SE"/>
              </w:rPr>
              <w:t>1</w:t>
            </w:r>
          </w:p>
        </w:tc>
        <w:tc>
          <w:tcPr>
            <w:tcW w:w="798" w:type="dxa"/>
            <w:tcBorders>
              <w:bottom w:val="single" w:sz="4" w:space="0" w:color="auto"/>
            </w:tcBorders>
            <w:vAlign w:val="center"/>
          </w:tcPr>
          <w:p w:rsidR="00B44776" w:rsidRPr="00265753" w:rsidRDefault="00B44776" w:rsidP="00265753">
            <w:pPr>
              <w:tabs>
                <w:tab w:val="left" w:pos="720"/>
              </w:tabs>
              <w:spacing w:line="240" w:lineRule="auto"/>
              <w:ind w:left="37" w:firstLine="0"/>
              <w:jc w:val="center"/>
              <w:rPr>
                <w:rFonts w:ascii="Times New Roman" w:hAnsi="Times New Roman"/>
                <w:color w:val="000000"/>
                <w:sz w:val="20"/>
                <w:szCs w:val="20"/>
              </w:rPr>
            </w:pPr>
            <w:r w:rsidRPr="00265753">
              <w:rPr>
                <w:rFonts w:ascii="Times New Roman" w:hAnsi="Times New Roman"/>
                <w:color w:val="000000"/>
                <w:sz w:val="20"/>
                <w:szCs w:val="20"/>
              </w:rPr>
              <w:t>5</w:t>
            </w:r>
          </w:p>
        </w:tc>
        <w:tc>
          <w:tcPr>
            <w:tcW w:w="1381" w:type="dxa"/>
            <w:tcBorders>
              <w:bottom w:val="single" w:sz="4" w:space="0" w:color="auto"/>
            </w:tcBorders>
            <w:vAlign w:val="bottom"/>
          </w:tcPr>
          <w:p w:rsidR="00B44776" w:rsidRPr="00265753" w:rsidRDefault="00B44776" w:rsidP="00265753">
            <w:pPr>
              <w:spacing w:line="240" w:lineRule="auto"/>
              <w:ind w:left="0" w:right="248" w:firstLine="0"/>
              <w:jc w:val="right"/>
              <w:rPr>
                <w:rFonts w:ascii="Times New Roman" w:hAnsi="Times New Roman"/>
                <w:color w:val="000000"/>
                <w:sz w:val="20"/>
                <w:szCs w:val="20"/>
                <w:lang w:val="en-US"/>
              </w:rPr>
            </w:pPr>
            <w:r w:rsidRPr="00265753">
              <w:rPr>
                <w:rFonts w:ascii="Times New Roman" w:hAnsi="Times New Roman"/>
                <w:color w:val="000000"/>
                <w:sz w:val="20"/>
                <w:szCs w:val="20"/>
              </w:rPr>
              <w:t>750.000</w:t>
            </w:r>
            <w:r w:rsidRPr="00265753">
              <w:rPr>
                <w:rFonts w:ascii="Times New Roman" w:hAnsi="Times New Roman"/>
                <w:color w:val="000000"/>
                <w:sz w:val="20"/>
                <w:szCs w:val="20"/>
                <w:lang w:val="en-US"/>
              </w:rPr>
              <w:t>,-</w:t>
            </w:r>
          </w:p>
        </w:tc>
        <w:tc>
          <w:tcPr>
            <w:tcW w:w="1131" w:type="dxa"/>
            <w:tcBorders>
              <w:bottom w:val="single" w:sz="4" w:space="0" w:color="auto"/>
            </w:tcBorders>
            <w:vAlign w:val="bottom"/>
          </w:tcPr>
          <w:p w:rsidR="00B44776" w:rsidRPr="00265753" w:rsidRDefault="00B44776" w:rsidP="00265753">
            <w:pPr>
              <w:spacing w:line="240" w:lineRule="auto"/>
              <w:ind w:left="0" w:right="248" w:firstLine="0"/>
              <w:jc w:val="right"/>
              <w:rPr>
                <w:rFonts w:ascii="Times New Roman" w:hAnsi="Times New Roman"/>
                <w:color w:val="000000"/>
                <w:sz w:val="20"/>
                <w:szCs w:val="20"/>
                <w:lang w:val="en-US"/>
              </w:rPr>
            </w:pPr>
            <w:r w:rsidRPr="00265753">
              <w:rPr>
                <w:rFonts w:ascii="Times New Roman" w:hAnsi="Times New Roman"/>
                <w:color w:val="000000"/>
                <w:sz w:val="20"/>
                <w:szCs w:val="20"/>
              </w:rPr>
              <w:t>12.500</w:t>
            </w:r>
            <w:r w:rsidRPr="00265753">
              <w:rPr>
                <w:rFonts w:ascii="Times New Roman" w:hAnsi="Times New Roman"/>
                <w:color w:val="000000"/>
                <w:sz w:val="20"/>
                <w:szCs w:val="20"/>
                <w:lang w:val="en-US"/>
              </w:rPr>
              <w:t>,-</w:t>
            </w:r>
          </w:p>
        </w:tc>
        <w:tc>
          <w:tcPr>
            <w:tcW w:w="942" w:type="dxa"/>
            <w:tcBorders>
              <w:bottom w:val="single" w:sz="4" w:space="0" w:color="auto"/>
            </w:tcBorders>
            <w:vAlign w:val="bottom"/>
          </w:tcPr>
          <w:p w:rsidR="00B44776" w:rsidRPr="00265753" w:rsidRDefault="00E402FA" w:rsidP="00265753">
            <w:pPr>
              <w:spacing w:line="240" w:lineRule="auto"/>
              <w:ind w:left="0" w:right="248" w:firstLine="0"/>
              <w:jc w:val="right"/>
              <w:rPr>
                <w:rFonts w:ascii="Times New Roman" w:hAnsi="Times New Roman"/>
                <w:color w:val="000000"/>
                <w:sz w:val="20"/>
                <w:szCs w:val="20"/>
              </w:rPr>
            </w:pPr>
            <w:r>
              <w:rPr>
                <w:rFonts w:ascii="Times New Roman" w:hAnsi="Times New Roman"/>
                <w:color w:val="000000"/>
                <w:sz w:val="20"/>
                <w:szCs w:val="20"/>
              </w:rPr>
              <w:t>9,81</w:t>
            </w:r>
          </w:p>
        </w:tc>
      </w:tr>
      <w:tr w:rsidR="00265753" w:rsidRPr="00E402FA" w:rsidTr="00E402FA">
        <w:tc>
          <w:tcPr>
            <w:tcW w:w="498" w:type="dxa"/>
            <w:tcBorders>
              <w:top w:val="single" w:sz="4" w:space="0" w:color="auto"/>
              <w:bottom w:val="single" w:sz="4" w:space="0" w:color="auto"/>
            </w:tcBorders>
          </w:tcPr>
          <w:p w:rsidR="00B44776" w:rsidRPr="00E402FA" w:rsidRDefault="00B44776" w:rsidP="00B44776">
            <w:pPr>
              <w:tabs>
                <w:tab w:val="left" w:pos="720"/>
              </w:tabs>
              <w:spacing w:line="240" w:lineRule="auto"/>
              <w:jc w:val="center"/>
              <w:rPr>
                <w:rFonts w:ascii="Times New Roman" w:hAnsi="Times New Roman"/>
                <w:sz w:val="20"/>
                <w:szCs w:val="20"/>
                <w:lang w:val="sv-SE"/>
              </w:rPr>
            </w:pPr>
          </w:p>
        </w:tc>
        <w:tc>
          <w:tcPr>
            <w:tcW w:w="1340" w:type="dxa"/>
            <w:tcBorders>
              <w:top w:val="single" w:sz="4" w:space="0" w:color="auto"/>
              <w:bottom w:val="single" w:sz="4" w:space="0" w:color="auto"/>
            </w:tcBorders>
          </w:tcPr>
          <w:p w:rsidR="00B44776" w:rsidRPr="00E402FA" w:rsidRDefault="00B44776" w:rsidP="00B44776">
            <w:pPr>
              <w:tabs>
                <w:tab w:val="left" w:pos="720"/>
              </w:tabs>
              <w:spacing w:line="240" w:lineRule="auto"/>
              <w:ind w:left="37" w:firstLine="0"/>
              <w:rPr>
                <w:rFonts w:ascii="Times New Roman" w:hAnsi="Times New Roman"/>
                <w:sz w:val="20"/>
                <w:szCs w:val="20"/>
                <w:lang w:val="sv-SE"/>
              </w:rPr>
            </w:pPr>
            <w:r w:rsidRPr="00E402FA">
              <w:rPr>
                <w:rFonts w:ascii="Times New Roman" w:hAnsi="Times New Roman"/>
                <w:color w:val="000000"/>
                <w:sz w:val="20"/>
                <w:szCs w:val="20"/>
              </w:rPr>
              <w:t>Jumlah</w:t>
            </w:r>
          </w:p>
        </w:tc>
        <w:tc>
          <w:tcPr>
            <w:tcW w:w="1414" w:type="dxa"/>
            <w:tcBorders>
              <w:top w:val="single" w:sz="4" w:space="0" w:color="auto"/>
              <w:bottom w:val="single" w:sz="4" w:space="0" w:color="auto"/>
            </w:tcBorders>
          </w:tcPr>
          <w:p w:rsidR="00B44776" w:rsidRPr="00E402FA" w:rsidRDefault="00B44776" w:rsidP="00265753">
            <w:pPr>
              <w:spacing w:line="240" w:lineRule="auto"/>
              <w:ind w:left="0" w:right="248" w:firstLine="0"/>
              <w:jc w:val="right"/>
              <w:rPr>
                <w:rFonts w:ascii="Times New Roman" w:hAnsi="Times New Roman"/>
                <w:color w:val="000000"/>
                <w:sz w:val="20"/>
                <w:szCs w:val="20"/>
                <w:lang w:val="en-US"/>
              </w:rPr>
            </w:pPr>
            <w:r w:rsidRPr="00E402FA">
              <w:rPr>
                <w:rFonts w:ascii="Times New Roman" w:hAnsi="Times New Roman"/>
                <w:color w:val="000000"/>
                <w:sz w:val="20"/>
                <w:szCs w:val="20"/>
              </w:rPr>
              <w:t>7.316.950</w:t>
            </w:r>
            <w:r w:rsidRPr="00E402FA">
              <w:rPr>
                <w:rFonts w:ascii="Times New Roman" w:hAnsi="Times New Roman"/>
                <w:color w:val="000000"/>
                <w:sz w:val="20"/>
                <w:szCs w:val="20"/>
                <w:lang w:val="en-US"/>
              </w:rPr>
              <w:t>,-</w:t>
            </w:r>
          </w:p>
        </w:tc>
        <w:tc>
          <w:tcPr>
            <w:tcW w:w="576" w:type="dxa"/>
            <w:tcBorders>
              <w:top w:val="single" w:sz="4" w:space="0" w:color="auto"/>
              <w:bottom w:val="single" w:sz="4" w:space="0" w:color="auto"/>
            </w:tcBorders>
          </w:tcPr>
          <w:p w:rsidR="00B44776" w:rsidRPr="00E402FA" w:rsidRDefault="00B44776" w:rsidP="002D5B15">
            <w:pPr>
              <w:tabs>
                <w:tab w:val="left" w:pos="720"/>
              </w:tabs>
              <w:spacing w:line="240" w:lineRule="auto"/>
              <w:rPr>
                <w:rFonts w:ascii="Times New Roman" w:hAnsi="Times New Roman"/>
                <w:sz w:val="20"/>
                <w:szCs w:val="20"/>
                <w:lang w:val="sv-SE"/>
              </w:rPr>
            </w:pPr>
          </w:p>
        </w:tc>
        <w:tc>
          <w:tcPr>
            <w:tcW w:w="798" w:type="dxa"/>
            <w:tcBorders>
              <w:top w:val="single" w:sz="4" w:space="0" w:color="auto"/>
              <w:bottom w:val="single" w:sz="4" w:space="0" w:color="auto"/>
            </w:tcBorders>
          </w:tcPr>
          <w:p w:rsidR="00B44776" w:rsidRPr="00E402FA" w:rsidRDefault="00B44776" w:rsidP="002D5B15">
            <w:pPr>
              <w:tabs>
                <w:tab w:val="left" w:pos="720"/>
              </w:tabs>
              <w:spacing w:line="240" w:lineRule="auto"/>
              <w:rPr>
                <w:rFonts w:ascii="Times New Roman" w:hAnsi="Times New Roman"/>
                <w:sz w:val="20"/>
                <w:szCs w:val="20"/>
                <w:lang w:val="sv-SE"/>
              </w:rPr>
            </w:pPr>
          </w:p>
        </w:tc>
        <w:tc>
          <w:tcPr>
            <w:tcW w:w="1381" w:type="dxa"/>
            <w:tcBorders>
              <w:top w:val="single" w:sz="4" w:space="0" w:color="auto"/>
              <w:bottom w:val="single" w:sz="4" w:space="0" w:color="auto"/>
            </w:tcBorders>
          </w:tcPr>
          <w:p w:rsidR="00B44776" w:rsidRPr="00E402FA" w:rsidRDefault="00B44776" w:rsidP="00265753">
            <w:pPr>
              <w:spacing w:line="240" w:lineRule="auto"/>
              <w:ind w:left="0" w:right="248" w:firstLine="0"/>
              <w:jc w:val="right"/>
              <w:rPr>
                <w:rFonts w:ascii="Times New Roman" w:hAnsi="Times New Roman"/>
                <w:color w:val="000000"/>
                <w:sz w:val="20"/>
                <w:szCs w:val="20"/>
                <w:lang w:val="en-US"/>
              </w:rPr>
            </w:pPr>
            <w:r w:rsidRPr="00E402FA">
              <w:rPr>
                <w:rFonts w:ascii="Times New Roman" w:hAnsi="Times New Roman"/>
                <w:color w:val="000000"/>
                <w:sz w:val="20"/>
                <w:szCs w:val="20"/>
              </w:rPr>
              <w:t>7.316.950</w:t>
            </w:r>
            <w:r w:rsidRPr="00E402FA">
              <w:rPr>
                <w:rFonts w:ascii="Times New Roman" w:hAnsi="Times New Roman"/>
                <w:color w:val="000000"/>
                <w:sz w:val="20"/>
                <w:szCs w:val="20"/>
                <w:lang w:val="en-US"/>
              </w:rPr>
              <w:t>,-</w:t>
            </w:r>
          </w:p>
        </w:tc>
        <w:tc>
          <w:tcPr>
            <w:tcW w:w="1131" w:type="dxa"/>
            <w:tcBorders>
              <w:top w:val="single" w:sz="4" w:space="0" w:color="auto"/>
              <w:bottom w:val="single" w:sz="4" w:space="0" w:color="auto"/>
            </w:tcBorders>
            <w:vAlign w:val="bottom"/>
          </w:tcPr>
          <w:p w:rsidR="00B44776" w:rsidRPr="00E402FA" w:rsidRDefault="00B44776" w:rsidP="00265753">
            <w:pPr>
              <w:spacing w:line="240" w:lineRule="auto"/>
              <w:ind w:left="0" w:right="248" w:firstLine="0"/>
              <w:jc w:val="right"/>
              <w:rPr>
                <w:rFonts w:ascii="Times New Roman" w:hAnsi="Times New Roman"/>
                <w:color w:val="000000"/>
                <w:sz w:val="20"/>
                <w:szCs w:val="20"/>
              </w:rPr>
            </w:pPr>
            <w:r w:rsidRPr="00E402FA">
              <w:rPr>
                <w:rFonts w:ascii="Times New Roman" w:hAnsi="Times New Roman"/>
                <w:color w:val="000000"/>
                <w:sz w:val="20"/>
                <w:szCs w:val="20"/>
              </w:rPr>
              <w:t>127.349</w:t>
            </w:r>
          </w:p>
        </w:tc>
        <w:tc>
          <w:tcPr>
            <w:tcW w:w="942" w:type="dxa"/>
            <w:tcBorders>
              <w:top w:val="single" w:sz="4" w:space="0" w:color="auto"/>
              <w:bottom w:val="single" w:sz="4" w:space="0" w:color="auto"/>
            </w:tcBorders>
            <w:vAlign w:val="bottom"/>
          </w:tcPr>
          <w:p w:rsidR="00B44776" w:rsidRPr="00E402FA" w:rsidRDefault="00B44776" w:rsidP="00265753">
            <w:pPr>
              <w:spacing w:line="240" w:lineRule="auto"/>
              <w:ind w:left="0" w:right="248" w:firstLine="0"/>
              <w:jc w:val="right"/>
              <w:rPr>
                <w:rFonts w:ascii="Times New Roman" w:hAnsi="Times New Roman"/>
                <w:color w:val="000000"/>
                <w:sz w:val="20"/>
                <w:szCs w:val="20"/>
              </w:rPr>
            </w:pPr>
            <w:r w:rsidRPr="00E402FA">
              <w:rPr>
                <w:rFonts w:ascii="Times New Roman" w:hAnsi="Times New Roman"/>
                <w:color w:val="000000"/>
                <w:sz w:val="20"/>
                <w:szCs w:val="20"/>
              </w:rPr>
              <w:t>100</w:t>
            </w:r>
          </w:p>
        </w:tc>
      </w:tr>
    </w:tbl>
    <w:p w:rsidR="001073C5" w:rsidRPr="00E402FA" w:rsidRDefault="00B44776" w:rsidP="00E402FA">
      <w:pPr>
        <w:tabs>
          <w:tab w:val="left" w:pos="720"/>
        </w:tabs>
        <w:spacing w:line="240" w:lineRule="auto"/>
        <w:ind w:hanging="714"/>
        <w:rPr>
          <w:rFonts w:ascii="Times New Roman" w:hAnsi="Times New Roman"/>
          <w:sz w:val="24"/>
          <w:lang w:val="sv-SE"/>
        </w:rPr>
      </w:pPr>
      <w:r>
        <w:rPr>
          <w:rFonts w:ascii="Times New Roman" w:hAnsi="Times New Roman"/>
          <w:sz w:val="24"/>
          <w:lang w:val="sv-SE"/>
        </w:rPr>
        <w:t xml:space="preserve">Sumber : </w:t>
      </w:r>
      <w:r w:rsidR="00E402FA">
        <w:rPr>
          <w:rFonts w:ascii="Times New Roman" w:hAnsi="Times New Roman"/>
          <w:sz w:val="24"/>
          <w:lang w:val="sv-SE"/>
        </w:rPr>
        <w:t>Analisis Data Primer</w:t>
      </w:r>
      <w:r>
        <w:rPr>
          <w:rFonts w:ascii="Times New Roman" w:hAnsi="Times New Roman"/>
          <w:sz w:val="24"/>
          <w:lang w:val="sv-SE"/>
        </w:rPr>
        <w:t>, 2021</w:t>
      </w:r>
    </w:p>
    <w:p w:rsidR="00E402FA" w:rsidRDefault="00E402FA" w:rsidP="00E402FA">
      <w:pPr>
        <w:pStyle w:val="ListParagraph"/>
        <w:spacing w:after="0" w:line="240" w:lineRule="auto"/>
        <w:ind w:left="0" w:firstLine="720"/>
        <w:jc w:val="both"/>
        <w:rPr>
          <w:rFonts w:ascii="Times New Roman" w:hAnsi="Times New Roman"/>
          <w:sz w:val="24"/>
          <w:lang w:val="sv-SE"/>
        </w:rPr>
      </w:pPr>
      <w:r w:rsidRPr="00E402FA">
        <w:rPr>
          <w:rFonts w:ascii="Times New Roman" w:hAnsi="Times New Roman"/>
          <w:sz w:val="24"/>
        </w:rPr>
        <w:t>Pengeluaran biaya penyusutan peralatan yang digunakan pada agroindustri tiwul instan rata-rata sebesar Rp 127.349,-/bulan. Biaya penyusutan peralatan terbesar adalah biaya pembe</w:t>
      </w:r>
      <w:r>
        <w:rPr>
          <w:rFonts w:ascii="Times New Roman" w:hAnsi="Times New Roman"/>
          <w:sz w:val="24"/>
        </w:rPr>
        <w:t>lian mesin giling sebesar 65,43</w:t>
      </w:r>
      <w:r w:rsidRPr="00E402FA">
        <w:rPr>
          <w:rFonts w:ascii="Times New Roman" w:hAnsi="Times New Roman"/>
          <w:sz w:val="24"/>
        </w:rPr>
        <w:t xml:space="preserve"> % dari keseluruhan biaya. Biaya pembelian mesin giling memang sangat dibutuhkan untuk membantu proses produksi tiwul instan. Sedangkan biaya penyusutan terkecil adalah bia</w:t>
      </w:r>
      <w:r>
        <w:rPr>
          <w:rFonts w:ascii="Times New Roman" w:hAnsi="Times New Roman"/>
          <w:sz w:val="24"/>
        </w:rPr>
        <w:t>ya pembelian gayung sebesar 0,3</w:t>
      </w:r>
      <w:r w:rsidRPr="00E402FA">
        <w:rPr>
          <w:rFonts w:ascii="Times New Roman" w:hAnsi="Times New Roman"/>
          <w:sz w:val="24"/>
        </w:rPr>
        <w:t>0 % dari keseluruhan biaya. Keberadaan gayung merupakan alat pendukung dalam kegiatan produksi tiwul instan.</w:t>
      </w:r>
      <w:r w:rsidRPr="00E402FA">
        <w:rPr>
          <w:rFonts w:ascii="Times New Roman" w:hAnsi="Times New Roman"/>
          <w:sz w:val="24"/>
          <w:lang w:val="sv-SE"/>
        </w:rPr>
        <w:t xml:space="preserve"> </w:t>
      </w:r>
    </w:p>
    <w:p w:rsidR="00E402FA" w:rsidRDefault="00E402FA" w:rsidP="00E402FA">
      <w:pPr>
        <w:pStyle w:val="ListParagraph"/>
        <w:spacing w:after="0" w:line="240" w:lineRule="auto"/>
        <w:ind w:left="0"/>
        <w:jc w:val="both"/>
        <w:rPr>
          <w:rFonts w:ascii="Times New Roman" w:hAnsi="Times New Roman"/>
          <w:sz w:val="24"/>
          <w:lang w:val="sv-SE"/>
        </w:rPr>
      </w:pPr>
      <w:r>
        <w:rPr>
          <w:rFonts w:ascii="Times New Roman" w:hAnsi="Times New Roman"/>
          <w:sz w:val="24"/>
          <w:lang w:val="sv-SE"/>
        </w:rPr>
        <w:t>Tabel 3. Analisis Biaya Variabel Agroindustri Tiwul Instan</w:t>
      </w:r>
    </w:p>
    <w:tbl>
      <w:tblPr>
        <w:tblStyle w:val="TableGrid"/>
        <w:tblW w:w="793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2686"/>
        <w:gridCol w:w="2339"/>
        <w:gridCol w:w="2346"/>
      </w:tblGrid>
      <w:tr w:rsidR="00E402FA" w:rsidRPr="00E402FA" w:rsidTr="00553E5E">
        <w:tc>
          <w:tcPr>
            <w:tcW w:w="567" w:type="dxa"/>
            <w:tcBorders>
              <w:top w:val="double" w:sz="4" w:space="0" w:color="auto"/>
              <w:bottom w:val="single" w:sz="4" w:space="0" w:color="auto"/>
            </w:tcBorders>
            <w:vAlign w:val="center"/>
          </w:tcPr>
          <w:p w:rsidR="00E402FA" w:rsidRPr="00E402FA" w:rsidRDefault="00E402FA" w:rsidP="00E402FA">
            <w:pPr>
              <w:tabs>
                <w:tab w:val="left" w:pos="720"/>
              </w:tabs>
              <w:spacing w:line="240" w:lineRule="auto"/>
              <w:ind w:left="0" w:firstLine="0"/>
              <w:jc w:val="center"/>
              <w:rPr>
                <w:rFonts w:ascii="Times New Roman" w:hAnsi="Times New Roman"/>
                <w:sz w:val="20"/>
                <w:lang w:val="sv-SE"/>
              </w:rPr>
            </w:pPr>
            <w:r w:rsidRPr="00E402FA">
              <w:rPr>
                <w:rFonts w:ascii="Times New Roman" w:hAnsi="Times New Roman"/>
                <w:sz w:val="20"/>
                <w:lang w:val="sv-SE"/>
              </w:rPr>
              <w:t>No</w:t>
            </w:r>
          </w:p>
        </w:tc>
        <w:tc>
          <w:tcPr>
            <w:tcW w:w="2686" w:type="dxa"/>
            <w:tcBorders>
              <w:top w:val="double" w:sz="4" w:space="0" w:color="auto"/>
              <w:bottom w:val="single" w:sz="4" w:space="0" w:color="auto"/>
            </w:tcBorders>
          </w:tcPr>
          <w:p w:rsidR="00E402FA" w:rsidRPr="00E402FA" w:rsidRDefault="00E402FA" w:rsidP="00E402FA">
            <w:pPr>
              <w:tabs>
                <w:tab w:val="left" w:pos="720"/>
              </w:tabs>
              <w:spacing w:line="240" w:lineRule="auto"/>
              <w:ind w:hanging="679"/>
              <w:rPr>
                <w:rFonts w:ascii="Times New Roman" w:hAnsi="Times New Roman"/>
                <w:sz w:val="20"/>
                <w:lang w:val="sv-SE"/>
              </w:rPr>
            </w:pPr>
            <w:r w:rsidRPr="00E402FA">
              <w:rPr>
                <w:rFonts w:ascii="Times New Roman" w:hAnsi="Times New Roman"/>
                <w:sz w:val="20"/>
                <w:lang w:val="sv-SE"/>
              </w:rPr>
              <w:t>Uraian Biaya</w:t>
            </w:r>
          </w:p>
        </w:tc>
        <w:tc>
          <w:tcPr>
            <w:tcW w:w="2339" w:type="dxa"/>
            <w:tcBorders>
              <w:top w:val="double" w:sz="4" w:space="0" w:color="auto"/>
              <w:bottom w:val="single" w:sz="4" w:space="0" w:color="auto"/>
            </w:tcBorders>
            <w:vAlign w:val="center"/>
          </w:tcPr>
          <w:p w:rsidR="00E402FA" w:rsidRPr="00E402FA" w:rsidRDefault="00E402FA" w:rsidP="002D5B15">
            <w:pPr>
              <w:tabs>
                <w:tab w:val="left" w:pos="720"/>
              </w:tabs>
              <w:spacing w:line="240" w:lineRule="auto"/>
              <w:jc w:val="center"/>
              <w:rPr>
                <w:rFonts w:ascii="Times New Roman" w:hAnsi="Times New Roman"/>
                <w:sz w:val="20"/>
                <w:lang w:val="sv-SE"/>
              </w:rPr>
            </w:pPr>
            <w:r w:rsidRPr="00E402FA">
              <w:rPr>
                <w:rFonts w:ascii="Times New Roman" w:hAnsi="Times New Roman"/>
                <w:sz w:val="20"/>
                <w:lang w:val="sv-SE"/>
              </w:rPr>
              <w:t>Jumlah (Rp)</w:t>
            </w:r>
          </w:p>
        </w:tc>
        <w:tc>
          <w:tcPr>
            <w:tcW w:w="2346" w:type="dxa"/>
            <w:tcBorders>
              <w:top w:val="double" w:sz="4" w:space="0" w:color="auto"/>
              <w:bottom w:val="single" w:sz="4" w:space="0" w:color="auto"/>
            </w:tcBorders>
            <w:vAlign w:val="center"/>
          </w:tcPr>
          <w:p w:rsidR="00E402FA" w:rsidRPr="00E402FA" w:rsidRDefault="00E402FA" w:rsidP="002D5B15">
            <w:pPr>
              <w:tabs>
                <w:tab w:val="left" w:pos="720"/>
              </w:tabs>
              <w:spacing w:line="240" w:lineRule="auto"/>
              <w:jc w:val="center"/>
              <w:rPr>
                <w:rFonts w:ascii="Times New Roman" w:hAnsi="Times New Roman"/>
                <w:sz w:val="20"/>
                <w:lang w:val="sv-SE"/>
              </w:rPr>
            </w:pPr>
            <w:r w:rsidRPr="00E402FA">
              <w:rPr>
                <w:rFonts w:ascii="Times New Roman" w:hAnsi="Times New Roman"/>
                <w:sz w:val="20"/>
                <w:lang w:val="sv-SE"/>
              </w:rPr>
              <w:t>Keterangan (%)</w:t>
            </w:r>
          </w:p>
        </w:tc>
      </w:tr>
      <w:tr w:rsidR="00E402FA" w:rsidRPr="00E402FA" w:rsidTr="00E402FA">
        <w:tc>
          <w:tcPr>
            <w:tcW w:w="567" w:type="dxa"/>
            <w:tcBorders>
              <w:top w:val="single" w:sz="4" w:space="0" w:color="auto"/>
            </w:tcBorders>
            <w:vAlign w:val="center"/>
          </w:tcPr>
          <w:p w:rsidR="00E402FA" w:rsidRPr="00E402FA" w:rsidRDefault="00E402FA" w:rsidP="00E402FA">
            <w:pPr>
              <w:tabs>
                <w:tab w:val="left" w:pos="720"/>
              </w:tabs>
              <w:spacing w:line="240" w:lineRule="auto"/>
              <w:ind w:left="0" w:firstLine="0"/>
              <w:jc w:val="center"/>
              <w:rPr>
                <w:rFonts w:ascii="Times New Roman" w:hAnsi="Times New Roman"/>
                <w:sz w:val="20"/>
                <w:lang w:val="sv-SE"/>
              </w:rPr>
            </w:pPr>
            <w:r w:rsidRPr="00E402FA">
              <w:rPr>
                <w:rFonts w:ascii="Times New Roman" w:hAnsi="Times New Roman"/>
                <w:sz w:val="20"/>
                <w:lang w:val="sv-SE"/>
              </w:rPr>
              <w:t>1</w:t>
            </w:r>
          </w:p>
        </w:tc>
        <w:tc>
          <w:tcPr>
            <w:tcW w:w="2686" w:type="dxa"/>
            <w:tcBorders>
              <w:top w:val="single" w:sz="4" w:space="0" w:color="auto"/>
            </w:tcBorders>
          </w:tcPr>
          <w:p w:rsidR="00E402FA" w:rsidRPr="00E402FA" w:rsidRDefault="00E402FA" w:rsidP="00E402FA">
            <w:pPr>
              <w:tabs>
                <w:tab w:val="left" w:pos="720"/>
              </w:tabs>
              <w:spacing w:line="240" w:lineRule="auto"/>
              <w:ind w:hanging="679"/>
              <w:rPr>
                <w:rFonts w:ascii="Times New Roman" w:hAnsi="Times New Roman"/>
                <w:sz w:val="20"/>
                <w:lang w:val="sv-SE"/>
              </w:rPr>
            </w:pPr>
            <w:r w:rsidRPr="00E402FA">
              <w:rPr>
                <w:rFonts w:ascii="Times New Roman" w:hAnsi="Times New Roman"/>
                <w:sz w:val="20"/>
                <w:lang w:val="sv-SE"/>
              </w:rPr>
              <w:t>Bahan Baku Singkong</w:t>
            </w:r>
          </w:p>
        </w:tc>
        <w:tc>
          <w:tcPr>
            <w:tcW w:w="2339" w:type="dxa"/>
            <w:tcBorders>
              <w:top w:val="single" w:sz="4" w:space="0" w:color="auto"/>
            </w:tcBorders>
            <w:vAlign w:val="center"/>
          </w:tcPr>
          <w:p w:rsidR="00E402FA" w:rsidRPr="00E402FA" w:rsidRDefault="00E402FA" w:rsidP="002D5B15">
            <w:pPr>
              <w:tabs>
                <w:tab w:val="left" w:pos="720"/>
              </w:tabs>
              <w:spacing w:line="240" w:lineRule="auto"/>
              <w:ind w:right="455"/>
              <w:jc w:val="right"/>
              <w:rPr>
                <w:rFonts w:ascii="Times New Roman" w:hAnsi="Times New Roman"/>
                <w:sz w:val="20"/>
                <w:lang w:val="sv-SE"/>
              </w:rPr>
            </w:pPr>
            <w:r w:rsidRPr="00E402FA">
              <w:rPr>
                <w:rFonts w:ascii="Times New Roman" w:hAnsi="Times New Roman"/>
                <w:sz w:val="20"/>
                <w:lang w:val="sv-SE"/>
              </w:rPr>
              <w:t>248.500</w:t>
            </w:r>
            <w:r>
              <w:rPr>
                <w:rFonts w:ascii="Times New Roman" w:hAnsi="Times New Roman"/>
                <w:sz w:val="20"/>
                <w:lang w:val="sv-SE"/>
              </w:rPr>
              <w:t>,-</w:t>
            </w:r>
          </w:p>
        </w:tc>
        <w:tc>
          <w:tcPr>
            <w:tcW w:w="2346" w:type="dxa"/>
            <w:tcBorders>
              <w:top w:val="single" w:sz="4" w:space="0" w:color="auto"/>
            </w:tcBorders>
            <w:vAlign w:val="center"/>
          </w:tcPr>
          <w:p w:rsidR="00E402FA" w:rsidRPr="00E402FA" w:rsidRDefault="00E402FA" w:rsidP="00E402FA">
            <w:pPr>
              <w:spacing w:line="240" w:lineRule="auto"/>
              <w:ind w:right="598"/>
              <w:jc w:val="right"/>
              <w:rPr>
                <w:rFonts w:ascii="Times New Roman" w:hAnsi="Times New Roman"/>
                <w:color w:val="000000"/>
                <w:sz w:val="20"/>
                <w:szCs w:val="24"/>
              </w:rPr>
            </w:pPr>
            <w:r w:rsidRPr="00E402FA">
              <w:rPr>
                <w:rFonts w:ascii="Times New Roman" w:hAnsi="Times New Roman"/>
                <w:color w:val="000000"/>
                <w:sz w:val="20"/>
              </w:rPr>
              <w:t>67,149</w:t>
            </w:r>
          </w:p>
        </w:tc>
      </w:tr>
      <w:tr w:rsidR="00E402FA" w:rsidRPr="00E402FA" w:rsidTr="00E402FA">
        <w:tc>
          <w:tcPr>
            <w:tcW w:w="567" w:type="dxa"/>
            <w:vAlign w:val="center"/>
          </w:tcPr>
          <w:p w:rsidR="00E402FA" w:rsidRPr="00E402FA" w:rsidRDefault="00E402FA" w:rsidP="00E402FA">
            <w:pPr>
              <w:tabs>
                <w:tab w:val="left" w:pos="720"/>
              </w:tabs>
              <w:spacing w:line="240" w:lineRule="auto"/>
              <w:ind w:left="0" w:firstLine="0"/>
              <w:jc w:val="center"/>
              <w:rPr>
                <w:rFonts w:ascii="Times New Roman" w:hAnsi="Times New Roman"/>
                <w:sz w:val="20"/>
                <w:lang w:val="sv-SE"/>
              </w:rPr>
            </w:pPr>
            <w:r w:rsidRPr="00E402FA">
              <w:rPr>
                <w:rFonts w:ascii="Times New Roman" w:hAnsi="Times New Roman"/>
                <w:sz w:val="20"/>
                <w:lang w:val="sv-SE"/>
              </w:rPr>
              <w:t>2</w:t>
            </w:r>
          </w:p>
        </w:tc>
        <w:tc>
          <w:tcPr>
            <w:tcW w:w="2686" w:type="dxa"/>
          </w:tcPr>
          <w:p w:rsidR="00E402FA" w:rsidRPr="00E402FA" w:rsidRDefault="00E402FA" w:rsidP="00E402FA">
            <w:pPr>
              <w:tabs>
                <w:tab w:val="left" w:pos="720"/>
              </w:tabs>
              <w:spacing w:line="240" w:lineRule="auto"/>
              <w:ind w:hanging="679"/>
              <w:rPr>
                <w:rFonts w:ascii="Times New Roman" w:hAnsi="Times New Roman"/>
                <w:sz w:val="20"/>
                <w:lang w:val="sv-SE"/>
              </w:rPr>
            </w:pPr>
            <w:r w:rsidRPr="00E402FA">
              <w:rPr>
                <w:rFonts w:ascii="Times New Roman" w:hAnsi="Times New Roman"/>
                <w:sz w:val="20"/>
                <w:lang w:val="sv-SE"/>
              </w:rPr>
              <w:t>Bahan Kemasan</w:t>
            </w:r>
          </w:p>
        </w:tc>
        <w:tc>
          <w:tcPr>
            <w:tcW w:w="2339" w:type="dxa"/>
            <w:vAlign w:val="center"/>
          </w:tcPr>
          <w:p w:rsidR="00E402FA" w:rsidRPr="00E402FA" w:rsidRDefault="00E402FA" w:rsidP="002D5B15">
            <w:pPr>
              <w:tabs>
                <w:tab w:val="left" w:pos="720"/>
              </w:tabs>
              <w:spacing w:line="240" w:lineRule="auto"/>
              <w:ind w:right="455"/>
              <w:jc w:val="right"/>
              <w:rPr>
                <w:rFonts w:ascii="Times New Roman" w:hAnsi="Times New Roman"/>
                <w:sz w:val="20"/>
                <w:lang w:val="sv-SE"/>
              </w:rPr>
            </w:pPr>
            <w:r w:rsidRPr="00E402FA">
              <w:rPr>
                <w:rFonts w:ascii="Times New Roman" w:hAnsi="Times New Roman"/>
                <w:sz w:val="20"/>
                <w:lang w:val="sv-SE"/>
              </w:rPr>
              <w:t>6.000</w:t>
            </w:r>
            <w:r>
              <w:rPr>
                <w:rFonts w:ascii="Times New Roman" w:hAnsi="Times New Roman"/>
                <w:sz w:val="20"/>
                <w:lang w:val="sv-SE"/>
              </w:rPr>
              <w:t>,-</w:t>
            </w:r>
          </w:p>
        </w:tc>
        <w:tc>
          <w:tcPr>
            <w:tcW w:w="2346" w:type="dxa"/>
            <w:vAlign w:val="center"/>
          </w:tcPr>
          <w:p w:rsidR="00E402FA" w:rsidRPr="00E402FA" w:rsidRDefault="00E402FA" w:rsidP="00E402FA">
            <w:pPr>
              <w:spacing w:line="240" w:lineRule="auto"/>
              <w:ind w:right="598"/>
              <w:jc w:val="right"/>
              <w:rPr>
                <w:rFonts w:ascii="Times New Roman" w:hAnsi="Times New Roman"/>
                <w:color w:val="000000"/>
                <w:sz w:val="20"/>
                <w:szCs w:val="24"/>
              </w:rPr>
            </w:pPr>
            <w:r w:rsidRPr="00E402FA">
              <w:rPr>
                <w:rFonts w:ascii="Times New Roman" w:hAnsi="Times New Roman"/>
                <w:color w:val="000000"/>
                <w:sz w:val="20"/>
                <w:szCs w:val="24"/>
              </w:rPr>
              <w:t>1,621</w:t>
            </w:r>
          </w:p>
        </w:tc>
      </w:tr>
      <w:tr w:rsidR="00E402FA" w:rsidRPr="00E402FA" w:rsidTr="00E402FA">
        <w:tc>
          <w:tcPr>
            <w:tcW w:w="567" w:type="dxa"/>
            <w:vAlign w:val="center"/>
          </w:tcPr>
          <w:p w:rsidR="00E402FA" w:rsidRPr="00E402FA" w:rsidRDefault="00E402FA" w:rsidP="00E402FA">
            <w:pPr>
              <w:tabs>
                <w:tab w:val="left" w:pos="720"/>
              </w:tabs>
              <w:spacing w:line="240" w:lineRule="auto"/>
              <w:ind w:left="0" w:firstLine="0"/>
              <w:jc w:val="center"/>
              <w:rPr>
                <w:rFonts w:ascii="Times New Roman" w:hAnsi="Times New Roman"/>
                <w:sz w:val="20"/>
                <w:lang w:val="sv-SE"/>
              </w:rPr>
            </w:pPr>
            <w:r w:rsidRPr="00E402FA">
              <w:rPr>
                <w:rFonts w:ascii="Times New Roman" w:hAnsi="Times New Roman"/>
                <w:sz w:val="20"/>
                <w:lang w:val="sv-SE"/>
              </w:rPr>
              <w:t>3</w:t>
            </w:r>
          </w:p>
        </w:tc>
        <w:tc>
          <w:tcPr>
            <w:tcW w:w="2686" w:type="dxa"/>
          </w:tcPr>
          <w:p w:rsidR="00E402FA" w:rsidRPr="00E402FA" w:rsidRDefault="00E402FA" w:rsidP="00E402FA">
            <w:pPr>
              <w:tabs>
                <w:tab w:val="left" w:pos="720"/>
              </w:tabs>
              <w:spacing w:line="240" w:lineRule="auto"/>
              <w:ind w:hanging="679"/>
              <w:rPr>
                <w:rFonts w:ascii="Times New Roman" w:hAnsi="Times New Roman"/>
                <w:sz w:val="20"/>
                <w:lang w:val="sv-SE"/>
              </w:rPr>
            </w:pPr>
            <w:r w:rsidRPr="00E402FA">
              <w:rPr>
                <w:rFonts w:ascii="Times New Roman" w:hAnsi="Times New Roman"/>
                <w:sz w:val="20"/>
                <w:lang w:val="sv-SE"/>
              </w:rPr>
              <w:t>Bahan Ragi</w:t>
            </w:r>
          </w:p>
        </w:tc>
        <w:tc>
          <w:tcPr>
            <w:tcW w:w="2339" w:type="dxa"/>
            <w:vAlign w:val="center"/>
          </w:tcPr>
          <w:p w:rsidR="00E402FA" w:rsidRPr="00E402FA" w:rsidRDefault="00E402FA" w:rsidP="002D5B15">
            <w:pPr>
              <w:tabs>
                <w:tab w:val="left" w:pos="720"/>
              </w:tabs>
              <w:spacing w:line="240" w:lineRule="auto"/>
              <w:ind w:right="455"/>
              <w:jc w:val="right"/>
              <w:rPr>
                <w:rFonts w:ascii="Times New Roman" w:hAnsi="Times New Roman"/>
                <w:sz w:val="20"/>
                <w:lang w:val="sv-SE"/>
              </w:rPr>
            </w:pPr>
            <w:r w:rsidRPr="00E402FA">
              <w:rPr>
                <w:rFonts w:ascii="Times New Roman" w:hAnsi="Times New Roman"/>
                <w:sz w:val="20"/>
                <w:lang w:val="sv-SE"/>
              </w:rPr>
              <w:t>300</w:t>
            </w:r>
            <w:r>
              <w:rPr>
                <w:rFonts w:ascii="Times New Roman" w:hAnsi="Times New Roman"/>
                <w:sz w:val="20"/>
                <w:lang w:val="sv-SE"/>
              </w:rPr>
              <w:t>,-</w:t>
            </w:r>
          </w:p>
        </w:tc>
        <w:tc>
          <w:tcPr>
            <w:tcW w:w="2346" w:type="dxa"/>
            <w:vAlign w:val="center"/>
          </w:tcPr>
          <w:p w:rsidR="00E402FA" w:rsidRPr="00E402FA" w:rsidRDefault="00E402FA" w:rsidP="00E402FA">
            <w:pPr>
              <w:spacing w:line="240" w:lineRule="auto"/>
              <w:ind w:right="598"/>
              <w:jc w:val="right"/>
              <w:rPr>
                <w:rFonts w:ascii="Times New Roman" w:hAnsi="Times New Roman"/>
                <w:color w:val="000000"/>
                <w:sz w:val="20"/>
                <w:szCs w:val="24"/>
              </w:rPr>
            </w:pPr>
            <w:r w:rsidRPr="00E402FA">
              <w:rPr>
                <w:rFonts w:ascii="Times New Roman" w:hAnsi="Times New Roman"/>
                <w:color w:val="000000"/>
                <w:sz w:val="20"/>
                <w:szCs w:val="24"/>
              </w:rPr>
              <w:t>0,081</w:t>
            </w:r>
          </w:p>
        </w:tc>
      </w:tr>
      <w:tr w:rsidR="00E402FA" w:rsidRPr="00E402FA" w:rsidTr="00E402FA">
        <w:tc>
          <w:tcPr>
            <w:tcW w:w="567" w:type="dxa"/>
            <w:vAlign w:val="center"/>
          </w:tcPr>
          <w:p w:rsidR="00E402FA" w:rsidRPr="00E402FA" w:rsidRDefault="00E402FA" w:rsidP="00E402FA">
            <w:pPr>
              <w:tabs>
                <w:tab w:val="left" w:pos="720"/>
              </w:tabs>
              <w:spacing w:line="240" w:lineRule="auto"/>
              <w:ind w:left="0" w:firstLine="0"/>
              <w:jc w:val="center"/>
              <w:rPr>
                <w:rFonts w:ascii="Times New Roman" w:hAnsi="Times New Roman"/>
                <w:sz w:val="20"/>
                <w:lang w:val="sv-SE"/>
              </w:rPr>
            </w:pPr>
            <w:r w:rsidRPr="00E402FA">
              <w:rPr>
                <w:rFonts w:ascii="Times New Roman" w:hAnsi="Times New Roman"/>
                <w:sz w:val="20"/>
                <w:lang w:val="sv-SE"/>
              </w:rPr>
              <w:t>4</w:t>
            </w:r>
          </w:p>
        </w:tc>
        <w:tc>
          <w:tcPr>
            <w:tcW w:w="2686" w:type="dxa"/>
          </w:tcPr>
          <w:p w:rsidR="00E402FA" w:rsidRPr="00E402FA" w:rsidRDefault="00E402FA" w:rsidP="00E402FA">
            <w:pPr>
              <w:tabs>
                <w:tab w:val="left" w:pos="720"/>
              </w:tabs>
              <w:spacing w:line="240" w:lineRule="auto"/>
              <w:ind w:hanging="679"/>
              <w:rPr>
                <w:rFonts w:ascii="Times New Roman" w:hAnsi="Times New Roman"/>
                <w:sz w:val="20"/>
                <w:lang w:val="sv-SE"/>
              </w:rPr>
            </w:pPr>
            <w:r w:rsidRPr="00E402FA">
              <w:rPr>
                <w:rFonts w:ascii="Times New Roman" w:hAnsi="Times New Roman"/>
                <w:sz w:val="20"/>
                <w:lang w:val="sv-SE"/>
              </w:rPr>
              <w:t>Plastik</w:t>
            </w:r>
          </w:p>
        </w:tc>
        <w:tc>
          <w:tcPr>
            <w:tcW w:w="2339" w:type="dxa"/>
            <w:vAlign w:val="center"/>
          </w:tcPr>
          <w:p w:rsidR="00E402FA" w:rsidRPr="00E402FA" w:rsidRDefault="00E402FA" w:rsidP="002D5B15">
            <w:pPr>
              <w:tabs>
                <w:tab w:val="left" w:pos="720"/>
              </w:tabs>
              <w:spacing w:line="240" w:lineRule="auto"/>
              <w:ind w:right="455"/>
              <w:jc w:val="right"/>
              <w:rPr>
                <w:rFonts w:ascii="Times New Roman" w:hAnsi="Times New Roman"/>
                <w:sz w:val="20"/>
                <w:lang w:val="sv-SE"/>
              </w:rPr>
            </w:pPr>
            <w:r w:rsidRPr="00E402FA">
              <w:rPr>
                <w:rFonts w:ascii="Times New Roman" w:hAnsi="Times New Roman"/>
                <w:sz w:val="20"/>
                <w:lang w:val="sv-SE"/>
              </w:rPr>
              <w:t>15.525</w:t>
            </w:r>
            <w:r>
              <w:rPr>
                <w:rFonts w:ascii="Times New Roman" w:hAnsi="Times New Roman"/>
                <w:sz w:val="20"/>
                <w:lang w:val="sv-SE"/>
              </w:rPr>
              <w:t>,-</w:t>
            </w:r>
          </w:p>
        </w:tc>
        <w:tc>
          <w:tcPr>
            <w:tcW w:w="2346" w:type="dxa"/>
            <w:vAlign w:val="center"/>
          </w:tcPr>
          <w:p w:rsidR="00E402FA" w:rsidRPr="00E402FA" w:rsidRDefault="00E402FA" w:rsidP="00E402FA">
            <w:pPr>
              <w:spacing w:line="240" w:lineRule="auto"/>
              <w:ind w:right="598"/>
              <w:jc w:val="right"/>
              <w:rPr>
                <w:rFonts w:ascii="Times New Roman" w:hAnsi="Times New Roman"/>
                <w:color w:val="000000"/>
                <w:sz w:val="20"/>
              </w:rPr>
            </w:pPr>
            <w:r w:rsidRPr="00E402FA">
              <w:rPr>
                <w:rFonts w:ascii="Times New Roman" w:hAnsi="Times New Roman"/>
                <w:color w:val="000000"/>
                <w:sz w:val="20"/>
              </w:rPr>
              <w:t>4,195</w:t>
            </w:r>
          </w:p>
        </w:tc>
      </w:tr>
      <w:tr w:rsidR="00E402FA" w:rsidRPr="00E402FA" w:rsidTr="00E402FA">
        <w:tc>
          <w:tcPr>
            <w:tcW w:w="567" w:type="dxa"/>
            <w:vAlign w:val="center"/>
          </w:tcPr>
          <w:p w:rsidR="00E402FA" w:rsidRPr="00E402FA" w:rsidRDefault="00E402FA" w:rsidP="00E402FA">
            <w:pPr>
              <w:tabs>
                <w:tab w:val="left" w:pos="720"/>
              </w:tabs>
              <w:spacing w:line="240" w:lineRule="auto"/>
              <w:ind w:left="0" w:firstLine="0"/>
              <w:jc w:val="center"/>
              <w:rPr>
                <w:rFonts w:ascii="Times New Roman" w:hAnsi="Times New Roman"/>
                <w:sz w:val="20"/>
                <w:lang w:val="sv-SE"/>
              </w:rPr>
            </w:pPr>
            <w:r w:rsidRPr="00E402FA">
              <w:rPr>
                <w:rFonts w:ascii="Times New Roman" w:hAnsi="Times New Roman"/>
                <w:sz w:val="20"/>
                <w:lang w:val="sv-SE"/>
              </w:rPr>
              <w:t>5</w:t>
            </w:r>
          </w:p>
        </w:tc>
        <w:tc>
          <w:tcPr>
            <w:tcW w:w="2686" w:type="dxa"/>
          </w:tcPr>
          <w:p w:rsidR="00E402FA" w:rsidRPr="00E402FA" w:rsidRDefault="00E402FA" w:rsidP="00E402FA">
            <w:pPr>
              <w:tabs>
                <w:tab w:val="left" w:pos="720"/>
              </w:tabs>
              <w:spacing w:line="240" w:lineRule="auto"/>
              <w:ind w:hanging="679"/>
              <w:rPr>
                <w:rFonts w:ascii="Times New Roman" w:hAnsi="Times New Roman"/>
                <w:sz w:val="20"/>
                <w:lang w:val="sv-SE"/>
              </w:rPr>
            </w:pPr>
            <w:r w:rsidRPr="00E402FA">
              <w:rPr>
                <w:rFonts w:ascii="Times New Roman" w:hAnsi="Times New Roman"/>
                <w:sz w:val="20"/>
                <w:lang w:val="sv-SE"/>
              </w:rPr>
              <w:t>Gas</w:t>
            </w:r>
          </w:p>
        </w:tc>
        <w:tc>
          <w:tcPr>
            <w:tcW w:w="2339" w:type="dxa"/>
            <w:vAlign w:val="center"/>
          </w:tcPr>
          <w:p w:rsidR="00E402FA" w:rsidRPr="00E402FA" w:rsidRDefault="00E402FA" w:rsidP="002D5B15">
            <w:pPr>
              <w:tabs>
                <w:tab w:val="left" w:pos="720"/>
              </w:tabs>
              <w:spacing w:line="240" w:lineRule="auto"/>
              <w:ind w:right="455"/>
              <w:jc w:val="right"/>
              <w:rPr>
                <w:rFonts w:ascii="Times New Roman" w:hAnsi="Times New Roman"/>
                <w:sz w:val="20"/>
                <w:lang w:val="sv-SE"/>
              </w:rPr>
            </w:pPr>
            <w:r w:rsidRPr="00E402FA">
              <w:rPr>
                <w:rFonts w:ascii="Times New Roman" w:hAnsi="Times New Roman"/>
                <w:sz w:val="20"/>
                <w:lang w:val="sv-SE"/>
              </w:rPr>
              <w:t>56.000</w:t>
            </w:r>
            <w:r>
              <w:rPr>
                <w:rFonts w:ascii="Times New Roman" w:hAnsi="Times New Roman"/>
                <w:sz w:val="20"/>
                <w:lang w:val="sv-SE"/>
              </w:rPr>
              <w:t>,-</w:t>
            </w:r>
          </w:p>
        </w:tc>
        <w:tc>
          <w:tcPr>
            <w:tcW w:w="2346" w:type="dxa"/>
            <w:vAlign w:val="center"/>
          </w:tcPr>
          <w:p w:rsidR="00E402FA" w:rsidRPr="00E402FA" w:rsidRDefault="00E402FA" w:rsidP="00E402FA">
            <w:pPr>
              <w:spacing w:line="240" w:lineRule="auto"/>
              <w:ind w:right="598"/>
              <w:jc w:val="right"/>
              <w:rPr>
                <w:rFonts w:ascii="Times New Roman" w:hAnsi="Times New Roman"/>
                <w:color w:val="000000"/>
                <w:sz w:val="20"/>
              </w:rPr>
            </w:pPr>
            <w:r w:rsidRPr="00E402FA">
              <w:rPr>
                <w:rFonts w:ascii="Times New Roman" w:hAnsi="Times New Roman"/>
                <w:color w:val="000000"/>
                <w:sz w:val="20"/>
              </w:rPr>
              <w:t>15,132</w:t>
            </w:r>
          </w:p>
        </w:tc>
      </w:tr>
      <w:tr w:rsidR="00E402FA" w:rsidRPr="00E402FA" w:rsidTr="00E402FA">
        <w:tc>
          <w:tcPr>
            <w:tcW w:w="567" w:type="dxa"/>
            <w:tcBorders>
              <w:bottom w:val="single" w:sz="4" w:space="0" w:color="auto"/>
            </w:tcBorders>
            <w:vAlign w:val="center"/>
          </w:tcPr>
          <w:p w:rsidR="00E402FA" w:rsidRPr="00E402FA" w:rsidRDefault="00E402FA" w:rsidP="00E402FA">
            <w:pPr>
              <w:tabs>
                <w:tab w:val="left" w:pos="720"/>
              </w:tabs>
              <w:spacing w:line="240" w:lineRule="auto"/>
              <w:ind w:left="0" w:firstLine="0"/>
              <w:jc w:val="center"/>
              <w:rPr>
                <w:rFonts w:ascii="Times New Roman" w:hAnsi="Times New Roman"/>
                <w:sz w:val="20"/>
                <w:lang w:val="sv-SE"/>
              </w:rPr>
            </w:pPr>
            <w:r w:rsidRPr="00E402FA">
              <w:rPr>
                <w:rFonts w:ascii="Times New Roman" w:hAnsi="Times New Roman"/>
                <w:sz w:val="20"/>
                <w:lang w:val="sv-SE"/>
              </w:rPr>
              <w:t>6</w:t>
            </w:r>
          </w:p>
        </w:tc>
        <w:tc>
          <w:tcPr>
            <w:tcW w:w="2686" w:type="dxa"/>
            <w:tcBorders>
              <w:bottom w:val="single" w:sz="4" w:space="0" w:color="auto"/>
            </w:tcBorders>
          </w:tcPr>
          <w:p w:rsidR="00E402FA" w:rsidRPr="00E402FA" w:rsidRDefault="00E402FA" w:rsidP="00E402FA">
            <w:pPr>
              <w:tabs>
                <w:tab w:val="left" w:pos="720"/>
              </w:tabs>
              <w:spacing w:line="240" w:lineRule="auto"/>
              <w:ind w:hanging="679"/>
              <w:rPr>
                <w:rFonts w:ascii="Times New Roman" w:hAnsi="Times New Roman"/>
                <w:sz w:val="20"/>
                <w:lang w:val="sv-SE"/>
              </w:rPr>
            </w:pPr>
            <w:r w:rsidRPr="00E402FA">
              <w:rPr>
                <w:rFonts w:ascii="Times New Roman" w:hAnsi="Times New Roman"/>
                <w:sz w:val="20"/>
                <w:lang w:val="sv-SE"/>
              </w:rPr>
              <w:t>Tenaga Kerja</w:t>
            </w:r>
          </w:p>
        </w:tc>
        <w:tc>
          <w:tcPr>
            <w:tcW w:w="2339" w:type="dxa"/>
            <w:tcBorders>
              <w:bottom w:val="single" w:sz="4" w:space="0" w:color="auto"/>
            </w:tcBorders>
            <w:vAlign w:val="center"/>
          </w:tcPr>
          <w:p w:rsidR="00E402FA" w:rsidRPr="00E402FA" w:rsidRDefault="00E402FA" w:rsidP="002D5B15">
            <w:pPr>
              <w:tabs>
                <w:tab w:val="left" w:pos="720"/>
              </w:tabs>
              <w:spacing w:line="240" w:lineRule="auto"/>
              <w:ind w:right="455"/>
              <w:jc w:val="right"/>
              <w:rPr>
                <w:rFonts w:ascii="Times New Roman" w:hAnsi="Times New Roman"/>
                <w:sz w:val="20"/>
                <w:lang w:val="sv-SE"/>
              </w:rPr>
            </w:pPr>
            <w:r w:rsidRPr="00E402FA">
              <w:rPr>
                <w:rFonts w:ascii="Times New Roman" w:hAnsi="Times New Roman"/>
                <w:sz w:val="20"/>
                <w:lang w:val="sv-SE"/>
              </w:rPr>
              <w:t>43.750</w:t>
            </w:r>
            <w:r>
              <w:rPr>
                <w:rFonts w:ascii="Times New Roman" w:hAnsi="Times New Roman"/>
                <w:sz w:val="20"/>
                <w:lang w:val="sv-SE"/>
              </w:rPr>
              <w:t>,-</w:t>
            </w:r>
          </w:p>
        </w:tc>
        <w:tc>
          <w:tcPr>
            <w:tcW w:w="2346" w:type="dxa"/>
            <w:tcBorders>
              <w:bottom w:val="single" w:sz="4" w:space="0" w:color="auto"/>
            </w:tcBorders>
            <w:vAlign w:val="center"/>
          </w:tcPr>
          <w:p w:rsidR="00E402FA" w:rsidRPr="00E402FA" w:rsidRDefault="00E402FA" w:rsidP="00E402FA">
            <w:pPr>
              <w:spacing w:line="240" w:lineRule="auto"/>
              <w:ind w:right="598"/>
              <w:jc w:val="right"/>
              <w:rPr>
                <w:rFonts w:ascii="Times New Roman" w:hAnsi="Times New Roman"/>
                <w:color w:val="000000"/>
                <w:sz w:val="20"/>
              </w:rPr>
            </w:pPr>
            <w:r w:rsidRPr="00E402FA">
              <w:rPr>
                <w:rFonts w:ascii="Times New Roman" w:hAnsi="Times New Roman"/>
                <w:color w:val="000000"/>
                <w:sz w:val="20"/>
              </w:rPr>
              <w:t>11,822</w:t>
            </w:r>
          </w:p>
        </w:tc>
      </w:tr>
      <w:tr w:rsidR="00E402FA" w:rsidRPr="00E402FA" w:rsidTr="00E402FA">
        <w:tc>
          <w:tcPr>
            <w:tcW w:w="567" w:type="dxa"/>
            <w:tcBorders>
              <w:top w:val="single" w:sz="4" w:space="0" w:color="auto"/>
              <w:bottom w:val="single" w:sz="4" w:space="0" w:color="auto"/>
            </w:tcBorders>
          </w:tcPr>
          <w:p w:rsidR="00E402FA" w:rsidRPr="00E402FA" w:rsidRDefault="00E402FA" w:rsidP="00E402FA">
            <w:pPr>
              <w:tabs>
                <w:tab w:val="left" w:pos="720"/>
              </w:tabs>
              <w:spacing w:line="240" w:lineRule="auto"/>
              <w:jc w:val="center"/>
              <w:rPr>
                <w:rFonts w:ascii="Times New Roman" w:hAnsi="Times New Roman"/>
                <w:sz w:val="20"/>
                <w:lang w:val="sv-SE"/>
              </w:rPr>
            </w:pPr>
          </w:p>
        </w:tc>
        <w:tc>
          <w:tcPr>
            <w:tcW w:w="2686" w:type="dxa"/>
            <w:tcBorders>
              <w:top w:val="single" w:sz="4" w:space="0" w:color="auto"/>
              <w:bottom w:val="single" w:sz="4" w:space="0" w:color="auto"/>
            </w:tcBorders>
          </w:tcPr>
          <w:p w:rsidR="00E402FA" w:rsidRPr="00E402FA" w:rsidRDefault="00E402FA" w:rsidP="00E402FA">
            <w:pPr>
              <w:tabs>
                <w:tab w:val="left" w:pos="720"/>
              </w:tabs>
              <w:spacing w:line="240" w:lineRule="auto"/>
              <w:ind w:hanging="679"/>
              <w:rPr>
                <w:rFonts w:ascii="Times New Roman" w:hAnsi="Times New Roman"/>
                <w:sz w:val="20"/>
                <w:lang w:val="sv-SE"/>
              </w:rPr>
            </w:pPr>
            <w:r w:rsidRPr="00E402FA">
              <w:rPr>
                <w:rFonts w:ascii="Times New Roman" w:hAnsi="Times New Roman"/>
                <w:sz w:val="20"/>
                <w:lang w:val="sv-SE"/>
              </w:rPr>
              <w:t>Jumlah</w:t>
            </w:r>
          </w:p>
        </w:tc>
        <w:tc>
          <w:tcPr>
            <w:tcW w:w="2339" w:type="dxa"/>
            <w:tcBorders>
              <w:top w:val="single" w:sz="4" w:space="0" w:color="auto"/>
              <w:bottom w:val="single" w:sz="4" w:space="0" w:color="auto"/>
            </w:tcBorders>
            <w:vAlign w:val="center"/>
          </w:tcPr>
          <w:p w:rsidR="00E402FA" w:rsidRPr="00E402FA" w:rsidRDefault="00E402FA" w:rsidP="002D5B15">
            <w:pPr>
              <w:tabs>
                <w:tab w:val="left" w:pos="720"/>
              </w:tabs>
              <w:spacing w:line="240" w:lineRule="auto"/>
              <w:ind w:right="455"/>
              <w:jc w:val="right"/>
              <w:rPr>
                <w:rFonts w:ascii="Times New Roman" w:hAnsi="Times New Roman"/>
                <w:sz w:val="20"/>
                <w:lang w:val="sv-SE"/>
              </w:rPr>
            </w:pPr>
            <w:r w:rsidRPr="00E402FA">
              <w:rPr>
                <w:rFonts w:ascii="Times New Roman" w:hAnsi="Times New Roman"/>
                <w:sz w:val="20"/>
                <w:lang w:val="sv-SE"/>
              </w:rPr>
              <w:t>370.075</w:t>
            </w:r>
            <w:r>
              <w:rPr>
                <w:rFonts w:ascii="Times New Roman" w:hAnsi="Times New Roman"/>
                <w:sz w:val="20"/>
                <w:lang w:val="sv-SE"/>
              </w:rPr>
              <w:t>,-</w:t>
            </w:r>
          </w:p>
        </w:tc>
        <w:tc>
          <w:tcPr>
            <w:tcW w:w="2346" w:type="dxa"/>
            <w:tcBorders>
              <w:top w:val="single" w:sz="4" w:space="0" w:color="auto"/>
              <w:bottom w:val="single" w:sz="4" w:space="0" w:color="auto"/>
            </w:tcBorders>
            <w:vAlign w:val="center"/>
          </w:tcPr>
          <w:p w:rsidR="00E402FA" w:rsidRPr="00E402FA" w:rsidRDefault="00E402FA" w:rsidP="00E402FA">
            <w:pPr>
              <w:spacing w:line="240" w:lineRule="auto"/>
              <w:ind w:right="598"/>
              <w:jc w:val="right"/>
              <w:rPr>
                <w:rFonts w:ascii="Times New Roman" w:hAnsi="Times New Roman"/>
                <w:bCs/>
                <w:color w:val="000000"/>
                <w:sz w:val="20"/>
              </w:rPr>
            </w:pPr>
            <w:r w:rsidRPr="00E402FA">
              <w:rPr>
                <w:rFonts w:ascii="Times New Roman" w:hAnsi="Times New Roman"/>
                <w:bCs/>
                <w:color w:val="000000"/>
                <w:sz w:val="20"/>
                <w:lang w:val="sv-SE"/>
              </w:rPr>
              <w:t>100</w:t>
            </w:r>
          </w:p>
        </w:tc>
      </w:tr>
    </w:tbl>
    <w:p w:rsidR="00584772" w:rsidRDefault="00553E5E" w:rsidP="00553E5E">
      <w:pPr>
        <w:pStyle w:val="ListParagraph"/>
        <w:spacing w:after="0" w:line="240" w:lineRule="auto"/>
        <w:ind w:left="0"/>
        <w:jc w:val="both"/>
        <w:rPr>
          <w:rFonts w:ascii="Times New Roman" w:hAnsi="Times New Roman"/>
          <w:color w:val="000000"/>
          <w:sz w:val="24"/>
          <w:lang w:val="en-US"/>
        </w:rPr>
      </w:pPr>
      <w:r>
        <w:rPr>
          <w:rFonts w:ascii="Times New Roman" w:hAnsi="Times New Roman"/>
          <w:color w:val="000000"/>
          <w:sz w:val="24"/>
          <w:lang w:val="en-US"/>
        </w:rPr>
        <w:t>Sumber : Analisis Data Primer, 2021</w:t>
      </w:r>
    </w:p>
    <w:p w:rsidR="00553E5E" w:rsidRDefault="00553E5E" w:rsidP="00553E5E">
      <w:pPr>
        <w:pStyle w:val="ListParagraph"/>
        <w:spacing w:after="0" w:line="240" w:lineRule="auto"/>
        <w:ind w:left="0" w:firstLine="720"/>
        <w:jc w:val="both"/>
        <w:rPr>
          <w:rFonts w:ascii="Times New Roman" w:hAnsi="Times New Roman"/>
          <w:sz w:val="24"/>
          <w:lang w:val="sv-SE"/>
        </w:rPr>
      </w:pPr>
      <w:r w:rsidRPr="00553E5E">
        <w:rPr>
          <w:rFonts w:ascii="Times New Roman" w:hAnsi="Times New Roman"/>
          <w:sz w:val="24"/>
        </w:rPr>
        <w:lastRenderedPageBreak/>
        <w:t>Pengeluaran</w:t>
      </w:r>
      <w:r>
        <w:rPr>
          <w:rFonts w:ascii="Times New Roman" w:hAnsi="Times New Roman"/>
          <w:sz w:val="24"/>
          <w:lang w:val="sv-SE"/>
        </w:rPr>
        <w:t xml:space="preserve"> biaya variabel agroindustri tiwul instan yang dikeluarkan rata-rata adalah sebesar Rp 370.075,-/1 kali produksi. Biaya terbesar yang dikeluarkan adalah biaya bahan baku singkong sebesar 67,149 % dari keseluruhan biaya. Bahan baku singkong memang merupakan bahan baku utama agroindustri tiwul instan. Sedangkan untuk biaya terkecil adalah biaya pembelian bahan ragi yang hanya 0,081% dari keseluruhan biaya. Hal tersebut menunjukkan bahwa tidak semua anggota kelompok menggunakan bahan ragi dalam pembuatan tiwul instan. Pengeluaran biaya produksi agroindustri tiwul instan yang dikeluarkan rata-rata adalah sebesar Rp 497.424,-/1 kali produksi. Jumlah biaya tersebut meliputi biaya tetap sebesar 25,601 % dari keseluruhan biaya dan biaya variabel sebesar Rp 74,398 % dari keseluruhan biaya. Sementara analisis biaya agroindustri tiwul instan tersaji pada Tabel 4.</w:t>
      </w:r>
    </w:p>
    <w:p w:rsidR="00553E5E" w:rsidRDefault="00553E5E" w:rsidP="00553E5E">
      <w:pPr>
        <w:pStyle w:val="ListParagraph"/>
        <w:spacing w:after="0" w:line="240" w:lineRule="auto"/>
        <w:ind w:left="0"/>
        <w:jc w:val="both"/>
        <w:rPr>
          <w:rFonts w:ascii="Times New Roman" w:hAnsi="Times New Roman"/>
          <w:sz w:val="24"/>
          <w:lang w:val="sv-SE"/>
        </w:rPr>
      </w:pPr>
      <w:r>
        <w:rPr>
          <w:rFonts w:ascii="Times New Roman" w:hAnsi="Times New Roman"/>
          <w:sz w:val="24"/>
          <w:lang w:val="sv-SE"/>
        </w:rPr>
        <w:t>Tabel 4. Analisis Biaya Agroindustri Tiwul Instan</w:t>
      </w:r>
    </w:p>
    <w:tbl>
      <w:tblPr>
        <w:tblStyle w:val="TableGrid"/>
        <w:tblW w:w="7938" w:type="dxa"/>
        <w:tblInd w:w="108" w:type="dxa"/>
        <w:tblBorders>
          <w:top w:val="double"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
        <w:gridCol w:w="4026"/>
        <w:gridCol w:w="1560"/>
        <w:gridCol w:w="1842"/>
      </w:tblGrid>
      <w:tr w:rsidR="00553E5E" w:rsidRPr="00553E5E" w:rsidTr="00553E5E">
        <w:tc>
          <w:tcPr>
            <w:tcW w:w="510" w:type="dxa"/>
            <w:tcBorders>
              <w:top w:val="double" w:sz="4" w:space="0" w:color="auto"/>
              <w:bottom w:val="single" w:sz="4" w:space="0" w:color="auto"/>
            </w:tcBorders>
          </w:tcPr>
          <w:p w:rsidR="00553E5E" w:rsidRPr="00553E5E" w:rsidRDefault="00553E5E" w:rsidP="00553E5E">
            <w:pPr>
              <w:tabs>
                <w:tab w:val="left" w:pos="720"/>
              </w:tabs>
              <w:spacing w:line="240" w:lineRule="auto"/>
              <w:ind w:left="0" w:firstLine="0"/>
              <w:jc w:val="center"/>
              <w:rPr>
                <w:rFonts w:ascii="Times New Roman" w:hAnsi="Times New Roman"/>
                <w:sz w:val="20"/>
                <w:lang w:val="sv-SE"/>
              </w:rPr>
            </w:pPr>
            <w:r w:rsidRPr="00553E5E">
              <w:rPr>
                <w:rFonts w:ascii="Times New Roman" w:hAnsi="Times New Roman"/>
                <w:sz w:val="20"/>
                <w:lang w:val="sv-SE"/>
              </w:rPr>
              <w:t>No</w:t>
            </w:r>
          </w:p>
        </w:tc>
        <w:tc>
          <w:tcPr>
            <w:tcW w:w="4026" w:type="dxa"/>
            <w:tcBorders>
              <w:top w:val="double" w:sz="4" w:space="0" w:color="auto"/>
              <w:bottom w:val="single" w:sz="4" w:space="0" w:color="auto"/>
            </w:tcBorders>
          </w:tcPr>
          <w:p w:rsidR="00553E5E" w:rsidRPr="00553E5E" w:rsidRDefault="00553E5E" w:rsidP="00553E5E">
            <w:pPr>
              <w:tabs>
                <w:tab w:val="left" w:pos="720"/>
              </w:tabs>
              <w:spacing w:line="240" w:lineRule="auto"/>
              <w:ind w:hanging="620"/>
              <w:rPr>
                <w:rFonts w:ascii="Times New Roman" w:hAnsi="Times New Roman"/>
                <w:sz w:val="20"/>
                <w:lang w:val="sv-SE"/>
              </w:rPr>
            </w:pPr>
            <w:r w:rsidRPr="00553E5E">
              <w:rPr>
                <w:rFonts w:ascii="Times New Roman" w:hAnsi="Times New Roman"/>
                <w:sz w:val="20"/>
                <w:lang w:val="sv-SE"/>
              </w:rPr>
              <w:t>Uraian Biaya</w:t>
            </w:r>
          </w:p>
        </w:tc>
        <w:tc>
          <w:tcPr>
            <w:tcW w:w="1560" w:type="dxa"/>
            <w:tcBorders>
              <w:top w:val="double" w:sz="4" w:space="0" w:color="auto"/>
              <w:bottom w:val="single" w:sz="4" w:space="0" w:color="auto"/>
            </w:tcBorders>
          </w:tcPr>
          <w:p w:rsidR="00553E5E" w:rsidRPr="00553E5E" w:rsidRDefault="00553E5E" w:rsidP="00553E5E">
            <w:pPr>
              <w:tabs>
                <w:tab w:val="left" w:pos="720"/>
              </w:tabs>
              <w:spacing w:line="240" w:lineRule="auto"/>
              <w:ind w:hanging="544"/>
              <w:rPr>
                <w:rFonts w:ascii="Times New Roman" w:hAnsi="Times New Roman"/>
                <w:sz w:val="20"/>
                <w:lang w:val="sv-SE"/>
              </w:rPr>
            </w:pPr>
            <w:r w:rsidRPr="00553E5E">
              <w:rPr>
                <w:rFonts w:ascii="Times New Roman" w:hAnsi="Times New Roman"/>
                <w:sz w:val="20"/>
                <w:lang w:val="sv-SE"/>
              </w:rPr>
              <w:t>Jumlah (Rp)</w:t>
            </w:r>
          </w:p>
        </w:tc>
        <w:tc>
          <w:tcPr>
            <w:tcW w:w="1842" w:type="dxa"/>
            <w:tcBorders>
              <w:top w:val="double" w:sz="4" w:space="0" w:color="auto"/>
              <w:bottom w:val="single" w:sz="4" w:space="0" w:color="auto"/>
            </w:tcBorders>
          </w:tcPr>
          <w:p w:rsidR="00553E5E" w:rsidRPr="00553E5E" w:rsidRDefault="00553E5E" w:rsidP="00553E5E">
            <w:pPr>
              <w:tabs>
                <w:tab w:val="left" w:pos="720"/>
              </w:tabs>
              <w:spacing w:line="240" w:lineRule="auto"/>
              <w:ind w:hanging="403"/>
              <w:rPr>
                <w:rFonts w:ascii="Times New Roman" w:hAnsi="Times New Roman"/>
                <w:sz w:val="20"/>
                <w:lang w:val="sv-SE"/>
              </w:rPr>
            </w:pPr>
            <w:r w:rsidRPr="00553E5E">
              <w:rPr>
                <w:rFonts w:ascii="Times New Roman" w:hAnsi="Times New Roman"/>
                <w:sz w:val="20"/>
                <w:lang w:val="sv-SE"/>
              </w:rPr>
              <w:t>Keterangan (%)</w:t>
            </w:r>
          </w:p>
        </w:tc>
      </w:tr>
      <w:tr w:rsidR="00553E5E" w:rsidRPr="00553E5E" w:rsidTr="00553E5E">
        <w:tc>
          <w:tcPr>
            <w:tcW w:w="510" w:type="dxa"/>
            <w:tcBorders>
              <w:top w:val="single" w:sz="4" w:space="0" w:color="auto"/>
            </w:tcBorders>
          </w:tcPr>
          <w:p w:rsidR="00553E5E" w:rsidRPr="00553E5E" w:rsidRDefault="00553E5E" w:rsidP="00553E5E">
            <w:pPr>
              <w:tabs>
                <w:tab w:val="left" w:pos="720"/>
              </w:tabs>
              <w:spacing w:line="240" w:lineRule="auto"/>
              <w:ind w:left="0" w:firstLine="0"/>
              <w:jc w:val="center"/>
              <w:rPr>
                <w:rFonts w:ascii="Times New Roman" w:hAnsi="Times New Roman"/>
                <w:sz w:val="20"/>
                <w:lang w:val="sv-SE"/>
              </w:rPr>
            </w:pPr>
            <w:r w:rsidRPr="00553E5E">
              <w:rPr>
                <w:rFonts w:ascii="Times New Roman" w:hAnsi="Times New Roman"/>
                <w:sz w:val="20"/>
                <w:lang w:val="sv-SE"/>
              </w:rPr>
              <w:t>1</w:t>
            </w:r>
          </w:p>
        </w:tc>
        <w:tc>
          <w:tcPr>
            <w:tcW w:w="4026" w:type="dxa"/>
            <w:tcBorders>
              <w:top w:val="single" w:sz="4" w:space="0" w:color="auto"/>
            </w:tcBorders>
          </w:tcPr>
          <w:p w:rsidR="00553E5E" w:rsidRPr="00553E5E" w:rsidRDefault="00553E5E" w:rsidP="00553E5E">
            <w:pPr>
              <w:tabs>
                <w:tab w:val="left" w:pos="720"/>
              </w:tabs>
              <w:spacing w:line="240" w:lineRule="auto"/>
              <w:ind w:hanging="620"/>
              <w:rPr>
                <w:rFonts w:ascii="Times New Roman" w:hAnsi="Times New Roman"/>
                <w:sz w:val="20"/>
                <w:lang w:val="sv-SE"/>
              </w:rPr>
            </w:pPr>
            <w:r w:rsidRPr="00553E5E">
              <w:rPr>
                <w:rFonts w:ascii="Times New Roman" w:hAnsi="Times New Roman"/>
                <w:sz w:val="20"/>
                <w:lang w:val="sv-SE"/>
              </w:rPr>
              <w:t xml:space="preserve">Biaya Tetap </w:t>
            </w:r>
            <w:r w:rsidRPr="00553E5E">
              <w:rPr>
                <w:rFonts w:ascii="Times New Roman" w:hAnsi="Times New Roman"/>
                <w:i/>
                <w:sz w:val="20"/>
                <w:lang w:val="sv-SE"/>
              </w:rPr>
              <w:t>(Fixed Cost</w:t>
            </w:r>
            <w:r w:rsidRPr="00553E5E">
              <w:rPr>
                <w:rFonts w:ascii="Times New Roman" w:hAnsi="Times New Roman"/>
                <w:sz w:val="20"/>
                <w:lang w:val="sv-SE"/>
              </w:rPr>
              <w:t>/FC</w:t>
            </w:r>
            <w:r w:rsidRPr="00553E5E">
              <w:rPr>
                <w:rFonts w:ascii="Times New Roman" w:hAnsi="Times New Roman"/>
                <w:i/>
                <w:sz w:val="20"/>
                <w:lang w:val="sv-SE"/>
              </w:rPr>
              <w:t>)</w:t>
            </w:r>
            <w:r>
              <w:rPr>
                <w:rFonts w:ascii="Times New Roman" w:hAnsi="Times New Roman"/>
                <w:i/>
                <w:sz w:val="20"/>
                <w:lang w:val="sv-SE"/>
              </w:rPr>
              <w:t xml:space="preserve"> :</w:t>
            </w:r>
          </w:p>
        </w:tc>
        <w:tc>
          <w:tcPr>
            <w:tcW w:w="1560" w:type="dxa"/>
            <w:tcBorders>
              <w:top w:val="single" w:sz="4" w:space="0" w:color="auto"/>
            </w:tcBorders>
          </w:tcPr>
          <w:p w:rsidR="00553E5E" w:rsidRPr="00553E5E" w:rsidRDefault="00553E5E" w:rsidP="002D5B15">
            <w:pPr>
              <w:tabs>
                <w:tab w:val="left" w:pos="720"/>
              </w:tabs>
              <w:spacing w:line="240" w:lineRule="auto"/>
              <w:rPr>
                <w:rFonts w:ascii="Times New Roman" w:hAnsi="Times New Roman"/>
                <w:sz w:val="20"/>
                <w:lang w:val="sv-SE"/>
              </w:rPr>
            </w:pPr>
          </w:p>
        </w:tc>
        <w:tc>
          <w:tcPr>
            <w:tcW w:w="1842" w:type="dxa"/>
            <w:tcBorders>
              <w:top w:val="single" w:sz="4" w:space="0" w:color="auto"/>
            </w:tcBorders>
          </w:tcPr>
          <w:p w:rsidR="00553E5E" w:rsidRPr="00553E5E" w:rsidRDefault="00553E5E" w:rsidP="002D5B15">
            <w:pPr>
              <w:tabs>
                <w:tab w:val="left" w:pos="720"/>
              </w:tabs>
              <w:spacing w:line="240" w:lineRule="auto"/>
              <w:rPr>
                <w:rFonts w:ascii="Times New Roman" w:hAnsi="Times New Roman"/>
                <w:sz w:val="20"/>
                <w:lang w:val="sv-SE"/>
              </w:rPr>
            </w:pPr>
          </w:p>
        </w:tc>
      </w:tr>
      <w:tr w:rsidR="00553E5E" w:rsidRPr="00553E5E" w:rsidTr="00553E5E">
        <w:tc>
          <w:tcPr>
            <w:tcW w:w="510" w:type="dxa"/>
          </w:tcPr>
          <w:p w:rsidR="00553E5E" w:rsidRPr="00553E5E" w:rsidRDefault="00553E5E" w:rsidP="00553E5E">
            <w:pPr>
              <w:tabs>
                <w:tab w:val="left" w:pos="720"/>
              </w:tabs>
              <w:spacing w:line="240" w:lineRule="auto"/>
              <w:jc w:val="left"/>
              <w:rPr>
                <w:rFonts w:ascii="Times New Roman" w:hAnsi="Times New Roman"/>
                <w:sz w:val="20"/>
                <w:lang w:val="sv-SE"/>
              </w:rPr>
            </w:pPr>
          </w:p>
        </w:tc>
        <w:tc>
          <w:tcPr>
            <w:tcW w:w="4026" w:type="dxa"/>
          </w:tcPr>
          <w:p w:rsidR="00553E5E" w:rsidRPr="00553E5E" w:rsidRDefault="00553E5E" w:rsidP="00553E5E">
            <w:pPr>
              <w:tabs>
                <w:tab w:val="left" w:pos="720"/>
              </w:tabs>
              <w:spacing w:line="240" w:lineRule="auto"/>
              <w:ind w:hanging="620"/>
              <w:rPr>
                <w:rFonts w:ascii="Times New Roman" w:hAnsi="Times New Roman"/>
                <w:sz w:val="20"/>
                <w:lang w:val="sv-SE"/>
              </w:rPr>
            </w:pPr>
            <w:r w:rsidRPr="00553E5E">
              <w:rPr>
                <w:rFonts w:ascii="Times New Roman" w:hAnsi="Times New Roman"/>
                <w:sz w:val="20"/>
                <w:lang w:val="sv-SE"/>
              </w:rPr>
              <w:t>Biaya Penyusutan</w:t>
            </w:r>
          </w:p>
        </w:tc>
        <w:tc>
          <w:tcPr>
            <w:tcW w:w="1560" w:type="dxa"/>
          </w:tcPr>
          <w:p w:rsidR="00553E5E" w:rsidRPr="00553E5E" w:rsidRDefault="00553E5E" w:rsidP="002D5B15">
            <w:pPr>
              <w:tabs>
                <w:tab w:val="left" w:pos="720"/>
              </w:tabs>
              <w:spacing w:line="240" w:lineRule="auto"/>
              <w:jc w:val="center"/>
              <w:rPr>
                <w:rFonts w:ascii="Times New Roman" w:hAnsi="Times New Roman"/>
                <w:sz w:val="20"/>
                <w:lang w:val="sv-SE"/>
              </w:rPr>
            </w:pPr>
            <w:r w:rsidRPr="00553E5E">
              <w:rPr>
                <w:rFonts w:ascii="Times New Roman" w:hAnsi="Times New Roman"/>
                <w:sz w:val="20"/>
                <w:lang w:val="sv-SE"/>
              </w:rPr>
              <w:t>127.349,-</w:t>
            </w:r>
          </w:p>
        </w:tc>
        <w:tc>
          <w:tcPr>
            <w:tcW w:w="1842" w:type="dxa"/>
          </w:tcPr>
          <w:p w:rsidR="00553E5E" w:rsidRPr="00553E5E" w:rsidRDefault="00553E5E" w:rsidP="002D5B15">
            <w:pPr>
              <w:tabs>
                <w:tab w:val="left" w:pos="720"/>
              </w:tabs>
              <w:spacing w:line="240" w:lineRule="auto"/>
              <w:jc w:val="center"/>
              <w:rPr>
                <w:rFonts w:ascii="Times New Roman" w:hAnsi="Times New Roman"/>
                <w:sz w:val="20"/>
                <w:lang w:val="sv-SE"/>
              </w:rPr>
            </w:pPr>
            <w:r w:rsidRPr="00553E5E">
              <w:rPr>
                <w:rFonts w:ascii="Times New Roman" w:hAnsi="Times New Roman"/>
                <w:sz w:val="20"/>
                <w:lang w:val="sv-SE"/>
              </w:rPr>
              <w:t>25,601</w:t>
            </w:r>
          </w:p>
        </w:tc>
      </w:tr>
      <w:tr w:rsidR="00553E5E" w:rsidRPr="00553E5E" w:rsidTr="00553E5E">
        <w:tc>
          <w:tcPr>
            <w:tcW w:w="510" w:type="dxa"/>
            <w:tcBorders>
              <w:bottom w:val="nil"/>
            </w:tcBorders>
          </w:tcPr>
          <w:p w:rsidR="00553E5E" w:rsidRPr="00553E5E" w:rsidRDefault="00553E5E" w:rsidP="00553E5E">
            <w:pPr>
              <w:tabs>
                <w:tab w:val="left" w:pos="720"/>
              </w:tabs>
              <w:spacing w:line="240" w:lineRule="auto"/>
              <w:ind w:left="0" w:firstLine="0"/>
              <w:jc w:val="center"/>
              <w:rPr>
                <w:rFonts w:ascii="Times New Roman" w:hAnsi="Times New Roman"/>
                <w:sz w:val="20"/>
                <w:lang w:val="sv-SE"/>
              </w:rPr>
            </w:pPr>
            <w:r w:rsidRPr="00553E5E">
              <w:rPr>
                <w:rFonts w:ascii="Times New Roman" w:hAnsi="Times New Roman"/>
                <w:sz w:val="20"/>
                <w:lang w:val="sv-SE"/>
              </w:rPr>
              <w:t>2</w:t>
            </w:r>
          </w:p>
        </w:tc>
        <w:tc>
          <w:tcPr>
            <w:tcW w:w="4026" w:type="dxa"/>
            <w:tcBorders>
              <w:bottom w:val="nil"/>
            </w:tcBorders>
          </w:tcPr>
          <w:p w:rsidR="00553E5E" w:rsidRPr="00553E5E" w:rsidRDefault="00553E5E" w:rsidP="00553E5E">
            <w:pPr>
              <w:tabs>
                <w:tab w:val="left" w:pos="720"/>
              </w:tabs>
              <w:spacing w:line="240" w:lineRule="auto"/>
              <w:ind w:hanging="620"/>
              <w:rPr>
                <w:rFonts w:ascii="Times New Roman" w:hAnsi="Times New Roman"/>
                <w:sz w:val="20"/>
                <w:lang w:val="sv-SE"/>
              </w:rPr>
            </w:pPr>
            <w:r w:rsidRPr="00553E5E">
              <w:rPr>
                <w:rFonts w:ascii="Times New Roman" w:hAnsi="Times New Roman"/>
                <w:sz w:val="20"/>
                <w:lang w:val="sv-SE"/>
              </w:rPr>
              <w:t xml:space="preserve">Biaya Variabel </w:t>
            </w:r>
            <w:r w:rsidRPr="00553E5E">
              <w:rPr>
                <w:rFonts w:ascii="Times New Roman" w:hAnsi="Times New Roman"/>
                <w:i/>
                <w:sz w:val="20"/>
                <w:lang w:val="sv-SE"/>
              </w:rPr>
              <w:t>(Variabel Cost</w:t>
            </w:r>
            <w:r w:rsidRPr="00553E5E">
              <w:rPr>
                <w:rFonts w:ascii="Times New Roman" w:hAnsi="Times New Roman"/>
                <w:sz w:val="20"/>
                <w:lang w:val="sv-SE"/>
              </w:rPr>
              <w:t>/VC</w:t>
            </w:r>
            <w:r w:rsidRPr="00553E5E">
              <w:rPr>
                <w:rFonts w:ascii="Times New Roman" w:hAnsi="Times New Roman"/>
                <w:i/>
                <w:sz w:val="20"/>
                <w:lang w:val="sv-SE"/>
              </w:rPr>
              <w:t>)</w:t>
            </w:r>
          </w:p>
        </w:tc>
        <w:tc>
          <w:tcPr>
            <w:tcW w:w="1560" w:type="dxa"/>
            <w:tcBorders>
              <w:bottom w:val="nil"/>
            </w:tcBorders>
          </w:tcPr>
          <w:p w:rsidR="00553E5E" w:rsidRPr="00553E5E" w:rsidRDefault="00553E5E" w:rsidP="002D5B15">
            <w:pPr>
              <w:tabs>
                <w:tab w:val="left" w:pos="720"/>
              </w:tabs>
              <w:spacing w:line="240" w:lineRule="auto"/>
              <w:jc w:val="center"/>
              <w:rPr>
                <w:rFonts w:ascii="Times New Roman" w:hAnsi="Times New Roman"/>
                <w:sz w:val="20"/>
                <w:lang w:val="sv-SE"/>
              </w:rPr>
            </w:pPr>
            <w:r w:rsidRPr="00553E5E">
              <w:rPr>
                <w:rFonts w:ascii="Times New Roman" w:hAnsi="Times New Roman"/>
                <w:sz w:val="20"/>
                <w:lang w:val="sv-SE"/>
              </w:rPr>
              <w:t>370.075,-</w:t>
            </w:r>
          </w:p>
        </w:tc>
        <w:tc>
          <w:tcPr>
            <w:tcW w:w="1842" w:type="dxa"/>
            <w:tcBorders>
              <w:bottom w:val="nil"/>
            </w:tcBorders>
          </w:tcPr>
          <w:p w:rsidR="00553E5E" w:rsidRPr="00553E5E" w:rsidRDefault="00553E5E" w:rsidP="002D5B15">
            <w:pPr>
              <w:tabs>
                <w:tab w:val="left" w:pos="720"/>
              </w:tabs>
              <w:spacing w:line="240" w:lineRule="auto"/>
              <w:jc w:val="center"/>
              <w:rPr>
                <w:rFonts w:ascii="Times New Roman" w:hAnsi="Times New Roman"/>
                <w:sz w:val="20"/>
                <w:lang w:val="sv-SE"/>
              </w:rPr>
            </w:pPr>
            <w:r w:rsidRPr="00553E5E">
              <w:rPr>
                <w:rFonts w:ascii="Times New Roman" w:hAnsi="Times New Roman"/>
                <w:sz w:val="20"/>
                <w:lang w:val="sv-SE"/>
              </w:rPr>
              <w:t>74,398</w:t>
            </w:r>
          </w:p>
        </w:tc>
      </w:tr>
      <w:tr w:rsidR="00553E5E" w:rsidRPr="00553E5E" w:rsidTr="00553E5E">
        <w:tc>
          <w:tcPr>
            <w:tcW w:w="510" w:type="dxa"/>
            <w:tcBorders>
              <w:top w:val="nil"/>
              <w:bottom w:val="single" w:sz="4" w:space="0" w:color="auto"/>
            </w:tcBorders>
          </w:tcPr>
          <w:p w:rsidR="00553E5E" w:rsidRPr="00553E5E" w:rsidRDefault="00553E5E" w:rsidP="00553E5E">
            <w:pPr>
              <w:tabs>
                <w:tab w:val="left" w:pos="720"/>
              </w:tabs>
              <w:spacing w:line="240" w:lineRule="auto"/>
              <w:ind w:left="0" w:firstLine="0"/>
              <w:jc w:val="center"/>
              <w:rPr>
                <w:rFonts w:ascii="Times New Roman" w:hAnsi="Times New Roman"/>
                <w:sz w:val="20"/>
                <w:lang w:val="sv-SE"/>
              </w:rPr>
            </w:pPr>
            <w:r w:rsidRPr="00553E5E">
              <w:rPr>
                <w:rFonts w:ascii="Times New Roman" w:hAnsi="Times New Roman"/>
                <w:sz w:val="20"/>
                <w:lang w:val="sv-SE"/>
              </w:rPr>
              <w:t>3</w:t>
            </w:r>
          </w:p>
        </w:tc>
        <w:tc>
          <w:tcPr>
            <w:tcW w:w="4026" w:type="dxa"/>
            <w:tcBorders>
              <w:top w:val="nil"/>
              <w:bottom w:val="single" w:sz="4" w:space="0" w:color="auto"/>
            </w:tcBorders>
          </w:tcPr>
          <w:p w:rsidR="00553E5E" w:rsidRPr="00553E5E" w:rsidRDefault="00553E5E" w:rsidP="00553E5E">
            <w:pPr>
              <w:tabs>
                <w:tab w:val="left" w:pos="720"/>
              </w:tabs>
              <w:spacing w:line="240" w:lineRule="auto"/>
              <w:ind w:hanging="620"/>
              <w:rPr>
                <w:rFonts w:ascii="Times New Roman" w:hAnsi="Times New Roman"/>
                <w:sz w:val="20"/>
                <w:lang w:val="sv-SE"/>
              </w:rPr>
            </w:pPr>
            <w:r w:rsidRPr="00553E5E">
              <w:rPr>
                <w:rFonts w:ascii="Times New Roman" w:hAnsi="Times New Roman"/>
                <w:sz w:val="20"/>
                <w:lang w:val="sv-SE"/>
              </w:rPr>
              <w:t xml:space="preserve">Total Biaya Produksi </w:t>
            </w:r>
            <w:r w:rsidRPr="00553E5E">
              <w:rPr>
                <w:rFonts w:ascii="Times New Roman" w:hAnsi="Times New Roman"/>
                <w:i/>
                <w:sz w:val="20"/>
                <w:lang w:val="sv-SE"/>
              </w:rPr>
              <w:t>(Total Cost</w:t>
            </w:r>
            <w:r w:rsidRPr="00553E5E">
              <w:rPr>
                <w:rFonts w:ascii="Times New Roman" w:hAnsi="Times New Roman"/>
                <w:sz w:val="20"/>
                <w:lang w:val="sv-SE"/>
              </w:rPr>
              <w:t>/TC</w:t>
            </w:r>
            <w:r w:rsidRPr="00553E5E">
              <w:rPr>
                <w:rFonts w:ascii="Times New Roman" w:hAnsi="Times New Roman"/>
                <w:i/>
                <w:sz w:val="20"/>
                <w:lang w:val="sv-SE"/>
              </w:rPr>
              <w:t>)</w:t>
            </w:r>
          </w:p>
        </w:tc>
        <w:tc>
          <w:tcPr>
            <w:tcW w:w="1560" w:type="dxa"/>
            <w:tcBorders>
              <w:top w:val="nil"/>
              <w:bottom w:val="single" w:sz="4" w:space="0" w:color="auto"/>
            </w:tcBorders>
          </w:tcPr>
          <w:p w:rsidR="00553E5E" w:rsidRPr="00553E5E" w:rsidRDefault="00553E5E" w:rsidP="002D5B15">
            <w:pPr>
              <w:tabs>
                <w:tab w:val="left" w:pos="720"/>
              </w:tabs>
              <w:spacing w:line="240" w:lineRule="auto"/>
              <w:jc w:val="center"/>
              <w:rPr>
                <w:rFonts w:ascii="Times New Roman" w:hAnsi="Times New Roman"/>
                <w:sz w:val="20"/>
                <w:lang w:val="sv-SE"/>
              </w:rPr>
            </w:pPr>
            <w:r w:rsidRPr="00553E5E">
              <w:rPr>
                <w:rFonts w:ascii="Times New Roman" w:hAnsi="Times New Roman"/>
                <w:sz w:val="20"/>
                <w:lang w:val="sv-SE"/>
              </w:rPr>
              <w:t>497.424,-</w:t>
            </w:r>
          </w:p>
        </w:tc>
        <w:tc>
          <w:tcPr>
            <w:tcW w:w="1842" w:type="dxa"/>
            <w:tcBorders>
              <w:top w:val="nil"/>
              <w:bottom w:val="single" w:sz="4" w:space="0" w:color="auto"/>
            </w:tcBorders>
          </w:tcPr>
          <w:p w:rsidR="00553E5E" w:rsidRPr="00553E5E" w:rsidRDefault="00553E5E" w:rsidP="002D5B15">
            <w:pPr>
              <w:tabs>
                <w:tab w:val="left" w:pos="720"/>
              </w:tabs>
              <w:spacing w:line="240" w:lineRule="auto"/>
              <w:jc w:val="center"/>
              <w:rPr>
                <w:rFonts w:ascii="Times New Roman" w:hAnsi="Times New Roman"/>
                <w:sz w:val="20"/>
                <w:lang w:val="sv-SE"/>
              </w:rPr>
            </w:pPr>
            <w:r w:rsidRPr="00553E5E">
              <w:rPr>
                <w:rFonts w:ascii="Times New Roman" w:hAnsi="Times New Roman"/>
                <w:sz w:val="20"/>
                <w:lang w:val="sv-SE"/>
              </w:rPr>
              <w:t>100</w:t>
            </w:r>
          </w:p>
        </w:tc>
      </w:tr>
    </w:tbl>
    <w:p w:rsidR="00553E5E" w:rsidRDefault="00553E5E" w:rsidP="00553E5E">
      <w:pPr>
        <w:pStyle w:val="ListParagraph"/>
        <w:spacing w:after="0" w:line="240" w:lineRule="auto"/>
        <w:ind w:left="0"/>
        <w:jc w:val="both"/>
        <w:rPr>
          <w:rFonts w:ascii="Times New Roman" w:hAnsi="Times New Roman"/>
          <w:sz w:val="24"/>
          <w:lang w:val="sv-SE"/>
        </w:rPr>
      </w:pPr>
      <w:r>
        <w:rPr>
          <w:rFonts w:ascii="Times New Roman" w:hAnsi="Times New Roman"/>
          <w:sz w:val="24"/>
          <w:lang w:val="sv-SE"/>
        </w:rPr>
        <w:t>Sumber : Analisis Data Primer, 2021</w:t>
      </w:r>
    </w:p>
    <w:p w:rsidR="00553E5E" w:rsidRPr="00553E5E" w:rsidRDefault="00553E5E" w:rsidP="00553E5E">
      <w:pPr>
        <w:pStyle w:val="ListParagraph"/>
        <w:spacing w:after="0" w:line="240" w:lineRule="auto"/>
        <w:ind w:left="0" w:firstLine="720"/>
        <w:jc w:val="both"/>
        <w:rPr>
          <w:rFonts w:ascii="Times New Roman" w:hAnsi="Times New Roman"/>
          <w:sz w:val="24"/>
          <w:szCs w:val="24"/>
        </w:rPr>
      </w:pPr>
      <w:r>
        <w:rPr>
          <w:rFonts w:ascii="Times New Roman" w:hAnsi="Times New Roman"/>
          <w:sz w:val="24"/>
        </w:rPr>
        <w:t xml:space="preserve">Sebagai bahan rujukan hasil penelitian terdahulu yang dilakukan oleh Kamisi (2011) </w:t>
      </w:r>
      <w:r w:rsidRPr="00483949">
        <w:rPr>
          <w:rFonts w:ascii="Times New Roman" w:hAnsi="Times New Roman"/>
          <w:sz w:val="24"/>
          <w:szCs w:val="24"/>
        </w:rPr>
        <w:t xml:space="preserve">tentang analisis usaha dan nilai tambah agroindustri kerupuk singkong di Kecamatan Kota Ternate Tengah Maluku Utara menunjukkan bahwa dalam sekali produksi, ternyata biaya total </w:t>
      </w:r>
      <w:r w:rsidRPr="00483949">
        <w:rPr>
          <w:rFonts w:ascii="Times New Roman" w:hAnsi="Times New Roman"/>
          <w:i/>
          <w:sz w:val="24"/>
          <w:szCs w:val="24"/>
        </w:rPr>
        <w:t>home industry</w:t>
      </w:r>
      <w:r w:rsidRPr="00483949">
        <w:rPr>
          <w:rFonts w:ascii="Times New Roman" w:hAnsi="Times New Roman"/>
          <w:sz w:val="24"/>
          <w:szCs w:val="24"/>
        </w:rPr>
        <w:t xml:space="preserve"> kerupuk singkong sebesar Rp 4.626.995,-, penerimaan total </w:t>
      </w:r>
      <w:r w:rsidRPr="00483949">
        <w:rPr>
          <w:rFonts w:ascii="Times New Roman" w:hAnsi="Times New Roman"/>
          <w:i/>
          <w:sz w:val="24"/>
          <w:szCs w:val="24"/>
        </w:rPr>
        <w:t>home industry</w:t>
      </w:r>
      <w:r w:rsidRPr="00483949">
        <w:rPr>
          <w:rFonts w:ascii="Times New Roman" w:hAnsi="Times New Roman"/>
          <w:sz w:val="24"/>
          <w:szCs w:val="24"/>
        </w:rPr>
        <w:t xml:space="preserve"> kerupuk singkong sebesar Rp 9.243.000,-, keuntungan total </w:t>
      </w:r>
      <w:r w:rsidRPr="00483949">
        <w:rPr>
          <w:rFonts w:ascii="Times New Roman" w:hAnsi="Times New Roman"/>
          <w:i/>
          <w:sz w:val="24"/>
          <w:szCs w:val="24"/>
        </w:rPr>
        <w:t>home industry</w:t>
      </w:r>
      <w:r w:rsidRPr="00483949">
        <w:rPr>
          <w:rFonts w:ascii="Times New Roman" w:hAnsi="Times New Roman"/>
          <w:sz w:val="24"/>
          <w:szCs w:val="24"/>
        </w:rPr>
        <w:t xml:space="preserve"> kerupuk singkong sebesar Rp. 4.616.005,-, produksi kerupuk singkong mampu memberikan nilai tambah sebesar Rp 4.044,2/kg dengan rasio nilai tambah 0.61% dari nilai produksi.</w:t>
      </w:r>
      <w:r>
        <w:rPr>
          <w:rFonts w:ascii="Times New Roman" w:hAnsi="Times New Roman"/>
          <w:sz w:val="24"/>
          <w:szCs w:val="24"/>
          <w:lang w:val="en-US"/>
        </w:rPr>
        <w:t xml:space="preserve"> </w:t>
      </w:r>
      <w:r w:rsidRPr="00583CCD">
        <w:rPr>
          <w:rFonts w:ascii="Times New Roman" w:hAnsi="Times New Roman"/>
          <w:sz w:val="24"/>
          <w:szCs w:val="24"/>
        </w:rPr>
        <w:t>Sementara hasil penelitian Rahmawati (2010) tentang analisis keuntungan berbagai produk olahan ubi kayu (studi kasus pada UD. Riang di Desa Telogorejo Kecamatan Pagak Kabupaten Malang) menunjukkan bahwa nilai tambah pengolahan tiwul tawar instan 46,24% dari nilai produksi dan keuntungan dari pengolahan tiwul tawar instan Rp 14.494,17 dalam satu kali proses produksi.</w:t>
      </w:r>
      <w:r>
        <w:t xml:space="preserve"> </w:t>
      </w:r>
      <w:r w:rsidRPr="008D1BCC">
        <w:rPr>
          <w:rFonts w:ascii="Times New Roman" w:hAnsi="Times New Roman"/>
          <w:sz w:val="24"/>
        </w:rPr>
        <w:t xml:space="preserve">Lain halnya dengan hasil penelitian Elvani (2015) tentang analisis nilai tambah dan pendapatan serta strategi pengembangan pada agroindustri alen-alen dan tiwul instan di Kabupaten Trenggalek menunjukkan bahwa nilai tambah pada agroindustri tiwul instan sebesar Rp 182,20/kg, pendapatan pada agroindustri alen-alen skala mikro sebesar Rp 5.441,01/kg, sedangkan pendapatan pada agroindustri alen-alen skala kecil sebesar Rp 5.297,30/kg, pendapatan pada agroindustri tiwul instan sebesar Rp 465,92/kg. </w:t>
      </w:r>
    </w:p>
    <w:p w:rsidR="00553E5E" w:rsidRPr="003718F4" w:rsidRDefault="003718F4" w:rsidP="00553E5E">
      <w:pPr>
        <w:pStyle w:val="ListParagraph"/>
        <w:spacing w:after="0" w:line="240" w:lineRule="auto"/>
        <w:ind w:left="0"/>
        <w:jc w:val="both"/>
        <w:rPr>
          <w:rFonts w:ascii="Times New Roman" w:hAnsi="Times New Roman"/>
          <w:b/>
          <w:color w:val="000000"/>
          <w:sz w:val="24"/>
          <w:lang w:val="en-US"/>
        </w:rPr>
      </w:pPr>
      <w:r w:rsidRPr="003718F4">
        <w:rPr>
          <w:rFonts w:ascii="Times New Roman" w:hAnsi="Times New Roman"/>
          <w:b/>
          <w:color w:val="000000"/>
          <w:sz w:val="24"/>
          <w:lang w:val="en-US"/>
        </w:rPr>
        <w:t>Analisis Pendapatan Agroindustri Tiwul Instan</w:t>
      </w:r>
    </w:p>
    <w:p w:rsidR="003718F4" w:rsidRDefault="003718F4" w:rsidP="003718F4">
      <w:pPr>
        <w:pStyle w:val="ListParagraph"/>
        <w:spacing w:after="0" w:line="240" w:lineRule="auto"/>
        <w:ind w:left="0" w:firstLine="720"/>
        <w:jc w:val="both"/>
        <w:rPr>
          <w:rFonts w:ascii="Times New Roman" w:hAnsi="Times New Roman"/>
          <w:sz w:val="24"/>
          <w:lang w:val="sv-SE"/>
        </w:rPr>
      </w:pPr>
      <w:r>
        <w:rPr>
          <w:rFonts w:ascii="Times New Roman" w:hAnsi="Times New Roman"/>
          <w:sz w:val="24"/>
          <w:lang w:val="sv-SE"/>
        </w:rPr>
        <w:t xml:space="preserve">Hasil analisis pendapatan agroindustri tiwul instan menjelaskan besarnya pendapatan yang diperoleh kelompok dari keseluruhan biaya produksi yang telah dikeluarkan dalam 1 kali periode produksi. Sebelum mengetahui besarnya pendapatan, maka terlebih dahulu dihitung besarnya tingkat penerimaan </w:t>
      </w:r>
      <w:r w:rsidRPr="00487F83">
        <w:rPr>
          <w:rFonts w:ascii="Times New Roman" w:hAnsi="Times New Roman"/>
          <w:i/>
          <w:sz w:val="24"/>
          <w:lang w:val="sv-SE"/>
        </w:rPr>
        <w:t>(revenue)</w:t>
      </w:r>
      <w:r>
        <w:rPr>
          <w:rFonts w:ascii="Times New Roman" w:hAnsi="Times New Roman"/>
          <w:sz w:val="24"/>
          <w:lang w:val="sv-SE"/>
        </w:rPr>
        <w:t xml:space="preserve"> yang diperoleh. Analisis penerimaan diperoleh dari hasil perkalian antara harga jual produk tiwul instan dengan jumlah produksi yang dihasilkan. Sedangkan </w:t>
      </w:r>
      <w:r>
        <w:rPr>
          <w:rFonts w:ascii="Times New Roman" w:hAnsi="Times New Roman"/>
          <w:sz w:val="24"/>
          <w:lang w:val="sv-SE"/>
        </w:rPr>
        <w:lastRenderedPageBreak/>
        <w:t>analisis pendapatan diperoleh dari hasil pengurangan total penerimaan yang diperoleh dengan total biaya yang dikeluarkan. Secara jelas tersaji pada Tabel 5.</w:t>
      </w:r>
    </w:p>
    <w:p w:rsidR="003718F4" w:rsidRDefault="003718F4" w:rsidP="003718F4">
      <w:pPr>
        <w:tabs>
          <w:tab w:val="left" w:pos="720"/>
        </w:tabs>
        <w:spacing w:line="240" w:lineRule="auto"/>
        <w:ind w:hanging="714"/>
        <w:rPr>
          <w:rFonts w:ascii="Times New Roman" w:hAnsi="Times New Roman"/>
          <w:sz w:val="24"/>
          <w:lang w:val="sv-SE"/>
        </w:rPr>
      </w:pPr>
      <w:r>
        <w:rPr>
          <w:rFonts w:ascii="Times New Roman" w:hAnsi="Times New Roman"/>
          <w:sz w:val="24"/>
          <w:lang w:val="sv-SE"/>
        </w:rPr>
        <w:t>Tabel 5. Analisis Penerimaan dan Pendapatan Agroindustri Tiwul Instan</w:t>
      </w:r>
    </w:p>
    <w:tbl>
      <w:tblPr>
        <w:tblStyle w:val="TableGrid"/>
        <w:tblW w:w="793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2"/>
        <w:gridCol w:w="3617"/>
        <w:gridCol w:w="3479"/>
      </w:tblGrid>
      <w:tr w:rsidR="003718F4" w:rsidRPr="00F16BDA" w:rsidTr="003718F4">
        <w:tc>
          <w:tcPr>
            <w:tcW w:w="709" w:type="dxa"/>
            <w:tcBorders>
              <w:top w:val="double" w:sz="4" w:space="0" w:color="auto"/>
              <w:bottom w:val="single" w:sz="4" w:space="0" w:color="auto"/>
            </w:tcBorders>
          </w:tcPr>
          <w:p w:rsidR="003718F4" w:rsidRPr="00F16BDA" w:rsidRDefault="003718F4" w:rsidP="002D5B15">
            <w:pPr>
              <w:tabs>
                <w:tab w:val="left" w:pos="720"/>
              </w:tabs>
              <w:spacing w:line="240" w:lineRule="auto"/>
              <w:jc w:val="center"/>
              <w:rPr>
                <w:rFonts w:ascii="Times New Roman" w:hAnsi="Times New Roman"/>
                <w:lang w:val="sv-SE"/>
              </w:rPr>
            </w:pPr>
            <w:r w:rsidRPr="00F16BDA">
              <w:rPr>
                <w:rFonts w:ascii="Times New Roman" w:hAnsi="Times New Roman"/>
                <w:lang w:val="sv-SE"/>
              </w:rPr>
              <w:t>No</w:t>
            </w:r>
          </w:p>
        </w:tc>
        <w:tc>
          <w:tcPr>
            <w:tcW w:w="3686" w:type="dxa"/>
            <w:tcBorders>
              <w:top w:val="double" w:sz="4" w:space="0" w:color="auto"/>
              <w:bottom w:val="single" w:sz="4" w:space="0" w:color="auto"/>
            </w:tcBorders>
          </w:tcPr>
          <w:p w:rsidR="003718F4" w:rsidRPr="00F16BDA" w:rsidRDefault="003718F4" w:rsidP="002D5B15">
            <w:pPr>
              <w:tabs>
                <w:tab w:val="left" w:pos="720"/>
              </w:tabs>
              <w:spacing w:line="240" w:lineRule="auto"/>
              <w:rPr>
                <w:rFonts w:ascii="Times New Roman" w:hAnsi="Times New Roman"/>
                <w:lang w:val="sv-SE"/>
              </w:rPr>
            </w:pPr>
            <w:r w:rsidRPr="00F16BDA">
              <w:rPr>
                <w:rFonts w:ascii="Times New Roman" w:hAnsi="Times New Roman"/>
                <w:lang w:val="sv-SE"/>
              </w:rPr>
              <w:t xml:space="preserve">Uraian </w:t>
            </w:r>
          </w:p>
        </w:tc>
        <w:tc>
          <w:tcPr>
            <w:tcW w:w="3543" w:type="dxa"/>
            <w:tcBorders>
              <w:top w:val="double" w:sz="4" w:space="0" w:color="auto"/>
              <w:bottom w:val="single" w:sz="4" w:space="0" w:color="auto"/>
            </w:tcBorders>
          </w:tcPr>
          <w:p w:rsidR="003718F4" w:rsidRPr="00F16BDA" w:rsidRDefault="003718F4" w:rsidP="003718F4">
            <w:pPr>
              <w:tabs>
                <w:tab w:val="left" w:pos="720"/>
              </w:tabs>
              <w:spacing w:line="240" w:lineRule="auto"/>
              <w:jc w:val="right"/>
              <w:rPr>
                <w:rFonts w:ascii="Times New Roman" w:hAnsi="Times New Roman"/>
                <w:lang w:val="sv-SE"/>
              </w:rPr>
            </w:pPr>
            <w:r w:rsidRPr="00F16BDA">
              <w:rPr>
                <w:rFonts w:ascii="Times New Roman" w:hAnsi="Times New Roman"/>
                <w:lang w:val="sv-SE"/>
              </w:rPr>
              <w:t>Keterangan</w:t>
            </w:r>
          </w:p>
        </w:tc>
      </w:tr>
      <w:tr w:rsidR="003718F4" w:rsidRPr="00F16BDA" w:rsidTr="003718F4">
        <w:tc>
          <w:tcPr>
            <w:tcW w:w="709" w:type="dxa"/>
            <w:tcBorders>
              <w:top w:val="single" w:sz="4" w:space="0" w:color="auto"/>
            </w:tcBorders>
          </w:tcPr>
          <w:p w:rsidR="003718F4" w:rsidRPr="00F16BDA" w:rsidRDefault="003718F4" w:rsidP="002D5B15">
            <w:pPr>
              <w:tabs>
                <w:tab w:val="left" w:pos="720"/>
              </w:tabs>
              <w:spacing w:line="240" w:lineRule="auto"/>
              <w:jc w:val="center"/>
              <w:rPr>
                <w:rFonts w:ascii="Times New Roman" w:hAnsi="Times New Roman"/>
                <w:lang w:val="sv-SE"/>
              </w:rPr>
            </w:pPr>
            <w:r>
              <w:rPr>
                <w:rFonts w:ascii="Times New Roman" w:hAnsi="Times New Roman"/>
                <w:lang w:val="sv-SE"/>
              </w:rPr>
              <w:t>A</w:t>
            </w:r>
          </w:p>
        </w:tc>
        <w:tc>
          <w:tcPr>
            <w:tcW w:w="3686" w:type="dxa"/>
            <w:tcBorders>
              <w:top w:val="single" w:sz="4" w:space="0" w:color="auto"/>
            </w:tcBorders>
          </w:tcPr>
          <w:p w:rsidR="003718F4" w:rsidRPr="00F16BDA" w:rsidRDefault="003718F4" w:rsidP="002D5B15">
            <w:pPr>
              <w:tabs>
                <w:tab w:val="left" w:pos="720"/>
              </w:tabs>
              <w:spacing w:line="240" w:lineRule="auto"/>
              <w:rPr>
                <w:rFonts w:ascii="Times New Roman" w:hAnsi="Times New Roman"/>
                <w:lang w:val="sv-SE"/>
              </w:rPr>
            </w:pPr>
            <w:r w:rsidRPr="00F16BDA">
              <w:rPr>
                <w:rFonts w:ascii="Times New Roman" w:hAnsi="Times New Roman"/>
                <w:lang w:val="sv-SE"/>
              </w:rPr>
              <w:t>Analisis Penerimaan :</w:t>
            </w:r>
          </w:p>
        </w:tc>
        <w:tc>
          <w:tcPr>
            <w:tcW w:w="3543" w:type="dxa"/>
            <w:tcBorders>
              <w:top w:val="single" w:sz="4" w:space="0" w:color="auto"/>
            </w:tcBorders>
          </w:tcPr>
          <w:p w:rsidR="003718F4" w:rsidRPr="00F16BDA" w:rsidRDefault="003718F4" w:rsidP="002D5B15">
            <w:pPr>
              <w:tabs>
                <w:tab w:val="left" w:pos="720"/>
              </w:tabs>
              <w:spacing w:line="240" w:lineRule="auto"/>
              <w:rPr>
                <w:rFonts w:ascii="Times New Roman" w:hAnsi="Times New Roman"/>
                <w:lang w:val="sv-SE"/>
              </w:rPr>
            </w:pPr>
          </w:p>
        </w:tc>
      </w:tr>
      <w:tr w:rsidR="003718F4" w:rsidRPr="00F16BDA" w:rsidTr="003718F4">
        <w:tc>
          <w:tcPr>
            <w:tcW w:w="709" w:type="dxa"/>
          </w:tcPr>
          <w:p w:rsidR="003718F4" w:rsidRPr="00F16BDA" w:rsidRDefault="003718F4" w:rsidP="002D5B15">
            <w:pPr>
              <w:tabs>
                <w:tab w:val="left" w:pos="720"/>
              </w:tabs>
              <w:spacing w:line="240" w:lineRule="auto"/>
              <w:jc w:val="center"/>
              <w:rPr>
                <w:rFonts w:ascii="Times New Roman" w:hAnsi="Times New Roman"/>
                <w:lang w:val="sv-SE"/>
              </w:rPr>
            </w:pPr>
            <w:r>
              <w:rPr>
                <w:rFonts w:ascii="Times New Roman" w:hAnsi="Times New Roman"/>
                <w:lang w:val="sv-SE"/>
              </w:rPr>
              <w:t>1</w:t>
            </w:r>
          </w:p>
        </w:tc>
        <w:tc>
          <w:tcPr>
            <w:tcW w:w="3686" w:type="dxa"/>
          </w:tcPr>
          <w:p w:rsidR="003718F4" w:rsidRPr="00F16BDA" w:rsidRDefault="003718F4" w:rsidP="002D5B15">
            <w:pPr>
              <w:tabs>
                <w:tab w:val="left" w:pos="720"/>
              </w:tabs>
              <w:spacing w:line="240" w:lineRule="auto"/>
              <w:rPr>
                <w:rFonts w:ascii="Times New Roman" w:hAnsi="Times New Roman"/>
                <w:lang w:val="sv-SE"/>
              </w:rPr>
            </w:pPr>
            <w:r w:rsidRPr="00F16BDA">
              <w:rPr>
                <w:rFonts w:ascii="Times New Roman" w:hAnsi="Times New Roman"/>
                <w:lang w:val="sv-SE"/>
              </w:rPr>
              <w:t>Jumlah Produksi (Rp)</w:t>
            </w:r>
          </w:p>
        </w:tc>
        <w:tc>
          <w:tcPr>
            <w:tcW w:w="3543" w:type="dxa"/>
          </w:tcPr>
          <w:p w:rsidR="003718F4" w:rsidRPr="00F16BDA" w:rsidRDefault="003718F4" w:rsidP="003718F4">
            <w:pPr>
              <w:tabs>
                <w:tab w:val="left" w:pos="720"/>
              </w:tabs>
              <w:spacing w:line="240" w:lineRule="auto"/>
              <w:ind w:right="33"/>
              <w:jc w:val="right"/>
              <w:rPr>
                <w:rFonts w:ascii="Times New Roman" w:hAnsi="Times New Roman"/>
                <w:lang w:val="sv-SE"/>
              </w:rPr>
            </w:pPr>
            <w:r w:rsidRPr="00F16BDA">
              <w:rPr>
                <w:rFonts w:ascii="Times New Roman" w:hAnsi="Times New Roman"/>
                <w:lang w:val="sv-SE"/>
              </w:rPr>
              <w:t>109,5</w:t>
            </w:r>
          </w:p>
        </w:tc>
      </w:tr>
      <w:tr w:rsidR="003718F4" w:rsidRPr="00F16BDA" w:rsidTr="003718F4">
        <w:tc>
          <w:tcPr>
            <w:tcW w:w="709" w:type="dxa"/>
          </w:tcPr>
          <w:p w:rsidR="003718F4" w:rsidRPr="00F16BDA" w:rsidRDefault="003718F4" w:rsidP="002D5B15">
            <w:pPr>
              <w:tabs>
                <w:tab w:val="left" w:pos="720"/>
              </w:tabs>
              <w:spacing w:line="240" w:lineRule="auto"/>
              <w:jc w:val="center"/>
              <w:rPr>
                <w:rFonts w:ascii="Times New Roman" w:hAnsi="Times New Roman"/>
                <w:lang w:val="sv-SE"/>
              </w:rPr>
            </w:pPr>
            <w:r>
              <w:rPr>
                <w:rFonts w:ascii="Times New Roman" w:hAnsi="Times New Roman"/>
                <w:lang w:val="sv-SE"/>
              </w:rPr>
              <w:t>2</w:t>
            </w:r>
          </w:p>
        </w:tc>
        <w:tc>
          <w:tcPr>
            <w:tcW w:w="3686" w:type="dxa"/>
          </w:tcPr>
          <w:p w:rsidR="003718F4" w:rsidRPr="00F16BDA" w:rsidRDefault="003718F4" w:rsidP="002D5B15">
            <w:pPr>
              <w:tabs>
                <w:tab w:val="left" w:pos="720"/>
              </w:tabs>
              <w:spacing w:line="240" w:lineRule="auto"/>
              <w:rPr>
                <w:rFonts w:ascii="Times New Roman" w:hAnsi="Times New Roman"/>
                <w:lang w:val="sv-SE"/>
              </w:rPr>
            </w:pPr>
            <w:r w:rsidRPr="00F16BDA">
              <w:rPr>
                <w:rFonts w:ascii="Times New Roman" w:hAnsi="Times New Roman"/>
                <w:lang w:val="sv-SE"/>
              </w:rPr>
              <w:t>Harga Jual (Rp/Kg)</w:t>
            </w:r>
          </w:p>
        </w:tc>
        <w:tc>
          <w:tcPr>
            <w:tcW w:w="3543" w:type="dxa"/>
          </w:tcPr>
          <w:p w:rsidR="003718F4" w:rsidRPr="00F16BDA" w:rsidRDefault="003718F4" w:rsidP="003718F4">
            <w:pPr>
              <w:tabs>
                <w:tab w:val="left" w:pos="720"/>
              </w:tabs>
              <w:spacing w:line="240" w:lineRule="auto"/>
              <w:ind w:right="33"/>
              <w:jc w:val="right"/>
              <w:rPr>
                <w:rFonts w:ascii="Times New Roman" w:hAnsi="Times New Roman"/>
                <w:lang w:val="sv-SE"/>
              </w:rPr>
            </w:pPr>
            <w:r w:rsidRPr="00F16BDA">
              <w:rPr>
                <w:rFonts w:ascii="Times New Roman" w:hAnsi="Times New Roman"/>
                <w:lang w:val="sv-SE"/>
              </w:rPr>
              <w:t>10.000,-</w:t>
            </w:r>
          </w:p>
        </w:tc>
      </w:tr>
      <w:tr w:rsidR="003718F4" w:rsidRPr="00F16BDA" w:rsidTr="003718F4">
        <w:tc>
          <w:tcPr>
            <w:tcW w:w="709" w:type="dxa"/>
          </w:tcPr>
          <w:p w:rsidR="003718F4" w:rsidRPr="00F16BDA" w:rsidRDefault="003718F4" w:rsidP="002D5B15">
            <w:pPr>
              <w:tabs>
                <w:tab w:val="left" w:pos="720"/>
              </w:tabs>
              <w:spacing w:line="240" w:lineRule="auto"/>
              <w:jc w:val="center"/>
              <w:rPr>
                <w:rFonts w:ascii="Times New Roman" w:hAnsi="Times New Roman"/>
                <w:lang w:val="sv-SE"/>
              </w:rPr>
            </w:pPr>
            <w:r>
              <w:rPr>
                <w:rFonts w:ascii="Times New Roman" w:hAnsi="Times New Roman"/>
                <w:lang w:val="sv-SE"/>
              </w:rPr>
              <w:t>3</w:t>
            </w:r>
          </w:p>
        </w:tc>
        <w:tc>
          <w:tcPr>
            <w:tcW w:w="3686" w:type="dxa"/>
          </w:tcPr>
          <w:p w:rsidR="003718F4" w:rsidRPr="00F16BDA" w:rsidRDefault="003718F4" w:rsidP="002D5B15">
            <w:pPr>
              <w:tabs>
                <w:tab w:val="left" w:pos="720"/>
              </w:tabs>
              <w:spacing w:line="240" w:lineRule="auto"/>
              <w:rPr>
                <w:rFonts w:ascii="Times New Roman" w:hAnsi="Times New Roman"/>
                <w:lang w:val="sv-SE"/>
              </w:rPr>
            </w:pPr>
            <w:r w:rsidRPr="00F16BDA">
              <w:rPr>
                <w:rFonts w:ascii="Times New Roman" w:hAnsi="Times New Roman"/>
                <w:lang w:val="sv-SE"/>
              </w:rPr>
              <w:t>Total Penerimaan (TR)</w:t>
            </w:r>
          </w:p>
        </w:tc>
        <w:tc>
          <w:tcPr>
            <w:tcW w:w="3543" w:type="dxa"/>
          </w:tcPr>
          <w:p w:rsidR="003718F4" w:rsidRPr="00F16BDA" w:rsidRDefault="003718F4" w:rsidP="003718F4">
            <w:pPr>
              <w:tabs>
                <w:tab w:val="left" w:pos="720"/>
              </w:tabs>
              <w:spacing w:line="240" w:lineRule="auto"/>
              <w:ind w:right="33"/>
              <w:jc w:val="right"/>
              <w:rPr>
                <w:rFonts w:ascii="Times New Roman" w:hAnsi="Times New Roman"/>
                <w:lang w:val="sv-SE"/>
              </w:rPr>
            </w:pPr>
            <w:r w:rsidRPr="00F16BDA">
              <w:rPr>
                <w:rFonts w:ascii="Times New Roman" w:hAnsi="Times New Roman"/>
                <w:lang w:val="sv-SE"/>
              </w:rPr>
              <w:t>P X Q</w:t>
            </w:r>
          </w:p>
        </w:tc>
      </w:tr>
      <w:tr w:rsidR="003718F4" w:rsidRPr="00F16BDA" w:rsidTr="003718F4">
        <w:tc>
          <w:tcPr>
            <w:tcW w:w="709" w:type="dxa"/>
          </w:tcPr>
          <w:p w:rsidR="003718F4" w:rsidRPr="00F16BDA" w:rsidRDefault="003718F4" w:rsidP="002D5B15">
            <w:pPr>
              <w:tabs>
                <w:tab w:val="left" w:pos="720"/>
              </w:tabs>
              <w:spacing w:line="240" w:lineRule="auto"/>
              <w:jc w:val="center"/>
              <w:rPr>
                <w:rFonts w:ascii="Times New Roman" w:hAnsi="Times New Roman"/>
                <w:lang w:val="sv-SE"/>
              </w:rPr>
            </w:pPr>
            <w:r>
              <w:rPr>
                <w:rFonts w:ascii="Times New Roman" w:hAnsi="Times New Roman"/>
                <w:lang w:val="sv-SE"/>
              </w:rPr>
              <w:t>4</w:t>
            </w:r>
          </w:p>
        </w:tc>
        <w:tc>
          <w:tcPr>
            <w:tcW w:w="3686" w:type="dxa"/>
          </w:tcPr>
          <w:p w:rsidR="003718F4" w:rsidRPr="00F16BDA" w:rsidRDefault="003718F4" w:rsidP="002D5B15">
            <w:pPr>
              <w:tabs>
                <w:tab w:val="left" w:pos="720"/>
              </w:tabs>
              <w:spacing w:line="240" w:lineRule="auto"/>
              <w:rPr>
                <w:rFonts w:ascii="Times New Roman" w:hAnsi="Times New Roman"/>
                <w:lang w:val="sv-SE"/>
              </w:rPr>
            </w:pPr>
            <w:r w:rsidRPr="00F16BDA">
              <w:rPr>
                <w:rFonts w:ascii="Times New Roman" w:hAnsi="Times New Roman"/>
                <w:lang w:val="sv-SE"/>
              </w:rPr>
              <w:t>Total Penerimaan (TR)</w:t>
            </w:r>
          </w:p>
        </w:tc>
        <w:tc>
          <w:tcPr>
            <w:tcW w:w="3543" w:type="dxa"/>
          </w:tcPr>
          <w:p w:rsidR="003718F4" w:rsidRPr="00F16BDA" w:rsidRDefault="003718F4" w:rsidP="003718F4">
            <w:pPr>
              <w:tabs>
                <w:tab w:val="left" w:pos="720"/>
              </w:tabs>
              <w:spacing w:line="240" w:lineRule="auto"/>
              <w:ind w:right="33"/>
              <w:jc w:val="right"/>
              <w:rPr>
                <w:rFonts w:ascii="Times New Roman" w:hAnsi="Times New Roman"/>
                <w:lang w:val="sv-SE"/>
              </w:rPr>
            </w:pPr>
            <w:r w:rsidRPr="00F16BDA">
              <w:rPr>
                <w:rFonts w:ascii="Times New Roman" w:hAnsi="Times New Roman"/>
                <w:lang w:val="sv-SE"/>
              </w:rPr>
              <w:t>Rp 1.095.000,-</w:t>
            </w:r>
          </w:p>
        </w:tc>
      </w:tr>
      <w:tr w:rsidR="003718F4" w:rsidRPr="00F16BDA" w:rsidTr="003718F4">
        <w:tc>
          <w:tcPr>
            <w:tcW w:w="709" w:type="dxa"/>
          </w:tcPr>
          <w:p w:rsidR="003718F4" w:rsidRPr="00F16BDA" w:rsidRDefault="003718F4" w:rsidP="002D5B15">
            <w:pPr>
              <w:tabs>
                <w:tab w:val="left" w:pos="720"/>
              </w:tabs>
              <w:spacing w:line="240" w:lineRule="auto"/>
              <w:jc w:val="center"/>
              <w:rPr>
                <w:rFonts w:ascii="Times New Roman" w:hAnsi="Times New Roman"/>
                <w:lang w:val="sv-SE"/>
              </w:rPr>
            </w:pPr>
            <w:r>
              <w:rPr>
                <w:rFonts w:ascii="Times New Roman" w:hAnsi="Times New Roman"/>
                <w:lang w:val="sv-SE"/>
              </w:rPr>
              <w:t>B</w:t>
            </w:r>
          </w:p>
        </w:tc>
        <w:tc>
          <w:tcPr>
            <w:tcW w:w="3686" w:type="dxa"/>
          </w:tcPr>
          <w:p w:rsidR="003718F4" w:rsidRPr="00F16BDA" w:rsidRDefault="003718F4" w:rsidP="002D5B15">
            <w:pPr>
              <w:tabs>
                <w:tab w:val="left" w:pos="720"/>
              </w:tabs>
              <w:spacing w:line="240" w:lineRule="auto"/>
              <w:rPr>
                <w:rFonts w:ascii="Times New Roman" w:hAnsi="Times New Roman"/>
                <w:lang w:val="sv-SE"/>
              </w:rPr>
            </w:pPr>
            <w:r w:rsidRPr="00F16BDA">
              <w:rPr>
                <w:rFonts w:ascii="Times New Roman" w:hAnsi="Times New Roman"/>
                <w:lang w:val="sv-SE"/>
              </w:rPr>
              <w:t>Analisis Pendapatan</w:t>
            </w:r>
          </w:p>
        </w:tc>
        <w:tc>
          <w:tcPr>
            <w:tcW w:w="3543" w:type="dxa"/>
          </w:tcPr>
          <w:p w:rsidR="003718F4" w:rsidRPr="00F16BDA" w:rsidRDefault="003718F4" w:rsidP="003718F4">
            <w:pPr>
              <w:tabs>
                <w:tab w:val="left" w:pos="720"/>
              </w:tabs>
              <w:spacing w:line="240" w:lineRule="auto"/>
              <w:ind w:right="33"/>
              <w:jc w:val="right"/>
              <w:rPr>
                <w:rFonts w:ascii="Times New Roman" w:hAnsi="Times New Roman"/>
                <w:lang w:val="sv-SE"/>
              </w:rPr>
            </w:pPr>
          </w:p>
        </w:tc>
      </w:tr>
      <w:tr w:rsidR="003718F4" w:rsidRPr="00F16BDA" w:rsidTr="003718F4">
        <w:tc>
          <w:tcPr>
            <w:tcW w:w="709" w:type="dxa"/>
          </w:tcPr>
          <w:p w:rsidR="003718F4" w:rsidRPr="00F16BDA" w:rsidRDefault="003718F4" w:rsidP="002D5B15">
            <w:pPr>
              <w:tabs>
                <w:tab w:val="left" w:pos="720"/>
              </w:tabs>
              <w:spacing w:line="240" w:lineRule="auto"/>
              <w:jc w:val="center"/>
              <w:rPr>
                <w:rFonts w:ascii="Times New Roman" w:hAnsi="Times New Roman"/>
                <w:lang w:val="sv-SE"/>
              </w:rPr>
            </w:pPr>
            <w:r>
              <w:rPr>
                <w:rFonts w:ascii="Times New Roman" w:hAnsi="Times New Roman"/>
                <w:lang w:val="sv-SE"/>
              </w:rPr>
              <w:t>1</w:t>
            </w:r>
          </w:p>
        </w:tc>
        <w:tc>
          <w:tcPr>
            <w:tcW w:w="3686" w:type="dxa"/>
          </w:tcPr>
          <w:p w:rsidR="003718F4" w:rsidRPr="00F16BDA" w:rsidRDefault="003718F4" w:rsidP="002D5B15">
            <w:pPr>
              <w:tabs>
                <w:tab w:val="left" w:pos="720"/>
              </w:tabs>
              <w:spacing w:line="240" w:lineRule="auto"/>
              <w:rPr>
                <w:rFonts w:ascii="Times New Roman" w:hAnsi="Times New Roman"/>
                <w:lang w:val="sv-SE"/>
              </w:rPr>
            </w:pPr>
            <w:r w:rsidRPr="00F16BDA">
              <w:rPr>
                <w:rFonts w:ascii="Times New Roman" w:hAnsi="Times New Roman"/>
                <w:lang w:val="sv-SE"/>
              </w:rPr>
              <w:t>Total Penerimaan (TR)</w:t>
            </w:r>
          </w:p>
        </w:tc>
        <w:tc>
          <w:tcPr>
            <w:tcW w:w="3543" w:type="dxa"/>
          </w:tcPr>
          <w:p w:rsidR="003718F4" w:rsidRPr="00F16BDA" w:rsidRDefault="003718F4" w:rsidP="003718F4">
            <w:pPr>
              <w:tabs>
                <w:tab w:val="left" w:pos="720"/>
              </w:tabs>
              <w:spacing w:line="240" w:lineRule="auto"/>
              <w:ind w:right="33"/>
              <w:jc w:val="right"/>
              <w:rPr>
                <w:rFonts w:ascii="Times New Roman" w:hAnsi="Times New Roman"/>
                <w:lang w:val="sv-SE"/>
              </w:rPr>
            </w:pPr>
            <w:r w:rsidRPr="00F16BDA">
              <w:rPr>
                <w:rFonts w:ascii="Times New Roman" w:hAnsi="Times New Roman"/>
                <w:lang w:val="sv-SE"/>
              </w:rPr>
              <w:t>Rp 1.095.000,-</w:t>
            </w:r>
          </w:p>
        </w:tc>
      </w:tr>
      <w:tr w:rsidR="003718F4" w:rsidRPr="00F16BDA" w:rsidTr="003718F4">
        <w:tc>
          <w:tcPr>
            <w:tcW w:w="709" w:type="dxa"/>
          </w:tcPr>
          <w:p w:rsidR="003718F4" w:rsidRPr="00F16BDA" w:rsidRDefault="003718F4" w:rsidP="003718F4">
            <w:pPr>
              <w:tabs>
                <w:tab w:val="left" w:pos="720"/>
              </w:tabs>
              <w:spacing w:line="240" w:lineRule="auto"/>
              <w:jc w:val="center"/>
              <w:rPr>
                <w:rFonts w:ascii="Times New Roman" w:hAnsi="Times New Roman"/>
                <w:lang w:val="sv-SE"/>
              </w:rPr>
            </w:pPr>
            <w:r>
              <w:rPr>
                <w:rFonts w:ascii="Times New Roman" w:hAnsi="Times New Roman"/>
                <w:lang w:val="sv-SE"/>
              </w:rPr>
              <w:t>2</w:t>
            </w:r>
          </w:p>
        </w:tc>
        <w:tc>
          <w:tcPr>
            <w:tcW w:w="3686" w:type="dxa"/>
          </w:tcPr>
          <w:p w:rsidR="003718F4" w:rsidRPr="00F16BDA" w:rsidRDefault="003718F4" w:rsidP="002D5B15">
            <w:pPr>
              <w:tabs>
                <w:tab w:val="left" w:pos="720"/>
              </w:tabs>
              <w:spacing w:line="240" w:lineRule="auto"/>
              <w:rPr>
                <w:rFonts w:ascii="Times New Roman" w:hAnsi="Times New Roman"/>
                <w:lang w:val="sv-SE"/>
              </w:rPr>
            </w:pPr>
            <w:r w:rsidRPr="00F16BDA">
              <w:rPr>
                <w:rFonts w:ascii="Times New Roman" w:hAnsi="Times New Roman"/>
                <w:lang w:val="sv-SE"/>
              </w:rPr>
              <w:t>Total Biaya (TC)</w:t>
            </w:r>
          </w:p>
        </w:tc>
        <w:tc>
          <w:tcPr>
            <w:tcW w:w="3543" w:type="dxa"/>
          </w:tcPr>
          <w:p w:rsidR="003718F4" w:rsidRPr="00F16BDA" w:rsidRDefault="003718F4" w:rsidP="003718F4">
            <w:pPr>
              <w:tabs>
                <w:tab w:val="left" w:pos="720"/>
              </w:tabs>
              <w:spacing w:line="240" w:lineRule="auto"/>
              <w:ind w:right="33"/>
              <w:jc w:val="right"/>
              <w:rPr>
                <w:rFonts w:ascii="Times New Roman" w:hAnsi="Times New Roman"/>
                <w:lang w:val="sv-SE"/>
              </w:rPr>
            </w:pPr>
            <w:r w:rsidRPr="00F16BDA">
              <w:rPr>
                <w:rFonts w:ascii="Times New Roman" w:hAnsi="Times New Roman"/>
                <w:lang w:val="sv-SE"/>
              </w:rPr>
              <w:t>Rp 497.424,-</w:t>
            </w:r>
          </w:p>
        </w:tc>
      </w:tr>
      <w:tr w:rsidR="003718F4" w:rsidRPr="00F16BDA" w:rsidTr="003718F4">
        <w:tc>
          <w:tcPr>
            <w:tcW w:w="709" w:type="dxa"/>
          </w:tcPr>
          <w:p w:rsidR="003718F4" w:rsidRPr="00F16BDA" w:rsidRDefault="003718F4" w:rsidP="003718F4">
            <w:pPr>
              <w:tabs>
                <w:tab w:val="left" w:pos="720"/>
              </w:tabs>
              <w:spacing w:line="240" w:lineRule="auto"/>
              <w:jc w:val="center"/>
              <w:rPr>
                <w:rFonts w:ascii="Times New Roman" w:hAnsi="Times New Roman"/>
                <w:lang w:val="sv-SE"/>
              </w:rPr>
            </w:pPr>
            <w:r>
              <w:rPr>
                <w:rFonts w:ascii="Times New Roman" w:hAnsi="Times New Roman"/>
                <w:lang w:val="sv-SE"/>
              </w:rPr>
              <w:t>3</w:t>
            </w:r>
          </w:p>
        </w:tc>
        <w:tc>
          <w:tcPr>
            <w:tcW w:w="3686" w:type="dxa"/>
          </w:tcPr>
          <w:p w:rsidR="003718F4" w:rsidRPr="00F16BDA" w:rsidRDefault="003718F4" w:rsidP="002D5B15">
            <w:pPr>
              <w:tabs>
                <w:tab w:val="left" w:pos="720"/>
              </w:tabs>
              <w:spacing w:line="240" w:lineRule="auto"/>
              <w:rPr>
                <w:rFonts w:ascii="Times New Roman" w:hAnsi="Times New Roman"/>
                <w:lang w:val="sv-SE"/>
              </w:rPr>
            </w:pPr>
            <w:r w:rsidRPr="00F16BDA">
              <w:rPr>
                <w:rFonts w:ascii="Times New Roman" w:hAnsi="Times New Roman"/>
                <w:lang w:val="sv-SE"/>
              </w:rPr>
              <w:t>Total Pendapatan (π)</w:t>
            </w:r>
          </w:p>
        </w:tc>
        <w:tc>
          <w:tcPr>
            <w:tcW w:w="3543" w:type="dxa"/>
          </w:tcPr>
          <w:p w:rsidR="003718F4" w:rsidRPr="00F16BDA" w:rsidRDefault="003718F4" w:rsidP="003718F4">
            <w:pPr>
              <w:tabs>
                <w:tab w:val="left" w:pos="720"/>
              </w:tabs>
              <w:spacing w:line="240" w:lineRule="auto"/>
              <w:ind w:right="33"/>
              <w:jc w:val="right"/>
              <w:rPr>
                <w:rFonts w:ascii="Times New Roman" w:hAnsi="Times New Roman"/>
                <w:lang w:val="sv-SE"/>
              </w:rPr>
            </w:pPr>
            <w:r w:rsidRPr="00F16BDA">
              <w:rPr>
                <w:rFonts w:ascii="Times New Roman" w:hAnsi="Times New Roman"/>
                <w:lang w:val="sv-SE"/>
              </w:rPr>
              <w:t>TR – TC</w:t>
            </w:r>
          </w:p>
        </w:tc>
      </w:tr>
      <w:tr w:rsidR="003718F4" w:rsidRPr="00F16BDA" w:rsidTr="003718F4">
        <w:tc>
          <w:tcPr>
            <w:tcW w:w="709" w:type="dxa"/>
            <w:tcBorders>
              <w:bottom w:val="single" w:sz="4" w:space="0" w:color="auto"/>
            </w:tcBorders>
          </w:tcPr>
          <w:p w:rsidR="003718F4" w:rsidRPr="00F16BDA" w:rsidRDefault="003718F4" w:rsidP="003718F4">
            <w:pPr>
              <w:tabs>
                <w:tab w:val="left" w:pos="720"/>
              </w:tabs>
              <w:spacing w:line="240" w:lineRule="auto"/>
              <w:jc w:val="center"/>
              <w:rPr>
                <w:rFonts w:ascii="Times New Roman" w:hAnsi="Times New Roman"/>
                <w:lang w:val="sv-SE"/>
              </w:rPr>
            </w:pPr>
            <w:r>
              <w:rPr>
                <w:rFonts w:ascii="Times New Roman" w:hAnsi="Times New Roman"/>
                <w:lang w:val="sv-SE"/>
              </w:rPr>
              <w:t>4</w:t>
            </w:r>
          </w:p>
        </w:tc>
        <w:tc>
          <w:tcPr>
            <w:tcW w:w="3686" w:type="dxa"/>
            <w:tcBorders>
              <w:bottom w:val="single" w:sz="4" w:space="0" w:color="auto"/>
            </w:tcBorders>
          </w:tcPr>
          <w:p w:rsidR="003718F4" w:rsidRPr="00F16BDA" w:rsidRDefault="003718F4" w:rsidP="002D5B15">
            <w:pPr>
              <w:tabs>
                <w:tab w:val="left" w:pos="720"/>
              </w:tabs>
              <w:spacing w:line="240" w:lineRule="auto"/>
              <w:rPr>
                <w:rFonts w:ascii="Times New Roman" w:hAnsi="Times New Roman"/>
                <w:lang w:val="sv-SE"/>
              </w:rPr>
            </w:pPr>
            <w:r w:rsidRPr="00F16BDA">
              <w:rPr>
                <w:rFonts w:ascii="Times New Roman" w:hAnsi="Times New Roman"/>
                <w:lang w:val="sv-SE"/>
              </w:rPr>
              <w:t>Total Pendapatan (π)</w:t>
            </w:r>
          </w:p>
        </w:tc>
        <w:tc>
          <w:tcPr>
            <w:tcW w:w="3543" w:type="dxa"/>
            <w:tcBorders>
              <w:bottom w:val="single" w:sz="4" w:space="0" w:color="auto"/>
            </w:tcBorders>
          </w:tcPr>
          <w:p w:rsidR="003718F4" w:rsidRPr="00F16BDA" w:rsidRDefault="003718F4" w:rsidP="003718F4">
            <w:pPr>
              <w:tabs>
                <w:tab w:val="left" w:pos="720"/>
              </w:tabs>
              <w:spacing w:line="240" w:lineRule="auto"/>
              <w:ind w:right="33"/>
              <w:jc w:val="right"/>
              <w:rPr>
                <w:rFonts w:ascii="Times New Roman" w:hAnsi="Times New Roman"/>
                <w:lang w:val="sv-SE"/>
              </w:rPr>
            </w:pPr>
            <w:r w:rsidRPr="00F16BDA">
              <w:rPr>
                <w:rFonts w:ascii="Times New Roman" w:hAnsi="Times New Roman"/>
                <w:lang w:val="sv-SE"/>
              </w:rPr>
              <w:t>Rp 597.576,-</w:t>
            </w:r>
          </w:p>
        </w:tc>
      </w:tr>
    </w:tbl>
    <w:p w:rsidR="003718F4" w:rsidRDefault="003718F4" w:rsidP="00B116EF">
      <w:pPr>
        <w:tabs>
          <w:tab w:val="left" w:pos="720"/>
        </w:tabs>
        <w:spacing w:line="240" w:lineRule="auto"/>
        <w:ind w:hanging="714"/>
        <w:rPr>
          <w:rFonts w:ascii="Times New Roman" w:hAnsi="Times New Roman"/>
          <w:sz w:val="24"/>
          <w:lang w:val="sv-SE"/>
        </w:rPr>
      </w:pPr>
      <w:r>
        <w:rPr>
          <w:rFonts w:ascii="Times New Roman" w:hAnsi="Times New Roman"/>
          <w:sz w:val="24"/>
          <w:lang w:val="sv-SE"/>
        </w:rPr>
        <w:t xml:space="preserve">Sumber : </w:t>
      </w:r>
      <w:r w:rsidR="00B116EF">
        <w:rPr>
          <w:rFonts w:ascii="Times New Roman" w:hAnsi="Times New Roman"/>
          <w:sz w:val="24"/>
          <w:lang w:val="sv-SE"/>
        </w:rPr>
        <w:t>Analisis Data Primer</w:t>
      </w:r>
      <w:r>
        <w:rPr>
          <w:rFonts w:ascii="Times New Roman" w:hAnsi="Times New Roman"/>
          <w:sz w:val="24"/>
          <w:lang w:val="sv-SE"/>
        </w:rPr>
        <w:t>, 2021</w:t>
      </w:r>
    </w:p>
    <w:p w:rsidR="003718F4" w:rsidRPr="00E402FA" w:rsidRDefault="00B116EF" w:rsidP="00B116EF">
      <w:pPr>
        <w:pStyle w:val="ListParagraph"/>
        <w:spacing w:after="0" w:line="240" w:lineRule="auto"/>
        <w:ind w:left="0" w:firstLine="720"/>
        <w:jc w:val="both"/>
        <w:rPr>
          <w:rFonts w:ascii="Times New Roman" w:hAnsi="Times New Roman"/>
          <w:color w:val="000000"/>
          <w:sz w:val="24"/>
          <w:lang w:val="en-US"/>
        </w:rPr>
      </w:pPr>
      <w:r>
        <w:rPr>
          <w:rFonts w:ascii="Times New Roman" w:hAnsi="Times New Roman"/>
          <w:sz w:val="24"/>
          <w:lang w:val="sv-SE"/>
        </w:rPr>
        <w:t xml:space="preserve">Berdasarkan hasil analisis biaya produksi sebesar Rp 497.424,-, jumlah produksi  tiwul instan 109,5 Kg, harga jual tiwul instan Rp 10.000,-/Kg. Oleh karena itu besarnya penerimaan </w:t>
      </w:r>
      <w:r w:rsidRPr="00487F83">
        <w:rPr>
          <w:rFonts w:ascii="Times New Roman" w:hAnsi="Times New Roman"/>
          <w:i/>
          <w:sz w:val="24"/>
          <w:lang w:val="sv-SE"/>
        </w:rPr>
        <w:t>(revenue)</w:t>
      </w:r>
      <w:r>
        <w:rPr>
          <w:rFonts w:ascii="Times New Roman" w:hAnsi="Times New Roman"/>
          <w:sz w:val="24"/>
          <w:lang w:val="sv-SE"/>
        </w:rPr>
        <w:t xml:space="preserve"> adalah hasil kali antara jumlah produksi dengan harga jual produk, sehingga diperoleh sebesar Rp 1.095.000,-. Besarnya penerimaan agroindustri tiwul instan yang diperoleh kelompok sebesar Rp 1.095.000,-/1 kali produksi sedangkan total biaya produksi yang dikeluarkan sebesar Rp 497.424,-/1 kali produksi. Oleh karena itu besarnya pendapatan yang diperoleh dari agroindustri tiwul instan adalah Rp 597.576,-.</w:t>
      </w:r>
    </w:p>
    <w:p w:rsidR="00523518" w:rsidRPr="00B116EF" w:rsidRDefault="00B116EF" w:rsidP="00B116EF">
      <w:pPr>
        <w:spacing w:line="240" w:lineRule="auto"/>
        <w:ind w:left="0" w:firstLine="0"/>
        <w:rPr>
          <w:rFonts w:ascii="Times New Roman" w:hAnsi="Times New Roman"/>
          <w:b/>
          <w:sz w:val="24"/>
          <w:szCs w:val="24"/>
          <w:lang w:val="en-US"/>
        </w:rPr>
      </w:pPr>
      <w:r w:rsidRPr="00B116EF">
        <w:rPr>
          <w:rFonts w:ascii="Times New Roman" w:hAnsi="Times New Roman"/>
          <w:b/>
          <w:sz w:val="24"/>
          <w:szCs w:val="24"/>
          <w:lang w:val="en-US"/>
        </w:rPr>
        <w:t>Analisis Kelayakan Usaha Agroindustri Tiwul Instan</w:t>
      </w:r>
    </w:p>
    <w:p w:rsidR="00B116EF" w:rsidRDefault="00B116EF" w:rsidP="00B116EF">
      <w:pPr>
        <w:pStyle w:val="ListParagraph"/>
        <w:spacing w:after="0" w:line="240" w:lineRule="auto"/>
        <w:ind w:left="0" w:firstLine="720"/>
        <w:jc w:val="both"/>
        <w:rPr>
          <w:rFonts w:ascii="Times New Roman" w:eastAsiaTheme="minorEastAsia" w:hAnsi="Times New Roman"/>
          <w:sz w:val="24"/>
          <w:lang w:val="sv-SE"/>
        </w:rPr>
      </w:pPr>
      <w:r>
        <w:rPr>
          <w:rFonts w:ascii="Times New Roman" w:hAnsi="Times New Roman"/>
          <w:sz w:val="24"/>
          <w:lang w:val="sv-SE"/>
        </w:rPr>
        <w:t xml:space="preserve">Hasil analisis kelayakan usaha agroindustri tiwul instan menjelaskan tingkat kelayakan usaha apakah menguntungkan atau sebaliknya merugikan dan apakah dalam kondisi impas dari usaha yang dijalankan. Kelayakan usaha yang dilakukan dengan menghitung besarnya nilai R/C Ratio. Hal tersebut dilakukan dengan cara membandingkan besarnya nilai </w:t>
      </w:r>
      <w:r w:rsidRPr="00ED0625">
        <w:rPr>
          <w:rFonts w:ascii="Times New Roman" w:hAnsi="Times New Roman"/>
          <w:i/>
          <w:sz w:val="24"/>
          <w:lang w:val="sv-SE"/>
        </w:rPr>
        <w:t>Total Revenue</w:t>
      </w:r>
      <w:r>
        <w:rPr>
          <w:rFonts w:ascii="Times New Roman" w:hAnsi="Times New Roman"/>
          <w:sz w:val="24"/>
          <w:lang w:val="sv-SE"/>
        </w:rPr>
        <w:t xml:space="preserve"> (TR) dengan </w:t>
      </w:r>
      <w:r w:rsidRPr="00ED0625">
        <w:rPr>
          <w:rFonts w:ascii="Times New Roman" w:hAnsi="Times New Roman"/>
          <w:i/>
          <w:sz w:val="24"/>
          <w:lang w:val="sv-SE"/>
        </w:rPr>
        <w:t>Total Cost</w:t>
      </w:r>
      <w:r>
        <w:rPr>
          <w:rFonts w:ascii="Times New Roman" w:hAnsi="Times New Roman"/>
          <w:sz w:val="24"/>
          <w:lang w:val="sv-SE"/>
        </w:rPr>
        <w:t xml:space="preserve"> (TC), sehingga diperoleh R/C Ratio </w:t>
      </w:r>
      <m:oMath>
        <m:r>
          <w:rPr>
            <w:rFonts w:ascii="Cambria Math" w:hAnsi="Cambria Math"/>
            <w:sz w:val="24"/>
            <w:lang w:val="sv-SE"/>
          </w:rPr>
          <m:t>=</m:t>
        </m:r>
        <m:f>
          <m:fPr>
            <m:ctrlPr>
              <w:rPr>
                <w:rFonts w:ascii="Cambria Math" w:hAnsi="Cambria Math"/>
                <w:i/>
                <w:sz w:val="24"/>
                <w:lang w:val="sv-SE"/>
              </w:rPr>
            </m:ctrlPr>
          </m:fPr>
          <m:num>
            <m:r>
              <w:rPr>
                <w:rFonts w:ascii="Cambria Math" w:hAnsi="Cambria Math"/>
                <w:sz w:val="24"/>
                <w:lang w:val="sv-SE"/>
              </w:rPr>
              <m:t>TR</m:t>
            </m:r>
          </m:num>
          <m:den>
            <m:r>
              <w:rPr>
                <w:rFonts w:ascii="Cambria Math" w:hAnsi="Cambria Math"/>
                <w:sz w:val="24"/>
                <w:lang w:val="sv-SE"/>
              </w:rPr>
              <m:t>TC</m:t>
            </m:r>
          </m:den>
        </m:f>
        <m:r>
          <w:rPr>
            <w:rFonts w:ascii="Cambria Math" w:hAnsi="Cambria Math"/>
            <w:sz w:val="24"/>
            <w:lang w:val="sv-SE"/>
          </w:rPr>
          <m:t>=</m:t>
        </m:r>
        <m:f>
          <m:fPr>
            <m:ctrlPr>
              <w:rPr>
                <w:rFonts w:ascii="Cambria Math" w:hAnsi="Cambria Math"/>
                <w:i/>
                <w:sz w:val="24"/>
                <w:lang w:val="sv-SE"/>
              </w:rPr>
            </m:ctrlPr>
          </m:fPr>
          <m:num>
            <m:r>
              <w:rPr>
                <w:rFonts w:ascii="Cambria Math" w:hAnsi="Cambria Math"/>
                <w:sz w:val="24"/>
                <w:lang w:val="sv-SE"/>
              </w:rPr>
              <m:t>Rp 1.095.000,-</m:t>
            </m:r>
          </m:num>
          <m:den>
            <m:r>
              <w:rPr>
                <w:rFonts w:ascii="Cambria Math" w:hAnsi="Cambria Math"/>
                <w:sz w:val="24"/>
                <w:lang w:val="sv-SE"/>
              </w:rPr>
              <m:t>Rp 497.424,-</m:t>
            </m:r>
          </m:den>
        </m:f>
        <m:r>
          <w:rPr>
            <w:rFonts w:ascii="Cambria Math" w:hAnsi="Cambria Math"/>
            <w:sz w:val="24"/>
            <w:lang w:val="sv-SE"/>
          </w:rPr>
          <m:t>=2,20</m:t>
        </m:r>
      </m:oMath>
      <w:r>
        <w:rPr>
          <w:rFonts w:ascii="Times New Roman" w:eastAsiaTheme="minorEastAsia" w:hAnsi="Times New Roman"/>
          <w:sz w:val="24"/>
          <w:lang w:val="sv-SE"/>
        </w:rPr>
        <w:t xml:space="preserve"> . Besarnya R/C Ratio &gt; 1, oleh karena itu usaha agroindustri tiwul instan yang dilakukan dikatakan layak atau menguntungkan. </w:t>
      </w:r>
    </w:p>
    <w:p w:rsidR="00B116EF" w:rsidRPr="00B116EF" w:rsidRDefault="00B116EF" w:rsidP="00B116EF">
      <w:pPr>
        <w:pStyle w:val="ListParagraph"/>
        <w:spacing w:after="0" w:line="240" w:lineRule="auto"/>
        <w:ind w:left="0" w:firstLine="720"/>
        <w:jc w:val="both"/>
        <w:rPr>
          <w:rFonts w:ascii="Times New Roman" w:eastAsiaTheme="minorEastAsia" w:hAnsi="Times New Roman"/>
          <w:sz w:val="24"/>
          <w:lang w:val="sv-SE"/>
        </w:rPr>
      </w:pPr>
    </w:p>
    <w:p w:rsidR="00E80C40" w:rsidRPr="00523518" w:rsidRDefault="00190AE0" w:rsidP="00B116EF">
      <w:pPr>
        <w:spacing w:line="240" w:lineRule="auto"/>
        <w:ind w:left="0" w:firstLine="0"/>
        <w:rPr>
          <w:rFonts w:ascii="Times New Roman" w:eastAsia="Times New Roman" w:hAnsi="Times New Roman"/>
          <w:b/>
          <w:sz w:val="24"/>
          <w:szCs w:val="24"/>
          <w:lang w:eastAsia="id-ID"/>
        </w:rPr>
      </w:pPr>
      <w:r w:rsidRPr="00523518">
        <w:rPr>
          <w:rFonts w:ascii="Times New Roman" w:eastAsia="Times New Roman" w:hAnsi="Times New Roman"/>
          <w:b/>
          <w:sz w:val="24"/>
          <w:szCs w:val="24"/>
          <w:lang w:eastAsia="id-ID"/>
        </w:rPr>
        <w:t>KE</w:t>
      </w:r>
      <w:r w:rsidR="00E80C40" w:rsidRPr="00523518">
        <w:rPr>
          <w:rFonts w:ascii="Times New Roman" w:eastAsia="Times New Roman" w:hAnsi="Times New Roman"/>
          <w:b/>
          <w:sz w:val="24"/>
          <w:szCs w:val="24"/>
          <w:lang w:eastAsia="id-ID"/>
        </w:rPr>
        <w:t>SIMPULAN DAN SARAN</w:t>
      </w:r>
    </w:p>
    <w:p w:rsidR="00B116EF" w:rsidRDefault="00B116EF" w:rsidP="00B116EF">
      <w:pPr>
        <w:pStyle w:val="ListParagraph"/>
        <w:spacing w:after="0" w:line="240" w:lineRule="auto"/>
        <w:ind w:left="0" w:firstLine="720"/>
        <w:jc w:val="both"/>
        <w:rPr>
          <w:rFonts w:ascii="Times New Roman" w:hAnsi="Times New Roman"/>
          <w:sz w:val="24"/>
        </w:rPr>
      </w:pPr>
      <w:r>
        <w:rPr>
          <w:rFonts w:ascii="Times New Roman" w:hAnsi="Times New Roman"/>
          <w:sz w:val="24"/>
        </w:rPr>
        <w:t>Berdasarkan uraian hasil dan pembahasan tersebut, maka dapat ditarik kesimpulan sebagai berikut :</w:t>
      </w:r>
      <w:r>
        <w:rPr>
          <w:rFonts w:ascii="Times New Roman" w:hAnsi="Times New Roman"/>
          <w:sz w:val="24"/>
          <w:lang w:val="en-US"/>
        </w:rPr>
        <w:t xml:space="preserve"> (a) total biaya </w:t>
      </w:r>
      <w:r w:rsidRPr="00B116EF">
        <w:rPr>
          <w:rFonts w:ascii="Times New Roman" w:hAnsi="Times New Roman"/>
          <w:sz w:val="24"/>
        </w:rPr>
        <w:t xml:space="preserve">agroindustri tiwul instan yang dilakukan oleh kelompok wanita tani Desa Majalengka Kecamatan Bawang Kabupaten Banjarnegara diperoleh sebesar rata-rata </w:t>
      </w:r>
      <w:r>
        <w:rPr>
          <w:rFonts w:ascii="Times New Roman" w:hAnsi="Times New Roman"/>
          <w:sz w:val="24"/>
        </w:rPr>
        <w:t>Rp 497.424,-/ 1 kali produksi, (b) b</w:t>
      </w:r>
      <w:r w:rsidRPr="00B116EF">
        <w:rPr>
          <w:rFonts w:ascii="Times New Roman" w:hAnsi="Times New Roman"/>
          <w:sz w:val="24"/>
        </w:rPr>
        <w:t>esarnya penerimaan yang diperoleh dari agroindustri tiwul instan rata-rata sebesar Rp 1.095.000,- sedangkan besarnya pendapatan yang diperoleh sebesar rata-ra</w:t>
      </w:r>
      <w:r>
        <w:rPr>
          <w:rFonts w:ascii="Times New Roman" w:hAnsi="Times New Roman"/>
          <w:sz w:val="24"/>
        </w:rPr>
        <w:t xml:space="preserve">ta Rp 597.576,-/1 kali produksi, (c) </w:t>
      </w:r>
      <w:r>
        <w:rPr>
          <w:rFonts w:ascii="Times New Roman" w:hAnsi="Times New Roman"/>
          <w:sz w:val="24"/>
          <w:lang w:val="en-US"/>
        </w:rPr>
        <w:t>b</w:t>
      </w:r>
      <w:r w:rsidRPr="00B116EF">
        <w:rPr>
          <w:rFonts w:ascii="Times New Roman" w:hAnsi="Times New Roman"/>
          <w:sz w:val="24"/>
        </w:rPr>
        <w:t>erdasarkan analisis kelayakan usaha, maka agroindustri tiwul instan dikatakan layak diusahakan karena memperoleh hasil R/C Ratio &gt; 1.</w:t>
      </w:r>
    </w:p>
    <w:p w:rsidR="00B116EF" w:rsidRPr="00B116EF" w:rsidRDefault="00B116EF" w:rsidP="00B116EF">
      <w:pPr>
        <w:pStyle w:val="ListParagraph"/>
        <w:spacing w:after="0" w:line="240" w:lineRule="auto"/>
        <w:ind w:left="0" w:firstLine="720"/>
        <w:jc w:val="both"/>
        <w:rPr>
          <w:rFonts w:ascii="Times New Roman" w:hAnsi="Times New Roman"/>
          <w:b/>
          <w:sz w:val="24"/>
        </w:rPr>
      </w:pPr>
      <w:r>
        <w:rPr>
          <w:rFonts w:ascii="Times New Roman" w:hAnsi="Times New Roman"/>
          <w:sz w:val="24"/>
          <w:lang w:val="en-US"/>
        </w:rPr>
        <w:t xml:space="preserve">Saran yang diberikan adalah </w:t>
      </w:r>
      <w:r>
        <w:rPr>
          <w:rFonts w:ascii="Times New Roman" w:hAnsi="Times New Roman"/>
          <w:sz w:val="24"/>
        </w:rPr>
        <w:t xml:space="preserve">perlunya pendampingan berkelanjutan pada usaha agroindustri tiwul instan dengan melibatkan banyak </w:t>
      </w:r>
      <w:r w:rsidRPr="00B116EF">
        <w:rPr>
          <w:rFonts w:ascii="Times New Roman" w:hAnsi="Times New Roman"/>
          <w:i/>
          <w:sz w:val="24"/>
        </w:rPr>
        <w:t>stakeholder</w:t>
      </w:r>
      <w:r>
        <w:rPr>
          <w:rFonts w:ascii="Times New Roman" w:hAnsi="Times New Roman"/>
          <w:sz w:val="24"/>
        </w:rPr>
        <w:t xml:space="preserve"> terkait mulai dari pemerintah daerah, swasta, perguruan tinggi, dan elemen masyarakat </w:t>
      </w:r>
      <w:r>
        <w:rPr>
          <w:rFonts w:ascii="Times New Roman" w:hAnsi="Times New Roman"/>
          <w:sz w:val="24"/>
        </w:rPr>
        <w:lastRenderedPageBreak/>
        <w:t xml:space="preserve">terkait, </w:t>
      </w:r>
      <w:r>
        <w:rPr>
          <w:rFonts w:ascii="Times New Roman" w:hAnsi="Times New Roman"/>
          <w:sz w:val="24"/>
          <w:lang w:val="en-US"/>
        </w:rPr>
        <w:t>p</w:t>
      </w:r>
      <w:r w:rsidRPr="00B116EF">
        <w:rPr>
          <w:rFonts w:ascii="Times New Roman" w:hAnsi="Times New Roman"/>
          <w:sz w:val="24"/>
        </w:rPr>
        <w:t>erlunya jejaring kerjasama kemitraan dalam ha</w:t>
      </w:r>
      <w:r>
        <w:rPr>
          <w:rFonts w:ascii="Times New Roman" w:hAnsi="Times New Roman"/>
          <w:sz w:val="24"/>
        </w:rPr>
        <w:t>l pemasaran produk tiwul instan, dan u</w:t>
      </w:r>
      <w:r w:rsidRPr="00B116EF">
        <w:rPr>
          <w:rFonts w:ascii="Times New Roman" w:hAnsi="Times New Roman"/>
          <w:sz w:val="24"/>
        </w:rPr>
        <w:t>paya diversifikasi produk harus terus ditingkatkan untuk mendukung peningkatan dan pengembangan agroindustri tiwul instan.</w:t>
      </w:r>
    </w:p>
    <w:p w:rsidR="00523518" w:rsidRDefault="00523518" w:rsidP="00190AE0">
      <w:pPr>
        <w:spacing w:line="240" w:lineRule="auto"/>
        <w:ind w:left="0" w:firstLine="0"/>
        <w:rPr>
          <w:rFonts w:ascii="Times New Roman" w:eastAsia="Times New Roman" w:hAnsi="Times New Roman"/>
          <w:b/>
          <w:sz w:val="24"/>
          <w:szCs w:val="24"/>
          <w:lang w:val="en-US" w:eastAsia="id-ID"/>
        </w:rPr>
      </w:pPr>
    </w:p>
    <w:p w:rsidR="00C424E4" w:rsidRPr="00190AE0" w:rsidRDefault="00C424E4" w:rsidP="00190AE0">
      <w:pPr>
        <w:spacing w:line="240" w:lineRule="auto"/>
        <w:ind w:left="0" w:firstLine="0"/>
        <w:rPr>
          <w:rFonts w:ascii="Times New Roman" w:eastAsia="Times New Roman" w:hAnsi="Times New Roman"/>
          <w:b/>
          <w:sz w:val="24"/>
          <w:szCs w:val="24"/>
          <w:lang w:eastAsia="id-ID"/>
        </w:rPr>
      </w:pPr>
      <w:r w:rsidRPr="00190AE0">
        <w:rPr>
          <w:rFonts w:ascii="Times New Roman" w:eastAsia="Times New Roman" w:hAnsi="Times New Roman"/>
          <w:b/>
          <w:sz w:val="24"/>
          <w:szCs w:val="24"/>
          <w:lang w:eastAsia="id-ID"/>
        </w:rPr>
        <w:t>DAFTAR PUSTAKA</w:t>
      </w:r>
    </w:p>
    <w:p w:rsidR="00190AE0" w:rsidRDefault="00190AE0" w:rsidP="00190AE0">
      <w:pPr>
        <w:pStyle w:val="NormalWeb"/>
        <w:spacing w:before="0" w:beforeAutospacing="0" w:after="0" w:afterAutospacing="0"/>
        <w:ind w:left="993" w:hanging="993"/>
        <w:jc w:val="both"/>
        <w:outlineLvl w:val="0"/>
      </w:pPr>
    </w:p>
    <w:p w:rsidR="00A3374D" w:rsidRPr="00A3374D" w:rsidRDefault="00A3374D" w:rsidP="00515B3C">
      <w:pPr>
        <w:spacing w:line="240" w:lineRule="auto"/>
        <w:ind w:left="1080" w:hanging="1080"/>
        <w:rPr>
          <w:rFonts w:ascii="Times New Roman" w:hAnsi="Times New Roman"/>
          <w:color w:val="000000" w:themeColor="text1"/>
          <w:sz w:val="24"/>
          <w:szCs w:val="24"/>
        </w:rPr>
      </w:pPr>
      <w:r>
        <w:rPr>
          <w:rFonts w:ascii="Times New Roman" w:hAnsi="Times New Roman"/>
          <w:color w:val="000000" w:themeColor="text1"/>
          <w:sz w:val="24"/>
          <w:szCs w:val="24"/>
        </w:rPr>
        <w:t>Anonim, 2016. Pengertian Agr</w:t>
      </w:r>
      <w:r w:rsidR="00515B3C">
        <w:rPr>
          <w:rFonts w:ascii="Times New Roman" w:hAnsi="Times New Roman"/>
          <w:color w:val="000000" w:themeColor="text1"/>
          <w:sz w:val="24"/>
          <w:szCs w:val="24"/>
        </w:rPr>
        <w:t xml:space="preserve">oindustri dan Ruang Lingkupnya. </w:t>
      </w:r>
      <w:hyperlink r:id="rId8" w:history="1">
        <w:r w:rsidR="00515B3C" w:rsidRPr="00515B3C">
          <w:rPr>
            <w:rStyle w:val="Hyperlink"/>
            <w:rFonts w:ascii="Times New Roman" w:hAnsi="Times New Roman"/>
            <w:color w:val="000000" w:themeColor="text1"/>
            <w:sz w:val="24"/>
            <w:szCs w:val="24"/>
            <w:u w:val="none"/>
            <w:lang w:val="sv-SE"/>
          </w:rPr>
          <w:t>https</w:t>
        </w:r>
        <w:r w:rsidR="00515B3C" w:rsidRPr="00515B3C">
          <w:rPr>
            <w:rStyle w:val="Hyperlink"/>
            <w:rFonts w:ascii="Times New Roman" w:hAnsi="Times New Roman"/>
            <w:color w:val="000000" w:themeColor="text1"/>
            <w:sz w:val="24"/>
            <w:szCs w:val="24"/>
            <w:u w:val="none"/>
          </w:rPr>
          <w:t>://www.kanal.web.id/pengertian-agroindustri-dan-ruang lingkupnya</w:t>
        </w:r>
      </w:hyperlink>
      <w:r w:rsidRPr="00515B3C">
        <w:rPr>
          <w:rFonts w:ascii="Times New Roman" w:hAnsi="Times New Roman"/>
          <w:color w:val="000000" w:themeColor="text1"/>
          <w:sz w:val="24"/>
          <w:szCs w:val="24"/>
        </w:rPr>
        <w:t>. D</w:t>
      </w:r>
      <w:r w:rsidRPr="00A3374D">
        <w:rPr>
          <w:rFonts w:ascii="Times New Roman" w:hAnsi="Times New Roman"/>
          <w:color w:val="000000" w:themeColor="text1"/>
          <w:sz w:val="24"/>
          <w:szCs w:val="24"/>
        </w:rPr>
        <w:t>iakses 17 Maret 2021.</w:t>
      </w:r>
    </w:p>
    <w:p w:rsidR="00515B3C" w:rsidRPr="0069369A" w:rsidRDefault="00A3374D" w:rsidP="00515B3C">
      <w:pPr>
        <w:spacing w:line="240" w:lineRule="auto"/>
        <w:ind w:left="1080" w:hanging="1080"/>
        <w:rPr>
          <w:rFonts w:ascii="Times New Roman" w:hAnsi="Times New Roman"/>
          <w:color w:val="000000"/>
          <w:sz w:val="24"/>
          <w:szCs w:val="24"/>
          <w:lang w:val="en-US"/>
        </w:rPr>
      </w:pPr>
      <w:r>
        <w:rPr>
          <w:rFonts w:ascii="Times New Roman" w:hAnsi="Times New Roman"/>
          <w:color w:val="000000"/>
          <w:sz w:val="24"/>
          <w:szCs w:val="24"/>
        </w:rPr>
        <w:t xml:space="preserve">Astuti, Dwi, S., Kusmantoro, E., Furqon, Indah, N., </w:t>
      </w:r>
      <w:r w:rsidR="00515B3C">
        <w:rPr>
          <w:rFonts w:ascii="Times New Roman" w:hAnsi="Times New Roman"/>
          <w:color w:val="000000"/>
          <w:sz w:val="24"/>
          <w:szCs w:val="24"/>
          <w:lang w:val="en-US"/>
        </w:rPr>
        <w:t>(</w:t>
      </w:r>
      <w:r>
        <w:rPr>
          <w:rFonts w:ascii="Times New Roman" w:hAnsi="Times New Roman"/>
          <w:color w:val="000000"/>
          <w:sz w:val="24"/>
          <w:szCs w:val="24"/>
        </w:rPr>
        <w:t>2019</w:t>
      </w:r>
      <w:r w:rsidR="00515B3C">
        <w:rPr>
          <w:rFonts w:ascii="Times New Roman" w:hAnsi="Times New Roman"/>
          <w:color w:val="000000"/>
          <w:sz w:val="24"/>
          <w:szCs w:val="24"/>
          <w:lang w:val="en-US"/>
        </w:rPr>
        <w:t>)</w:t>
      </w:r>
      <w:r w:rsidR="00515B3C">
        <w:rPr>
          <w:rFonts w:ascii="Times New Roman" w:hAnsi="Times New Roman"/>
          <w:color w:val="000000"/>
          <w:sz w:val="24"/>
          <w:szCs w:val="24"/>
        </w:rPr>
        <w:t xml:space="preserve">. </w:t>
      </w:r>
      <w:r w:rsidR="00515B3C" w:rsidRPr="00515B3C">
        <w:rPr>
          <w:rFonts w:ascii="Times New Roman" w:hAnsi="Times New Roman"/>
          <w:b/>
          <w:i/>
          <w:color w:val="000000"/>
          <w:sz w:val="24"/>
          <w:szCs w:val="24"/>
        </w:rPr>
        <w:t>“</w:t>
      </w:r>
      <w:r w:rsidRPr="00515B3C">
        <w:rPr>
          <w:rFonts w:ascii="Times New Roman" w:hAnsi="Times New Roman"/>
          <w:b/>
          <w:i/>
          <w:color w:val="000000"/>
          <w:sz w:val="24"/>
          <w:szCs w:val="24"/>
        </w:rPr>
        <w:t>Pengembangan Diversifikasi Produk Tiwul Instan untuk Meningkatkan Daya Saing UKM di Kabupaten Wonosobo</w:t>
      </w:r>
      <w:r w:rsidR="00515B3C">
        <w:rPr>
          <w:rFonts w:ascii="Times New Roman" w:hAnsi="Times New Roman"/>
          <w:color w:val="000000"/>
          <w:sz w:val="24"/>
          <w:szCs w:val="24"/>
        </w:rPr>
        <w:t>”</w:t>
      </w:r>
      <w:r>
        <w:rPr>
          <w:rFonts w:ascii="Times New Roman" w:hAnsi="Times New Roman"/>
          <w:color w:val="000000"/>
          <w:sz w:val="24"/>
          <w:szCs w:val="24"/>
        </w:rPr>
        <w:t xml:space="preserve"> </w:t>
      </w:r>
      <w:r w:rsidRPr="00515B3C">
        <w:rPr>
          <w:rFonts w:ascii="Times New Roman" w:hAnsi="Times New Roman"/>
          <w:iCs/>
          <w:color w:val="000000"/>
          <w:sz w:val="24"/>
          <w:szCs w:val="24"/>
        </w:rPr>
        <w:t>Jurnal Ilmiah Pengabdian kepada Masyarakat</w:t>
      </w:r>
      <w:r w:rsidR="00515B3C">
        <w:rPr>
          <w:rFonts w:ascii="Times New Roman" w:hAnsi="Times New Roman"/>
          <w:color w:val="000000"/>
          <w:sz w:val="24"/>
          <w:szCs w:val="24"/>
        </w:rPr>
        <w:t xml:space="preserve"> Agrokreatif.</w:t>
      </w:r>
      <w:r w:rsidR="00515B3C">
        <w:rPr>
          <w:rFonts w:ascii="Times New Roman" w:hAnsi="Times New Roman"/>
          <w:color w:val="000000"/>
          <w:sz w:val="24"/>
          <w:szCs w:val="24"/>
          <w:lang w:val="en-US"/>
        </w:rPr>
        <w:t xml:space="preserve"> </w:t>
      </w:r>
      <w:r>
        <w:rPr>
          <w:rFonts w:ascii="Times New Roman" w:hAnsi="Times New Roman"/>
          <w:color w:val="000000"/>
          <w:sz w:val="24"/>
          <w:szCs w:val="24"/>
        </w:rPr>
        <w:t>Volume 5 N</w:t>
      </w:r>
      <w:r w:rsidR="00515B3C">
        <w:rPr>
          <w:rFonts w:ascii="Times New Roman" w:hAnsi="Times New Roman"/>
          <w:color w:val="000000"/>
          <w:sz w:val="24"/>
          <w:szCs w:val="24"/>
        </w:rPr>
        <w:t xml:space="preserve">omor 2 Tahun 2019. Hal </w:t>
      </w:r>
      <w:r w:rsidR="0069369A">
        <w:rPr>
          <w:rFonts w:ascii="Times New Roman" w:hAnsi="Times New Roman"/>
          <w:color w:val="000000"/>
          <w:sz w:val="24"/>
          <w:szCs w:val="24"/>
          <w:lang w:val="en-US"/>
        </w:rPr>
        <w:t>123-134</w:t>
      </w:r>
    </w:p>
    <w:p w:rsidR="00A3374D" w:rsidRPr="00515B3C" w:rsidRDefault="00A3374D" w:rsidP="00515B3C">
      <w:pPr>
        <w:spacing w:line="240" w:lineRule="auto"/>
        <w:ind w:left="1080" w:hanging="1080"/>
        <w:rPr>
          <w:rFonts w:ascii="Times New Roman" w:hAnsi="Times New Roman"/>
          <w:color w:val="000000"/>
          <w:sz w:val="24"/>
          <w:szCs w:val="24"/>
        </w:rPr>
      </w:pPr>
      <w:r>
        <w:rPr>
          <w:rFonts w:ascii="Times New Roman" w:hAnsi="Times New Roman"/>
          <w:color w:val="000000" w:themeColor="text1"/>
          <w:sz w:val="24"/>
          <w:lang w:val="sv-SE"/>
        </w:rPr>
        <w:t xml:space="preserve">Badan Pusat Statistik Kabupaten Banjarnegara. 2018. </w:t>
      </w:r>
      <w:r w:rsidRPr="00515B3C">
        <w:rPr>
          <w:rFonts w:ascii="Times New Roman" w:hAnsi="Times New Roman"/>
          <w:b/>
          <w:color w:val="000000" w:themeColor="text1"/>
          <w:sz w:val="24"/>
          <w:lang w:val="sv-SE"/>
        </w:rPr>
        <w:t>Banjarnegara Dalam Angka.</w:t>
      </w:r>
      <w:r>
        <w:rPr>
          <w:rFonts w:ascii="Times New Roman" w:hAnsi="Times New Roman"/>
          <w:color w:val="000000" w:themeColor="text1"/>
          <w:sz w:val="24"/>
          <w:lang w:val="sv-SE"/>
        </w:rPr>
        <w:t xml:space="preserve"> Pemerintah Daerah K</w:t>
      </w:r>
      <w:r w:rsidR="00515B3C">
        <w:rPr>
          <w:rFonts w:ascii="Times New Roman" w:hAnsi="Times New Roman"/>
          <w:color w:val="000000" w:themeColor="text1"/>
          <w:sz w:val="24"/>
          <w:lang w:val="sv-SE"/>
        </w:rPr>
        <w:t>abupaten Banjarnegara</w:t>
      </w:r>
      <w:r>
        <w:rPr>
          <w:rFonts w:ascii="Times New Roman" w:hAnsi="Times New Roman"/>
          <w:color w:val="000000" w:themeColor="text1"/>
          <w:sz w:val="24"/>
          <w:lang w:val="sv-SE"/>
        </w:rPr>
        <w:t>.</w:t>
      </w:r>
    </w:p>
    <w:p w:rsidR="00A3374D" w:rsidRPr="003315AB" w:rsidRDefault="00A3374D" w:rsidP="00A3374D">
      <w:pPr>
        <w:spacing w:line="240" w:lineRule="auto"/>
        <w:ind w:left="1080" w:hanging="1080"/>
        <w:rPr>
          <w:rFonts w:ascii="Times New Roman" w:hAnsi="Times New Roman"/>
          <w:color w:val="000000" w:themeColor="text1"/>
          <w:sz w:val="28"/>
          <w:szCs w:val="24"/>
        </w:rPr>
      </w:pPr>
      <w:r>
        <w:rPr>
          <w:rFonts w:ascii="Times New Roman" w:hAnsi="Times New Roman"/>
          <w:sz w:val="24"/>
        </w:rPr>
        <w:t xml:space="preserve">Elvani,Siska, 2015. </w:t>
      </w:r>
      <w:r w:rsidRPr="002D5B15">
        <w:rPr>
          <w:rFonts w:ascii="Times New Roman" w:hAnsi="Times New Roman"/>
          <w:i/>
          <w:sz w:val="24"/>
        </w:rPr>
        <w:t>Analisis Nilai Tambah dan Pendapatan Serta Strategi Pengembangan Pada Agroindustri Alen-Alen dan Tiwul Instan di Kabupaten Trenggalek.</w:t>
      </w:r>
      <w:r>
        <w:rPr>
          <w:rFonts w:ascii="Times New Roman" w:hAnsi="Times New Roman"/>
          <w:sz w:val="24"/>
        </w:rPr>
        <w:t xml:space="preserve"> </w:t>
      </w:r>
      <w:r w:rsidRPr="002D5B15">
        <w:rPr>
          <w:rFonts w:ascii="Times New Roman" w:hAnsi="Times New Roman"/>
          <w:b/>
          <w:sz w:val="24"/>
        </w:rPr>
        <w:t>Skripsi.</w:t>
      </w:r>
      <w:r>
        <w:rPr>
          <w:rFonts w:ascii="Times New Roman" w:hAnsi="Times New Roman"/>
          <w:sz w:val="24"/>
        </w:rPr>
        <w:t xml:space="preserve"> Program Studi Agribisnis. Fakultas Pertanian Universitas Jember.</w:t>
      </w:r>
    </w:p>
    <w:p w:rsidR="00A3374D" w:rsidRPr="00657AC1" w:rsidRDefault="00A3374D" w:rsidP="00A3374D">
      <w:pPr>
        <w:spacing w:line="240" w:lineRule="auto"/>
        <w:ind w:left="1080" w:hanging="1080"/>
        <w:rPr>
          <w:rFonts w:ascii="Times New Roman" w:hAnsi="Times New Roman"/>
          <w:sz w:val="24"/>
        </w:rPr>
      </w:pPr>
      <w:r>
        <w:rPr>
          <w:rFonts w:ascii="Times New Roman" w:hAnsi="Times New Roman"/>
          <w:sz w:val="24"/>
        </w:rPr>
        <w:t xml:space="preserve">Kamisi, Haryati., L. (2011). </w:t>
      </w:r>
      <w:r w:rsidR="002D5B15" w:rsidRPr="002D5B15">
        <w:rPr>
          <w:rFonts w:ascii="Times New Roman" w:hAnsi="Times New Roman"/>
          <w:b/>
          <w:i/>
          <w:sz w:val="24"/>
          <w:lang w:val="en-US"/>
        </w:rPr>
        <w:t>“</w:t>
      </w:r>
      <w:r w:rsidRPr="002D5B15">
        <w:rPr>
          <w:rFonts w:ascii="Times New Roman" w:hAnsi="Times New Roman"/>
          <w:b/>
          <w:i/>
          <w:sz w:val="24"/>
        </w:rPr>
        <w:t>Analisis Usaha dan Nilai Tambah</w:t>
      </w:r>
      <w:r w:rsidR="002D5B15" w:rsidRPr="002D5B15">
        <w:rPr>
          <w:rFonts w:ascii="Times New Roman" w:hAnsi="Times New Roman"/>
          <w:b/>
          <w:i/>
          <w:sz w:val="24"/>
        </w:rPr>
        <w:t xml:space="preserve"> Agroindustri Kerupuk Singkong”</w:t>
      </w:r>
      <w:r w:rsidR="002D5B15">
        <w:rPr>
          <w:rFonts w:ascii="Times New Roman" w:hAnsi="Times New Roman"/>
          <w:sz w:val="24"/>
          <w:lang w:val="en-US"/>
        </w:rPr>
        <w:t xml:space="preserve"> </w:t>
      </w:r>
      <w:r w:rsidRPr="002D5B15">
        <w:rPr>
          <w:rFonts w:ascii="Times New Roman" w:hAnsi="Times New Roman"/>
          <w:sz w:val="24"/>
        </w:rPr>
        <w:t>Jurnal Ilmiah Agribisnis dan Perikanan.</w:t>
      </w:r>
      <w:r>
        <w:rPr>
          <w:rFonts w:ascii="Times New Roman" w:hAnsi="Times New Roman"/>
          <w:sz w:val="24"/>
        </w:rPr>
        <w:t xml:space="preserve"> Volume 4 Nomor 2 Tahun 2011. </w:t>
      </w:r>
      <w:r w:rsidR="002D5B15">
        <w:rPr>
          <w:rFonts w:ascii="Times New Roman" w:hAnsi="Times New Roman"/>
          <w:sz w:val="24"/>
          <w:lang w:val="en-US"/>
        </w:rPr>
        <w:t xml:space="preserve">Hal </w:t>
      </w:r>
      <w:r w:rsidR="0069369A">
        <w:rPr>
          <w:rFonts w:ascii="Times New Roman" w:hAnsi="Times New Roman"/>
          <w:sz w:val="24"/>
        </w:rPr>
        <w:t>82-87</w:t>
      </w:r>
    </w:p>
    <w:p w:rsidR="00A3374D" w:rsidRPr="002D5B15" w:rsidRDefault="00A3374D" w:rsidP="00A3374D">
      <w:pPr>
        <w:spacing w:line="240" w:lineRule="auto"/>
        <w:ind w:left="1080" w:hanging="1080"/>
        <w:rPr>
          <w:color w:val="000000" w:themeColor="text1"/>
        </w:rPr>
      </w:pPr>
      <w:r w:rsidRPr="00657AC1">
        <w:rPr>
          <w:rFonts w:ascii="Times New Roman" w:hAnsi="Times New Roman"/>
          <w:color w:val="000000" w:themeColor="text1"/>
          <w:sz w:val="24"/>
          <w:szCs w:val="24"/>
        </w:rPr>
        <w:t>Kirana, Anindya, F. 2019. Sejarah Tiwul Ma</w:t>
      </w:r>
      <w:r>
        <w:rPr>
          <w:rFonts w:ascii="Times New Roman" w:hAnsi="Times New Roman"/>
          <w:color w:val="000000" w:themeColor="text1"/>
          <w:sz w:val="24"/>
          <w:szCs w:val="24"/>
        </w:rPr>
        <w:t>kanan Pengganti Nasi Rakyat Jawa</w:t>
      </w:r>
      <w:r w:rsidRPr="00657AC1">
        <w:rPr>
          <w:rFonts w:ascii="Times New Roman" w:hAnsi="Times New Roman"/>
          <w:color w:val="000000" w:themeColor="text1"/>
          <w:sz w:val="24"/>
          <w:szCs w:val="24"/>
        </w:rPr>
        <w:t xml:space="preserve"> Z</w:t>
      </w:r>
      <w:r>
        <w:rPr>
          <w:rFonts w:ascii="Times New Roman" w:hAnsi="Times New Roman"/>
          <w:color w:val="000000" w:themeColor="text1"/>
          <w:sz w:val="24"/>
          <w:szCs w:val="24"/>
        </w:rPr>
        <w:t xml:space="preserve">aman </w:t>
      </w:r>
      <w:r w:rsidRPr="00657AC1">
        <w:rPr>
          <w:rFonts w:ascii="Times New Roman" w:hAnsi="Times New Roman"/>
          <w:color w:val="000000" w:themeColor="text1"/>
          <w:sz w:val="24"/>
          <w:szCs w:val="24"/>
        </w:rPr>
        <w:t>Dulu</w:t>
      </w:r>
      <w:r w:rsidRPr="002F0DDB">
        <w:rPr>
          <w:rFonts w:ascii="Times New Roman" w:hAnsi="Times New Roman"/>
          <w:color w:val="000000" w:themeColor="text1"/>
          <w:sz w:val="24"/>
          <w:szCs w:val="24"/>
        </w:rPr>
        <w:t xml:space="preserve">. </w:t>
      </w:r>
      <w:hyperlink r:id="rId9" w:history="1">
        <w:r w:rsidRPr="002D5B15">
          <w:rPr>
            <w:rStyle w:val="Hyperlink"/>
            <w:rFonts w:ascii="Times New Roman" w:hAnsi="Times New Roman"/>
            <w:color w:val="000000" w:themeColor="text1"/>
            <w:sz w:val="24"/>
            <w:szCs w:val="24"/>
            <w:u w:val="none"/>
          </w:rPr>
          <w:t>https://www.fimela.com/lifestyle-relationship / read / 3918295 / sejarah-tiwul-makanan-pengganti-nasi-rakyat-jawa-zaman-dulu. Diakses 17 Maret 2021</w:t>
        </w:r>
      </w:hyperlink>
      <w:r w:rsidRPr="002D5B15">
        <w:rPr>
          <w:rFonts w:ascii="Times New Roman" w:hAnsi="Times New Roman"/>
          <w:color w:val="000000" w:themeColor="text1"/>
          <w:sz w:val="24"/>
          <w:szCs w:val="24"/>
        </w:rPr>
        <w:t>.</w:t>
      </w:r>
    </w:p>
    <w:p w:rsidR="00A3374D" w:rsidRPr="002D5B15" w:rsidRDefault="00A3374D" w:rsidP="00A3374D">
      <w:pPr>
        <w:spacing w:line="240" w:lineRule="auto"/>
        <w:ind w:left="1080" w:hanging="1080"/>
        <w:rPr>
          <w:rStyle w:val="st"/>
          <w:rFonts w:ascii="Times New Roman" w:hAnsi="Times New Roman"/>
          <w:sz w:val="24"/>
          <w:lang w:val="en-US"/>
        </w:rPr>
      </w:pPr>
      <w:r w:rsidRPr="009A74AC">
        <w:rPr>
          <w:rFonts w:ascii="Times New Roman" w:hAnsi="Times New Roman"/>
          <w:sz w:val="24"/>
          <w:szCs w:val="24"/>
        </w:rPr>
        <w:t>Mardliyah</w:t>
      </w:r>
      <w:r>
        <w:rPr>
          <w:rFonts w:ascii="Times New Roman" w:hAnsi="Times New Roman"/>
          <w:sz w:val="24"/>
          <w:szCs w:val="24"/>
        </w:rPr>
        <w:t xml:space="preserve">, A., Supriyadi, </w:t>
      </w:r>
      <w:r w:rsidR="002D5B15">
        <w:rPr>
          <w:rFonts w:ascii="Times New Roman" w:hAnsi="Times New Roman"/>
          <w:sz w:val="24"/>
          <w:szCs w:val="24"/>
          <w:lang w:val="en-US"/>
        </w:rPr>
        <w:t>(</w:t>
      </w:r>
      <w:r>
        <w:rPr>
          <w:rFonts w:ascii="Times New Roman" w:hAnsi="Times New Roman"/>
          <w:sz w:val="24"/>
          <w:szCs w:val="24"/>
        </w:rPr>
        <w:t>2018</w:t>
      </w:r>
      <w:r w:rsidR="002D5B15">
        <w:rPr>
          <w:rFonts w:ascii="Times New Roman" w:hAnsi="Times New Roman"/>
          <w:sz w:val="24"/>
          <w:szCs w:val="24"/>
          <w:lang w:val="en-US"/>
        </w:rPr>
        <w:t>)</w:t>
      </w:r>
      <w:r>
        <w:rPr>
          <w:rFonts w:ascii="Times New Roman" w:hAnsi="Times New Roman"/>
          <w:sz w:val="24"/>
          <w:szCs w:val="24"/>
        </w:rPr>
        <w:t xml:space="preserve">. </w:t>
      </w:r>
      <w:r w:rsidR="002D5B15" w:rsidRPr="002D5B15">
        <w:rPr>
          <w:rFonts w:ascii="Times New Roman" w:hAnsi="Times New Roman"/>
          <w:i/>
          <w:sz w:val="24"/>
          <w:szCs w:val="24"/>
          <w:lang w:val="en-US"/>
        </w:rPr>
        <w:t>“</w:t>
      </w:r>
      <w:r w:rsidRPr="002D5B15">
        <w:rPr>
          <w:rFonts w:ascii="Times New Roman" w:hAnsi="Times New Roman"/>
          <w:i/>
          <w:sz w:val="24"/>
          <w:szCs w:val="24"/>
        </w:rPr>
        <w:t>Kelayakan Finansial Usaha Pengolahan Ubi Kayu Menjadi Tiwul Instan di Desa Wonosari Kecamatan Pek</w:t>
      </w:r>
      <w:r w:rsidR="002D5B15">
        <w:rPr>
          <w:rFonts w:ascii="Times New Roman" w:hAnsi="Times New Roman"/>
          <w:i/>
          <w:sz w:val="24"/>
          <w:szCs w:val="24"/>
        </w:rPr>
        <w:t>alongan Kabupaten Lampung Timur”</w:t>
      </w:r>
      <w:r w:rsidR="002D5B15">
        <w:rPr>
          <w:rFonts w:ascii="Times New Roman" w:hAnsi="Times New Roman"/>
          <w:i/>
          <w:sz w:val="24"/>
          <w:szCs w:val="24"/>
          <w:lang w:val="en-US"/>
        </w:rPr>
        <w:t xml:space="preserve"> </w:t>
      </w:r>
      <w:r w:rsidRPr="002D5B15">
        <w:rPr>
          <w:rFonts w:ascii="Times New Roman" w:hAnsi="Times New Roman"/>
          <w:sz w:val="24"/>
          <w:szCs w:val="24"/>
        </w:rPr>
        <w:t>Jurnal Penelitian Pertanian Terapan.</w:t>
      </w:r>
      <w:r>
        <w:rPr>
          <w:rFonts w:ascii="Times New Roman" w:hAnsi="Times New Roman"/>
          <w:sz w:val="24"/>
          <w:szCs w:val="24"/>
        </w:rPr>
        <w:t xml:space="preserve"> Volume 18 Nomor 1 Tahun </w:t>
      </w:r>
      <w:r w:rsidR="002D5B15">
        <w:rPr>
          <w:rFonts w:ascii="Times New Roman" w:hAnsi="Times New Roman"/>
          <w:sz w:val="24"/>
          <w:szCs w:val="24"/>
        </w:rPr>
        <w:t xml:space="preserve">2018. </w:t>
      </w:r>
      <w:r w:rsidR="002D5B15">
        <w:rPr>
          <w:rFonts w:ascii="Times New Roman" w:hAnsi="Times New Roman"/>
          <w:sz w:val="24"/>
          <w:szCs w:val="24"/>
          <w:lang w:val="en-US"/>
        </w:rPr>
        <w:t xml:space="preserve">Hal </w:t>
      </w:r>
      <w:r w:rsidR="0069369A">
        <w:rPr>
          <w:rFonts w:ascii="Times New Roman" w:hAnsi="Times New Roman"/>
          <w:sz w:val="24"/>
          <w:szCs w:val="24"/>
          <w:lang w:val="en-US"/>
        </w:rPr>
        <w:t>1-6</w:t>
      </w:r>
    </w:p>
    <w:p w:rsidR="00A3374D" w:rsidRPr="002D5B15" w:rsidRDefault="00A3374D" w:rsidP="00A3374D">
      <w:pPr>
        <w:spacing w:line="240" w:lineRule="auto"/>
        <w:ind w:left="1080" w:hanging="1080"/>
        <w:rPr>
          <w:rFonts w:ascii="Times New Roman" w:hAnsi="Times New Roman"/>
          <w:color w:val="000000" w:themeColor="text1"/>
          <w:sz w:val="24"/>
          <w:szCs w:val="24"/>
        </w:rPr>
      </w:pPr>
      <w:r w:rsidRPr="003315AB">
        <w:rPr>
          <w:rFonts w:ascii="Times New Roman" w:hAnsi="Times New Roman"/>
          <w:color w:val="000000" w:themeColor="text1"/>
          <w:sz w:val="24"/>
          <w:szCs w:val="24"/>
        </w:rPr>
        <w:t xml:space="preserve">Rahmawati, 2010. </w:t>
      </w:r>
      <w:hyperlink r:id="rId10" w:history="1">
        <w:r w:rsidRPr="002D5B15">
          <w:rPr>
            <w:rStyle w:val="Hyperlink"/>
            <w:rFonts w:ascii="Times New Roman" w:hAnsi="Times New Roman"/>
            <w:color w:val="000000" w:themeColor="text1"/>
            <w:sz w:val="24"/>
            <w:szCs w:val="24"/>
            <w:u w:val="none"/>
          </w:rPr>
          <w:t>Analisis Keuntungan Berbagai Produk Olahan Ubi Kayu (Studi Kasus Pada UD. Riang di Desa Telogorejo Kecamatan Pagak Kabupaten Malang</w:t>
        </w:r>
      </w:hyperlink>
      <w:r w:rsidRPr="002D5B15">
        <w:rPr>
          <w:rStyle w:val="Hyperlink"/>
          <w:rFonts w:ascii="Times New Roman" w:hAnsi="Times New Roman"/>
          <w:color w:val="000000" w:themeColor="text1"/>
          <w:sz w:val="24"/>
          <w:szCs w:val="24"/>
          <w:u w:val="none"/>
        </w:rPr>
        <w:t xml:space="preserve">. </w:t>
      </w:r>
      <w:r w:rsidRPr="002D5B15">
        <w:rPr>
          <w:rFonts w:ascii="Times New Roman" w:hAnsi="Times New Roman"/>
          <w:color w:val="000000" w:themeColor="text1"/>
          <w:sz w:val="24"/>
        </w:rPr>
        <w:t>https ://www. researchgate. net/publication / 50414714. Diakses 17 Maret 2021.</w:t>
      </w:r>
    </w:p>
    <w:p w:rsidR="00A3374D" w:rsidRPr="0069369A" w:rsidRDefault="00A3374D" w:rsidP="00A3374D">
      <w:pPr>
        <w:spacing w:line="240" w:lineRule="auto"/>
        <w:ind w:left="1080" w:hanging="1080"/>
        <w:rPr>
          <w:rFonts w:ascii="Times New Roman" w:hAnsi="Times New Roman"/>
          <w:sz w:val="24"/>
          <w:szCs w:val="24"/>
          <w:lang w:val="en-US"/>
        </w:rPr>
      </w:pPr>
      <w:r>
        <w:rPr>
          <w:rFonts w:ascii="Times New Roman" w:hAnsi="Times New Roman"/>
          <w:sz w:val="24"/>
        </w:rPr>
        <w:t>Sarno, Eko.,A,  (2020</w:t>
      </w:r>
      <w:r w:rsidRPr="006958BD">
        <w:rPr>
          <w:rFonts w:ascii="Times New Roman" w:hAnsi="Times New Roman"/>
          <w:sz w:val="24"/>
          <w:szCs w:val="24"/>
        </w:rPr>
        <w:t>)</w:t>
      </w:r>
      <w:r w:rsidR="002D5B15">
        <w:rPr>
          <w:rFonts w:ascii="Times New Roman" w:hAnsi="Times New Roman"/>
          <w:sz w:val="24"/>
          <w:szCs w:val="24"/>
        </w:rPr>
        <w:t xml:space="preserve">. </w:t>
      </w:r>
      <w:r w:rsidR="002D5B15" w:rsidRPr="002D5B15">
        <w:rPr>
          <w:rFonts w:ascii="Times New Roman" w:hAnsi="Times New Roman"/>
          <w:b/>
          <w:i/>
          <w:sz w:val="24"/>
          <w:szCs w:val="24"/>
        </w:rPr>
        <w:t>“</w:t>
      </w:r>
      <w:r w:rsidRPr="002D5B15">
        <w:rPr>
          <w:rFonts w:ascii="Times New Roman" w:hAnsi="Times New Roman"/>
          <w:b/>
          <w:i/>
          <w:sz w:val="24"/>
          <w:szCs w:val="24"/>
        </w:rPr>
        <w:t>Analisis Pengaruh Faktor Sosial Ekonomi Terhadap Tingkat Pendapatan Kelompok Wanita Tani Singkong Desa Majalengka</w:t>
      </w:r>
      <w:r w:rsidR="002D5B15" w:rsidRPr="002D5B15">
        <w:rPr>
          <w:rFonts w:ascii="Times New Roman" w:hAnsi="Times New Roman"/>
          <w:b/>
          <w:i/>
          <w:sz w:val="24"/>
          <w:szCs w:val="24"/>
        </w:rPr>
        <w:t xml:space="preserve"> Kecamatan Bawang Banjarnegara”</w:t>
      </w:r>
      <w:r w:rsidR="002D5B15">
        <w:rPr>
          <w:rFonts w:ascii="Times New Roman" w:hAnsi="Times New Roman"/>
          <w:sz w:val="24"/>
          <w:szCs w:val="24"/>
          <w:lang w:val="en-US"/>
        </w:rPr>
        <w:t xml:space="preserve"> </w:t>
      </w:r>
      <w:r w:rsidRPr="002D5B15">
        <w:rPr>
          <w:rFonts w:ascii="Times New Roman" w:hAnsi="Times New Roman"/>
          <w:sz w:val="24"/>
          <w:szCs w:val="24"/>
        </w:rPr>
        <w:t>Jurnal Ekonomi Pertanian dan Agribisnis (JEPA)</w:t>
      </w:r>
      <w:r>
        <w:rPr>
          <w:rFonts w:ascii="Times New Roman" w:hAnsi="Times New Roman"/>
          <w:sz w:val="24"/>
          <w:szCs w:val="24"/>
        </w:rPr>
        <w:t xml:space="preserve"> Volume 5 Nomor 1 T</w:t>
      </w:r>
      <w:r w:rsidR="002D5B15">
        <w:rPr>
          <w:rFonts w:ascii="Times New Roman" w:hAnsi="Times New Roman"/>
          <w:sz w:val="24"/>
          <w:szCs w:val="24"/>
        </w:rPr>
        <w:t xml:space="preserve">ahun 2021. Hal </w:t>
      </w:r>
      <w:r w:rsidR="0069369A">
        <w:rPr>
          <w:rFonts w:ascii="Times New Roman" w:hAnsi="Times New Roman"/>
          <w:sz w:val="24"/>
          <w:szCs w:val="24"/>
          <w:lang w:val="en-US"/>
        </w:rPr>
        <w:t>125-134</w:t>
      </w:r>
    </w:p>
    <w:p w:rsidR="002D5B15" w:rsidRPr="0069369A" w:rsidRDefault="002D5B15" w:rsidP="00A3374D">
      <w:pPr>
        <w:spacing w:line="240" w:lineRule="auto"/>
        <w:ind w:left="1080" w:hanging="1080"/>
        <w:rPr>
          <w:rFonts w:ascii="Times New Roman" w:hAnsi="Times New Roman"/>
          <w:b/>
          <w:sz w:val="24"/>
          <w:szCs w:val="24"/>
          <w:lang w:val="en-US"/>
        </w:rPr>
      </w:pPr>
      <w:r>
        <w:rPr>
          <w:rFonts w:ascii="Times New Roman" w:hAnsi="Times New Roman"/>
          <w:sz w:val="24"/>
          <w:szCs w:val="24"/>
          <w:lang w:val="en-US"/>
        </w:rPr>
        <w:t xml:space="preserve">Suratiyah, K. 2015. </w:t>
      </w:r>
      <w:r w:rsidR="0069369A" w:rsidRPr="0069369A">
        <w:rPr>
          <w:rFonts w:ascii="Times New Roman" w:hAnsi="Times New Roman"/>
          <w:b/>
          <w:sz w:val="24"/>
          <w:szCs w:val="24"/>
          <w:lang w:val="en-US"/>
        </w:rPr>
        <w:t xml:space="preserve">Ilmu Usahatani Edisi Revisi. </w:t>
      </w:r>
      <w:r w:rsidR="0069369A" w:rsidRPr="0069369A">
        <w:rPr>
          <w:rFonts w:ascii="Times New Roman" w:hAnsi="Times New Roman"/>
          <w:sz w:val="24"/>
          <w:szCs w:val="24"/>
          <w:lang w:val="en-US"/>
        </w:rPr>
        <w:t>Penebar Swadaya, Jakarta.</w:t>
      </w:r>
    </w:p>
    <w:p w:rsidR="00A3374D" w:rsidRPr="0069369A" w:rsidRDefault="00A3374D" w:rsidP="00A3374D">
      <w:pPr>
        <w:spacing w:line="240" w:lineRule="auto"/>
        <w:ind w:left="990" w:hanging="990"/>
        <w:rPr>
          <w:rFonts w:ascii="Times New Roman" w:eastAsia="Times New Roman" w:hAnsi="Times New Roman"/>
          <w:sz w:val="24"/>
          <w:szCs w:val="20"/>
          <w:lang w:val="en-US" w:eastAsia="id-ID"/>
        </w:rPr>
      </w:pPr>
      <w:r>
        <w:rPr>
          <w:rFonts w:ascii="Times New Roman" w:eastAsia="Times New Roman" w:hAnsi="Times New Roman"/>
          <w:sz w:val="24"/>
          <w:szCs w:val="20"/>
          <w:lang w:eastAsia="id-ID"/>
        </w:rPr>
        <w:t xml:space="preserve">Widyarini, Indah, Dindy Darmawati P, Akhmad Rizkul K, </w:t>
      </w:r>
      <w:r w:rsidR="0069369A">
        <w:rPr>
          <w:rFonts w:ascii="Times New Roman" w:eastAsia="Times New Roman" w:hAnsi="Times New Roman"/>
          <w:sz w:val="24"/>
          <w:szCs w:val="20"/>
          <w:lang w:val="en-US" w:eastAsia="id-ID"/>
        </w:rPr>
        <w:t>(</w:t>
      </w:r>
      <w:r>
        <w:rPr>
          <w:rFonts w:ascii="Times New Roman" w:eastAsia="Times New Roman" w:hAnsi="Times New Roman"/>
          <w:sz w:val="24"/>
          <w:szCs w:val="20"/>
          <w:lang w:eastAsia="id-ID"/>
        </w:rPr>
        <w:t>2013</w:t>
      </w:r>
      <w:r w:rsidR="0069369A">
        <w:rPr>
          <w:rFonts w:ascii="Times New Roman" w:eastAsia="Times New Roman" w:hAnsi="Times New Roman"/>
          <w:sz w:val="24"/>
          <w:szCs w:val="20"/>
          <w:lang w:val="en-US" w:eastAsia="id-ID"/>
        </w:rPr>
        <w:t>)</w:t>
      </w:r>
      <w:r>
        <w:rPr>
          <w:rFonts w:ascii="Times New Roman" w:eastAsia="Times New Roman" w:hAnsi="Times New Roman"/>
          <w:sz w:val="24"/>
          <w:szCs w:val="20"/>
          <w:lang w:eastAsia="id-ID"/>
        </w:rPr>
        <w:t xml:space="preserve">. </w:t>
      </w:r>
      <w:r w:rsidR="0069369A" w:rsidRPr="0069369A">
        <w:rPr>
          <w:rFonts w:ascii="Times New Roman" w:eastAsia="Times New Roman" w:hAnsi="Times New Roman"/>
          <w:b/>
          <w:i/>
          <w:sz w:val="24"/>
          <w:szCs w:val="20"/>
          <w:lang w:val="en-US" w:eastAsia="id-ID"/>
        </w:rPr>
        <w:t>“</w:t>
      </w:r>
      <w:r w:rsidRPr="0069369A">
        <w:rPr>
          <w:rFonts w:ascii="Times New Roman" w:eastAsia="Times New Roman" w:hAnsi="Times New Roman"/>
          <w:b/>
          <w:i/>
          <w:sz w:val="24"/>
          <w:szCs w:val="20"/>
          <w:lang w:eastAsia="id-ID"/>
        </w:rPr>
        <w:t>Peran Wanita Tani Dalam Pengembangan Usahatani Sayuran Organik dan Peningkatan Pendapatan Keluarga di Desa Melung Kecamatan Kedun</w:t>
      </w:r>
      <w:r w:rsidR="0069369A" w:rsidRPr="0069369A">
        <w:rPr>
          <w:rFonts w:ascii="Times New Roman" w:eastAsia="Times New Roman" w:hAnsi="Times New Roman"/>
          <w:b/>
          <w:i/>
          <w:sz w:val="24"/>
          <w:szCs w:val="20"/>
          <w:lang w:eastAsia="id-ID"/>
        </w:rPr>
        <w:t>gbanteng”</w:t>
      </w:r>
      <w:r w:rsidR="0069369A">
        <w:rPr>
          <w:rFonts w:ascii="Times New Roman" w:eastAsia="Times New Roman" w:hAnsi="Times New Roman"/>
          <w:sz w:val="24"/>
          <w:szCs w:val="20"/>
          <w:lang w:val="en-US" w:eastAsia="id-ID"/>
        </w:rPr>
        <w:t xml:space="preserve"> </w:t>
      </w:r>
      <w:r w:rsidRPr="0069369A">
        <w:rPr>
          <w:rFonts w:ascii="Times New Roman" w:eastAsia="Times New Roman" w:hAnsi="Times New Roman"/>
          <w:sz w:val="24"/>
          <w:szCs w:val="20"/>
          <w:lang w:eastAsia="id-ID"/>
        </w:rPr>
        <w:t>Jurnal Pembangunan Pedesaan.</w:t>
      </w:r>
      <w:r>
        <w:rPr>
          <w:rFonts w:ascii="Times New Roman" w:eastAsia="Times New Roman" w:hAnsi="Times New Roman"/>
          <w:sz w:val="24"/>
          <w:szCs w:val="20"/>
          <w:lang w:eastAsia="id-ID"/>
        </w:rPr>
        <w:t xml:space="preserve"> Volume 13 Nomor 2 Tahun 2013. </w:t>
      </w:r>
      <w:r w:rsidR="0069369A">
        <w:rPr>
          <w:rFonts w:ascii="Times New Roman" w:eastAsia="Times New Roman" w:hAnsi="Times New Roman"/>
          <w:sz w:val="24"/>
          <w:szCs w:val="20"/>
          <w:lang w:val="en-US" w:eastAsia="id-ID"/>
        </w:rPr>
        <w:t xml:space="preserve">Hal </w:t>
      </w:r>
      <w:r w:rsidR="00EE0266">
        <w:rPr>
          <w:rFonts w:ascii="Times New Roman" w:eastAsia="Times New Roman" w:hAnsi="Times New Roman"/>
          <w:sz w:val="24"/>
          <w:szCs w:val="20"/>
          <w:lang w:val="en-US" w:eastAsia="id-ID"/>
        </w:rPr>
        <w:t>105-110</w:t>
      </w:r>
    </w:p>
    <w:sectPr w:rsidR="00A3374D" w:rsidRPr="0069369A" w:rsidSect="00A92B3C">
      <w:headerReference w:type="default" r:id="rId11"/>
      <w:footerReference w:type="default" r:id="rId12"/>
      <w:headerReference w:type="first" r:id="rId13"/>
      <w:footerReference w:type="first" r:id="rId14"/>
      <w:pgSz w:w="11906" w:h="16838" w:code="9"/>
      <w:pgMar w:top="2268" w:right="1701" w:bottom="1701" w:left="226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5B15" w:rsidRDefault="002D5B15" w:rsidP="00091406">
      <w:pPr>
        <w:spacing w:line="240" w:lineRule="auto"/>
      </w:pPr>
      <w:r>
        <w:separator/>
      </w:r>
    </w:p>
  </w:endnote>
  <w:endnote w:type="continuationSeparator" w:id="0">
    <w:p w:rsidR="002D5B15" w:rsidRDefault="002D5B15" w:rsidP="000914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5B15" w:rsidRPr="00C64520" w:rsidRDefault="002D5B15" w:rsidP="00C64520">
    <w:pPr>
      <w:pStyle w:val="Footer"/>
      <w:tabs>
        <w:tab w:val="clear" w:pos="9026"/>
        <w:tab w:val="right" w:pos="7938"/>
      </w:tabs>
      <w:rPr>
        <w:rFonts w:ascii="Times New Roman" w:hAnsi="Times New Roman"/>
        <w:sz w:val="20"/>
        <w:szCs w:val="20"/>
      </w:rPr>
    </w:pPr>
    <w:r w:rsidRPr="00C64520">
      <w:rPr>
        <w:rFonts w:ascii="Times New Roman" w:hAnsi="Times New Roman"/>
        <w:sz w:val="20"/>
        <w:szCs w:val="20"/>
      </w:rPr>
      <w:t>Jurnal Ilmu-ilmu Pertanian</w:t>
    </w:r>
    <w:r>
      <w:rPr>
        <w:rFonts w:ascii="Times New Roman" w:hAnsi="Times New Roman"/>
        <w:sz w:val="20"/>
        <w:szCs w:val="20"/>
      </w:rPr>
      <w:tab/>
    </w:r>
    <w:r>
      <w:rPr>
        <w:rFonts w:ascii="Times New Roman" w:hAnsi="Times New Roman"/>
        <w:sz w:val="20"/>
        <w:szCs w:val="20"/>
      </w:rPr>
      <w:tab/>
    </w:r>
    <w:r w:rsidRPr="00C64520">
      <w:rPr>
        <w:rFonts w:ascii="Times New Roman" w:hAnsi="Times New Roman"/>
        <w:sz w:val="20"/>
        <w:szCs w:val="20"/>
      </w:rPr>
      <w:fldChar w:fldCharType="begin"/>
    </w:r>
    <w:r w:rsidRPr="00C64520">
      <w:rPr>
        <w:rFonts w:ascii="Times New Roman" w:hAnsi="Times New Roman"/>
        <w:sz w:val="20"/>
        <w:szCs w:val="20"/>
      </w:rPr>
      <w:instrText xml:space="preserve"> PAGE   \* MERGEFORMAT </w:instrText>
    </w:r>
    <w:r w:rsidRPr="00C64520">
      <w:rPr>
        <w:rFonts w:ascii="Times New Roman" w:hAnsi="Times New Roman"/>
        <w:sz w:val="20"/>
        <w:szCs w:val="20"/>
      </w:rPr>
      <w:fldChar w:fldCharType="separate"/>
    </w:r>
    <w:r w:rsidR="00397738">
      <w:rPr>
        <w:rFonts w:ascii="Times New Roman" w:hAnsi="Times New Roman"/>
        <w:noProof/>
        <w:sz w:val="20"/>
        <w:szCs w:val="20"/>
      </w:rPr>
      <w:t>10</w:t>
    </w:r>
    <w:r w:rsidRPr="00C64520">
      <w:rPr>
        <w:rFonts w:ascii="Times New Roman" w:hAnsi="Times New Roman"/>
        <w:sz w:val="20"/>
        <w:szCs w:val="20"/>
      </w:rPr>
      <w:fldChar w:fldCharType="end"/>
    </w:r>
  </w:p>
  <w:p w:rsidR="002D5B15" w:rsidRDefault="002D5B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5B15" w:rsidRPr="00523518" w:rsidRDefault="002D5B15" w:rsidP="00C64520">
    <w:pPr>
      <w:pStyle w:val="Footer"/>
      <w:tabs>
        <w:tab w:val="clear" w:pos="4513"/>
        <w:tab w:val="clear" w:pos="9026"/>
        <w:tab w:val="center" w:pos="3969"/>
        <w:tab w:val="right" w:pos="7938"/>
      </w:tabs>
      <w:rPr>
        <w:rFonts w:ascii="Times New Roman" w:hAnsi="Times New Roman"/>
        <w:sz w:val="20"/>
        <w:szCs w:val="20"/>
        <w:lang w:val="en-US"/>
      </w:rPr>
    </w:pPr>
    <w:r>
      <w:rPr>
        <w:rFonts w:ascii="Times New Roman" w:hAnsi="Times New Roman"/>
        <w:sz w:val="20"/>
        <w:szCs w:val="20"/>
      </w:rPr>
      <w:t>MEDIAGRO</w:t>
    </w:r>
    <w:r>
      <w:rPr>
        <w:rFonts w:ascii="Times New Roman" w:hAnsi="Times New Roman"/>
        <w:sz w:val="20"/>
        <w:szCs w:val="20"/>
      </w:rPr>
      <w:tab/>
    </w:r>
    <w:r>
      <w:rPr>
        <w:rFonts w:ascii="Times New Roman" w:hAnsi="Times New Roman"/>
        <w:sz w:val="20"/>
        <w:szCs w:val="20"/>
        <w:lang w:val="en-US"/>
      </w:rPr>
      <w:t>1</w:t>
    </w:r>
    <w:r>
      <w:rPr>
        <w:rFonts w:ascii="Times New Roman" w:hAnsi="Times New Roman"/>
        <w:sz w:val="20"/>
        <w:szCs w:val="20"/>
      </w:rPr>
      <w:tab/>
      <w:t xml:space="preserve">VOL. 15. NO. 2. 2019. HAL </w:t>
    </w:r>
    <w:r>
      <w:rPr>
        <w:rFonts w:ascii="Times New Roman" w:hAnsi="Times New Roman"/>
        <w:sz w:val="20"/>
        <w:szCs w:val="20"/>
        <w:lang w:val="en-US"/>
      </w:rPr>
      <w:t>1</w:t>
    </w:r>
    <w:r>
      <w:rPr>
        <w:rFonts w:ascii="Times New Roman" w:hAnsi="Times New Roman"/>
        <w:sz w:val="20"/>
        <w:szCs w:val="20"/>
      </w:rPr>
      <w:t xml:space="preserve">- </w:t>
    </w:r>
    <w:r>
      <w:rPr>
        <w:rFonts w:ascii="Times New Roman" w:hAnsi="Times New Roman"/>
        <w:sz w:val="20"/>
        <w:szCs w:val="20"/>
        <w:lang w:val="en-US"/>
      </w:rPr>
      <w:t>5</w:t>
    </w:r>
  </w:p>
  <w:p w:rsidR="002D5B15" w:rsidRDefault="002D5B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5B15" w:rsidRDefault="002D5B15" w:rsidP="00091406">
      <w:pPr>
        <w:spacing w:line="240" w:lineRule="auto"/>
      </w:pPr>
      <w:r>
        <w:separator/>
      </w:r>
    </w:p>
  </w:footnote>
  <w:footnote w:type="continuationSeparator" w:id="0">
    <w:p w:rsidR="002D5B15" w:rsidRDefault="002D5B15" w:rsidP="000914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5B15" w:rsidRPr="00C64520" w:rsidRDefault="002D5B15" w:rsidP="00C64520">
    <w:pPr>
      <w:pStyle w:val="Header"/>
      <w:tabs>
        <w:tab w:val="clear" w:pos="9026"/>
        <w:tab w:val="right" w:pos="7938"/>
      </w:tabs>
      <w:rPr>
        <w:rFonts w:ascii="Times New Roman" w:hAnsi="Times New Roman"/>
        <w:sz w:val="20"/>
        <w:szCs w:val="20"/>
      </w:rPr>
    </w:pPr>
    <w:r>
      <w:rPr>
        <w:rFonts w:ascii="Times New Roman" w:hAnsi="Times New Roman"/>
        <w:sz w:val="20"/>
        <w:szCs w:val="20"/>
        <w:lang w:val="en-US"/>
      </w:rPr>
      <w:t>Sarno.,</w:t>
    </w:r>
    <w:r>
      <w:rPr>
        <w:rFonts w:ascii="Times New Roman" w:hAnsi="Times New Roman"/>
        <w:sz w:val="20"/>
        <w:szCs w:val="20"/>
      </w:rPr>
      <w:t xml:space="preserve"> dkk.</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lang w:val="en-US"/>
      </w:rPr>
      <w:t xml:space="preserve">Analisis Biaya dan Pendapatan </w:t>
    </w:r>
    <w:r>
      <w:rPr>
        <w:rFonts w:ascii="Times New Roman" w:hAnsi="Times New Roman"/>
        <w:sz w:val="20"/>
        <w:szCs w:val="20"/>
      </w:rPr>
      <w:t xml:space="preserve"> .....</w:t>
    </w:r>
  </w:p>
  <w:p w:rsidR="002D5B15" w:rsidRDefault="002D5B15" w:rsidP="00C64520">
    <w:pPr>
      <w:pStyle w:val="Header"/>
      <w:tabs>
        <w:tab w:val="clear" w:pos="9026"/>
        <w:tab w:val="right" w:pos="7938"/>
      </w:tabs>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5B15" w:rsidRDefault="002D5B15" w:rsidP="00C64520">
    <w:pPr>
      <w:pStyle w:val="Header"/>
      <w:tabs>
        <w:tab w:val="clear" w:pos="9026"/>
        <w:tab w:val="right" w:pos="7938"/>
      </w:tabs>
      <w:rPr>
        <w:rFonts w:ascii="Times New Roman" w:hAnsi="Times New Roman"/>
        <w:sz w:val="20"/>
        <w:szCs w:val="20"/>
      </w:rPr>
    </w:pPr>
    <w:r>
      <w:rPr>
        <w:rFonts w:ascii="Times New Roman" w:hAnsi="Times New Roman"/>
        <w:sz w:val="20"/>
        <w:szCs w:val="20"/>
        <w:lang w:val="en-US"/>
      </w:rPr>
      <w:t>Sarrno., dkk.</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lang w:val="en-US"/>
      </w:rPr>
      <w:t>Analisis Biaya dan Pendapatan....</w:t>
    </w:r>
    <w:r>
      <w:rPr>
        <w:rFonts w:ascii="Times New Roman" w:hAnsi="Times New Roman"/>
        <w:sz w:val="20"/>
        <w:szCs w:val="20"/>
      </w:rPr>
      <w:t>.</w:t>
    </w:r>
  </w:p>
  <w:p w:rsidR="002D5B15" w:rsidRDefault="002D5B15" w:rsidP="00C64520">
    <w:pPr>
      <w:pStyle w:val="Header"/>
      <w:tabs>
        <w:tab w:val="clear" w:pos="9026"/>
        <w:tab w:val="right" w:pos="7938"/>
      </w:tabs>
      <w:rPr>
        <w:rFonts w:ascii="Times New Roman" w:hAnsi="Times New Roman"/>
        <w:sz w:val="20"/>
        <w:szCs w:val="20"/>
      </w:rPr>
    </w:pPr>
  </w:p>
  <w:p w:rsidR="002D5B15" w:rsidRPr="00F53458" w:rsidRDefault="002D5B15" w:rsidP="00C64520">
    <w:pPr>
      <w:pStyle w:val="Header"/>
      <w:tabs>
        <w:tab w:val="clear" w:pos="9026"/>
        <w:tab w:val="right" w:pos="7938"/>
      </w:tabs>
      <w:rPr>
        <w:rFonts w:ascii="Times New Roman" w:hAnsi="Times New Roman"/>
        <w:sz w:val="20"/>
        <w:szCs w:val="20"/>
        <w:lang w:val="en-US"/>
      </w:rPr>
    </w:pPr>
    <w:r w:rsidRPr="00F56EB1">
      <w:rPr>
        <w:rFonts w:ascii="Times New Roman" w:hAnsi="Times New Roman"/>
        <w:b/>
        <w:sz w:val="20"/>
        <w:szCs w:val="20"/>
      </w:rPr>
      <w:t>Info Artikel</w:t>
    </w:r>
    <w:r w:rsidRPr="00F56EB1">
      <w:rPr>
        <w:rFonts w:ascii="Times New Roman" w:hAnsi="Times New Roman"/>
        <w:sz w:val="20"/>
        <w:szCs w:val="20"/>
      </w:rPr>
      <w:t xml:space="preserve"> </w:t>
    </w:r>
    <w:r>
      <w:rPr>
        <w:rFonts w:ascii="Times New Roman" w:hAnsi="Times New Roman"/>
        <w:sz w:val="20"/>
        <w:szCs w:val="20"/>
      </w:rPr>
      <w:t xml:space="preserve"> </w:t>
    </w:r>
    <w:r w:rsidRPr="001344F4">
      <w:rPr>
        <w:rFonts w:ascii="Times New Roman" w:hAnsi="Times New Roman"/>
        <w:sz w:val="20"/>
        <w:szCs w:val="20"/>
      </w:rPr>
      <w:t xml:space="preserve">Diterima </w:t>
    </w:r>
    <w:r>
      <w:rPr>
        <w:rFonts w:ascii="Times New Roman" w:hAnsi="Times New Roman"/>
        <w:sz w:val="20"/>
        <w:szCs w:val="20"/>
        <w:lang w:val="en-US"/>
      </w:rPr>
      <w:t>…</w:t>
    </w:r>
  </w:p>
  <w:p w:rsidR="002D5B15" w:rsidRPr="00F53458" w:rsidRDefault="002D5B15" w:rsidP="00C64520">
    <w:pPr>
      <w:pStyle w:val="Header"/>
      <w:tabs>
        <w:tab w:val="clear" w:pos="9026"/>
        <w:tab w:val="right" w:pos="7938"/>
      </w:tabs>
      <w:rPr>
        <w:rFonts w:ascii="Times New Roman" w:hAnsi="Times New Roman"/>
        <w:sz w:val="20"/>
        <w:szCs w:val="20"/>
        <w:lang w:val="en-US"/>
      </w:rPr>
    </w:pPr>
    <w:r w:rsidRPr="001344F4">
      <w:rPr>
        <w:rFonts w:ascii="Times New Roman" w:hAnsi="Times New Roman"/>
        <w:sz w:val="20"/>
        <w:szCs w:val="20"/>
      </w:rPr>
      <w:t xml:space="preserve">                      Disetujui </w:t>
    </w:r>
    <w:r>
      <w:rPr>
        <w:rFonts w:ascii="Times New Roman" w:hAnsi="Times New Roman"/>
        <w:sz w:val="20"/>
        <w:szCs w:val="20"/>
        <w:lang w:val="en-US"/>
      </w:rPr>
      <w:t>….</w:t>
    </w:r>
  </w:p>
  <w:p w:rsidR="002D5B15" w:rsidRPr="00F53458" w:rsidRDefault="002D5B15" w:rsidP="00C64520">
    <w:pPr>
      <w:pStyle w:val="Header"/>
      <w:tabs>
        <w:tab w:val="clear" w:pos="9026"/>
        <w:tab w:val="right" w:pos="7938"/>
      </w:tabs>
      <w:rPr>
        <w:rFonts w:ascii="Times New Roman" w:hAnsi="Times New Roman"/>
        <w:sz w:val="20"/>
        <w:szCs w:val="20"/>
        <w:lang w:val="en-US"/>
      </w:rPr>
    </w:pPr>
    <w:r w:rsidRPr="001344F4">
      <w:rPr>
        <w:rFonts w:ascii="Times New Roman" w:hAnsi="Times New Roman"/>
        <w:sz w:val="20"/>
        <w:szCs w:val="20"/>
      </w:rPr>
      <w:t xml:space="preserve">                      Dipublikasikan </w:t>
    </w:r>
    <w:r>
      <w:rPr>
        <w:rFonts w:ascii="Times New Roman" w:hAnsi="Times New Roman"/>
        <w:sz w:val="20"/>
        <w:szCs w:val="20"/>
        <w:lang w:val="en-US"/>
      </w:rPr>
      <w:t>…..</w:t>
    </w:r>
  </w:p>
  <w:p w:rsidR="002D5B15" w:rsidRPr="001344F4" w:rsidRDefault="002D5B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A1302"/>
    <w:multiLevelType w:val="hybridMultilevel"/>
    <w:tmpl w:val="C4D0D1D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1322394A"/>
    <w:multiLevelType w:val="hybridMultilevel"/>
    <w:tmpl w:val="9D9E308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20BA2B51"/>
    <w:multiLevelType w:val="multilevel"/>
    <w:tmpl w:val="20BA2B51"/>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15:restartNumberingAfterBreak="0">
    <w:nsid w:val="28214110"/>
    <w:multiLevelType w:val="hybridMultilevel"/>
    <w:tmpl w:val="8BD84C4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3EA62B56"/>
    <w:multiLevelType w:val="hybridMultilevel"/>
    <w:tmpl w:val="5EBA942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573C6B"/>
    <w:multiLevelType w:val="hybridMultilevel"/>
    <w:tmpl w:val="0B7CFE46"/>
    <w:lvl w:ilvl="0" w:tplc="73ACFEF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B802B1"/>
    <w:multiLevelType w:val="multilevel"/>
    <w:tmpl w:val="49304E08"/>
    <w:lvl w:ilvl="0">
      <w:start w:val="1"/>
      <w:numFmt w:val="decimal"/>
      <w:lvlText w:val="%1."/>
      <w:lvlJc w:val="left"/>
      <w:pPr>
        <w:ind w:left="720" w:hanging="360"/>
      </w:pPr>
      <w:rPr>
        <w:rFonts w:hint="default"/>
      </w:rPr>
    </w:lvl>
    <w:lvl w:ilvl="1">
      <w:start w:val="10"/>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67AF74BE"/>
    <w:multiLevelType w:val="hybridMultilevel"/>
    <w:tmpl w:val="16EA7E4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67E74C4A"/>
    <w:multiLevelType w:val="hybridMultilevel"/>
    <w:tmpl w:val="E8EC6E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3C5D82"/>
    <w:multiLevelType w:val="multilevel"/>
    <w:tmpl w:val="6A3C5D82"/>
    <w:lvl w:ilvl="0">
      <w:start w:val="1"/>
      <w:numFmt w:val="lowerLetter"/>
      <w:lvlText w:val="%1."/>
      <w:lvlJc w:val="left"/>
      <w:pPr>
        <w:ind w:left="1080" w:hanging="360"/>
      </w:pPr>
      <w:rPr>
        <w:rFonts w:cs="Times New Roman"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7"/>
  </w:num>
  <w:num w:numId="2">
    <w:abstractNumId w:val="3"/>
  </w:num>
  <w:num w:numId="3">
    <w:abstractNumId w:val="6"/>
  </w:num>
  <w:num w:numId="4">
    <w:abstractNumId w:val="1"/>
  </w:num>
  <w:num w:numId="5">
    <w:abstractNumId w:val="0"/>
  </w:num>
  <w:num w:numId="6">
    <w:abstractNumId w:val="9"/>
  </w:num>
  <w:num w:numId="7">
    <w:abstractNumId w:val="2"/>
  </w:num>
  <w:num w:numId="8">
    <w:abstractNumId w:val="4"/>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1E0F6B"/>
    <w:rsid w:val="00043875"/>
    <w:rsid w:val="00047D30"/>
    <w:rsid w:val="00085501"/>
    <w:rsid w:val="00091406"/>
    <w:rsid w:val="000A442C"/>
    <w:rsid w:val="000E551F"/>
    <w:rsid w:val="001073C5"/>
    <w:rsid w:val="001160EC"/>
    <w:rsid w:val="0012474A"/>
    <w:rsid w:val="00131258"/>
    <w:rsid w:val="001344F4"/>
    <w:rsid w:val="00155C20"/>
    <w:rsid w:val="00190AE0"/>
    <w:rsid w:val="001D44D1"/>
    <w:rsid w:val="001E0F6B"/>
    <w:rsid w:val="00265753"/>
    <w:rsid w:val="00270422"/>
    <w:rsid w:val="002A593C"/>
    <w:rsid w:val="002C57AC"/>
    <w:rsid w:val="002D5B15"/>
    <w:rsid w:val="002F2AC0"/>
    <w:rsid w:val="003718F4"/>
    <w:rsid w:val="00397738"/>
    <w:rsid w:val="003F656E"/>
    <w:rsid w:val="00406189"/>
    <w:rsid w:val="004D24F3"/>
    <w:rsid w:val="004F56B3"/>
    <w:rsid w:val="00515B3C"/>
    <w:rsid w:val="00523518"/>
    <w:rsid w:val="005342C5"/>
    <w:rsid w:val="00553E5E"/>
    <w:rsid w:val="00581993"/>
    <w:rsid w:val="00584772"/>
    <w:rsid w:val="005A6A3C"/>
    <w:rsid w:val="005F58AF"/>
    <w:rsid w:val="00601166"/>
    <w:rsid w:val="006370F4"/>
    <w:rsid w:val="00655D43"/>
    <w:rsid w:val="00656256"/>
    <w:rsid w:val="006653EA"/>
    <w:rsid w:val="0069369A"/>
    <w:rsid w:val="006E02E6"/>
    <w:rsid w:val="00751B54"/>
    <w:rsid w:val="00786379"/>
    <w:rsid w:val="007B34CF"/>
    <w:rsid w:val="008171E0"/>
    <w:rsid w:val="00827B7D"/>
    <w:rsid w:val="008A5A67"/>
    <w:rsid w:val="008E1620"/>
    <w:rsid w:val="00950F73"/>
    <w:rsid w:val="00A3374D"/>
    <w:rsid w:val="00A45FD0"/>
    <w:rsid w:val="00A57001"/>
    <w:rsid w:val="00A575ED"/>
    <w:rsid w:val="00A92B3C"/>
    <w:rsid w:val="00AC54EB"/>
    <w:rsid w:val="00AD636F"/>
    <w:rsid w:val="00B116EF"/>
    <w:rsid w:val="00B25530"/>
    <w:rsid w:val="00B332CA"/>
    <w:rsid w:val="00B44776"/>
    <w:rsid w:val="00B70A09"/>
    <w:rsid w:val="00BC3613"/>
    <w:rsid w:val="00BC628D"/>
    <w:rsid w:val="00BE0062"/>
    <w:rsid w:val="00C424E4"/>
    <w:rsid w:val="00C64520"/>
    <w:rsid w:val="00C729F9"/>
    <w:rsid w:val="00C7491D"/>
    <w:rsid w:val="00C8698D"/>
    <w:rsid w:val="00CD2196"/>
    <w:rsid w:val="00D16DEF"/>
    <w:rsid w:val="00D46680"/>
    <w:rsid w:val="00D54FB6"/>
    <w:rsid w:val="00D76CC6"/>
    <w:rsid w:val="00DC4EBB"/>
    <w:rsid w:val="00DF59FE"/>
    <w:rsid w:val="00E0712A"/>
    <w:rsid w:val="00E402FA"/>
    <w:rsid w:val="00E63BF4"/>
    <w:rsid w:val="00E80C40"/>
    <w:rsid w:val="00ED5D3A"/>
    <w:rsid w:val="00EE0266"/>
    <w:rsid w:val="00EF4BCE"/>
    <w:rsid w:val="00F00A3F"/>
    <w:rsid w:val="00F11C59"/>
    <w:rsid w:val="00F53458"/>
    <w:rsid w:val="00F60253"/>
    <w:rsid w:val="00F61166"/>
    <w:rsid w:val="00F65D19"/>
    <w:rsid w:val="00FE2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EFFC88F"/>
  <w15:docId w15:val="{5081C646-C99C-4ED4-9608-43DD92D2A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1C59"/>
    <w:pPr>
      <w:spacing w:line="480" w:lineRule="auto"/>
      <w:ind w:left="714" w:hanging="357"/>
      <w:jc w:val="both"/>
    </w:pPr>
    <w:rPr>
      <w:sz w:val="22"/>
      <w:szCs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636F"/>
    <w:rPr>
      <w:color w:val="0000FF"/>
      <w:u w:val="single"/>
    </w:rPr>
  </w:style>
  <w:style w:type="paragraph" w:styleId="NormalWeb">
    <w:name w:val="Normal (Web)"/>
    <w:basedOn w:val="Normal"/>
    <w:uiPriority w:val="99"/>
    <w:unhideWhenUsed/>
    <w:rsid w:val="001D44D1"/>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styleId="ListParagraph">
    <w:name w:val="List Paragraph"/>
    <w:basedOn w:val="Normal"/>
    <w:link w:val="ListParagraphChar"/>
    <w:uiPriority w:val="34"/>
    <w:qFormat/>
    <w:rsid w:val="00E80C40"/>
    <w:pPr>
      <w:spacing w:after="200" w:line="276" w:lineRule="auto"/>
      <w:ind w:left="720" w:firstLine="0"/>
      <w:contextualSpacing/>
      <w:jc w:val="left"/>
    </w:pPr>
  </w:style>
  <w:style w:type="table" w:styleId="TableGrid">
    <w:name w:val="Table Grid"/>
    <w:basedOn w:val="TableNormal"/>
    <w:uiPriority w:val="59"/>
    <w:qFormat/>
    <w:rsid w:val="00E80C4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BE0062"/>
    <w:pPr>
      <w:autoSpaceDE w:val="0"/>
      <w:autoSpaceDN w:val="0"/>
      <w:adjustRightInd w:val="0"/>
    </w:pPr>
    <w:rPr>
      <w:rFonts w:ascii="Times New Roman" w:hAnsi="Times New Roman"/>
      <w:color w:val="000000"/>
      <w:sz w:val="24"/>
      <w:szCs w:val="24"/>
      <w:lang w:val="id-ID"/>
    </w:rPr>
  </w:style>
  <w:style w:type="paragraph" w:styleId="Header">
    <w:name w:val="header"/>
    <w:basedOn w:val="Normal"/>
    <w:link w:val="HeaderChar"/>
    <w:uiPriority w:val="99"/>
    <w:unhideWhenUsed/>
    <w:rsid w:val="00BE0062"/>
    <w:pPr>
      <w:tabs>
        <w:tab w:val="center" w:pos="4513"/>
        <w:tab w:val="right" w:pos="9026"/>
      </w:tabs>
      <w:spacing w:line="240" w:lineRule="auto"/>
      <w:ind w:left="0" w:firstLine="0"/>
      <w:jc w:val="left"/>
    </w:pPr>
  </w:style>
  <w:style w:type="character" w:customStyle="1" w:styleId="HeaderChar">
    <w:name w:val="Header Char"/>
    <w:basedOn w:val="DefaultParagraphFont"/>
    <w:link w:val="Header"/>
    <w:uiPriority w:val="99"/>
    <w:rsid w:val="00BE0062"/>
  </w:style>
  <w:style w:type="paragraph" w:styleId="Footer">
    <w:name w:val="footer"/>
    <w:basedOn w:val="Normal"/>
    <w:link w:val="FooterChar"/>
    <w:uiPriority w:val="99"/>
    <w:unhideWhenUsed/>
    <w:rsid w:val="00BE0062"/>
    <w:pPr>
      <w:tabs>
        <w:tab w:val="center" w:pos="4513"/>
        <w:tab w:val="right" w:pos="9026"/>
      </w:tabs>
      <w:spacing w:line="240" w:lineRule="auto"/>
      <w:ind w:left="0" w:firstLine="0"/>
      <w:jc w:val="left"/>
    </w:pPr>
  </w:style>
  <w:style w:type="character" w:customStyle="1" w:styleId="FooterChar">
    <w:name w:val="Footer Char"/>
    <w:basedOn w:val="DefaultParagraphFont"/>
    <w:link w:val="Footer"/>
    <w:uiPriority w:val="99"/>
    <w:rsid w:val="00BE0062"/>
  </w:style>
  <w:style w:type="paragraph" w:styleId="BalloonText">
    <w:name w:val="Balloon Text"/>
    <w:basedOn w:val="Normal"/>
    <w:link w:val="BalloonTextChar"/>
    <w:uiPriority w:val="99"/>
    <w:semiHidden/>
    <w:unhideWhenUsed/>
    <w:rsid w:val="00C6452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4520"/>
    <w:rPr>
      <w:rFonts w:ascii="Tahoma" w:hAnsi="Tahoma" w:cs="Tahoma"/>
      <w:sz w:val="16"/>
      <w:szCs w:val="16"/>
    </w:rPr>
  </w:style>
  <w:style w:type="character" w:customStyle="1" w:styleId="ListParagraphChar">
    <w:name w:val="List Paragraph Char"/>
    <w:link w:val="ListParagraph"/>
    <w:uiPriority w:val="34"/>
    <w:locked/>
    <w:rsid w:val="00C729F9"/>
    <w:rPr>
      <w:sz w:val="22"/>
      <w:szCs w:val="22"/>
      <w:lang w:val="id-ID"/>
    </w:rPr>
  </w:style>
  <w:style w:type="character" w:styleId="Strong">
    <w:name w:val="Strong"/>
    <w:basedOn w:val="DefaultParagraphFont"/>
    <w:uiPriority w:val="22"/>
    <w:qFormat/>
    <w:rsid w:val="00CD2196"/>
    <w:rPr>
      <w:b/>
      <w:bCs/>
    </w:rPr>
  </w:style>
  <w:style w:type="character" w:styleId="PlaceholderText">
    <w:name w:val="Placeholder Text"/>
    <w:basedOn w:val="DefaultParagraphFont"/>
    <w:uiPriority w:val="99"/>
    <w:semiHidden/>
    <w:rsid w:val="00F00A3F"/>
    <w:rPr>
      <w:color w:val="808080"/>
    </w:rPr>
  </w:style>
  <w:style w:type="paragraph" w:styleId="BodyText2">
    <w:name w:val="Body Text 2"/>
    <w:basedOn w:val="Normal"/>
    <w:link w:val="BodyText2Char"/>
    <w:qFormat/>
    <w:rsid w:val="00B116EF"/>
    <w:pPr>
      <w:spacing w:line="240" w:lineRule="auto"/>
      <w:ind w:left="0" w:firstLine="0"/>
    </w:pPr>
    <w:rPr>
      <w:rFonts w:ascii="Times New Roman" w:eastAsia="Times New Roman" w:hAnsi="Times New Roman"/>
      <w:sz w:val="24"/>
      <w:szCs w:val="24"/>
      <w:lang w:val="en-US"/>
    </w:rPr>
  </w:style>
  <w:style w:type="character" w:customStyle="1" w:styleId="BodyText2Char">
    <w:name w:val="Body Text 2 Char"/>
    <w:basedOn w:val="DefaultParagraphFont"/>
    <w:link w:val="BodyText2"/>
    <w:rsid w:val="00B116EF"/>
    <w:rPr>
      <w:rFonts w:ascii="Times New Roman" w:eastAsia="Times New Roman" w:hAnsi="Times New Roman"/>
      <w:sz w:val="24"/>
      <w:szCs w:val="24"/>
    </w:rPr>
  </w:style>
  <w:style w:type="character" w:styleId="Emphasis">
    <w:name w:val="Emphasis"/>
    <w:basedOn w:val="DefaultParagraphFont"/>
    <w:uiPriority w:val="20"/>
    <w:qFormat/>
    <w:rsid w:val="00A3374D"/>
    <w:rPr>
      <w:i/>
      <w:iCs/>
    </w:rPr>
  </w:style>
  <w:style w:type="character" w:customStyle="1" w:styleId="st">
    <w:name w:val="st"/>
    <w:basedOn w:val="DefaultParagraphFont"/>
    <w:rsid w:val="00A337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kanal.web.id/pengertian-agroindustri-dan-ruang%20lingkupnya"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www.fimela.com/lifestyle-relationship/read/3873075/sejarah-nasi-jagung-makanan-pengganti-nasi-zaman-dulu"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researchgate.net/publication/50414714_ANALISIS_KEUNTUNGAN_BERBAGAI_PRODUK_OLAHAN_UBI_KAYU_Studi_Kasus_pada_UDRiang_di_Desa_Telogorejo_Kecamatan_Pagak_Kabupaten_Malang" TargetMode="External"/><Relationship Id="rId4" Type="http://schemas.openxmlformats.org/officeDocument/2006/relationships/webSettings" Target="webSettings.xml"/><Relationship Id="rId9" Type="http://schemas.openxmlformats.org/officeDocument/2006/relationships/hyperlink" Target="https://www.fimela.com/lifestyle-relationship%20/%20read%20/%203918295%20/%20sejarah-tiwul-makanan-pengganti-nasi-rakyat-jawa-zaman-dulu.%20Diakses%2017%20Maret%202021"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252</TotalTime>
  <Pages>10</Pages>
  <Words>4459</Words>
  <Characters>25421</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29821</CharactersWithSpaces>
  <SharedDoc>false</SharedDoc>
  <HLinks>
    <vt:vector size="6" baseType="variant">
      <vt:variant>
        <vt:i4>3801115</vt:i4>
      </vt:variant>
      <vt:variant>
        <vt:i4>0</vt:i4>
      </vt:variant>
      <vt:variant>
        <vt:i4>0</vt:i4>
      </vt:variant>
      <vt:variant>
        <vt:i4>5</vt:i4>
      </vt:variant>
      <vt:variant>
        <vt:lpwstr>mailto:umidwi@rocketmail.com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Aspire</dc:creator>
  <cp:keywords/>
  <cp:lastModifiedBy>Windows User</cp:lastModifiedBy>
  <cp:revision>12</cp:revision>
  <cp:lastPrinted>2017-07-28T05:02:00Z</cp:lastPrinted>
  <dcterms:created xsi:type="dcterms:W3CDTF">2020-04-23T05:49:00Z</dcterms:created>
  <dcterms:modified xsi:type="dcterms:W3CDTF">2022-02-20T09:02:00Z</dcterms:modified>
</cp:coreProperties>
</file>