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7B" w:rsidRPr="0074517B" w:rsidRDefault="0074517B" w:rsidP="0074517B">
      <w:pPr>
        <w:pStyle w:val="Heading1"/>
        <w:rPr>
          <w:rFonts w:ascii="Times New Roman" w:hAnsi="Times New Roman" w:cs="Times New Roman"/>
          <w:color w:val="auto"/>
          <w:sz w:val="22"/>
          <w:szCs w:val="22"/>
        </w:rPr>
      </w:pPr>
      <w:r w:rsidRPr="0074517B">
        <w:rPr>
          <w:rFonts w:ascii="Times New Roman" w:hAnsi="Times New Roman" w:cs="Times New Roman"/>
          <w:color w:val="auto"/>
          <w:sz w:val="22"/>
          <w:szCs w:val="22"/>
        </w:rPr>
        <w:t>ANALISA ARUS HUBUNG SINGKAT</w:t>
      </w:r>
      <w:r w:rsidR="007329BD">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UNTUK  OVER</w:t>
      </w:r>
      <w:proofErr w:type="gramEnd"/>
      <w:r>
        <w:rPr>
          <w:rFonts w:ascii="Times New Roman" w:hAnsi="Times New Roman" w:cs="Times New Roman"/>
          <w:color w:val="auto"/>
          <w:sz w:val="22"/>
          <w:szCs w:val="22"/>
        </w:rPr>
        <w:t xml:space="preserve"> CURRENT RELAY(OCR)</w:t>
      </w:r>
      <w:r w:rsidRPr="0074517B">
        <w:rPr>
          <w:rFonts w:ascii="Times New Roman" w:hAnsi="Times New Roman" w:cs="Times New Roman"/>
          <w:color w:val="auto"/>
          <w:sz w:val="22"/>
          <w:szCs w:val="22"/>
        </w:rPr>
        <w:t>PADA JARINGAN DISTRIBUSI 20 KV DI GARDU INDUK KAMBANG</w:t>
      </w:r>
    </w:p>
    <w:p w:rsidR="00EB0858" w:rsidRPr="0074517B" w:rsidRDefault="00EB0858" w:rsidP="0074517B">
      <w:pPr>
        <w:spacing w:before="0" w:line="240" w:lineRule="auto"/>
        <w:ind w:firstLine="0"/>
        <w:jc w:val="center"/>
        <w:outlineLvl w:val="0"/>
        <w:rPr>
          <w:b/>
          <w:noProof/>
          <w:szCs w:val="22"/>
        </w:rPr>
      </w:pPr>
    </w:p>
    <w:p w:rsidR="0015433A" w:rsidRPr="00351CDE" w:rsidRDefault="0074517B" w:rsidP="009C67A8">
      <w:pPr>
        <w:spacing w:before="0" w:line="240" w:lineRule="auto"/>
        <w:ind w:firstLine="0"/>
        <w:jc w:val="center"/>
        <w:outlineLvl w:val="0"/>
        <w:rPr>
          <w:b/>
          <w:noProof/>
          <w:szCs w:val="22"/>
        </w:rPr>
      </w:pPr>
      <w:r>
        <w:rPr>
          <w:b/>
          <w:noProof/>
          <w:szCs w:val="22"/>
        </w:rPr>
        <w:t>Izzy fekrat</w:t>
      </w:r>
      <w:r w:rsidR="00C07D50" w:rsidRPr="00C07D50">
        <w:rPr>
          <w:b/>
          <w:noProof/>
          <w:szCs w:val="22"/>
          <w:vertAlign w:val="superscript"/>
        </w:rPr>
        <w:t>1</w:t>
      </w:r>
      <w:r w:rsidR="005828CC" w:rsidRPr="00DE3675">
        <w:rPr>
          <w:noProof/>
          <w:szCs w:val="22"/>
          <w:vertAlign w:val="superscript"/>
          <w:lang w:val="id-ID"/>
        </w:rPr>
        <w:t>*</w:t>
      </w:r>
      <w:r w:rsidR="007329BD">
        <w:rPr>
          <w:b/>
          <w:noProof/>
          <w:szCs w:val="22"/>
          <w:lang w:val="id-ID"/>
        </w:rPr>
        <w:t>,</w:t>
      </w:r>
      <w:r>
        <w:rPr>
          <w:b/>
          <w:noProof/>
          <w:szCs w:val="22"/>
        </w:rPr>
        <w:t xml:space="preserve"> Zulkarnaini</w:t>
      </w:r>
      <w:r w:rsidR="0013218A" w:rsidRPr="0013218A">
        <w:rPr>
          <w:b/>
          <w:noProof/>
          <w:szCs w:val="22"/>
          <w:vertAlign w:val="superscript"/>
        </w:rPr>
        <w:t>2</w:t>
      </w:r>
    </w:p>
    <w:p w:rsidR="0015433A" w:rsidRPr="00351CDE" w:rsidRDefault="005828CC" w:rsidP="00141366">
      <w:pPr>
        <w:spacing w:before="0" w:line="240" w:lineRule="auto"/>
        <w:ind w:firstLine="0"/>
        <w:jc w:val="center"/>
        <w:rPr>
          <w:noProof/>
          <w:szCs w:val="22"/>
        </w:rPr>
      </w:pPr>
      <w:r w:rsidRPr="00DE3675">
        <w:rPr>
          <w:noProof/>
          <w:szCs w:val="22"/>
          <w:vertAlign w:val="superscript"/>
          <w:lang w:val="id-ID"/>
        </w:rPr>
        <w:t xml:space="preserve">1 </w:t>
      </w:r>
      <w:r w:rsidRPr="00DE3675">
        <w:rPr>
          <w:noProof/>
          <w:szCs w:val="22"/>
          <w:lang w:val="id-ID"/>
        </w:rPr>
        <w:t xml:space="preserve">Jurusan Teknik </w:t>
      </w:r>
      <w:r w:rsidR="00C07D50">
        <w:rPr>
          <w:noProof/>
          <w:szCs w:val="22"/>
        </w:rPr>
        <w:t>Elektro</w:t>
      </w:r>
      <w:r w:rsidRPr="00DE3675">
        <w:rPr>
          <w:noProof/>
          <w:szCs w:val="22"/>
          <w:lang w:val="id-ID"/>
        </w:rPr>
        <w:t xml:space="preserve">, Fakultas Teknik, </w:t>
      </w:r>
      <w:r w:rsidR="00C07D50">
        <w:rPr>
          <w:noProof/>
          <w:szCs w:val="22"/>
        </w:rPr>
        <w:t>Instititut Teknologi Padang</w:t>
      </w:r>
    </w:p>
    <w:p w:rsidR="0013218A" w:rsidRPr="00C07D50" w:rsidRDefault="00C07D50" w:rsidP="00C07D50">
      <w:pPr>
        <w:spacing w:before="0" w:line="240" w:lineRule="auto"/>
        <w:ind w:firstLine="0"/>
        <w:jc w:val="center"/>
        <w:rPr>
          <w:noProof/>
          <w:szCs w:val="22"/>
        </w:rPr>
      </w:pPr>
      <w:r w:rsidRPr="00C07D50">
        <w:rPr>
          <w:noProof/>
          <w:szCs w:val="22"/>
          <w:lang w:val="id-ID"/>
        </w:rPr>
        <w:t xml:space="preserve">Jln. Gajah Mada Jl. Kandis Raya, Kp. Olo, Kec. Nanggalo, Kota Padang, </w:t>
      </w:r>
      <w:r w:rsidR="00BD1EA9">
        <w:rPr>
          <w:noProof/>
          <w:szCs w:val="22"/>
        </w:rPr>
        <w:t>Sumatra Barat</w:t>
      </w:r>
      <w:r w:rsidRPr="00C07D50">
        <w:rPr>
          <w:noProof/>
          <w:szCs w:val="22"/>
          <w:lang w:val="id-ID"/>
        </w:rPr>
        <w:t xml:space="preserve"> 25173</w:t>
      </w:r>
    </w:p>
    <w:p w:rsidR="0015433A" w:rsidRPr="00351CDE" w:rsidRDefault="005828CC" w:rsidP="005828CC">
      <w:pPr>
        <w:spacing w:before="0" w:line="240" w:lineRule="auto"/>
        <w:ind w:firstLine="0"/>
        <w:jc w:val="center"/>
        <w:rPr>
          <w:noProof/>
          <w:sz w:val="20"/>
        </w:rPr>
      </w:pPr>
      <w:r w:rsidRPr="00DE3675">
        <w:rPr>
          <w:noProof/>
          <w:sz w:val="20"/>
          <w:vertAlign w:val="superscript"/>
          <w:lang w:val="id-ID"/>
        </w:rPr>
        <w:t>*</w:t>
      </w:r>
      <w:r w:rsidR="0015433A" w:rsidRPr="00DE3675">
        <w:rPr>
          <w:noProof/>
          <w:sz w:val="20"/>
          <w:lang w:val="id-ID"/>
        </w:rPr>
        <w:t xml:space="preserve">Email: </w:t>
      </w:r>
      <w:r w:rsidR="004177D2">
        <w:rPr>
          <w:noProof/>
          <w:sz w:val="20"/>
        </w:rPr>
        <w:t>2018310014.kevin</w:t>
      </w:r>
      <w:r w:rsidRPr="00DE3675">
        <w:rPr>
          <w:noProof/>
          <w:sz w:val="20"/>
          <w:lang w:val="id-ID"/>
        </w:rPr>
        <w:t>@</w:t>
      </w:r>
      <w:r w:rsidR="0062697E">
        <w:rPr>
          <w:noProof/>
          <w:sz w:val="20"/>
        </w:rPr>
        <w:t>itp</w:t>
      </w:r>
      <w:r w:rsidRPr="00DE3675">
        <w:rPr>
          <w:noProof/>
          <w:sz w:val="20"/>
          <w:lang w:val="id-ID"/>
        </w:rPr>
        <w:t>.ac.id</w:t>
      </w:r>
    </w:p>
    <w:p w:rsidR="00537EC0" w:rsidRPr="00351CDE" w:rsidRDefault="00537EC0" w:rsidP="00FE7B7B">
      <w:pPr>
        <w:spacing w:before="0" w:line="240" w:lineRule="auto"/>
        <w:ind w:firstLine="0"/>
        <w:jc w:val="left"/>
        <w:rPr>
          <w:noProof/>
          <w:color w:val="4F81BD"/>
          <w:szCs w:val="22"/>
        </w:rPr>
      </w:pPr>
    </w:p>
    <w:p w:rsidR="00EB0858" w:rsidRPr="00351CDE" w:rsidRDefault="00EB0858" w:rsidP="009C67A8">
      <w:pPr>
        <w:spacing w:before="0" w:line="240" w:lineRule="auto"/>
        <w:ind w:left="567" w:right="565" w:firstLine="0"/>
        <w:jc w:val="center"/>
        <w:outlineLvl w:val="0"/>
        <w:rPr>
          <w:b/>
          <w:noProof/>
          <w:sz w:val="20"/>
        </w:rPr>
      </w:pPr>
      <w:r w:rsidRPr="00DE3675">
        <w:rPr>
          <w:b/>
          <w:noProof/>
          <w:sz w:val="20"/>
          <w:lang w:val="id-ID"/>
        </w:rPr>
        <w:t>Abstrak</w:t>
      </w:r>
    </w:p>
    <w:p w:rsidR="00E66C36" w:rsidRDefault="00E66C36" w:rsidP="00E66C36">
      <w:pPr>
        <w:spacing w:before="0" w:line="240" w:lineRule="auto"/>
        <w:rPr>
          <w:i/>
          <w:sz w:val="20"/>
        </w:rPr>
      </w:pPr>
      <w:proofErr w:type="gramStart"/>
      <w:r w:rsidRPr="00E66C36">
        <w:rPr>
          <w:i/>
          <w:sz w:val="20"/>
        </w:rPr>
        <w:t>Feeder Painan di Gardu Induk Kambang adalah feeder yang memiliki panjang saluran 55 km dan menggunakan kawat AAAC dengan luas penampang 150 mm2.</w:t>
      </w:r>
      <w:proofErr w:type="gramEnd"/>
      <w:r w:rsidRPr="00E66C36">
        <w:rPr>
          <w:i/>
          <w:sz w:val="20"/>
        </w:rPr>
        <w:t xml:space="preserve"> </w:t>
      </w:r>
      <w:proofErr w:type="gramStart"/>
      <w:r w:rsidRPr="00E66C36">
        <w:rPr>
          <w:i/>
          <w:sz w:val="20"/>
        </w:rPr>
        <w:t>Penelitian ini membahas tentang arus gangguan per km dari panjang saluran yakni 1%, 5%, 10%, 25%, 50%, 75%, 100%.</w:t>
      </w:r>
      <w:proofErr w:type="gramEnd"/>
      <w:r w:rsidRPr="00E66C36">
        <w:rPr>
          <w:i/>
          <w:sz w:val="20"/>
        </w:rPr>
        <w:t xml:space="preserve"> </w:t>
      </w:r>
      <w:proofErr w:type="gramStart"/>
      <w:r w:rsidRPr="00E66C36">
        <w:rPr>
          <w:i/>
          <w:sz w:val="20"/>
        </w:rPr>
        <w:t>Melakukan perhitungan impendasi sumber, impedansi transformator tenaga, impedansi jaringan, arus hubung singkat 3-fasa dan 2-fasa.</w:t>
      </w:r>
      <w:proofErr w:type="gramEnd"/>
      <w:r w:rsidRPr="00E66C36">
        <w:rPr>
          <w:i/>
          <w:sz w:val="20"/>
        </w:rPr>
        <w:t xml:space="preserve"> Dari hasil perhitungan yang telah dilakukan menunjukkan bahwa arus hubung singkat dipengaruhi oleh jarak titik gangguan, semakin dekat jarak titik gangguannya maka semakin besar arus gangguan hubung singkatnya dan begitu pula sebaliknya, dengan arus gangguan hubung singkat 3-fasa di jarak 1% = 7620 A, 5% = 6193 A, 10% = 4973 A, 25% = 3079 A, 50% = 1867 A, 75% =1336 A, 100% = 1040 A dan arus gangguan hubung singkat 2-fasa di jarak 1% = 6599 A 5% = 5363 A, 10% = 4307 A, 25% = 2667 A, 50% = 1616 A, 75% = 1157 A, 100% = 900 A. Untuk perbandingan jarak saluran 3-fasa dan 2-fasa terlihat arus hubung singkat  3-fasa lebih tinggi dari arus hubung singkat 2-fasa. </w:t>
      </w:r>
    </w:p>
    <w:p w:rsidR="00E66C36" w:rsidRPr="00E66C36" w:rsidRDefault="00E66C36" w:rsidP="00E66C36">
      <w:pPr>
        <w:spacing w:before="0" w:line="240" w:lineRule="auto"/>
        <w:rPr>
          <w:i/>
          <w:sz w:val="20"/>
        </w:rPr>
      </w:pPr>
    </w:p>
    <w:p w:rsidR="00E66C36" w:rsidRPr="00E66C36" w:rsidRDefault="00E66C36" w:rsidP="00E66C36">
      <w:pPr>
        <w:spacing w:before="0" w:line="240" w:lineRule="auto"/>
        <w:rPr>
          <w:i/>
          <w:sz w:val="20"/>
        </w:rPr>
      </w:pPr>
      <w:r w:rsidRPr="00E66C36">
        <w:rPr>
          <w:i/>
          <w:sz w:val="20"/>
        </w:rPr>
        <w:t xml:space="preserve">Kata </w:t>
      </w:r>
      <w:proofErr w:type="gramStart"/>
      <w:r w:rsidRPr="00E66C36">
        <w:rPr>
          <w:i/>
          <w:sz w:val="20"/>
        </w:rPr>
        <w:t>kunci :</w:t>
      </w:r>
      <w:proofErr w:type="gramEnd"/>
      <w:r w:rsidRPr="00E66C36">
        <w:rPr>
          <w:i/>
          <w:sz w:val="20"/>
        </w:rPr>
        <w:t xml:space="preserve"> Gangguan Hubung Singkat, OCR, ETAP 12.6</w:t>
      </w:r>
    </w:p>
    <w:p w:rsidR="00CB7382" w:rsidRDefault="00CB7382" w:rsidP="00B643DF">
      <w:pPr>
        <w:spacing w:before="0" w:line="240" w:lineRule="auto"/>
        <w:ind w:left="567" w:right="571" w:firstLine="0"/>
        <w:rPr>
          <w:i/>
          <w:noProof/>
          <w:sz w:val="20"/>
        </w:rPr>
      </w:pPr>
    </w:p>
    <w:p w:rsidR="00CB7382" w:rsidRPr="00CB7382" w:rsidRDefault="00CB7382" w:rsidP="00B643DF">
      <w:pPr>
        <w:spacing w:before="0" w:line="240" w:lineRule="auto"/>
        <w:ind w:left="567" w:right="571" w:firstLine="0"/>
        <w:rPr>
          <w:i/>
          <w:noProof/>
          <w:sz w:val="20"/>
        </w:rPr>
      </w:pPr>
    </w:p>
    <w:p w:rsidR="00EB0858" w:rsidRPr="00B643DF" w:rsidRDefault="006174B3" w:rsidP="00B643DF">
      <w:pPr>
        <w:pStyle w:val="Heading1"/>
        <w:numPr>
          <w:ilvl w:val="0"/>
          <w:numId w:val="18"/>
        </w:numPr>
        <w:spacing w:before="0"/>
        <w:ind w:left="426" w:hanging="426"/>
        <w:rPr>
          <w:rFonts w:ascii="Times New Roman" w:hAnsi="Times New Roman" w:cs="Times New Roman"/>
          <w:noProof/>
          <w:color w:val="auto"/>
          <w:sz w:val="22"/>
          <w:lang w:val="id-ID"/>
        </w:rPr>
      </w:pPr>
      <w:r w:rsidRPr="00B643DF">
        <w:rPr>
          <w:rFonts w:ascii="Times New Roman" w:hAnsi="Times New Roman" w:cs="Times New Roman"/>
          <w:noProof/>
          <w:color w:val="auto"/>
          <w:sz w:val="22"/>
          <w:lang w:val="id-ID"/>
        </w:rPr>
        <w:t>PENDAHULUAN</w:t>
      </w:r>
    </w:p>
    <w:p w:rsidR="00E66C36" w:rsidRPr="00E66C36" w:rsidRDefault="00E66C36" w:rsidP="00E66C36">
      <w:pPr>
        <w:spacing w:before="0" w:line="240" w:lineRule="auto"/>
        <w:rPr>
          <w:szCs w:val="24"/>
        </w:rPr>
      </w:pPr>
      <w:r w:rsidRPr="00E66C36">
        <w:rPr>
          <w:szCs w:val="24"/>
        </w:rPr>
        <w:t xml:space="preserve">Listrik menjadi salah satu komoditas dalam perekonomian Indonesia, karena selain dimanfaatkan secara luas oleh masyarakat, terutama untuk keperluan perlengkapan penerangan, listrik juga menjadi salah satu aset penerangan yang paling penting bagi seluruh sektor. Dalam pengiriman listrik bisa dibedakan menjadi 3 tahapan yaitu pembangkit, transmisi dan distribusi. Pembangkit tenaga listrik dilakukan di fasilitas tenaga listrik menggunakan generator. Transmisi atau konduktor adalah pemindahan tenaga listrik dari tenaga listrik dalam skala besar ke gardu induk. Dari gardu induk tersebut tenaga listrik dikirim ke jaringan distribusi, kemudian ke pelanggan atau konsumen </w:t>
      </w:r>
      <w:r w:rsidRPr="00E66C36">
        <w:rPr>
          <w:szCs w:val="24"/>
        </w:rPr>
        <w:fldChar w:fldCharType="begin" w:fldLock="1"/>
      </w:r>
      <w:r w:rsidRPr="00E66C36">
        <w:rPr>
          <w:szCs w:val="24"/>
        </w:rPr>
        <w:instrText>ADDIN CSL_CITATION {"citationItems":[{"id":"ITEM-1","itemData":{"abstract":"Distribution network is part of power network closest to society, distribution network is grouped into two namely: primary and secondary distribution network. The primary distribution voltage used by pln is 20 kv, 12 kv and 6 kv. The primary distribution voltage which tends to be developed by pln is 20 kv. This study aims To determine the main cause of disturbance in power distribution network at Rayon Daya Makassar using FTA (Fault Tree Analisys). The results of this study can be seen from the considerable difference between the electrical energy delivered from the substation with the electrical energy generated from customer consumption. The cause of the interference is: JTM component (I1) of 55 disruptions (12.5%), JTM equipment (I2) of 30 disruptions (6.7%), disturbances Transformer (I3) as many as 8 interruptions (1.8%) , natural disturbance (I4) as much as 1 interference (0,2%), external disturbance (E1) counted 15 disturbance (3%), natural disaster (E2) counted 61 disturbance (13,7%), work of other party / E3) as many as 15 disruptions (0.33%), kites, banners or due to faulty electrical distribution network installation (E4) as many as 258 interruptions (58.2%). After conducting research on the causes of disruption of power distribution network at UPJ Rayon Daya Makassar and analyzed using Fault Tree Analyzes (FTA) it is known that the main cause of disturbance is human disturbance, in the form of playing kites, banners, and excavation of PDAM channel. It can be seen that during May 2016 until January 2017 there were 308 disruptions","author":[{"dropping-particle":"","family":"Duyo","given":"Rizal A","non-dropping-particle":"","parse-names":false,"suffix":""}],"container-title":"Jurnal Vertex Elektro","id":"ITEM-1","issue":"02","issued":{"date-parts":[["2020"]]},"page":"4","title":"Analisis Penyebab Gangguan Jaringan PadaDistribusi Listrik Menggunakan Metode Fault Tree Aalysis DI PT . PLN ( PERSERO ) Rayon Daya Makasssar","type":"article-journal","volume":"12"},"uris":["http://www.mendeley.com/documents/?uuid=b95b72f5-202b-40e8-9f98-65ec08b1774b"]}],"mendeley":{"formattedCitation":"(Duyo, 2020)","plainTextFormattedCitation":"(Duyo, 2020)","previouslyFormattedCitation":"(Duyo, 2020)"},"properties":{"noteIndex":0},"schema":"https://github.com/citation-style-language/schema/raw/master/csl-citation.json"}</w:instrText>
      </w:r>
      <w:r w:rsidRPr="00E66C36">
        <w:rPr>
          <w:szCs w:val="24"/>
        </w:rPr>
        <w:fldChar w:fldCharType="separate"/>
      </w:r>
      <w:r w:rsidRPr="00E66C36">
        <w:rPr>
          <w:szCs w:val="24"/>
        </w:rPr>
        <w:t>(Duyo, 2020)</w:t>
      </w:r>
      <w:r w:rsidRPr="00E66C36">
        <w:rPr>
          <w:szCs w:val="24"/>
        </w:rPr>
        <w:fldChar w:fldCharType="end"/>
      </w:r>
      <w:r w:rsidRPr="00E66C36">
        <w:rPr>
          <w:szCs w:val="24"/>
        </w:rPr>
        <w:t>.</w:t>
      </w:r>
    </w:p>
    <w:p w:rsidR="00E66C36" w:rsidRPr="00E66C36" w:rsidRDefault="00E66C36" w:rsidP="00E66C36">
      <w:pPr>
        <w:spacing w:before="0" w:line="240" w:lineRule="auto"/>
        <w:rPr>
          <w:szCs w:val="24"/>
        </w:rPr>
      </w:pPr>
      <w:r w:rsidRPr="00E66C36">
        <w:rPr>
          <w:szCs w:val="24"/>
        </w:rPr>
        <w:t>Perusahaan Listrik Negara (PLN) yaitu perusahaan yang bergerak dibidang ketenaga listrikan. PLN adalah perusahaan milik Negara yang mengelola semua aspek kelistrikan di Indonesia. PLN telah membentuk unit-unit cabang distribusi hingga ke pelosok-plosok desa, agar seluruh lapisan masyarakat dapat menikmati listrik, yang berujung pada unit pelayanan jaringan (UPJ). Secara manajerial, unit layanan jaringan berada dibawah pengelolaan Area Pelayanan Jaringan (APJ) yang membatasi wilayah tertentu.</w:t>
      </w:r>
    </w:p>
    <w:p w:rsidR="00E66C36" w:rsidRPr="00E66C36" w:rsidRDefault="00E66C36" w:rsidP="00E66C36">
      <w:pPr>
        <w:spacing w:before="0" w:line="240" w:lineRule="auto"/>
        <w:rPr>
          <w:szCs w:val="24"/>
        </w:rPr>
      </w:pPr>
      <w:r w:rsidRPr="00E66C36">
        <w:rPr>
          <w:szCs w:val="24"/>
        </w:rPr>
        <w:t xml:space="preserve">Jaringan distribusi yaitu jaringan yang berasal dari gardu induk menuju konsumen atau pemakai energi listrik. Jaringan distribusi ini sering kali terjadi gangguan dimana kondisi gangguan pada jaringan distribusi seperti gangguan arus lebih karena petir, </w:t>
      </w:r>
      <w:proofErr w:type="gramStart"/>
      <w:r w:rsidRPr="00E66C36">
        <w:rPr>
          <w:szCs w:val="24"/>
        </w:rPr>
        <w:t>hujan ,</w:t>
      </w:r>
      <w:proofErr w:type="gramEnd"/>
      <w:r w:rsidRPr="00E66C36">
        <w:rPr>
          <w:szCs w:val="24"/>
        </w:rPr>
        <w:t xml:space="preserve"> angin dan lain-lain. Sehingga dibutuhkannya alat pelindung pada jaringan distribusi yang dapat bekerja dengan efektif, agar komponen komponen yang berada pada jaringan tersebut aman dan tidak terjadinya kerusakan </w:t>
      </w:r>
      <w:r w:rsidRPr="00E66C36">
        <w:rPr>
          <w:szCs w:val="24"/>
        </w:rPr>
        <w:fldChar w:fldCharType="begin" w:fldLock="1"/>
      </w:r>
      <w:r w:rsidRPr="00E66C36">
        <w:rPr>
          <w:szCs w:val="24"/>
        </w:rPr>
        <w:instrText>ADDIN CSL_CITATION {"citationItems":[{"id":"ITEM-1","itemData":{"author":[{"dropping-particle":"","family":"Kumar","given":"Raj","non-dropping-particle":"","parse-names":false,"suffix":""},{"dropping-particle":"","family":"Ch","given":"M","non-dropping-particle":"","parse-names":false,"suffix":""}],"id":"ITEM-1","issue":"5","issued":{"date-parts":[["2007"]]},"page":"987-994","title":"a C Linical S Coring S Ystem for N Eurological","type":"article-journal","volume":"61"},"uris":["http://www.mendeley.com/documents/?uuid=f50b1b6d-4785-4d93-9389-9bdfc12eafdf"]}],"mendeley":{"formattedCitation":"(Kumar and Ch, 2007)","plainTextFormattedCitation":"(Kumar and Ch, 2007)","previouslyFormattedCitation":"(Kumar and Ch, 2007)"},"properties":{"noteIndex":0},"schema":"https://github.com/citation-style-language/schema/raw/master/csl-citation.json"}</w:instrText>
      </w:r>
      <w:r w:rsidRPr="00E66C36">
        <w:rPr>
          <w:szCs w:val="24"/>
        </w:rPr>
        <w:fldChar w:fldCharType="separate"/>
      </w:r>
      <w:r w:rsidRPr="00E66C36">
        <w:rPr>
          <w:szCs w:val="24"/>
        </w:rPr>
        <w:t>(Kumar and Ch, 2007)</w:t>
      </w:r>
      <w:r w:rsidRPr="00E66C36">
        <w:rPr>
          <w:szCs w:val="24"/>
        </w:rPr>
        <w:fldChar w:fldCharType="end"/>
      </w:r>
      <w:r w:rsidRPr="00E66C36">
        <w:rPr>
          <w:szCs w:val="24"/>
        </w:rPr>
        <w:t>.</w:t>
      </w:r>
    </w:p>
    <w:p w:rsidR="00E66C36" w:rsidRPr="00E66C36" w:rsidRDefault="00E66C36" w:rsidP="00E66C36">
      <w:pPr>
        <w:spacing w:before="0" w:line="240" w:lineRule="auto"/>
        <w:rPr>
          <w:szCs w:val="24"/>
        </w:rPr>
      </w:pPr>
      <w:r w:rsidRPr="00E66C36">
        <w:rPr>
          <w:szCs w:val="24"/>
        </w:rPr>
        <w:t>Suatu sistem tenaga listrik sering dihadapkan dengan masalah gangguan yang dapat menyebabkan pemasokan energi listrik terganggu. Gangguan hubung singkat merupakan salah satu jenis gangguan yang dapat menyebabkan penyaluran energi listrik terhambat. Gangguan hubung singkat biasanya disebabkan karena kerusakan bahan isolasi pada penghantar. Gangguan hubung singkat secara mekanik dapat menyebabkan kerusakan pada sistem maupun pada peralatan elektronik, dan secara ekonomi dapat menyebabkan kegiatan produksi dan distribusi menurun atau terhenti.</w:t>
      </w:r>
    </w:p>
    <w:p w:rsidR="00E66C36" w:rsidRPr="00E66C36" w:rsidRDefault="00E66C36" w:rsidP="00E66C36">
      <w:pPr>
        <w:spacing w:before="0" w:line="240" w:lineRule="auto"/>
        <w:rPr>
          <w:szCs w:val="24"/>
        </w:rPr>
      </w:pPr>
      <w:r w:rsidRPr="00E66C36">
        <w:rPr>
          <w:szCs w:val="24"/>
        </w:rPr>
        <w:t xml:space="preserve">Berdasarkan topografi dan iklim kabupaten pesisir selatan memiliki topografi wilayah perbukitan dengan ketinggian berkisar 0-1000 m dari permukaan laut. Secara umum kabupaten </w:t>
      </w:r>
      <w:r w:rsidRPr="00E66C36">
        <w:rPr>
          <w:szCs w:val="24"/>
        </w:rPr>
        <w:lastRenderedPageBreak/>
        <w:t>pesisir selatan beriklim tropis dengan temperature bervariasi antara 230 C hingga 320 C di siang hari dan 20 C 280 C dimalam hari dengan dengan curah hujan rata-</w:t>
      </w:r>
      <w:proofErr w:type="gramStart"/>
      <w:r w:rsidRPr="00E66C36">
        <w:rPr>
          <w:szCs w:val="24"/>
        </w:rPr>
        <w:t>rata  224.63</w:t>
      </w:r>
      <w:proofErr w:type="gramEnd"/>
      <w:r w:rsidRPr="00E66C36">
        <w:rPr>
          <w:szCs w:val="24"/>
        </w:rPr>
        <w:t xml:space="preserve"> mm perbulan sebagian besar daerah yang berada di pesisir selatan adalah sebagian besar hutan yaitu 70,54% hutan lebat dan 13,37% hutan belukar, lahan sawah serta pepohonan sehingga di daerah pesisir selatam rentan terjadinya adanya ganguan pada jaringan distribusi.</w:t>
      </w:r>
    </w:p>
    <w:p w:rsidR="004059DB" w:rsidRPr="00E66C36" w:rsidRDefault="004059DB" w:rsidP="00DE3675">
      <w:pPr>
        <w:spacing w:before="0" w:line="240" w:lineRule="auto"/>
        <w:rPr>
          <w:szCs w:val="24"/>
        </w:rPr>
      </w:pPr>
    </w:p>
    <w:p w:rsidR="009F67C5" w:rsidRPr="00B643DF" w:rsidRDefault="006174B3" w:rsidP="00B643DF">
      <w:pPr>
        <w:pStyle w:val="Heading1"/>
        <w:numPr>
          <w:ilvl w:val="0"/>
          <w:numId w:val="18"/>
        </w:numPr>
        <w:spacing w:before="0"/>
        <w:ind w:left="426" w:hanging="426"/>
        <w:rPr>
          <w:rFonts w:ascii="Times New Roman" w:hAnsi="Times New Roman" w:cs="Times New Roman"/>
          <w:noProof/>
          <w:color w:val="auto"/>
          <w:sz w:val="22"/>
          <w:lang w:val="id-ID"/>
        </w:rPr>
      </w:pPr>
      <w:r w:rsidRPr="00B643DF">
        <w:rPr>
          <w:rFonts w:ascii="Times New Roman" w:hAnsi="Times New Roman" w:cs="Times New Roman"/>
          <w:noProof/>
          <w:color w:val="auto"/>
          <w:sz w:val="22"/>
          <w:lang w:val="id-ID"/>
        </w:rPr>
        <w:t>METODOLOGI</w:t>
      </w:r>
    </w:p>
    <w:p w:rsidR="00E66C36" w:rsidRPr="00E66C36" w:rsidRDefault="00E66C36" w:rsidP="00E66C36">
      <w:pPr>
        <w:spacing w:before="0" w:line="240" w:lineRule="auto"/>
        <w:rPr>
          <w:szCs w:val="22"/>
        </w:rPr>
      </w:pPr>
      <w:r w:rsidRPr="00E66C36">
        <w:rPr>
          <w:szCs w:val="22"/>
        </w:rPr>
        <w:t xml:space="preserve">Metode pengolahan data yang digunakan pada penulisan Tugas Akhir ini yaitu </w:t>
      </w:r>
    </w:p>
    <w:p w:rsidR="00E66C36" w:rsidRPr="00E66C36" w:rsidRDefault="00E66C36" w:rsidP="00E66C36">
      <w:pPr>
        <w:pStyle w:val="ListParagraph"/>
        <w:numPr>
          <w:ilvl w:val="0"/>
          <w:numId w:val="33"/>
        </w:numPr>
        <w:spacing w:before="0" w:line="240" w:lineRule="auto"/>
        <w:ind w:left="851" w:hanging="284"/>
        <w:rPr>
          <w:szCs w:val="22"/>
        </w:rPr>
      </w:pPr>
      <w:r w:rsidRPr="00E66C36">
        <w:rPr>
          <w:szCs w:val="22"/>
        </w:rPr>
        <w:t>Mengkaji besar impedansi sumber ( reaktansi ), yang dalam hal ini diperoleh dari data hubung singkat di bus 20 kv dan menghitung impedansi transformator</w:t>
      </w:r>
    </w:p>
    <w:p w:rsidR="00E66C36" w:rsidRPr="00E66C36" w:rsidRDefault="00E66C36" w:rsidP="00E66C36">
      <w:pPr>
        <w:pStyle w:val="ListParagraph"/>
        <w:numPr>
          <w:ilvl w:val="0"/>
          <w:numId w:val="33"/>
        </w:numPr>
        <w:spacing w:before="0" w:line="240" w:lineRule="auto"/>
        <w:ind w:left="851" w:hanging="284"/>
        <w:rPr>
          <w:szCs w:val="22"/>
        </w:rPr>
      </w:pPr>
      <w:r w:rsidRPr="00E66C36">
        <w:rPr>
          <w:szCs w:val="22"/>
        </w:rPr>
        <w:t>Menghitung impedansi pada penyulang dan besarnya nilai impedansi eqivalen pada penyulang.</w:t>
      </w:r>
    </w:p>
    <w:p w:rsidR="00E66C36" w:rsidRPr="00E66C36" w:rsidRDefault="00E66C36" w:rsidP="00E66C36">
      <w:pPr>
        <w:pStyle w:val="ListParagraph"/>
        <w:numPr>
          <w:ilvl w:val="0"/>
          <w:numId w:val="33"/>
        </w:numPr>
        <w:spacing w:before="0" w:line="240" w:lineRule="auto"/>
        <w:ind w:left="851" w:hanging="284"/>
        <w:rPr>
          <w:szCs w:val="22"/>
        </w:rPr>
      </w:pPr>
      <w:r w:rsidRPr="00E66C36">
        <w:rPr>
          <w:szCs w:val="22"/>
        </w:rPr>
        <w:t>Menghitung arus gangguan hubung singkat 3-fasa dan 2-fasa dan setting OCR.</w:t>
      </w:r>
    </w:p>
    <w:p w:rsidR="00E66C36" w:rsidRPr="00B900F7" w:rsidRDefault="00E66C36" w:rsidP="00E66C36">
      <w:pPr>
        <w:pStyle w:val="ListParagraph"/>
        <w:spacing w:after="120"/>
      </w:pPr>
    </w:p>
    <w:p w:rsidR="00743C7D" w:rsidRDefault="00743C7D" w:rsidP="00743C7D">
      <w:pPr>
        <w:spacing w:before="0" w:line="240" w:lineRule="auto"/>
        <w:rPr>
          <w:szCs w:val="22"/>
        </w:rPr>
        <w:sectPr w:rsidR="00743C7D" w:rsidSect="00186D01">
          <w:headerReference w:type="even" r:id="rId9"/>
          <w:headerReference w:type="default" r:id="rId10"/>
          <w:footerReference w:type="even" r:id="rId11"/>
          <w:footerReference w:type="default" r:id="rId12"/>
          <w:type w:val="continuous"/>
          <w:pgSz w:w="11906" w:h="16838" w:code="9"/>
          <w:pgMar w:top="1418" w:right="1418" w:bottom="1418" w:left="1701" w:header="851" w:footer="737" w:gutter="0"/>
          <w:pgNumType w:start="1"/>
          <w:cols w:space="708"/>
          <w:docGrid w:linePitch="360"/>
        </w:sectPr>
      </w:pPr>
    </w:p>
    <w:p w:rsidR="00743C7D" w:rsidRDefault="00E66C36" w:rsidP="00743C7D">
      <w:pPr>
        <w:spacing w:before="0" w:line="240" w:lineRule="auto"/>
        <w:jc w:val="center"/>
        <w:rPr>
          <w:szCs w:val="22"/>
        </w:rPr>
        <w:sectPr w:rsidR="00743C7D" w:rsidSect="00743C7D">
          <w:type w:val="continuous"/>
          <w:pgSz w:w="11906" w:h="16838" w:code="9"/>
          <w:pgMar w:top="1418" w:right="1418" w:bottom="1418" w:left="1701" w:header="851" w:footer="737" w:gutter="0"/>
          <w:pgNumType w:start="1"/>
          <w:cols w:space="708"/>
          <w:docGrid w:linePitch="360"/>
        </w:sectPr>
      </w:pPr>
      <w:r w:rsidRPr="00224CBA">
        <w:rPr>
          <w:noProof/>
          <w:szCs w:val="24"/>
        </w:rPr>
        <w:lastRenderedPageBreak/>
        <w:drawing>
          <wp:inline distT="0" distB="0" distL="0" distR="0" wp14:anchorId="48209B89" wp14:editId="25FBBAA7">
            <wp:extent cx="2644726" cy="4339883"/>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3076"/>
                    <a:stretch/>
                  </pic:blipFill>
                  <pic:spPr bwMode="auto">
                    <a:xfrm>
                      <a:off x="0" y="0"/>
                      <a:ext cx="2648086" cy="4345397"/>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743C7D" w:rsidRDefault="00743C7D" w:rsidP="00743C7D">
      <w:pPr>
        <w:spacing w:before="0" w:line="240" w:lineRule="auto"/>
        <w:ind w:firstLine="0"/>
        <w:jc w:val="center"/>
        <w:rPr>
          <w:szCs w:val="22"/>
        </w:rPr>
      </w:pPr>
    </w:p>
    <w:p w:rsidR="004C602A" w:rsidRDefault="004C602A" w:rsidP="00743C7D">
      <w:pPr>
        <w:spacing w:before="0" w:line="240" w:lineRule="auto"/>
        <w:ind w:firstLine="0"/>
        <w:jc w:val="center"/>
        <w:rPr>
          <w:szCs w:val="22"/>
        </w:rPr>
      </w:pPr>
      <w:r w:rsidRPr="00743C7D">
        <w:rPr>
          <w:b/>
          <w:bCs/>
          <w:szCs w:val="22"/>
        </w:rPr>
        <w:t>Gambar 1</w:t>
      </w:r>
      <w:r w:rsidRPr="00743C7D">
        <w:rPr>
          <w:szCs w:val="22"/>
        </w:rPr>
        <w:t xml:space="preserve"> </w:t>
      </w:r>
      <w:r w:rsidRPr="00743C7D">
        <w:rPr>
          <w:i/>
          <w:iCs/>
          <w:szCs w:val="22"/>
        </w:rPr>
        <w:t xml:space="preserve">Flowchart </w:t>
      </w:r>
      <w:r w:rsidRPr="00743C7D">
        <w:rPr>
          <w:szCs w:val="22"/>
        </w:rPr>
        <w:t>Penelitian</w:t>
      </w:r>
    </w:p>
    <w:p w:rsidR="00B66496" w:rsidRPr="00743C7D" w:rsidRDefault="00B66496" w:rsidP="00743C7D">
      <w:pPr>
        <w:spacing w:before="0" w:line="240" w:lineRule="auto"/>
        <w:ind w:firstLine="0"/>
        <w:jc w:val="center"/>
        <w:rPr>
          <w:szCs w:val="22"/>
        </w:rPr>
      </w:pPr>
    </w:p>
    <w:p w:rsidR="00FA7E35" w:rsidRPr="00F97698" w:rsidRDefault="00FA7E35" w:rsidP="00743C7D">
      <w:pPr>
        <w:spacing w:before="0" w:line="240" w:lineRule="auto"/>
        <w:ind w:firstLine="0"/>
        <w:jc w:val="center"/>
        <w:rPr>
          <w:noProof/>
          <w:color w:val="4F81BD"/>
          <w:szCs w:val="22"/>
        </w:rPr>
      </w:pPr>
    </w:p>
    <w:p w:rsidR="002404F4" w:rsidRDefault="0070636E" w:rsidP="00E66C36">
      <w:pPr>
        <w:pStyle w:val="Heading1"/>
        <w:numPr>
          <w:ilvl w:val="0"/>
          <w:numId w:val="18"/>
        </w:numPr>
        <w:spacing w:before="0"/>
        <w:ind w:left="426" w:hanging="426"/>
        <w:rPr>
          <w:rFonts w:ascii="Times New Roman" w:hAnsi="Times New Roman" w:cs="Times New Roman"/>
          <w:noProof/>
          <w:color w:val="auto"/>
          <w:sz w:val="22"/>
          <w:szCs w:val="22"/>
        </w:rPr>
      </w:pPr>
      <w:r w:rsidRPr="00F97698">
        <w:rPr>
          <w:rFonts w:ascii="Times New Roman" w:hAnsi="Times New Roman" w:cs="Times New Roman"/>
          <w:noProof/>
          <w:color w:val="auto"/>
          <w:sz w:val="22"/>
          <w:szCs w:val="22"/>
          <w:lang w:val="id-ID"/>
        </w:rPr>
        <w:t>HASIL DAN PEMBAHASAN</w:t>
      </w:r>
      <w:bookmarkStart w:id="1" w:name="_Toc112620475"/>
    </w:p>
    <w:p w:rsidR="00E66C36" w:rsidRPr="00224CBA" w:rsidRDefault="00E66C36" w:rsidP="00E66C36">
      <w:r w:rsidRPr="00224CBA">
        <w:t>Menghitung Perkiraan Lokasi Titik Gangguan Hubung Singkat Feeder Painan Berdasarkan Panjang Penyulang</w:t>
      </w:r>
    </w:p>
    <w:p w:rsidR="00E66C36" w:rsidRPr="00224CBA" w:rsidRDefault="00E66C36" w:rsidP="00E66C36">
      <w:r w:rsidRPr="00224CBA">
        <w:t>A. Menghitung Arus Hubung Singkat 3-Fasa dan 2-fasa</w:t>
      </w:r>
    </w:p>
    <w:p w:rsidR="00E66C36" w:rsidRPr="00224CBA" w:rsidRDefault="00E66C36" w:rsidP="00E66C36">
      <w:pPr>
        <w:rPr>
          <w:rFonts w:eastAsiaTheme="minorEastAsia"/>
        </w:rPr>
      </w:pPr>
      <w:r w:rsidRPr="00224CBA">
        <w:rPr>
          <w:iCs/>
        </w:rPr>
        <w:t>I</w:t>
      </w:r>
      <w:r w:rsidRPr="00224CBA">
        <w:rPr>
          <w:iCs/>
          <w:vertAlign w:val="subscript"/>
        </w:rPr>
        <w:t>3-fasa</w:t>
      </w:r>
      <w:r w:rsidRPr="00224CBA">
        <w:rPr>
          <w:iCs/>
          <w:vertAlign w:val="subscript"/>
        </w:rPr>
        <w:tab/>
      </w:r>
      <w:r w:rsidRPr="00224CBA">
        <w:rPr>
          <w:iCs/>
        </w:rPr>
        <w:t xml:space="preserve">=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ph</m:t>
                </m:r>
              </m:sub>
            </m:sSub>
          </m:num>
          <m:den>
            <m:sSub>
              <m:sSubPr>
                <m:ctrlPr>
                  <w:rPr>
                    <w:rFonts w:ascii="Cambria Math" w:hAnsi="Cambria Math"/>
                  </w:rPr>
                </m:ctrlPr>
              </m:sSubPr>
              <m:e>
                <m:r>
                  <m:rPr>
                    <m:sty m:val="p"/>
                  </m:rPr>
                  <w:rPr>
                    <w:rFonts w:ascii="Cambria Math" w:hAnsi="Cambria Math"/>
                  </w:rPr>
                  <m:t>Z</m:t>
                </m:r>
              </m:e>
              <m:sub>
                <m:r>
                  <m:rPr>
                    <m:sty m:val="p"/>
                  </m:rPr>
                  <w:rPr>
                    <w:rFonts w:ascii="Cambria Math" w:hAnsi="Cambria Math"/>
                  </w:rPr>
                  <m:t>1</m:t>
                </m:r>
              </m:sub>
            </m:sSub>
          </m:den>
        </m:f>
      </m:oMath>
    </w:p>
    <w:p w:rsidR="00E66C36" w:rsidRPr="00224CBA" w:rsidRDefault="00E66C36" w:rsidP="00E66C36">
      <w:pPr>
        <w:rPr>
          <w:rFonts w:eastAsiaTheme="minorEastAsia"/>
        </w:rPr>
      </w:pPr>
      <w:r w:rsidRPr="00224CBA">
        <w:lastRenderedPageBreak/>
        <w:t>I</w:t>
      </w:r>
      <w:r w:rsidRPr="00224CBA">
        <w:rPr>
          <w:vertAlign w:val="subscript"/>
        </w:rPr>
        <w:t xml:space="preserve">2-fasa </w:t>
      </w:r>
      <w:r w:rsidRPr="00224CBA">
        <w:rPr>
          <w:iCs/>
        </w:rPr>
        <w:t xml:space="preserve">=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E</m:t>
                </m:r>
              </m:e>
              <m:sub>
                <m:r>
                  <w:rPr>
                    <w:rFonts w:ascii="Cambria Math" w:hAnsi="Cambria Math"/>
                  </w:rPr>
                  <m:t>ph</m:t>
                </m:r>
              </m:sub>
            </m:sSub>
          </m:num>
          <m:den>
            <m:sSub>
              <m:sSubPr>
                <m:ctrlPr>
                  <w:rPr>
                    <w:rFonts w:ascii="Cambria Math" w:hAnsi="Cambria Math"/>
                  </w:rPr>
                </m:ctrlPr>
              </m:sSubPr>
              <m:e>
                <m:r>
                  <m:rPr>
                    <m:sty m:val="p"/>
                  </m:rPr>
                  <w:rPr>
                    <w:rFonts w:ascii="Cambria Math" w:hAnsi="Cambria Math"/>
                  </w:rPr>
                  <m:t>Z</m:t>
                </m:r>
              </m:e>
              <m:sub>
                <m:r>
                  <m:rPr>
                    <m:sty m:val="p"/>
                  </m:rP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den>
        </m:f>
      </m:oMath>
    </w:p>
    <w:p w:rsidR="00E66C36" w:rsidRPr="00224CBA" w:rsidRDefault="00E66C36" w:rsidP="00E66C36">
      <w:pPr>
        <w:spacing w:line="360" w:lineRule="auto"/>
        <w:jc w:val="center"/>
        <w:rPr>
          <w:rFonts w:eastAsiaTheme="minorEastAsia"/>
        </w:rPr>
      </w:pPr>
      <w:r w:rsidRPr="00224CBA">
        <w:rPr>
          <w:rFonts w:eastAsiaTheme="minorEastAsia"/>
          <w:b/>
        </w:rPr>
        <w:t xml:space="preserve">Tabel </w:t>
      </w:r>
      <w:r>
        <w:rPr>
          <w:rFonts w:eastAsiaTheme="minorEastAsia"/>
          <w:b/>
        </w:rPr>
        <w:t>3</w:t>
      </w:r>
      <w:r w:rsidRPr="00224CBA">
        <w:rPr>
          <w:rFonts w:eastAsiaTheme="minorEastAsia"/>
          <w:b/>
        </w:rPr>
        <w:t>.1</w:t>
      </w:r>
      <w:r w:rsidRPr="00224CBA">
        <w:rPr>
          <w:rFonts w:eastAsiaTheme="minorEastAsia"/>
        </w:rPr>
        <w:t xml:space="preserve"> Arus Gangguan Berdasarkan Panjang Jaringan</w:t>
      </w:r>
    </w:p>
    <w:tbl>
      <w:tblPr>
        <w:tblStyle w:val="LightShading"/>
        <w:tblW w:w="0" w:type="auto"/>
        <w:jc w:val="center"/>
        <w:shd w:val="clear" w:color="auto" w:fill="FFFFFF" w:themeFill="background1"/>
        <w:tblLook w:val="04A0" w:firstRow="1" w:lastRow="0" w:firstColumn="1" w:lastColumn="0" w:noHBand="0" w:noVBand="1"/>
      </w:tblPr>
      <w:tblGrid>
        <w:gridCol w:w="576"/>
        <w:gridCol w:w="1800"/>
        <w:gridCol w:w="1800"/>
        <w:gridCol w:w="1440"/>
        <w:gridCol w:w="1440"/>
      </w:tblGrid>
      <w:tr w:rsidR="00E66C36" w:rsidRPr="00224CBA" w:rsidTr="00F701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sz w:val="24"/>
                <w:szCs w:val="24"/>
              </w:rPr>
            </w:pPr>
            <w:r w:rsidRPr="00224CBA">
              <w:rPr>
                <w:sz w:val="24"/>
                <w:szCs w:val="24"/>
              </w:rPr>
              <w:t>NO</w:t>
            </w:r>
          </w:p>
        </w:tc>
        <w:tc>
          <w:tcPr>
            <w:tcW w:w="1800" w:type="dxa"/>
            <w:shd w:val="clear" w:color="auto" w:fill="FFFFFF" w:themeFill="background1"/>
          </w:tcPr>
          <w:p w:rsidR="00E66C36" w:rsidRPr="00224CBA" w:rsidRDefault="00E66C36" w:rsidP="00F701DF">
            <w:pPr>
              <w:spacing w:after="120" w:line="36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224CBA">
              <w:rPr>
                <w:sz w:val="24"/>
                <w:szCs w:val="24"/>
              </w:rPr>
              <w:t>Panjang Jaringan (%)</w:t>
            </w:r>
          </w:p>
        </w:tc>
        <w:tc>
          <w:tcPr>
            <w:tcW w:w="1800" w:type="dxa"/>
            <w:shd w:val="clear" w:color="auto" w:fill="FFFFFF" w:themeFill="background1"/>
          </w:tcPr>
          <w:p w:rsidR="00E66C36" w:rsidRPr="00224CBA" w:rsidRDefault="00E66C36" w:rsidP="00F701DF">
            <w:pPr>
              <w:spacing w:after="120" w:line="36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224CBA">
              <w:rPr>
                <w:sz w:val="24"/>
                <w:szCs w:val="24"/>
              </w:rPr>
              <w:t>Panjang Jaringan (KM)</w:t>
            </w:r>
          </w:p>
        </w:tc>
        <w:tc>
          <w:tcPr>
            <w:tcW w:w="1440" w:type="dxa"/>
            <w:shd w:val="clear" w:color="auto" w:fill="FFFFFF" w:themeFill="background1"/>
          </w:tcPr>
          <w:p w:rsidR="00E66C36" w:rsidRPr="00224CBA" w:rsidRDefault="00E66C36" w:rsidP="00F701DF">
            <w:pPr>
              <w:spacing w:after="120" w:line="36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224CBA">
              <w:rPr>
                <w:sz w:val="24"/>
                <w:szCs w:val="24"/>
              </w:rPr>
              <w:t>3-fasa (Ampere)</w:t>
            </w:r>
          </w:p>
        </w:tc>
        <w:tc>
          <w:tcPr>
            <w:tcW w:w="1440" w:type="dxa"/>
            <w:shd w:val="clear" w:color="auto" w:fill="FFFFFF" w:themeFill="background1"/>
          </w:tcPr>
          <w:p w:rsidR="00E66C36" w:rsidRPr="00224CBA" w:rsidRDefault="00E66C36" w:rsidP="00F701DF">
            <w:pPr>
              <w:spacing w:line="360" w:lineRule="auto"/>
              <w:cnfStyle w:val="100000000000" w:firstRow="1" w:lastRow="0" w:firstColumn="0" w:lastColumn="0" w:oddVBand="0" w:evenVBand="0" w:oddHBand="0" w:evenHBand="0" w:firstRowFirstColumn="0" w:firstRowLastColumn="0" w:lastRowFirstColumn="0" w:lastRowLastColumn="0"/>
              <w:rPr>
                <w:b w:val="0"/>
                <w:sz w:val="24"/>
                <w:szCs w:val="24"/>
              </w:rPr>
            </w:pPr>
            <w:r w:rsidRPr="00224CBA">
              <w:rPr>
                <w:sz w:val="24"/>
                <w:szCs w:val="24"/>
              </w:rPr>
              <w:t>2-fasa</w:t>
            </w:r>
          </w:p>
          <w:p w:rsidR="00E66C36" w:rsidRPr="00224CBA" w:rsidRDefault="00E66C36" w:rsidP="00F701DF">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224CBA">
              <w:rPr>
                <w:sz w:val="24"/>
                <w:szCs w:val="24"/>
              </w:rPr>
              <w:t>(Ampere)</w:t>
            </w:r>
          </w:p>
        </w:tc>
      </w:tr>
      <w:tr w:rsidR="00E66C36" w:rsidRPr="00224CBA" w:rsidTr="00F70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sz w:val="24"/>
                <w:szCs w:val="24"/>
              </w:rPr>
            </w:pPr>
            <w:r w:rsidRPr="00224CBA">
              <w:rPr>
                <w:sz w:val="24"/>
                <w:szCs w:val="24"/>
              </w:rPr>
              <w:t>1</w:t>
            </w:r>
          </w:p>
        </w:tc>
        <w:tc>
          <w:tcPr>
            <w:tcW w:w="1800"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24CBA">
              <w:rPr>
                <w:sz w:val="24"/>
                <w:szCs w:val="24"/>
              </w:rPr>
              <w:t>1%</w:t>
            </w:r>
          </w:p>
        </w:tc>
        <w:tc>
          <w:tcPr>
            <w:tcW w:w="1800" w:type="dxa"/>
            <w:shd w:val="clear" w:color="auto" w:fill="FFFFFF" w:themeFill="background1"/>
          </w:tcPr>
          <w:p w:rsidR="00E66C36" w:rsidRPr="00224CBA" w:rsidRDefault="00E66C36" w:rsidP="00F701DF">
            <w:pPr>
              <w:jc w:val="center"/>
              <w:cnfStyle w:val="000000100000" w:firstRow="0" w:lastRow="0" w:firstColumn="0" w:lastColumn="0" w:oddVBand="0" w:evenVBand="0" w:oddHBand="1" w:evenHBand="0" w:firstRowFirstColumn="0" w:firstRowLastColumn="0" w:lastRowFirstColumn="0" w:lastRowLastColumn="0"/>
              <w:rPr>
                <w:sz w:val="24"/>
                <w:szCs w:val="24"/>
              </w:rPr>
            </w:pPr>
            <w:r w:rsidRPr="00224CBA">
              <w:rPr>
                <w:sz w:val="24"/>
                <w:szCs w:val="24"/>
              </w:rPr>
              <w:t>0,55</w:t>
            </w:r>
          </w:p>
        </w:tc>
        <w:tc>
          <w:tcPr>
            <w:tcW w:w="1440"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m:oMathPara>
              <m:oMath>
                <m:r>
                  <w:rPr>
                    <w:rFonts w:ascii="Cambria Math" w:hAnsi="Cambria Math"/>
                    <w:sz w:val="24"/>
                    <w:szCs w:val="24"/>
                  </w:rPr>
                  <m:t>7620</m:t>
                </m:r>
              </m:oMath>
            </m:oMathPara>
          </w:p>
        </w:tc>
        <w:tc>
          <w:tcPr>
            <w:tcW w:w="1440" w:type="dxa"/>
            <w:shd w:val="clear" w:color="auto" w:fill="FFFFFF" w:themeFill="background1"/>
          </w:tcPr>
          <w:p w:rsidR="00E66C36" w:rsidRPr="00224CBA" w:rsidRDefault="00E66C36" w:rsidP="00F701DF">
            <w:pPr>
              <w:spacing w:after="12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224CBA">
              <w:rPr>
                <w:rFonts w:eastAsiaTheme="minorEastAsia"/>
                <w:iCs/>
                <w:sz w:val="24"/>
                <w:szCs w:val="24"/>
              </w:rPr>
              <w:t>6599</w:t>
            </w:r>
          </w:p>
        </w:tc>
      </w:tr>
      <w:tr w:rsidR="00E66C36" w:rsidRPr="00224CBA" w:rsidTr="00F701DF">
        <w:trPr>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sz w:val="24"/>
                <w:szCs w:val="24"/>
              </w:rPr>
            </w:pPr>
            <w:r w:rsidRPr="00224CBA">
              <w:rPr>
                <w:sz w:val="24"/>
                <w:szCs w:val="24"/>
              </w:rPr>
              <w:t>2</w:t>
            </w:r>
          </w:p>
        </w:tc>
        <w:tc>
          <w:tcPr>
            <w:tcW w:w="1800"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24CBA">
              <w:rPr>
                <w:sz w:val="24"/>
                <w:szCs w:val="24"/>
              </w:rPr>
              <w:t>5%</w:t>
            </w:r>
          </w:p>
        </w:tc>
        <w:tc>
          <w:tcPr>
            <w:tcW w:w="1800" w:type="dxa"/>
            <w:shd w:val="clear" w:color="auto" w:fill="FFFFFF" w:themeFill="background1"/>
          </w:tcPr>
          <w:p w:rsidR="00E66C36" w:rsidRPr="00224CBA" w:rsidRDefault="00E66C36" w:rsidP="00F701DF">
            <w:pPr>
              <w:jc w:val="center"/>
              <w:cnfStyle w:val="000000000000" w:firstRow="0" w:lastRow="0" w:firstColumn="0" w:lastColumn="0" w:oddVBand="0" w:evenVBand="0" w:oddHBand="0" w:evenHBand="0" w:firstRowFirstColumn="0" w:firstRowLastColumn="0" w:lastRowFirstColumn="0" w:lastRowLastColumn="0"/>
              <w:rPr>
                <w:sz w:val="24"/>
                <w:szCs w:val="24"/>
              </w:rPr>
            </w:pPr>
            <w:r w:rsidRPr="00224CBA">
              <w:rPr>
                <w:sz w:val="24"/>
                <w:szCs w:val="24"/>
              </w:rPr>
              <w:t>2,75</w:t>
            </w:r>
          </w:p>
        </w:tc>
        <w:tc>
          <w:tcPr>
            <w:tcW w:w="1440"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m:oMathPara>
              <m:oMath>
                <m:r>
                  <w:rPr>
                    <w:rFonts w:ascii="Cambria Math" w:hAnsi="Cambria Math"/>
                    <w:sz w:val="24"/>
                    <w:szCs w:val="24"/>
                  </w:rPr>
                  <m:t>6193</m:t>
                </m:r>
              </m:oMath>
            </m:oMathPara>
          </w:p>
        </w:tc>
        <w:tc>
          <w:tcPr>
            <w:tcW w:w="1440" w:type="dxa"/>
            <w:shd w:val="clear" w:color="auto" w:fill="FFFFFF" w:themeFill="background1"/>
          </w:tcPr>
          <w:p w:rsidR="00E66C36" w:rsidRPr="00224CBA" w:rsidRDefault="00E66C36" w:rsidP="00F701DF">
            <w:pPr>
              <w:spacing w:after="12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224CBA">
              <w:rPr>
                <w:rFonts w:eastAsiaTheme="minorEastAsia"/>
                <w:iCs/>
                <w:sz w:val="24"/>
                <w:szCs w:val="24"/>
              </w:rPr>
              <w:t>5363</w:t>
            </w:r>
          </w:p>
        </w:tc>
      </w:tr>
      <w:tr w:rsidR="00E66C36" w:rsidRPr="00224CBA" w:rsidTr="00F70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sz w:val="24"/>
                <w:szCs w:val="24"/>
              </w:rPr>
            </w:pPr>
            <w:r w:rsidRPr="00224CBA">
              <w:rPr>
                <w:sz w:val="24"/>
                <w:szCs w:val="24"/>
              </w:rPr>
              <w:t>3</w:t>
            </w:r>
          </w:p>
        </w:tc>
        <w:tc>
          <w:tcPr>
            <w:tcW w:w="1800"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24CBA">
              <w:rPr>
                <w:sz w:val="24"/>
                <w:szCs w:val="24"/>
              </w:rPr>
              <w:t>10%</w:t>
            </w:r>
          </w:p>
        </w:tc>
        <w:tc>
          <w:tcPr>
            <w:tcW w:w="1800" w:type="dxa"/>
            <w:shd w:val="clear" w:color="auto" w:fill="FFFFFF" w:themeFill="background1"/>
          </w:tcPr>
          <w:p w:rsidR="00E66C36" w:rsidRPr="00224CBA" w:rsidRDefault="00E66C36" w:rsidP="00F701DF">
            <w:pPr>
              <w:jc w:val="center"/>
              <w:cnfStyle w:val="000000100000" w:firstRow="0" w:lastRow="0" w:firstColumn="0" w:lastColumn="0" w:oddVBand="0" w:evenVBand="0" w:oddHBand="1" w:evenHBand="0" w:firstRowFirstColumn="0" w:firstRowLastColumn="0" w:lastRowFirstColumn="0" w:lastRowLastColumn="0"/>
              <w:rPr>
                <w:sz w:val="24"/>
                <w:szCs w:val="24"/>
              </w:rPr>
            </w:pPr>
            <w:r w:rsidRPr="00224CBA">
              <w:rPr>
                <w:sz w:val="24"/>
                <w:szCs w:val="24"/>
              </w:rPr>
              <w:t>5,5</w:t>
            </w:r>
          </w:p>
        </w:tc>
        <w:tc>
          <w:tcPr>
            <w:tcW w:w="1440"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m:oMathPara>
              <m:oMath>
                <m:r>
                  <w:rPr>
                    <w:rFonts w:ascii="Cambria Math" w:hAnsi="Cambria Math"/>
                    <w:sz w:val="24"/>
                    <w:szCs w:val="24"/>
                  </w:rPr>
                  <m:t>4973</m:t>
                </m:r>
              </m:oMath>
            </m:oMathPara>
          </w:p>
        </w:tc>
        <w:tc>
          <w:tcPr>
            <w:tcW w:w="1440" w:type="dxa"/>
            <w:shd w:val="clear" w:color="auto" w:fill="FFFFFF" w:themeFill="background1"/>
          </w:tcPr>
          <w:p w:rsidR="00E66C36" w:rsidRPr="00224CBA" w:rsidRDefault="00E66C36" w:rsidP="00F701DF">
            <w:pPr>
              <w:spacing w:after="12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224CBA">
              <w:rPr>
                <w:rFonts w:eastAsiaTheme="minorEastAsia"/>
                <w:iCs/>
                <w:sz w:val="24"/>
                <w:szCs w:val="24"/>
              </w:rPr>
              <w:t>4307</w:t>
            </w:r>
          </w:p>
        </w:tc>
      </w:tr>
      <w:tr w:rsidR="00E66C36" w:rsidRPr="00224CBA" w:rsidTr="00F701DF">
        <w:trPr>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sz w:val="24"/>
                <w:szCs w:val="24"/>
              </w:rPr>
            </w:pPr>
            <w:r w:rsidRPr="00224CBA">
              <w:rPr>
                <w:sz w:val="24"/>
                <w:szCs w:val="24"/>
              </w:rPr>
              <w:t>4</w:t>
            </w:r>
          </w:p>
        </w:tc>
        <w:tc>
          <w:tcPr>
            <w:tcW w:w="1800"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24CBA">
              <w:rPr>
                <w:sz w:val="24"/>
                <w:szCs w:val="24"/>
              </w:rPr>
              <w:t>25%</w:t>
            </w:r>
          </w:p>
        </w:tc>
        <w:tc>
          <w:tcPr>
            <w:tcW w:w="1800" w:type="dxa"/>
            <w:shd w:val="clear" w:color="auto" w:fill="FFFFFF" w:themeFill="background1"/>
          </w:tcPr>
          <w:p w:rsidR="00E66C36" w:rsidRPr="00224CBA" w:rsidRDefault="00E66C36" w:rsidP="00F701DF">
            <w:pPr>
              <w:jc w:val="center"/>
              <w:cnfStyle w:val="000000000000" w:firstRow="0" w:lastRow="0" w:firstColumn="0" w:lastColumn="0" w:oddVBand="0" w:evenVBand="0" w:oddHBand="0" w:evenHBand="0" w:firstRowFirstColumn="0" w:firstRowLastColumn="0" w:lastRowFirstColumn="0" w:lastRowLastColumn="0"/>
              <w:rPr>
                <w:sz w:val="24"/>
                <w:szCs w:val="24"/>
              </w:rPr>
            </w:pPr>
            <w:r w:rsidRPr="00224CBA">
              <w:rPr>
                <w:sz w:val="24"/>
                <w:szCs w:val="24"/>
              </w:rPr>
              <w:t>13,75</w:t>
            </w:r>
          </w:p>
        </w:tc>
        <w:tc>
          <w:tcPr>
            <w:tcW w:w="1440"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m:oMathPara>
              <m:oMath>
                <m:r>
                  <w:rPr>
                    <w:rFonts w:ascii="Cambria Math" w:hAnsi="Cambria Math"/>
                    <w:sz w:val="24"/>
                    <w:szCs w:val="24"/>
                  </w:rPr>
                  <m:t>3079</m:t>
                </m:r>
              </m:oMath>
            </m:oMathPara>
          </w:p>
        </w:tc>
        <w:tc>
          <w:tcPr>
            <w:tcW w:w="1440" w:type="dxa"/>
            <w:shd w:val="clear" w:color="auto" w:fill="FFFFFF" w:themeFill="background1"/>
          </w:tcPr>
          <w:p w:rsidR="00E66C36" w:rsidRPr="00224CBA" w:rsidRDefault="00E66C36" w:rsidP="00F701DF">
            <w:pPr>
              <w:spacing w:after="12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224CBA">
              <w:rPr>
                <w:rFonts w:eastAsiaTheme="minorEastAsia"/>
                <w:iCs/>
                <w:sz w:val="24"/>
                <w:szCs w:val="24"/>
              </w:rPr>
              <w:t>2667</w:t>
            </w:r>
          </w:p>
        </w:tc>
      </w:tr>
      <w:tr w:rsidR="00E66C36" w:rsidRPr="00224CBA" w:rsidTr="00F70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sz w:val="24"/>
                <w:szCs w:val="24"/>
              </w:rPr>
            </w:pPr>
            <w:r w:rsidRPr="00224CBA">
              <w:rPr>
                <w:sz w:val="24"/>
                <w:szCs w:val="24"/>
              </w:rPr>
              <w:t>5</w:t>
            </w:r>
          </w:p>
        </w:tc>
        <w:tc>
          <w:tcPr>
            <w:tcW w:w="1800"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24CBA">
              <w:rPr>
                <w:sz w:val="24"/>
                <w:szCs w:val="24"/>
              </w:rPr>
              <w:t>50%</w:t>
            </w:r>
          </w:p>
        </w:tc>
        <w:tc>
          <w:tcPr>
            <w:tcW w:w="1800" w:type="dxa"/>
            <w:shd w:val="clear" w:color="auto" w:fill="FFFFFF" w:themeFill="background1"/>
          </w:tcPr>
          <w:p w:rsidR="00E66C36" w:rsidRPr="00224CBA" w:rsidRDefault="00E66C36" w:rsidP="00F701DF">
            <w:pPr>
              <w:jc w:val="center"/>
              <w:cnfStyle w:val="000000100000" w:firstRow="0" w:lastRow="0" w:firstColumn="0" w:lastColumn="0" w:oddVBand="0" w:evenVBand="0" w:oddHBand="1" w:evenHBand="0" w:firstRowFirstColumn="0" w:firstRowLastColumn="0" w:lastRowFirstColumn="0" w:lastRowLastColumn="0"/>
              <w:rPr>
                <w:sz w:val="24"/>
                <w:szCs w:val="24"/>
              </w:rPr>
            </w:pPr>
            <w:r w:rsidRPr="00224CBA">
              <w:rPr>
                <w:sz w:val="24"/>
                <w:szCs w:val="24"/>
              </w:rPr>
              <w:t>27,5</w:t>
            </w:r>
          </w:p>
        </w:tc>
        <w:tc>
          <w:tcPr>
            <w:tcW w:w="1440"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m:oMathPara>
              <m:oMath>
                <m:r>
                  <w:rPr>
                    <w:rFonts w:ascii="Cambria Math" w:hAnsi="Cambria Math"/>
                    <w:sz w:val="24"/>
                    <w:szCs w:val="24"/>
                  </w:rPr>
                  <m:t>1867</m:t>
                </m:r>
              </m:oMath>
            </m:oMathPara>
          </w:p>
        </w:tc>
        <w:tc>
          <w:tcPr>
            <w:tcW w:w="1440" w:type="dxa"/>
            <w:shd w:val="clear" w:color="auto" w:fill="FFFFFF" w:themeFill="background1"/>
          </w:tcPr>
          <w:p w:rsidR="00E66C36" w:rsidRPr="00224CBA" w:rsidRDefault="00E66C36" w:rsidP="00F701DF">
            <w:pPr>
              <w:spacing w:after="12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224CBA">
              <w:rPr>
                <w:rFonts w:eastAsiaTheme="minorEastAsia"/>
                <w:iCs/>
                <w:sz w:val="24"/>
                <w:szCs w:val="24"/>
              </w:rPr>
              <w:t>1616</w:t>
            </w:r>
          </w:p>
        </w:tc>
      </w:tr>
      <w:tr w:rsidR="00E66C36" w:rsidRPr="00224CBA" w:rsidTr="00F701DF">
        <w:trPr>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sz w:val="24"/>
                <w:szCs w:val="24"/>
              </w:rPr>
            </w:pPr>
            <w:r w:rsidRPr="00224CBA">
              <w:rPr>
                <w:sz w:val="24"/>
                <w:szCs w:val="24"/>
              </w:rPr>
              <w:t>6</w:t>
            </w:r>
          </w:p>
        </w:tc>
        <w:tc>
          <w:tcPr>
            <w:tcW w:w="1800"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224CBA">
              <w:rPr>
                <w:sz w:val="24"/>
                <w:szCs w:val="24"/>
              </w:rPr>
              <w:t>75%</w:t>
            </w:r>
          </w:p>
        </w:tc>
        <w:tc>
          <w:tcPr>
            <w:tcW w:w="1800" w:type="dxa"/>
            <w:shd w:val="clear" w:color="auto" w:fill="FFFFFF" w:themeFill="background1"/>
          </w:tcPr>
          <w:p w:rsidR="00E66C36" w:rsidRPr="00224CBA" w:rsidRDefault="00E66C36" w:rsidP="00F701DF">
            <w:pPr>
              <w:jc w:val="center"/>
              <w:cnfStyle w:val="000000000000" w:firstRow="0" w:lastRow="0" w:firstColumn="0" w:lastColumn="0" w:oddVBand="0" w:evenVBand="0" w:oddHBand="0" w:evenHBand="0" w:firstRowFirstColumn="0" w:firstRowLastColumn="0" w:lastRowFirstColumn="0" w:lastRowLastColumn="0"/>
              <w:rPr>
                <w:sz w:val="24"/>
                <w:szCs w:val="24"/>
              </w:rPr>
            </w:pPr>
            <w:r w:rsidRPr="00224CBA">
              <w:rPr>
                <w:sz w:val="24"/>
                <w:szCs w:val="24"/>
              </w:rPr>
              <w:t>41,25</w:t>
            </w:r>
          </w:p>
        </w:tc>
        <w:tc>
          <w:tcPr>
            <w:tcW w:w="1440"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m:oMathPara>
              <m:oMath>
                <m:r>
                  <w:rPr>
                    <w:rFonts w:ascii="Cambria Math" w:hAnsi="Cambria Math"/>
                    <w:sz w:val="24"/>
                    <w:szCs w:val="24"/>
                  </w:rPr>
                  <m:t>1336</m:t>
                </m:r>
              </m:oMath>
            </m:oMathPara>
          </w:p>
        </w:tc>
        <w:tc>
          <w:tcPr>
            <w:tcW w:w="1440" w:type="dxa"/>
            <w:shd w:val="clear" w:color="auto" w:fill="FFFFFF" w:themeFill="background1"/>
          </w:tcPr>
          <w:p w:rsidR="00E66C36" w:rsidRPr="00224CBA" w:rsidRDefault="00E66C36" w:rsidP="00F701DF">
            <w:pPr>
              <w:spacing w:after="12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224CBA">
              <w:rPr>
                <w:rFonts w:eastAsiaTheme="minorEastAsia"/>
                <w:iCs/>
                <w:sz w:val="24"/>
                <w:szCs w:val="24"/>
              </w:rPr>
              <w:t>1157</w:t>
            </w:r>
          </w:p>
        </w:tc>
      </w:tr>
      <w:tr w:rsidR="00E66C36" w:rsidRPr="00224CBA" w:rsidTr="00F70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sz w:val="24"/>
                <w:szCs w:val="24"/>
              </w:rPr>
            </w:pPr>
            <w:r w:rsidRPr="00224CBA">
              <w:rPr>
                <w:sz w:val="24"/>
                <w:szCs w:val="24"/>
              </w:rPr>
              <w:t>7</w:t>
            </w:r>
          </w:p>
        </w:tc>
        <w:tc>
          <w:tcPr>
            <w:tcW w:w="1800"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224CBA">
              <w:rPr>
                <w:sz w:val="24"/>
                <w:szCs w:val="24"/>
              </w:rPr>
              <w:t>100%</w:t>
            </w:r>
          </w:p>
        </w:tc>
        <w:tc>
          <w:tcPr>
            <w:tcW w:w="1800" w:type="dxa"/>
            <w:shd w:val="clear" w:color="auto" w:fill="FFFFFF" w:themeFill="background1"/>
          </w:tcPr>
          <w:p w:rsidR="00E66C36" w:rsidRPr="00224CBA" w:rsidRDefault="00E66C36" w:rsidP="00F701DF">
            <w:pPr>
              <w:jc w:val="center"/>
              <w:cnfStyle w:val="000000100000" w:firstRow="0" w:lastRow="0" w:firstColumn="0" w:lastColumn="0" w:oddVBand="0" w:evenVBand="0" w:oddHBand="1" w:evenHBand="0" w:firstRowFirstColumn="0" w:firstRowLastColumn="0" w:lastRowFirstColumn="0" w:lastRowLastColumn="0"/>
              <w:rPr>
                <w:sz w:val="24"/>
                <w:szCs w:val="24"/>
              </w:rPr>
            </w:pPr>
            <w:r w:rsidRPr="00224CBA">
              <w:rPr>
                <w:sz w:val="24"/>
                <w:szCs w:val="24"/>
              </w:rPr>
              <w:t>55</w:t>
            </w:r>
          </w:p>
        </w:tc>
        <w:tc>
          <w:tcPr>
            <w:tcW w:w="1440"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224CBA">
              <w:rPr>
                <w:rFonts w:eastAsia="Calibri"/>
                <w:sz w:val="24"/>
                <w:szCs w:val="24"/>
              </w:rPr>
              <w:t>1040</w:t>
            </w:r>
          </w:p>
        </w:tc>
        <w:tc>
          <w:tcPr>
            <w:tcW w:w="1440" w:type="dxa"/>
            <w:shd w:val="clear" w:color="auto" w:fill="FFFFFF" w:themeFill="background1"/>
          </w:tcPr>
          <w:p w:rsidR="00E66C36" w:rsidRPr="00224CBA" w:rsidRDefault="00E66C36" w:rsidP="00F701DF">
            <w:pPr>
              <w:spacing w:after="12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224CBA">
              <w:rPr>
                <w:rFonts w:eastAsiaTheme="minorEastAsia"/>
                <w:iCs/>
                <w:sz w:val="24"/>
                <w:szCs w:val="24"/>
              </w:rPr>
              <w:t>900</w:t>
            </w:r>
          </w:p>
        </w:tc>
      </w:tr>
    </w:tbl>
    <w:p w:rsidR="00E66C36" w:rsidRDefault="00E66C36" w:rsidP="00E66C36">
      <w:pPr>
        <w:spacing w:after="120" w:line="360" w:lineRule="auto"/>
      </w:pPr>
    </w:p>
    <w:p w:rsidR="00E66C36" w:rsidRPr="00224CBA" w:rsidRDefault="00E66C36" w:rsidP="00E66C36">
      <w:pPr>
        <w:spacing w:after="120"/>
      </w:pPr>
      <w:r w:rsidRPr="00224CBA">
        <w:t>Pada tabel 2.1 terlihat bahwa arus gangguan berdasarkan panjang jaringan yang didapat yaitu pada panjang jaringan 3 fasa panjang 1% =7620, panjang 100%= 1040 dan panjang jaringan 2 fasa panjang 1% = 6599, panjang 100%= 900.</w:t>
      </w:r>
    </w:p>
    <w:p w:rsidR="00E66C36" w:rsidRDefault="00E66C36" w:rsidP="00E66C36">
      <w:pPr>
        <w:spacing w:line="360" w:lineRule="auto"/>
        <w:jc w:val="center"/>
        <w:rPr>
          <w:noProof/>
        </w:rPr>
      </w:pPr>
    </w:p>
    <w:p w:rsidR="00E66C36" w:rsidRPr="00224CBA" w:rsidRDefault="00E66C36" w:rsidP="00E66C36">
      <w:pPr>
        <w:spacing w:line="360" w:lineRule="auto"/>
        <w:jc w:val="center"/>
      </w:pPr>
      <w:r w:rsidRPr="00224CBA">
        <w:rPr>
          <w:noProof/>
        </w:rPr>
        <w:drawing>
          <wp:inline distT="0" distB="0" distL="0" distR="0" wp14:anchorId="092D0499" wp14:editId="1F161EE0">
            <wp:extent cx="5224005" cy="24251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26454" cy="2426285"/>
                    </a:xfrm>
                    <a:prstGeom prst="rect">
                      <a:avLst/>
                    </a:prstGeom>
                  </pic:spPr>
                </pic:pic>
              </a:graphicData>
            </a:graphic>
          </wp:inline>
        </w:drawing>
      </w:r>
    </w:p>
    <w:p w:rsidR="00E66C36" w:rsidRPr="00224CBA" w:rsidRDefault="00E66C36" w:rsidP="00E66C36">
      <w:pPr>
        <w:pStyle w:val="Caption"/>
        <w:jc w:val="center"/>
        <w:rPr>
          <w:rFonts w:ascii="Tahoma" w:hAnsi="Tahoma" w:cs="Tahoma"/>
          <w:i w:val="0"/>
          <w:color w:val="000000" w:themeColor="text1"/>
          <w:sz w:val="22"/>
          <w:szCs w:val="22"/>
        </w:rPr>
      </w:pPr>
      <w:r>
        <w:rPr>
          <w:rFonts w:ascii="Tahoma" w:hAnsi="Tahoma" w:cs="Tahoma"/>
          <w:b/>
          <w:i w:val="0"/>
          <w:color w:val="000000" w:themeColor="text1"/>
          <w:sz w:val="22"/>
          <w:szCs w:val="22"/>
        </w:rPr>
        <w:t>Gambar 3</w:t>
      </w:r>
      <w:r w:rsidRPr="00224CBA">
        <w:rPr>
          <w:rFonts w:ascii="Tahoma" w:hAnsi="Tahoma" w:cs="Tahoma"/>
          <w:b/>
          <w:i w:val="0"/>
          <w:color w:val="000000" w:themeColor="text1"/>
          <w:sz w:val="22"/>
          <w:szCs w:val="22"/>
        </w:rPr>
        <w:t>.1</w:t>
      </w:r>
      <w:r w:rsidRPr="00224CBA">
        <w:rPr>
          <w:rFonts w:ascii="Tahoma" w:hAnsi="Tahoma" w:cs="Tahoma"/>
          <w:i w:val="0"/>
          <w:color w:val="000000" w:themeColor="text1"/>
          <w:sz w:val="22"/>
          <w:szCs w:val="22"/>
        </w:rPr>
        <w:t xml:space="preserve"> Grafik Perbandingan Panjang Saluran dengan Arus Gangguan</w:t>
      </w:r>
    </w:p>
    <w:p w:rsidR="00E66C36" w:rsidRDefault="00E66C36" w:rsidP="00E66C36">
      <w:pPr>
        <w:rPr>
          <w:noProof/>
        </w:rPr>
      </w:pPr>
    </w:p>
    <w:p w:rsidR="00E66C36" w:rsidRDefault="00E66C36" w:rsidP="00E66C36">
      <w:pPr>
        <w:rPr>
          <w:noProof/>
        </w:rPr>
      </w:pPr>
    </w:p>
    <w:p w:rsidR="00E66C36" w:rsidRPr="00224CBA" w:rsidRDefault="00E66C36" w:rsidP="00E66C36">
      <w:proofErr w:type="gramStart"/>
      <w:r w:rsidRPr="00224CBA">
        <w:t>Dari hasil perhitungan arus gangguan gardu induk feeder Painan menunjukkan bahwa arus hubung singkat dipengaruhi oleh jarak titik gangguan, semakin jauh jarak titik gangguannya maka semakin kecil arus gangguan hubung singkatnya dan begitu pula sebaliknya.</w:t>
      </w:r>
      <w:proofErr w:type="gramEnd"/>
      <w:r w:rsidRPr="00224CBA">
        <w:t xml:space="preserve"> </w:t>
      </w:r>
      <w:proofErr w:type="gramStart"/>
      <w:r w:rsidRPr="00224CBA">
        <w:t>Untuk perbandingan jarak saluran 3 fasa dan 2 fasa terlihat arus hubung singkat tiga fasa lebih tinggi dari arus hubung singkat 2-fasa.</w:t>
      </w:r>
      <w:proofErr w:type="gramEnd"/>
    </w:p>
    <w:p w:rsidR="00E66C36" w:rsidRPr="00224CBA" w:rsidRDefault="00E66C36" w:rsidP="00E66C36">
      <w:r w:rsidRPr="00224CBA">
        <w:rPr>
          <w:noProof/>
        </w:rPr>
        <w:drawing>
          <wp:anchor distT="0" distB="0" distL="114300" distR="114300" simplePos="0" relativeHeight="251660288" behindDoc="0" locked="0" layoutInCell="1" allowOverlap="1" wp14:anchorId="2EAB412E" wp14:editId="7AF05853">
            <wp:simplePos x="0" y="0"/>
            <wp:positionH relativeFrom="column">
              <wp:posOffset>2132965</wp:posOffset>
            </wp:positionH>
            <wp:positionV relativeFrom="paragraph">
              <wp:posOffset>-1908175</wp:posOffset>
            </wp:positionV>
            <wp:extent cx="1454785" cy="6424295"/>
            <wp:effectExtent l="0" t="8255" r="3810" b="381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26568" r="29454"/>
                    <a:stretch/>
                  </pic:blipFill>
                  <pic:spPr bwMode="auto">
                    <a:xfrm rot="16200000">
                      <a:off x="0" y="0"/>
                      <a:ext cx="1454785" cy="6424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6C36" w:rsidRPr="00224CBA" w:rsidRDefault="00E66C36" w:rsidP="00E66C36">
      <w:r w:rsidRPr="00224CBA">
        <w:t>B. Analisa Arus Gangguan Hubung Singkat dengan Simulasi ETAP 12.6</w:t>
      </w:r>
    </w:p>
    <w:p w:rsidR="00E66C36" w:rsidRPr="00224CBA" w:rsidRDefault="00E66C36" w:rsidP="00E66C36">
      <w:r w:rsidRPr="00224CBA">
        <w:t>Hasil Running Short Circuit 3-fasa Fedeer Painan</w:t>
      </w:r>
    </w:p>
    <w:p w:rsidR="00E66C36" w:rsidRPr="00224CBA" w:rsidRDefault="00E66C36" w:rsidP="00E66C36">
      <w:pPr>
        <w:spacing w:line="360" w:lineRule="auto"/>
      </w:pPr>
    </w:p>
    <w:p w:rsidR="00E66C36" w:rsidRPr="00224CBA" w:rsidRDefault="00E66C36" w:rsidP="00E66C36">
      <w:pPr>
        <w:spacing w:line="360" w:lineRule="auto"/>
      </w:pPr>
    </w:p>
    <w:p w:rsidR="00E66C36" w:rsidRPr="00224CBA" w:rsidRDefault="00E66C36" w:rsidP="00E66C36">
      <w:pPr>
        <w:spacing w:line="360" w:lineRule="auto"/>
      </w:pPr>
    </w:p>
    <w:p w:rsidR="00E66C36" w:rsidRDefault="00E66C36" w:rsidP="00E66C36">
      <w:pPr>
        <w:spacing w:line="360" w:lineRule="auto"/>
      </w:pPr>
    </w:p>
    <w:p w:rsidR="00E66C36" w:rsidRDefault="00E66C36" w:rsidP="00E66C36">
      <w:pPr>
        <w:spacing w:line="360" w:lineRule="auto"/>
      </w:pPr>
      <w:r w:rsidRPr="00224CBA">
        <w:rPr>
          <w:noProof/>
        </w:rPr>
        <w:drawing>
          <wp:anchor distT="0" distB="0" distL="114300" distR="114300" simplePos="0" relativeHeight="251659264" behindDoc="0" locked="0" layoutInCell="1" allowOverlap="1" wp14:anchorId="71796774" wp14:editId="5982BE5B">
            <wp:simplePos x="0" y="0"/>
            <wp:positionH relativeFrom="column">
              <wp:posOffset>1859280</wp:posOffset>
            </wp:positionH>
            <wp:positionV relativeFrom="paragraph">
              <wp:posOffset>207010</wp:posOffset>
            </wp:positionV>
            <wp:extent cx="1822450" cy="6304280"/>
            <wp:effectExtent l="6985"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l="25773" r="17865"/>
                    <a:stretch/>
                  </pic:blipFill>
                  <pic:spPr bwMode="auto">
                    <a:xfrm rot="16200000">
                      <a:off x="0" y="0"/>
                      <a:ext cx="1822450" cy="6304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6C36" w:rsidRDefault="00E66C36" w:rsidP="00E66C36">
      <w:pPr>
        <w:tabs>
          <w:tab w:val="left" w:pos="7371"/>
        </w:tabs>
        <w:spacing w:line="360" w:lineRule="auto"/>
      </w:pPr>
    </w:p>
    <w:p w:rsidR="00E66C36" w:rsidRPr="005A1E09" w:rsidRDefault="00E66C36" w:rsidP="00E66C36">
      <w:pPr>
        <w:spacing w:line="360" w:lineRule="auto"/>
        <w:jc w:val="center"/>
      </w:pPr>
      <w:r>
        <w:rPr>
          <w:b/>
        </w:rPr>
        <w:t>Gambar 3</w:t>
      </w:r>
      <w:r w:rsidRPr="00224CBA">
        <w:rPr>
          <w:b/>
        </w:rPr>
        <w:t>.2</w:t>
      </w:r>
      <w:r w:rsidRPr="00224CBA">
        <w:t xml:space="preserve"> Arus Hubung Singkat 3-fasa</w:t>
      </w:r>
    </w:p>
    <w:p w:rsidR="00E66C36" w:rsidRDefault="00E66C36" w:rsidP="00E66C36">
      <w:pPr>
        <w:spacing w:line="360" w:lineRule="auto"/>
      </w:pPr>
    </w:p>
    <w:p w:rsidR="00E66C36" w:rsidRPr="00224CBA" w:rsidRDefault="00E66C36" w:rsidP="00E66C36">
      <w:r w:rsidRPr="00224CBA">
        <w:t>Pada gambar 2.2 pengujian simulasi hubung singkat 3-fasa menggunakan software etap arus gangguan yang didapat pada panjang 1% = 2</w:t>
      </w:r>
      <w:proofErr w:type="gramStart"/>
      <w:r w:rsidRPr="00224CBA">
        <w:t>,99</w:t>
      </w:r>
      <w:proofErr w:type="gramEnd"/>
      <w:r w:rsidRPr="00224CBA">
        <w:t xml:space="preserve"> kA, panjang 5% = 2,5 kA, panjang 10% = 0,768 kA, panjang 25% = 0,298kA, panjang 50% kA = 0,117 kA, panjang 75% = 0,053 kA, panjang 100% = 0,029 kA</w:t>
      </w:r>
    </w:p>
    <w:p w:rsidR="00E66C36" w:rsidRPr="00224CBA" w:rsidRDefault="00E66C36" w:rsidP="00E66C36">
      <w:r w:rsidRPr="00224CBA">
        <w:t>Hasil Running Short Circuit 2-fasa Fedeer Painan</w:t>
      </w:r>
    </w:p>
    <w:p w:rsidR="00E66C36" w:rsidRPr="00224CBA" w:rsidRDefault="00E66C36" w:rsidP="00E66C36">
      <w:pPr>
        <w:spacing w:line="360" w:lineRule="auto"/>
      </w:pPr>
    </w:p>
    <w:p w:rsidR="00E66C36" w:rsidRPr="00224CBA" w:rsidRDefault="00E66C36" w:rsidP="00E66C36">
      <w:pPr>
        <w:spacing w:line="360" w:lineRule="auto"/>
      </w:pPr>
    </w:p>
    <w:p w:rsidR="00E66C36" w:rsidRPr="00224CBA" w:rsidRDefault="00E66C36" w:rsidP="00E66C36">
      <w:pPr>
        <w:spacing w:line="360" w:lineRule="auto"/>
      </w:pPr>
    </w:p>
    <w:p w:rsidR="00E66C36" w:rsidRPr="00224CBA" w:rsidRDefault="00E66C36" w:rsidP="00E66C36">
      <w:pPr>
        <w:spacing w:line="360" w:lineRule="auto"/>
      </w:pPr>
    </w:p>
    <w:p w:rsidR="00E66C36" w:rsidRPr="00224CBA" w:rsidRDefault="00E66C36" w:rsidP="00E66C36">
      <w:pPr>
        <w:spacing w:line="360" w:lineRule="auto"/>
      </w:pPr>
    </w:p>
    <w:p w:rsidR="00E66C36" w:rsidRPr="00224CBA" w:rsidRDefault="00E66C36" w:rsidP="00E66C36">
      <w:pPr>
        <w:spacing w:line="360" w:lineRule="auto"/>
      </w:pPr>
    </w:p>
    <w:p w:rsidR="00E66C36" w:rsidRPr="00224CBA" w:rsidRDefault="00E66C36" w:rsidP="00E66C36">
      <w:pPr>
        <w:spacing w:line="360" w:lineRule="auto"/>
        <w:jc w:val="center"/>
        <w:rPr>
          <w:b/>
        </w:rPr>
      </w:pPr>
    </w:p>
    <w:p w:rsidR="00E66C36" w:rsidRPr="00224CBA" w:rsidRDefault="00E66C36" w:rsidP="00E66C36">
      <w:pPr>
        <w:spacing w:line="360" w:lineRule="auto"/>
        <w:jc w:val="center"/>
        <w:rPr>
          <w:b/>
        </w:rPr>
      </w:pPr>
    </w:p>
    <w:p w:rsidR="00E66C36" w:rsidRPr="00224CBA" w:rsidRDefault="00E66C36" w:rsidP="00E66C36">
      <w:pPr>
        <w:spacing w:line="360" w:lineRule="auto"/>
        <w:jc w:val="center"/>
        <w:rPr>
          <w:b/>
        </w:rPr>
      </w:pPr>
    </w:p>
    <w:p w:rsidR="00E66C36" w:rsidRPr="00224CBA" w:rsidRDefault="00E66C36" w:rsidP="00E66C36">
      <w:pPr>
        <w:spacing w:line="360" w:lineRule="auto"/>
        <w:jc w:val="center"/>
      </w:pPr>
      <w:r w:rsidRPr="00224CBA">
        <w:rPr>
          <w:b/>
        </w:rPr>
        <w:t xml:space="preserve">Gambar </w:t>
      </w:r>
      <w:r>
        <w:rPr>
          <w:b/>
        </w:rPr>
        <w:t>3</w:t>
      </w:r>
      <w:r w:rsidRPr="00224CBA">
        <w:rPr>
          <w:b/>
        </w:rPr>
        <w:t>.3</w:t>
      </w:r>
      <w:r w:rsidRPr="00224CBA">
        <w:t xml:space="preserve"> Arus Hubung Singkat 2-fasa</w:t>
      </w:r>
    </w:p>
    <w:p w:rsidR="00E66C36" w:rsidRPr="00224CBA" w:rsidRDefault="00E66C36" w:rsidP="00E66C36">
      <w:pPr>
        <w:spacing w:after="120"/>
      </w:pPr>
      <w:r w:rsidRPr="00224CBA">
        <w:t>Pada gambar 2.3 pengujian simulasi hubung singkat 2-fasa menggunakan software etap arus gangguan yang didapat pada panjang 1% = 2</w:t>
      </w:r>
      <w:proofErr w:type="gramStart"/>
      <w:r w:rsidRPr="00224CBA">
        <w:t>,59</w:t>
      </w:r>
      <w:proofErr w:type="gramEnd"/>
      <w:r w:rsidRPr="00224CBA">
        <w:t xml:space="preserve"> kA, panjang 5% = 2,17 kA, panjang 10% = 0,665 </w:t>
      </w:r>
      <w:r w:rsidRPr="00224CBA">
        <w:lastRenderedPageBreak/>
        <w:t>kA, panjang 25% = 0,258 kA, panjang 50% kA = 0,101 kA, panjang 75% = 0,046 kA, panjang 100% = 0,025 kA</w:t>
      </w:r>
    </w:p>
    <w:p w:rsidR="00E66C36" w:rsidRPr="00801297" w:rsidRDefault="00E66C36" w:rsidP="00E66C36">
      <w:r w:rsidRPr="00224CBA">
        <w:t>C. Perbandingan Arus gangguan hubung singkat hasil perhitungan dengan hasil simulasi ETAP</w:t>
      </w:r>
    </w:p>
    <w:p w:rsidR="00E66C36" w:rsidRPr="00801297" w:rsidRDefault="00E66C36" w:rsidP="00E66C36">
      <w:pPr>
        <w:pStyle w:val="Caption"/>
        <w:rPr>
          <w:rFonts w:ascii="Tahoma" w:hAnsi="Tahoma" w:cs="Tahoma"/>
          <w:i w:val="0"/>
          <w:color w:val="000000" w:themeColor="text1"/>
          <w:sz w:val="22"/>
          <w:szCs w:val="22"/>
        </w:rPr>
      </w:pPr>
      <w:r>
        <w:rPr>
          <w:rFonts w:ascii="Tahoma" w:hAnsi="Tahoma" w:cs="Tahoma"/>
          <w:b/>
          <w:i w:val="0"/>
          <w:color w:val="000000" w:themeColor="text1"/>
          <w:sz w:val="22"/>
          <w:szCs w:val="22"/>
        </w:rPr>
        <w:t>Tabel 3</w:t>
      </w:r>
      <w:r w:rsidRPr="00224CBA">
        <w:rPr>
          <w:rFonts w:ascii="Tahoma" w:hAnsi="Tahoma" w:cs="Tahoma"/>
          <w:b/>
          <w:i w:val="0"/>
          <w:color w:val="000000" w:themeColor="text1"/>
          <w:sz w:val="22"/>
          <w:szCs w:val="22"/>
        </w:rPr>
        <w:t>.2</w:t>
      </w:r>
      <w:r w:rsidRPr="00224CBA">
        <w:rPr>
          <w:rFonts w:ascii="Tahoma" w:hAnsi="Tahoma" w:cs="Tahoma"/>
          <w:i w:val="0"/>
          <w:color w:val="000000" w:themeColor="text1"/>
          <w:sz w:val="22"/>
          <w:szCs w:val="22"/>
        </w:rPr>
        <w:t xml:space="preserve"> Perbandingan hasil perhitungan dan simulasi ETAP 3-fas</w:t>
      </w:r>
      <w:r>
        <w:rPr>
          <w:rFonts w:ascii="Tahoma" w:hAnsi="Tahoma" w:cs="Tahoma"/>
          <w:i w:val="0"/>
          <w:color w:val="000000" w:themeColor="text1"/>
          <w:sz w:val="22"/>
          <w:szCs w:val="22"/>
        </w:rPr>
        <w:t>a</w:t>
      </w:r>
    </w:p>
    <w:tbl>
      <w:tblPr>
        <w:tblStyle w:val="LightShading"/>
        <w:tblW w:w="0" w:type="auto"/>
        <w:jc w:val="center"/>
        <w:shd w:val="clear" w:color="auto" w:fill="FFFFFF" w:themeFill="background1"/>
        <w:tblLook w:val="04A0" w:firstRow="1" w:lastRow="0" w:firstColumn="1" w:lastColumn="0" w:noHBand="0" w:noVBand="1"/>
      </w:tblPr>
      <w:tblGrid>
        <w:gridCol w:w="576"/>
        <w:gridCol w:w="1800"/>
        <w:gridCol w:w="1800"/>
        <w:gridCol w:w="1663"/>
        <w:gridCol w:w="1701"/>
      </w:tblGrid>
      <w:tr w:rsidR="00E66C36" w:rsidRPr="00224CBA" w:rsidTr="00F701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sz w:val="24"/>
                <w:szCs w:val="24"/>
              </w:rPr>
            </w:pPr>
            <w:r w:rsidRPr="00224CBA">
              <w:rPr>
                <w:sz w:val="24"/>
                <w:szCs w:val="24"/>
              </w:rPr>
              <w:t>NO</w:t>
            </w:r>
          </w:p>
        </w:tc>
        <w:tc>
          <w:tcPr>
            <w:tcW w:w="1800" w:type="dxa"/>
            <w:shd w:val="clear" w:color="auto" w:fill="FFFFFF" w:themeFill="background1"/>
          </w:tcPr>
          <w:p w:rsidR="00E66C36" w:rsidRPr="00224CBA" w:rsidRDefault="00E66C36" w:rsidP="00F701DF">
            <w:pPr>
              <w:spacing w:after="120" w:line="36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224CBA">
              <w:rPr>
                <w:sz w:val="24"/>
                <w:szCs w:val="24"/>
              </w:rPr>
              <w:t>Panjang Jaringan (%)</w:t>
            </w:r>
          </w:p>
        </w:tc>
        <w:tc>
          <w:tcPr>
            <w:tcW w:w="1800" w:type="dxa"/>
            <w:shd w:val="clear" w:color="auto" w:fill="FFFFFF" w:themeFill="background1"/>
          </w:tcPr>
          <w:p w:rsidR="00E66C36" w:rsidRPr="00224CBA" w:rsidRDefault="00E66C36" w:rsidP="00F701DF">
            <w:pPr>
              <w:spacing w:after="120" w:line="36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224CBA">
              <w:rPr>
                <w:sz w:val="24"/>
                <w:szCs w:val="24"/>
              </w:rPr>
              <w:t>Panjang Jaringan (KM)</w:t>
            </w:r>
          </w:p>
        </w:tc>
        <w:tc>
          <w:tcPr>
            <w:tcW w:w="1663" w:type="dxa"/>
            <w:shd w:val="clear" w:color="auto" w:fill="FFFFFF" w:themeFill="background1"/>
          </w:tcPr>
          <w:p w:rsidR="00E66C36" w:rsidRPr="00224CBA" w:rsidRDefault="00E66C36" w:rsidP="00F701DF">
            <w:pPr>
              <w:spacing w:after="120"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224CBA">
              <w:t xml:space="preserve">Hasil perhitunga  3-fasa (kA) </w:t>
            </w:r>
          </w:p>
        </w:tc>
        <w:tc>
          <w:tcPr>
            <w:tcW w:w="1701" w:type="dxa"/>
            <w:shd w:val="clear" w:color="auto" w:fill="FFFFFF" w:themeFill="background1"/>
          </w:tcPr>
          <w:p w:rsidR="00E66C36" w:rsidRPr="00224CBA" w:rsidRDefault="00E66C36" w:rsidP="00F701DF">
            <w:pPr>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224CBA">
              <w:t>Simulasi ETAP</w:t>
            </w:r>
          </w:p>
          <w:p w:rsidR="00E66C36" w:rsidRPr="00224CBA" w:rsidRDefault="00E66C36" w:rsidP="00F701DF">
            <w:pPr>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224CBA">
              <w:t>3-fasa</w:t>
            </w:r>
          </w:p>
          <w:p w:rsidR="00E66C36" w:rsidRPr="00224CBA" w:rsidRDefault="00E66C36" w:rsidP="00F701DF">
            <w:pPr>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224CBA">
              <w:t>(kA)</w:t>
            </w:r>
          </w:p>
        </w:tc>
      </w:tr>
      <w:tr w:rsidR="00E66C36" w:rsidRPr="00224CBA" w:rsidTr="00F70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rPr>
            </w:pPr>
            <w:r w:rsidRPr="00224CBA">
              <w:t>1</w:t>
            </w:r>
          </w:p>
        </w:tc>
        <w:tc>
          <w:tcPr>
            <w:tcW w:w="1800"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t>1%</w:t>
            </w:r>
          </w:p>
        </w:tc>
        <w:tc>
          <w:tcPr>
            <w:tcW w:w="1800" w:type="dxa"/>
            <w:shd w:val="clear" w:color="auto" w:fill="FFFFFF" w:themeFill="background1"/>
          </w:tcPr>
          <w:p w:rsidR="00E66C36" w:rsidRPr="00224CBA" w:rsidRDefault="00E66C36" w:rsidP="00F701DF">
            <w:pPr>
              <w:jc w:val="center"/>
              <w:cnfStyle w:val="000000100000" w:firstRow="0" w:lastRow="0" w:firstColumn="0" w:lastColumn="0" w:oddVBand="0" w:evenVBand="0" w:oddHBand="1" w:evenHBand="0" w:firstRowFirstColumn="0" w:firstRowLastColumn="0" w:lastRowFirstColumn="0" w:lastRowLastColumn="0"/>
            </w:pPr>
            <w:r w:rsidRPr="00224CBA">
              <w:t>0,55</w:t>
            </w:r>
          </w:p>
        </w:tc>
        <w:tc>
          <w:tcPr>
            <w:tcW w:w="1663"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7,62</m:t>
                </m:r>
              </m:oMath>
            </m:oMathPara>
          </w:p>
        </w:tc>
        <w:tc>
          <w:tcPr>
            <w:tcW w:w="1701"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rPr>
                <w:rFonts w:eastAsiaTheme="minorEastAsia"/>
                <w:iCs/>
              </w:rPr>
              <w:t>2,99</w:t>
            </w:r>
          </w:p>
        </w:tc>
      </w:tr>
      <w:tr w:rsidR="00E66C36" w:rsidRPr="00224CBA" w:rsidTr="00F701DF">
        <w:trPr>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rPr>
            </w:pPr>
            <w:r w:rsidRPr="00224CBA">
              <w:t>2</w:t>
            </w:r>
          </w:p>
        </w:tc>
        <w:tc>
          <w:tcPr>
            <w:tcW w:w="1800"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w:r w:rsidRPr="00224CBA">
              <w:t>5%</w:t>
            </w:r>
          </w:p>
        </w:tc>
        <w:tc>
          <w:tcPr>
            <w:tcW w:w="1800" w:type="dxa"/>
            <w:shd w:val="clear" w:color="auto" w:fill="FFFFFF" w:themeFill="background1"/>
          </w:tcPr>
          <w:p w:rsidR="00E66C36" w:rsidRPr="00224CBA" w:rsidRDefault="00E66C36" w:rsidP="00F701DF">
            <w:pPr>
              <w:jc w:val="center"/>
              <w:cnfStyle w:val="000000000000" w:firstRow="0" w:lastRow="0" w:firstColumn="0" w:lastColumn="0" w:oddVBand="0" w:evenVBand="0" w:oddHBand="0" w:evenHBand="0" w:firstRowFirstColumn="0" w:firstRowLastColumn="0" w:lastRowFirstColumn="0" w:lastRowLastColumn="0"/>
            </w:pPr>
            <w:r w:rsidRPr="00224CBA">
              <w:t>2,75</w:t>
            </w:r>
          </w:p>
        </w:tc>
        <w:tc>
          <w:tcPr>
            <w:tcW w:w="1663"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6,193</m:t>
                </m:r>
              </m:oMath>
            </m:oMathPara>
          </w:p>
        </w:tc>
        <w:tc>
          <w:tcPr>
            <w:tcW w:w="1701"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w:r w:rsidRPr="00224CBA">
              <w:rPr>
                <w:rFonts w:eastAsiaTheme="minorEastAsia"/>
                <w:iCs/>
              </w:rPr>
              <w:t>2,50</w:t>
            </w:r>
          </w:p>
        </w:tc>
      </w:tr>
      <w:tr w:rsidR="00E66C36" w:rsidRPr="00224CBA" w:rsidTr="00F70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rPr>
            </w:pPr>
            <w:r w:rsidRPr="00224CBA">
              <w:t>3</w:t>
            </w:r>
          </w:p>
        </w:tc>
        <w:tc>
          <w:tcPr>
            <w:tcW w:w="1800"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t>10%</w:t>
            </w:r>
          </w:p>
        </w:tc>
        <w:tc>
          <w:tcPr>
            <w:tcW w:w="1800" w:type="dxa"/>
            <w:shd w:val="clear" w:color="auto" w:fill="FFFFFF" w:themeFill="background1"/>
          </w:tcPr>
          <w:p w:rsidR="00E66C36" w:rsidRPr="00224CBA" w:rsidRDefault="00E66C36" w:rsidP="00F701DF">
            <w:pPr>
              <w:jc w:val="center"/>
              <w:cnfStyle w:val="000000100000" w:firstRow="0" w:lastRow="0" w:firstColumn="0" w:lastColumn="0" w:oddVBand="0" w:evenVBand="0" w:oddHBand="1" w:evenHBand="0" w:firstRowFirstColumn="0" w:firstRowLastColumn="0" w:lastRowFirstColumn="0" w:lastRowLastColumn="0"/>
            </w:pPr>
            <w:r w:rsidRPr="00224CBA">
              <w:t>5,5</w:t>
            </w:r>
          </w:p>
        </w:tc>
        <w:tc>
          <w:tcPr>
            <w:tcW w:w="1663"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4,973</m:t>
                </m:r>
              </m:oMath>
            </m:oMathPara>
          </w:p>
        </w:tc>
        <w:tc>
          <w:tcPr>
            <w:tcW w:w="1701"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rPr>
                <w:rFonts w:eastAsiaTheme="minorEastAsia"/>
                <w:iCs/>
              </w:rPr>
              <w:t>0,768</w:t>
            </w:r>
          </w:p>
        </w:tc>
      </w:tr>
      <w:tr w:rsidR="00E66C36" w:rsidRPr="00224CBA" w:rsidTr="00F701DF">
        <w:trPr>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rPr>
            </w:pPr>
            <w:r w:rsidRPr="00224CBA">
              <w:t>4</w:t>
            </w:r>
          </w:p>
        </w:tc>
        <w:tc>
          <w:tcPr>
            <w:tcW w:w="1800"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w:r w:rsidRPr="00224CBA">
              <w:t>25%</w:t>
            </w:r>
          </w:p>
        </w:tc>
        <w:tc>
          <w:tcPr>
            <w:tcW w:w="1800" w:type="dxa"/>
            <w:shd w:val="clear" w:color="auto" w:fill="FFFFFF" w:themeFill="background1"/>
          </w:tcPr>
          <w:p w:rsidR="00E66C36" w:rsidRPr="00224CBA" w:rsidRDefault="00E66C36" w:rsidP="00F701DF">
            <w:pPr>
              <w:jc w:val="center"/>
              <w:cnfStyle w:val="000000000000" w:firstRow="0" w:lastRow="0" w:firstColumn="0" w:lastColumn="0" w:oddVBand="0" w:evenVBand="0" w:oddHBand="0" w:evenHBand="0" w:firstRowFirstColumn="0" w:firstRowLastColumn="0" w:lastRowFirstColumn="0" w:lastRowLastColumn="0"/>
            </w:pPr>
            <w:r w:rsidRPr="00224CBA">
              <w:t>13,75</w:t>
            </w:r>
          </w:p>
        </w:tc>
        <w:tc>
          <w:tcPr>
            <w:tcW w:w="1663"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3,079</m:t>
                </m:r>
              </m:oMath>
            </m:oMathPara>
          </w:p>
        </w:tc>
        <w:tc>
          <w:tcPr>
            <w:tcW w:w="1701"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w:r w:rsidRPr="00224CBA">
              <w:rPr>
                <w:rFonts w:eastAsiaTheme="minorEastAsia"/>
                <w:iCs/>
              </w:rPr>
              <w:t>0,298</w:t>
            </w:r>
          </w:p>
        </w:tc>
      </w:tr>
      <w:tr w:rsidR="00E66C36" w:rsidRPr="00224CBA" w:rsidTr="00F70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rPr>
            </w:pPr>
            <w:r w:rsidRPr="00224CBA">
              <w:t>5</w:t>
            </w:r>
          </w:p>
        </w:tc>
        <w:tc>
          <w:tcPr>
            <w:tcW w:w="1800"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t>50%</w:t>
            </w:r>
          </w:p>
        </w:tc>
        <w:tc>
          <w:tcPr>
            <w:tcW w:w="1800" w:type="dxa"/>
            <w:shd w:val="clear" w:color="auto" w:fill="FFFFFF" w:themeFill="background1"/>
          </w:tcPr>
          <w:p w:rsidR="00E66C36" w:rsidRPr="00224CBA" w:rsidRDefault="00E66C36" w:rsidP="00F701DF">
            <w:pPr>
              <w:jc w:val="center"/>
              <w:cnfStyle w:val="000000100000" w:firstRow="0" w:lastRow="0" w:firstColumn="0" w:lastColumn="0" w:oddVBand="0" w:evenVBand="0" w:oddHBand="1" w:evenHBand="0" w:firstRowFirstColumn="0" w:firstRowLastColumn="0" w:lastRowFirstColumn="0" w:lastRowLastColumn="0"/>
            </w:pPr>
            <w:r w:rsidRPr="00224CBA">
              <w:t>27,5</w:t>
            </w:r>
          </w:p>
        </w:tc>
        <w:tc>
          <w:tcPr>
            <w:tcW w:w="1663"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1,867</m:t>
                </m:r>
              </m:oMath>
            </m:oMathPara>
          </w:p>
        </w:tc>
        <w:tc>
          <w:tcPr>
            <w:tcW w:w="1701"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rPr>
                <w:rFonts w:eastAsiaTheme="minorEastAsia"/>
                <w:iCs/>
              </w:rPr>
              <w:t>0,117</w:t>
            </w:r>
          </w:p>
        </w:tc>
      </w:tr>
      <w:tr w:rsidR="00E66C36" w:rsidRPr="00224CBA" w:rsidTr="00F701DF">
        <w:trPr>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rPr>
            </w:pPr>
            <w:r w:rsidRPr="00224CBA">
              <w:t>6</w:t>
            </w:r>
          </w:p>
        </w:tc>
        <w:tc>
          <w:tcPr>
            <w:tcW w:w="1800"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w:r w:rsidRPr="00224CBA">
              <w:t>75%</w:t>
            </w:r>
          </w:p>
        </w:tc>
        <w:tc>
          <w:tcPr>
            <w:tcW w:w="1800" w:type="dxa"/>
            <w:shd w:val="clear" w:color="auto" w:fill="FFFFFF" w:themeFill="background1"/>
          </w:tcPr>
          <w:p w:rsidR="00E66C36" w:rsidRPr="00224CBA" w:rsidRDefault="00E66C36" w:rsidP="00F701DF">
            <w:pPr>
              <w:jc w:val="center"/>
              <w:cnfStyle w:val="000000000000" w:firstRow="0" w:lastRow="0" w:firstColumn="0" w:lastColumn="0" w:oddVBand="0" w:evenVBand="0" w:oddHBand="0" w:evenHBand="0" w:firstRowFirstColumn="0" w:firstRowLastColumn="0" w:lastRowFirstColumn="0" w:lastRowLastColumn="0"/>
            </w:pPr>
            <w:r w:rsidRPr="00224CBA">
              <w:t>41,25</w:t>
            </w:r>
          </w:p>
        </w:tc>
        <w:tc>
          <w:tcPr>
            <w:tcW w:w="1663"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1,336</m:t>
                </m:r>
              </m:oMath>
            </m:oMathPara>
          </w:p>
        </w:tc>
        <w:tc>
          <w:tcPr>
            <w:tcW w:w="1701"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w:r w:rsidRPr="00224CBA">
              <w:rPr>
                <w:rFonts w:eastAsiaTheme="minorEastAsia"/>
                <w:iCs/>
              </w:rPr>
              <w:t>0,053</w:t>
            </w:r>
          </w:p>
        </w:tc>
      </w:tr>
      <w:tr w:rsidR="00E66C36" w:rsidRPr="00224CBA" w:rsidTr="00F70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rPr>
            </w:pPr>
            <w:r w:rsidRPr="00224CBA">
              <w:t>7</w:t>
            </w:r>
          </w:p>
        </w:tc>
        <w:tc>
          <w:tcPr>
            <w:tcW w:w="1800"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t>100%</w:t>
            </w:r>
          </w:p>
        </w:tc>
        <w:tc>
          <w:tcPr>
            <w:tcW w:w="1800" w:type="dxa"/>
            <w:shd w:val="clear" w:color="auto" w:fill="FFFFFF" w:themeFill="background1"/>
          </w:tcPr>
          <w:p w:rsidR="00E66C36" w:rsidRPr="00224CBA" w:rsidRDefault="00E66C36" w:rsidP="00F701DF">
            <w:pPr>
              <w:jc w:val="center"/>
              <w:cnfStyle w:val="000000100000" w:firstRow="0" w:lastRow="0" w:firstColumn="0" w:lastColumn="0" w:oddVBand="0" w:evenVBand="0" w:oddHBand="1" w:evenHBand="0" w:firstRowFirstColumn="0" w:firstRowLastColumn="0" w:lastRowFirstColumn="0" w:lastRowLastColumn="0"/>
            </w:pPr>
            <w:r w:rsidRPr="00224CBA">
              <w:t>55</w:t>
            </w:r>
          </w:p>
        </w:tc>
        <w:tc>
          <w:tcPr>
            <w:tcW w:w="1663"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224CBA">
              <w:rPr>
                <w:rFonts w:eastAsia="Calibri"/>
              </w:rPr>
              <w:t>1,04</w:t>
            </w:r>
          </w:p>
        </w:tc>
        <w:tc>
          <w:tcPr>
            <w:tcW w:w="1701"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rPr>
                <w:rFonts w:eastAsiaTheme="minorEastAsia"/>
                <w:iCs/>
              </w:rPr>
              <w:t>0,029</w:t>
            </w:r>
          </w:p>
        </w:tc>
      </w:tr>
    </w:tbl>
    <w:p w:rsidR="00E66C36" w:rsidRPr="00224CBA" w:rsidRDefault="00E66C36" w:rsidP="00E66C36">
      <w:pPr>
        <w:pStyle w:val="Caption"/>
        <w:rPr>
          <w:rFonts w:ascii="Tahoma" w:hAnsi="Tahoma" w:cs="Tahoma"/>
          <w:i w:val="0"/>
          <w:color w:val="000000" w:themeColor="text1"/>
          <w:sz w:val="22"/>
          <w:szCs w:val="22"/>
        </w:rPr>
      </w:pPr>
      <w:bookmarkStart w:id="2" w:name="_Toc113546350"/>
      <w:r>
        <w:rPr>
          <w:rFonts w:ascii="Tahoma" w:hAnsi="Tahoma" w:cs="Tahoma"/>
          <w:b/>
          <w:i w:val="0"/>
          <w:color w:val="000000" w:themeColor="text1"/>
          <w:sz w:val="22"/>
          <w:szCs w:val="22"/>
        </w:rPr>
        <w:t xml:space="preserve">Tabel </w:t>
      </w:r>
      <w:proofErr w:type="gramStart"/>
      <w:r>
        <w:rPr>
          <w:rFonts w:ascii="Tahoma" w:hAnsi="Tahoma" w:cs="Tahoma"/>
          <w:b/>
          <w:i w:val="0"/>
          <w:color w:val="000000" w:themeColor="text1"/>
          <w:sz w:val="22"/>
          <w:szCs w:val="22"/>
        </w:rPr>
        <w:t>3</w:t>
      </w:r>
      <w:r w:rsidRPr="00224CBA">
        <w:rPr>
          <w:rFonts w:ascii="Tahoma" w:hAnsi="Tahoma" w:cs="Tahoma"/>
          <w:b/>
          <w:i w:val="0"/>
          <w:color w:val="000000" w:themeColor="text1"/>
          <w:sz w:val="22"/>
          <w:szCs w:val="22"/>
        </w:rPr>
        <w:t xml:space="preserve">.3  </w:t>
      </w:r>
      <w:r w:rsidRPr="00224CBA">
        <w:rPr>
          <w:rFonts w:ascii="Tahoma" w:hAnsi="Tahoma" w:cs="Tahoma"/>
          <w:i w:val="0"/>
          <w:color w:val="000000" w:themeColor="text1"/>
          <w:sz w:val="22"/>
          <w:szCs w:val="22"/>
        </w:rPr>
        <w:t>Perbandingan</w:t>
      </w:r>
      <w:proofErr w:type="gramEnd"/>
      <w:r w:rsidRPr="00224CBA">
        <w:rPr>
          <w:rFonts w:ascii="Tahoma" w:hAnsi="Tahoma" w:cs="Tahoma"/>
          <w:i w:val="0"/>
          <w:color w:val="000000" w:themeColor="text1"/>
          <w:sz w:val="22"/>
          <w:szCs w:val="22"/>
        </w:rPr>
        <w:t xml:space="preserve"> Hasil Perhitungan dan Simulasi Etap 2-fasa</w:t>
      </w:r>
      <w:bookmarkEnd w:id="2"/>
    </w:p>
    <w:tbl>
      <w:tblPr>
        <w:tblStyle w:val="LightShading"/>
        <w:tblW w:w="0" w:type="auto"/>
        <w:jc w:val="center"/>
        <w:shd w:val="clear" w:color="auto" w:fill="FFFFFF" w:themeFill="background1"/>
        <w:tblLook w:val="04A0" w:firstRow="1" w:lastRow="0" w:firstColumn="1" w:lastColumn="0" w:noHBand="0" w:noVBand="1"/>
      </w:tblPr>
      <w:tblGrid>
        <w:gridCol w:w="576"/>
        <w:gridCol w:w="1800"/>
        <w:gridCol w:w="1800"/>
        <w:gridCol w:w="1663"/>
        <w:gridCol w:w="1701"/>
      </w:tblGrid>
      <w:tr w:rsidR="00E66C36" w:rsidRPr="00224CBA" w:rsidTr="00F701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rPr>
            </w:pPr>
            <w:r w:rsidRPr="00224CBA">
              <w:t>NO</w:t>
            </w:r>
          </w:p>
        </w:tc>
        <w:tc>
          <w:tcPr>
            <w:tcW w:w="1800" w:type="dxa"/>
            <w:shd w:val="clear" w:color="auto" w:fill="FFFFFF" w:themeFill="background1"/>
          </w:tcPr>
          <w:p w:rsidR="00E66C36" w:rsidRPr="00224CBA" w:rsidRDefault="00E66C36" w:rsidP="00F701DF">
            <w:pPr>
              <w:spacing w:after="120"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224CBA">
              <w:t>Panjang Jaringan (%)</w:t>
            </w:r>
          </w:p>
        </w:tc>
        <w:tc>
          <w:tcPr>
            <w:tcW w:w="1800" w:type="dxa"/>
            <w:shd w:val="clear" w:color="auto" w:fill="FFFFFF" w:themeFill="background1"/>
          </w:tcPr>
          <w:p w:rsidR="00E66C36" w:rsidRPr="00224CBA" w:rsidRDefault="00E66C36" w:rsidP="00F701DF">
            <w:pPr>
              <w:spacing w:after="120"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224CBA">
              <w:t>Panjang Jaringan (KM)</w:t>
            </w:r>
          </w:p>
        </w:tc>
        <w:tc>
          <w:tcPr>
            <w:tcW w:w="1663" w:type="dxa"/>
            <w:shd w:val="clear" w:color="auto" w:fill="FFFFFF" w:themeFill="background1"/>
          </w:tcPr>
          <w:p w:rsidR="00E66C36" w:rsidRPr="00224CBA" w:rsidRDefault="00E66C36" w:rsidP="00F701DF">
            <w:pPr>
              <w:spacing w:after="120"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224CBA">
              <w:t xml:space="preserve">Hasil perhitunga  2-fasa (kA) </w:t>
            </w:r>
          </w:p>
        </w:tc>
        <w:tc>
          <w:tcPr>
            <w:tcW w:w="1701" w:type="dxa"/>
            <w:shd w:val="clear" w:color="auto" w:fill="FFFFFF" w:themeFill="background1"/>
          </w:tcPr>
          <w:p w:rsidR="00E66C36" w:rsidRPr="00224CBA" w:rsidRDefault="00E66C36" w:rsidP="00F701DF">
            <w:pPr>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224CBA">
              <w:t>Simulasi ETAP</w:t>
            </w:r>
          </w:p>
          <w:p w:rsidR="00E66C36" w:rsidRPr="00224CBA" w:rsidRDefault="00E66C36" w:rsidP="00F701DF">
            <w:pPr>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224CBA">
              <w:t>2-fasa</w:t>
            </w:r>
          </w:p>
          <w:p w:rsidR="00E66C36" w:rsidRPr="00224CBA" w:rsidRDefault="00E66C36" w:rsidP="00F701DF">
            <w:pPr>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224CBA">
              <w:t>(kA)</w:t>
            </w:r>
          </w:p>
        </w:tc>
      </w:tr>
      <w:tr w:rsidR="00E66C36" w:rsidRPr="00224CBA" w:rsidTr="00F70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rPr>
            </w:pPr>
            <w:r w:rsidRPr="00224CBA">
              <w:t>1</w:t>
            </w:r>
          </w:p>
        </w:tc>
        <w:tc>
          <w:tcPr>
            <w:tcW w:w="1800"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t>1%</w:t>
            </w:r>
          </w:p>
        </w:tc>
        <w:tc>
          <w:tcPr>
            <w:tcW w:w="1800" w:type="dxa"/>
            <w:shd w:val="clear" w:color="auto" w:fill="FFFFFF" w:themeFill="background1"/>
          </w:tcPr>
          <w:p w:rsidR="00E66C36" w:rsidRPr="00224CBA" w:rsidRDefault="00E66C36" w:rsidP="00F701DF">
            <w:pPr>
              <w:jc w:val="center"/>
              <w:cnfStyle w:val="000000100000" w:firstRow="0" w:lastRow="0" w:firstColumn="0" w:lastColumn="0" w:oddVBand="0" w:evenVBand="0" w:oddHBand="1" w:evenHBand="0" w:firstRowFirstColumn="0" w:firstRowLastColumn="0" w:lastRowFirstColumn="0" w:lastRowLastColumn="0"/>
            </w:pPr>
            <w:r w:rsidRPr="00224CBA">
              <w:t>0,55</w:t>
            </w:r>
          </w:p>
        </w:tc>
        <w:tc>
          <w:tcPr>
            <w:tcW w:w="1663"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rPr>
                <w:rFonts w:eastAsiaTheme="minorEastAsia"/>
                <w:iCs/>
              </w:rPr>
              <w:t>6,599</w:t>
            </w:r>
          </w:p>
        </w:tc>
        <w:tc>
          <w:tcPr>
            <w:tcW w:w="1701"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rPr>
                <w:rFonts w:eastAsiaTheme="minorEastAsia"/>
                <w:iCs/>
              </w:rPr>
              <w:t>2,59</w:t>
            </w:r>
          </w:p>
        </w:tc>
      </w:tr>
      <w:tr w:rsidR="00E66C36" w:rsidRPr="00224CBA" w:rsidTr="00F701DF">
        <w:trPr>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rPr>
            </w:pPr>
            <w:r w:rsidRPr="00224CBA">
              <w:t>2</w:t>
            </w:r>
          </w:p>
        </w:tc>
        <w:tc>
          <w:tcPr>
            <w:tcW w:w="1800"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w:r w:rsidRPr="00224CBA">
              <w:t>5%</w:t>
            </w:r>
          </w:p>
        </w:tc>
        <w:tc>
          <w:tcPr>
            <w:tcW w:w="1800" w:type="dxa"/>
            <w:shd w:val="clear" w:color="auto" w:fill="FFFFFF" w:themeFill="background1"/>
          </w:tcPr>
          <w:p w:rsidR="00E66C36" w:rsidRPr="00224CBA" w:rsidRDefault="00E66C36" w:rsidP="00F701DF">
            <w:pPr>
              <w:jc w:val="center"/>
              <w:cnfStyle w:val="000000000000" w:firstRow="0" w:lastRow="0" w:firstColumn="0" w:lastColumn="0" w:oddVBand="0" w:evenVBand="0" w:oddHBand="0" w:evenHBand="0" w:firstRowFirstColumn="0" w:firstRowLastColumn="0" w:lastRowFirstColumn="0" w:lastRowLastColumn="0"/>
            </w:pPr>
            <w:r w:rsidRPr="00224CBA">
              <w:t>2,75</w:t>
            </w:r>
          </w:p>
        </w:tc>
        <w:tc>
          <w:tcPr>
            <w:tcW w:w="1663"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w:r w:rsidRPr="00224CBA">
              <w:rPr>
                <w:rFonts w:eastAsiaTheme="minorEastAsia"/>
                <w:iCs/>
              </w:rPr>
              <w:t>5,363</w:t>
            </w:r>
          </w:p>
        </w:tc>
        <w:tc>
          <w:tcPr>
            <w:tcW w:w="1701"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w:r w:rsidRPr="00224CBA">
              <w:rPr>
                <w:rFonts w:eastAsiaTheme="minorEastAsia"/>
                <w:iCs/>
              </w:rPr>
              <w:t>2,17</w:t>
            </w:r>
          </w:p>
        </w:tc>
      </w:tr>
      <w:tr w:rsidR="00E66C36" w:rsidRPr="00224CBA" w:rsidTr="00F70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rPr>
            </w:pPr>
            <w:r w:rsidRPr="00224CBA">
              <w:t>3</w:t>
            </w:r>
          </w:p>
        </w:tc>
        <w:tc>
          <w:tcPr>
            <w:tcW w:w="1800"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t>10%</w:t>
            </w:r>
          </w:p>
        </w:tc>
        <w:tc>
          <w:tcPr>
            <w:tcW w:w="1800" w:type="dxa"/>
            <w:shd w:val="clear" w:color="auto" w:fill="FFFFFF" w:themeFill="background1"/>
          </w:tcPr>
          <w:p w:rsidR="00E66C36" w:rsidRPr="00224CBA" w:rsidRDefault="00E66C36" w:rsidP="00F701DF">
            <w:pPr>
              <w:jc w:val="center"/>
              <w:cnfStyle w:val="000000100000" w:firstRow="0" w:lastRow="0" w:firstColumn="0" w:lastColumn="0" w:oddVBand="0" w:evenVBand="0" w:oddHBand="1" w:evenHBand="0" w:firstRowFirstColumn="0" w:firstRowLastColumn="0" w:lastRowFirstColumn="0" w:lastRowLastColumn="0"/>
            </w:pPr>
            <w:r w:rsidRPr="00224CBA">
              <w:t>5,5</w:t>
            </w:r>
          </w:p>
        </w:tc>
        <w:tc>
          <w:tcPr>
            <w:tcW w:w="1663"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rPr>
                <w:rFonts w:eastAsiaTheme="minorEastAsia"/>
                <w:iCs/>
              </w:rPr>
              <w:t>4,307</w:t>
            </w:r>
          </w:p>
        </w:tc>
        <w:tc>
          <w:tcPr>
            <w:tcW w:w="1701"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rPr>
                <w:rFonts w:eastAsiaTheme="minorEastAsia"/>
                <w:iCs/>
              </w:rPr>
              <w:t>0,665</w:t>
            </w:r>
          </w:p>
        </w:tc>
      </w:tr>
      <w:tr w:rsidR="00E66C36" w:rsidRPr="00224CBA" w:rsidTr="00F701DF">
        <w:trPr>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rPr>
            </w:pPr>
            <w:r w:rsidRPr="00224CBA">
              <w:t>4</w:t>
            </w:r>
          </w:p>
        </w:tc>
        <w:tc>
          <w:tcPr>
            <w:tcW w:w="1800"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w:r w:rsidRPr="00224CBA">
              <w:t>25%</w:t>
            </w:r>
          </w:p>
        </w:tc>
        <w:tc>
          <w:tcPr>
            <w:tcW w:w="1800" w:type="dxa"/>
            <w:shd w:val="clear" w:color="auto" w:fill="FFFFFF" w:themeFill="background1"/>
          </w:tcPr>
          <w:p w:rsidR="00E66C36" w:rsidRPr="00224CBA" w:rsidRDefault="00E66C36" w:rsidP="00F701DF">
            <w:pPr>
              <w:jc w:val="center"/>
              <w:cnfStyle w:val="000000000000" w:firstRow="0" w:lastRow="0" w:firstColumn="0" w:lastColumn="0" w:oddVBand="0" w:evenVBand="0" w:oddHBand="0" w:evenHBand="0" w:firstRowFirstColumn="0" w:firstRowLastColumn="0" w:lastRowFirstColumn="0" w:lastRowLastColumn="0"/>
            </w:pPr>
            <w:r w:rsidRPr="00224CBA">
              <w:t>13,75</w:t>
            </w:r>
          </w:p>
        </w:tc>
        <w:tc>
          <w:tcPr>
            <w:tcW w:w="1663"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w:r w:rsidRPr="00224CBA">
              <w:rPr>
                <w:rFonts w:eastAsiaTheme="minorEastAsia"/>
                <w:iCs/>
              </w:rPr>
              <w:t>2,667</w:t>
            </w:r>
          </w:p>
        </w:tc>
        <w:tc>
          <w:tcPr>
            <w:tcW w:w="1701"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w:r w:rsidRPr="00224CBA">
              <w:rPr>
                <w:rFonts w:eastAsiaTheme="minorEastAsia"/>
                <w:iCs/>
              </w:rPr>
              <w:t>0,258</w:t>
            </w:r>
          </w:p>
        </w:tc>
      </w:tr>
      <w:tr w:rsidR="00E66C36" w:rsidRPr="00224CBA" w:rsidTr="00F70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rPr>
            </w:pPr>
            <w:r w:rsidRPr="00224CBA">
              <w:t>5</w:t>
            </w:r>
          </w:p>
        </w:tc>
        <w:tc>
          <w:tcPr>
            <w:tcW w:w="1800"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t>50%</w:t>
            </w:r>
          </w:p>
        </w:tc>
        <w:tc>
          <w:tcPr>
            <w:tcW w:w="1800" w:type="dxa"/>
            <w:shd w:val="clear" w:color="auto" w:fill="FFFFFF" w:themeFill="background1"/>
          </w:tcPr>
          <w:p w:rsidR="00E66C36" w:rsidRPr="00224CBA" w:rsidRDefault="00E66C36" w:rsidP="00F701DF">
            <w:pPr>
              <w:jc w:val="center"/>
              <w:cnfStyle w:val="000000100000" w:firstRow="0" w:lastRow="0" w:firstColumn="0" w:lastColumn="0" w:oddVBand="0" w:evenVBand="0" w:oddHBand="1" w:evenHBand="0" w:firstRowFirstColumn="0" w:firstRowLastColumn="0" w:lastRowFirstColumn="0" w:lastRowLastColumn="0"/>
            </w:pPr>
            <w:r w:rsidRPr="00224CBA">
              <w:t>27,5</w:t>
            </w:r>
          </w:p>
        </w:tc>
        <w:tc>
          <w:tcPr>
            <w:tcW w:w="1663"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rPr>
                <w:rFonts w:eastAsiaTheme="minorEastAsia"/>
                <w:iCs/>
              </w:rPr>
              <w:t>1,616</w:t>
            </w:r>
          </w:p>
        </w:tc>
        <w:tc>
          <w:tcPr>
            <w:tcW w:w="1701"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rPr>
                <w:rFonts w:eastAsiaTheme="minorEastAsia"/>
                <w:iCs/>
              </w:rPr>
              <w:t>0,101</w:t>
            </w:r>
          </w:p>
        </w:tc>
      </w:tr>
      <w:tr w:rsidR="00E66C36" w:rsidRPr="00224CBA" w:rsidTr="00F701DF">
        <w:trPr>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rPr>
            </w:pPr>
            <w:r w:rsidRPr="00224CBA">
              <w:t>6</w:t>
            </w:r>
          </w:p>
        </w:tc>
        <w:tc>
          <w:tcPr>
            <w:tcW w:w="1800"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w:r w:rsidRPr="00224CBA">
              <w:t>75%</w:t>
            </w:r>
          </w:p>
        </w:tc>
        <w:tc>
          <w:tcPr>
            <w:tcW w:w="1800" w:type="dxa"/>
            <w:shd w:val="clear" w:color="auto" w:fill="FFFFFF" w:themeFill="background1"/>
          </w:tcPr>
          <w:p w:rsidR="00E66C36" w:rsidRPr="00224CBA" w:rsidRDefault="00E66C36" w:rsidP="00F701DF">
            <w:pPr>
              <w:jc w:val="center"/>
              <w:cnfStyle w:val="000000000000" w:firstRow="0" w:lastRow="0" w:firstColumn="0" w:lastColumn="0" w:oddVBand="0" w:evenVBand="0" w:oddHBand="0" w:evenHBand="0" w:firstRowFirstColumn="0" w:firstRowLastColumn="0" w:lastRowFirstColumn="0" w:lastRowLastColumn="0"/>
            </w:pPr>
            <w:r w:rsidRPr="00224CBA">
              <w:t>41,25</w:t>
            </w:r>
          </w:p>
        </w:tc>
        <w:tc>
          <w:tcPr>
            <w:tcW w:w="1663"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w:r w:rsidRPr="00224CBA">
              <w:rPr>
                <w:rFonts w:eastAsiaTheme="minorEastAsia"/>
                <w:iCs/>
              </w:rPr>
              <w:t>1,157</w:t>
            </w:r>
          </w:p>
        </w:tc>
        <w:tc>
          <w:tcPr>
            <w:tcW w:w="1701" w:type="dxa"/>
            <w:shd w:val="clear" w:color="auto" w:fill="FFFFFF" w:themeFill="background1"/>
          </w:tcPr>
          <w:p w:rsidR="00E66C36" w:rsidRPr="00224CBA" w:rsidRDefault="00E66C36" w:rsidP="00F701DF">
            <w:pPr>
              <w:spacing w:after="120" w:line="360" w:lineRule="auto"/>
              <w:jc w:val="center"/>
              <w:cnfStyle w:val="000000000000" w:firstRow="0" w:lastRow="0" w:firstColumn="0" w:lastColumn="0" w:oddVBand="0" w:evenVBand="0" w:oddHBand="0" w:evenHBand="0" w:firstRowFirstColumn="0" w:firstRowLastColumn="0" w:lastRowFirstColumn="0" w:lastRowLastColumn="0"/>
            </w:pPr>
            <w:r w:rsidRPr="00224CBA">
              <w:rPr>
                <w:rFonts w:eastAsiaTheme="minorEastAsia"/>
                <w:iCs/>
              </w:rPr>
              <w:t>0,046</w:t>
            </w:r>
          </w:p>
        </w:tc>
      </w:tr>
      <w:tr w:rsidR="00E66C36" w:rsidRPr="00224CBA" w:rsidTr="00F701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FFFFFF" w:themeFill="background1"/>
          </w:tcPr>
          <w:p w:rsidR="00E66C36" w:rsidRPr="00224CBA" w:rsidRDefault="00E66C36" w:rsidP="00F701DF">
            <w:pPr>
              <w:spacing w:after="120" w:line="360" w:lineRule="auto"/>
              <w:jc w:val="center"/>
              <w:rPr>
                <w:b w:val="0"/>
              </w:rPr>
            </w:pPr>
            <w:r w:rsidRPr="00224CBA">
              <w:lastRenderedPageBreak/>
              <w:t>7</w:t>
            </w:r>
          </w:p>
        </w:tc>
        <w:tc>
          <w:tcPr>
            <w:tcW w:w="1800"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t>100%</w:t>
            </w:r>
          </w:p>
        </w:tc>
        <w:tc>
          <w:tcPr>
            <w:tcW w:w="1800" w:type="dxa"/>
            <w:shd w:val="clear" w:color="auto" w:fill="FFFFFF" w:themeFill="background1"/>
          </w:tcPr>
          <w:p w:rsidR="00E66C36" w:rsidRPr="00224CBA" w:rsidRDefault="00E66C36" w:rsidP="00F701DF">
            <w:pPr>
              <w:jc w:val="center"/>
              <w:cnfStyle w:val="000000100000" w:firstRow="0" w:lastRow="0" w:firstColumn="0" w:lastColumn="0" w:oddVBand="0" w:evenVBand="0" w:oddHBand="1" w:evenHBand="0" w:firstRowFirstColumn="0" w:firstRowLastColumn="0" w:lastRowFirstColumn="0" w:lastRowLastColumn="0"/>
            </w:pPr>
            <w:r w:rsidRPr="00224CBA">
              <w:t>55</w:t>
            </w:r>
          </w:p>
        </w:tc>
        <w:tc>
          <w:tcPr>
            <w:tcW w:w="1663"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rPr>
                <w:rFonts w:eastAsiaTheme="minorEastAsia"/>
                <w:iCs/>
              </w:rPr>
              <w:t>0,9</w:t>
            </w:r>
          </w:p>
        </w:tc>
        <w:tc>
          <w:tcPr>
            <w:tcW w:w="1701" w:type="dxa"/>
            <w:shd w:val="clear" w:color="auto" w:fill="FFFFFF" w:themeFill="background1"/>
          </w:tcPr>
          <w:p w:rsidR="00E66C36" w:rsidRPr="00224CBA" w:rsidRDefault="00E66C36" w:rsidP="00F701DF">
            <w:pPr>
              <w:spacing w:after="120" w:line="360" w:lineRule="auto"/>
              <w:jc w:val="center"/>
              <w:cnfStyle w:val="000000100000" w:firstRow="0" w:lastRow="0" w:firstColumn="0" w:lastColumn="0" w:oddVBand="0" w:evenVBand="0" w:oddHBand="1" w:evenHBand="0" w:firstRowFirstColumn="0" w:firstRowLastColumn="0" w:lastRowFirstColumn="0" w:lastRowLastColumn="0"/>
            </w:pPr>
            <w:r w:rsidRPr="00224CBA">
              <w:rPr>
                <w:rFonts w:eastAsiaTheme="minorEastAsia"/>
                <w:iCs/>
              </w:rPr>
              <w:t>0,025</w:t>
            </w:r>
          </w:p>
        </w:tc>
      </w:tr>
    </w:tbl>
    <w:p w:rsidR="00E66C36" w:rsidRPr="00224CBA" w:rsidRDefault="00E66C36" w:rsidP="00E66C36">
      <w:r w:rsidRPr="00224CBA">
        <w:t xml:space="preserve">Pada kedua tabel dan gambar diatas hasil perhitungan dengan simulasi ETAP 12.6 terlihat adanya perbedaan hasil hal ini dikarenakan adanya sistem perhitungan yang berbeda , maka arus hubung singkat hasil perhitungan lebih besar dibandingkan dengan arus hubung singkat hasil simulasi ETAP. Karena perhitungan manual tidak melibatkan parameter tertentu sehingga hasilnya menjadi </w:t>
      </w:r>
      <w:proofErr w:type="gramStart"/>
      <w:r w:rsidRPr="00224CBA">
        <w:t>beda</w:t>
      </w:r>
      <w:proofErr w:type="gramEnd"/>
      <w:r w:rsidRPr="00224CBA">
        <w:t>.</w:t>
      </w:r>
    </w:p>
    <w:p w:rsidR="00E66C36" w:rsidRPr="00E66C36" w:rsidRDefault="00E66C36" w:rsidP="00E66C36">
      <w:pPr>
        <w:pStyle w:val="Heading1"/>
        <w:spacing w:before="0"/>
        <w:ind w:left="426" w:firstLine="0"/>
        <w:rPr>
          <w:rFonts w:ascii="Times New Roman" w:hAnsi="Times New Roman" w:cs="Times New Roman"/>
          <w:noProof/>
          <w:color w:val="auto"/>
          <w:sz w:val="22"/>
          <w:lang w:val="id-ID"/>
        </w:rPr>
      </w:pPr>
      <w:r w:rsidRPr="00E66C36">
        <w:rPr>
          <w:rFonts w:ascii="Times New Roman" w:hAnsi="Times New Roman" w:cs="Times New Roman"/>
          <w:noProof/>
          <w:color w:val="auto"/>
          <w:sz w:val="22"/>
          <w:lang w:val="id-ID"/>
        </w:rPr>
        <w:t>4. KESIMPULAN</w:t>
      </w:r>
    </w:p>
    <w:p w:rsidR="00E66C36" w:rsidRPr="00224CBA" w:rsidRDefault="00E66C36" w:rsidP="00E66C36">
      <w:pPr>
        <w:pStyle w:val="ListParagraph"/>
        <w:numPr>
          <w:ilvl w:val="0"/>
          <w:numId w:val="34"/>
        </w:numPr>
        <w:spacing w:before="0" w:line="240" w:lineRule="auto"/>
        <w:ind w:left="360"/>
      </w:pPr>
      <w:r w:rsidRPr="00224CBA">
        <w:t xml:space="preserve">Semakin dekat panjang </w:t>
      </w:r>
      <w:proofErr w:type="gramStart"/>
      <w:r w:rsidRPr="00224CBA">
        <w:t>saluran  maka</w:t>
      </w:r>
      <w:proofErr w:type="gramEnd"/>
      <w:r w:rsidRPr="00224CBA">
        <w:t xml:space="preserve"> arus gangguannya semakin besar karena impedansi jaringan semakin besar. Pada panjang jaringan 1% didapat arus gangguan 3-fasa sebesar 7620 A dan 2-fasa sebesar 6599 A. Pada panjang jaringan 100% didapat arus gangguan 3-fasa sebesar 1040 dan 2-fasa 900 A. Perbandingan jarak saluran 3 fasa dan 2 fasa terlihat arus hubung singkat 3 fasa lebih tinggi dari arus hubung singkat 2 fasa.</w:t>
      </w:r>
    </w:p>
    <w:p w:rsidR="00E66C36" w:rsidRPr="00224CBA" w:rsidRDefault="00E66C36" w:rsidP="00E66C36">
      <w:pPr>
        <w:pStyle w:val="ListParagraph"/>
        <w:numPr>
          <w:ilvl w:val="0"/>
          <w:numId w:val="34"/>
        </w:numPr>
        <w:spacing w:before="0" w:line="240" w:lineRule="auto"/>
        <w:ind w:left="360"/>
      </w:pPr>
      <w:r w:rsidRPr="00224CBA">
        <w:t>Perbandingan hasil perhitungan dengan simulasi ETAP terlihat bahwa gangguan arus hubung singkat 3 fasa lebih besar dibandingankan dengan simulasi ETAP hasil ini terjadi karena perhitungan manual tidak melibatkan beberapa parameter tertentu sehingga hasilnya berbeda.</w:t>
      </w:r>
    </w:p>
    <w:p w:rsidR="00E66C36" w:rsidRPr="00E66C36" w:rsidRDefault="00E66C36" w:rsidP="00E66C36">
      <w:pPr>
        <w:pStyle w:val="Heading2"/>
        <w:spacing w:before="480"/>
        <w:ind w:firstLine="0"/>
        <w:rPr>
          <w:rFonts w:ascii="Times New Roman" w:hAnsi="Times New Roman" w:cs="Times New Roman"/>
          <w:noProof/>
          <w:color w:val="auto"/>
          <w:sz w:val="22"/>
          <w:szCs w:val="28"/>
          <w:lang w:val="id-ID"/>
        </w:rPr>
      </w:pPr>
      <w:r w:rsidRPr="00E66C36">
        <w:rPr>
          <w:rFonts w:ascii="Times New Roman" w:hAnsi="Times New Roman" w:cs="Times New Roman"/>
          <w:noProof/>
          <w:color w:val="auto"/>
          <w:sz w:val="22"/>
          <w:szCs w:val="28"/>
          <w:lang w:val="id-ID"/>
        </w:rPr>
        <w:t>DAFTAR rujukan</w:t>
      </w:r>
    </w:p>
    <w:p w:rsidR="00E66C36" w:rsidRPr="00E66C36" w:rsidRDefault="00E66C36" w:rsidP="00E66C36">
      <w:pPr>
        <w:widowControl w:val="0"/>
        <w:autoSpaceDE w:val="0"/>
        <w:autoSpaceDN w:val="0"/>
        <w:adjustRightInd w:val="0"/>
        <w:spacing w:before="0" w:line="240" w:lineRule="auto"/>
        <w:ind w:left="480" w:hanging="480"/>
        <w:rPr>
          <w:noProof/>
          <w:szCs w:val="24"/>
        </w:rPr>
      </w:pPr>
      <w:r w:rsidRPr="00E66C36">
        <w:rPr>
          <w:noProof/>
          <w:szCs w:val="24"/>
        </w:rPr>
        <w:fldChar w:fldCharType="begin" w:fldLock="1"/>
      </w:r>
      <w:r w:rsidRPr="00E66C36">
        <w:rPr>
          <w:noProof/>
          <w:szCs w:val="24"/>
        </w:rPr>
        <w:instrText xml:space="preserve">ADDIN Mendeley Bibliography CSL_BIBLIOGRAPHY </w:instrText>
      </w:r>
      <w:r w:rsidRPr="00E66C36">
        <w:rPr>
          <w:noProof/>
          <w:szCs w:val="24"/>
        </w:rPr>
        <w:fldChar w:fldCharType="separate"/>
      </w:r>
      <w:r w:rsidRPr="00E66C36">
        <w:rPr>
          <w:noProof/>
          <w:szCs w:val="24"/>
        </w:rPr>
        <w:t>Aris Munandar, E. P. (2018) ‘distribusi tenaga listrik ( studi kasus gardu induk 150 kv bantul yogyakarta ) naskah publikasi tugas akhir’.</w:t>
      </w:r>
    </w:p>
    <w:p w:rsidR="00E66C36" w:rsidRPr="00E66C36" w:rsidRDefault="00E66C36" w:rsidP="00E66C36">
      <w:pPr>
        <w:widowControl w:val="0"/>
        <w:autoSpaceDE w:val="0"/>
        <w:autoSpaceDN w:val="0"/>
        <w:adjustRightInd w:val="0"/>
        <w:spacing w:before="0" w:line="240" w:lineRule="auto"/>
        <w:ind w:left="480" w:hanging="480"/>
        <w:rPr>
          <w:noProof/>
          <w:szCs w:val="24"/>
        </w:rPr>
      </w:pPr>
      <w:r w:rsidRPr="00E66C36">
        <w:rPr>
          <w:noProof/>
          <w:szCs w:val="24"/>
        </w:rPr>
        <w:t xml:space="preserve">Aryanto, T., Sutarno dan Sunardiyo, S. (2013) ‘Frekuensi Gangguan Terhadap Kinerja Sistem Proteksi Di Gardu Induk 150 KV Jepara’, Jurnal Teknik Elektro, 5(2), pp. 107–115. </w:t>
      </w:r>
    </w:p>
    <w:p w:rsidR="00E66C36" w:rsidRPr="00E66C36" w:rsidRDefault="00E66C36" w:rsidP="00E66C36">
      <w:pPr>
        <w:widowControl w:val="0"/>
        <w:autoSpaceDE w:val="0"/>
        <w:autoSpaceDN w:val="0"/>
        <w:adjustRightInd w:val="0"/>
        <w:spacing w:before="0" w:line="240" w:lineRule="auto"/>
        <w:ind w:left="480" w:hanging="480"/>
        <w:rPr>
          <w:noProof/>
          <w:szCs w:val="24"/>
        </w:rPr>
      </w:pPr>
      <w:r w:rsidRPr="00E66C36">
        <w:rPr>
          <w:noProof/>
          <w:szCs w:val="24"/>
        </w:rPr>
        <w:t>Azis, A. dan Febrianti, I. K. (2019) ‘Analisis Sistem Proteksi Arus Lebih Pada Penyulang Cendana Gardu Induk Bungaran Palembang’, Jurnal Ampere, 4(2), p. 332.</w:t>
      </w:r>
    </w:p>
    <w:p w:rsidR="00E66C36" w:rsidRPr="00E66C36" w:rsidRDefault="00E66C36" w:rsidP="00E66C36">
      <w:pPr>
        <w:widowControl w:val="0"/>
        <w:autoSpaceDE w:val="0"/>
        <w:autoSpaceDN w:val="0"/>
        <w:adjustRightInd w:val="0"/>
        <w:spacing w:before="0" w:line="240" w:lineRule="auto"/>
        <w:ind w:left="480" w:hanging="480"/>
        <w:rPr>
          <w:noProof/>
          <w:szCs w:val="24"/>
        </w:rPr>
      </w:pPr>
      <w:r w:rsidRPr="00E66C36">
        <w:rPr>
          <w:noProof/>
          <w:szCs w:val="24"/>
        </w:rPr>
        <w:t>Bariq, J. F. (2016) ‘Analisis Perencanaan Koordinasi Sistem Proteksi Relay Arus Lebih Pada Jaringan Distribusi Tenaga Listrik Di Pusdiklat Migas Cepu’.</w:t>
      </w:r>
    </w:p>
    <w:p w:rsidR="00E66C36" w:rsidRPr="00E66C36" w:rsidRDefault="00E66C36" w:rsidP="00E66C36">
      <w:pPr>
        <w:widowControl w:val="0"/>
        <w:autoSpaceDE w:val="0"/>
        <w:autoSpaceDN w:val="0"/>
        <w:adjustRightInd w:val="0"/>
        <w:spacing w:before="0" w:line="240" w:lineRule="auto"/>
        <w:ind w:left="480" w:hanging="480"/>
        <w:rPr>
          <w:noProof/>
          <w:szCs w:val="24"/>
        </w:rPr>
      </w:pPr>
      <w:r w:rsidRPr="00E66C36">
        <w:rPr>
          <w:noProof/>
          <w:szCs w:val="24"/>
        </w:rPr>
        <w:t>Dermawan, E. dan Nugroho, D. (2017) ‘Analisa Koordinasi Over Current Relay Dan Ground Fault Relay Di Sistem Proteksi Feeder Gardu Induk 20 kV Jababeka’, Elektum : Jurnal Teknik Elektro, 14(2), pp. 43–48.</w:t>
      </w:r>
    </w:p>
    <w:p w:rsidR="00E66C36" w:rsidRPr="00E66C36" w:rsidRDefault="00E66C36" w:rsidP="00E66C36">
      <w:pPr>
        <w:widowControl w:val="0"/>
        <w:autoSpaceDE w:val="0"/>
        <w:autoSpaceDN w:val="0"/>
        <w:adjustRightInd w:val="0"/>
        <w:spacing w:before="0" w:line="240" w:lineRule="auto"/>
        <w:ind w:left="480" w:hanging="480"/>
        <w:rPr>
          <w:noProof/>
          <w:szCs w:val="24"/>
        </w:rPr>
      </w:pPr>
      <w:r w:rsidRPr="00E66C36">
        <w:rPr>
          <w:noProof/>
          <w:szCs w:val="24"/>
        </w:rPr>
        <w:t xml:space="preserve">Duyo, R. A. (2020) ‘Analisis Penyebab Gangguan Jaringan PadaDistribusi Listrik Menggunakan Metode Fault Tree Aalysis DI </w:t>
      </w:r>
      <w:proofErr w:type="gramStart"/>
      <w:r w:rsidRPr="00E66C36">
        <w:rPr>
          <w:noProof/>
          <w:szCs w:val="24"/>
        </w:rPr>
        <w:t>PT .</w:t>
      </w:r>
      <w:proofErr w:type="gramEnd"/>
      <w:r w:rsidRPr="00E66C36">
        <w:rPr>
          <w:noProof/>
          <w:szCs w:val="24"/>
        </w:rPr>
        <w:t xml:space="preserve"> PLN </w:t>
      </w:r>
      <w:proofErr w:type="gramStart"/>
      <w:r w:rsidRPr="00E66C36">
        <w:rPr>
          <w:noProof/>
          <w:szCs w:val="24"/>
        </w:rPr>
        <w:t>( PERSERO</w:t>
      </w:r>
      <w:proofErr w:type="gramEnd"/>
      <w:r w:rsidRPr="00E66C36">
        <w:rPr>
          <w:noProof/>
          <w:szCs w:val="24"/>
        </w:rPr>
        <w:t xml:space="preserve"> ) Rayon Daya Makasssar’, Jurnal Vertex Elektro, 12(02), p. 4.</w:t>
      </w:r>
    </w:p>
    <w:p w:rsidR="00E66C36" w:rsidRPr="00E66C36" w:rsidRDefault="00E66C36" w:rsidP="00E66C36">
      <w:pPr>
        <w:widowControl w:val="0"/>
        <w:autoSpaceDE w:val="0"/>
        <w:autoSpaceDN w:val="0"/>
        <w:adjustRightInd w:val="0"/>
        <w:spacing w:before="0" w:line="240" w:lineRule="auto"/>
        <w:ind w:left="480" w:hanging="480"/>
        <w:rPr>
          <w:noProof/>
          <w:szCs w:val="24"/>
        </w:rPr>
      </w:pPr>
      <w:r w:rsidRPr="00E66C36">
        <w:rPr>
          <w:noProof/>
          <w:szCs w:val="24"/>
        </w:rPr>
        <w:t>Gilang Ramadhan, Yuslan Basir, D. U. Y</w:t>
      </w:r>
      <w:proofErr w:type="gramStart"/>
      <w:r w:rsidRPr="00E66C36">
        <w:rPr>
          <w:noProof/>
          <w:szCs w:val="24"/>
        </w:rPr>
        <w:t>. .</w:t>
      </w:r>
      <w:proofErr w:type="gramEnd"/>
      <w:r w:rsidRPr="00E66C36">
        <w:rPr>
          <w:noProof/>
          <w:szCs w:val="24"/>
        </w:rPr>
        <w:t xml:space="preserve"> (2020) ‘Penerapan Over Current Relay (Ocr) Kopel 20 </w:t>
      </w:r>
      <w:proofErr w:type="gramStart"/>
      <w:r w:rsidRPr="00E66C36">
        <w:rPr>
          <w:noProof/>
          <w:szCs w:val="24"/>
        </w:rPr>
        <w:t>Kv</w:t>
      </w:r>
      <w:proofErr w:type="gramEnd"/>
      <w:r w:rsidRPr="00E66C36">
        <w:rPr>
          <w:noProof/>
          <w:szCs w:val="24"/>
        </w:rPr>
        <w:t xml:space="preserve"> Di Gardu Induk Boombaru’, Desiminasi Teknologi, 8(Januari), pp. 24–25.</w:t>
      </w:r>
    </w:p>
    <w:p w:rsidR="00E66C36" w:rsidRPr="00E66C36" w:rsidRDefault="00E66C36" w:rsidP="00E66C36">
      <w:pPr>
        <w:widowControl w:val="0"/>
        <w:autoSpaceDE w:val="0"/>
        <w:autoSpaceDN w:val="0"/>
        <w:adjustRightInd w:val="0"/>
        <w:spacing w:before="0" w:line="240" w:lineRule="auto"/>
        <w:ind w:left="480" w:hanging="480"/>
        <w:rPr>
          <w:noProof/>
          <w:szCs w:val="24"/>
        </w:rPr>
      </w:pPr>
      <w:r w:rsidRPr="00E66C36">
        <w:rPr>
          <w:noProof/>
          <w:szCs w:val="24"/>
        </w:rPr>
        <w:t>Kumar, R. and Ch, M. (2007) ‘a C Linical S Coring S Ystem for N Eurological’, 61(5), pp. 987–994.</w:t>
      </w:r>
    </w:p>
    <w:p w:rsidR="00E66C36" w:rsidRPr="00E66C36" w:rsidRDefault="00E66C36" w:rsidP="00E66C36">
      <w:pPr>
        <w:widowControl w:val="0"/>
        <w:autoSpaceDE w:val="0"/>
        <w:autoSpaceDN w:val="0"/>
        <w:adjustRightInd w:val="0"/>
        <w:spacing w:before="0" w:line="240" w:lineRule="auto"/>
        <w:ind w:left="480" w:hanging="480"/>
        <w:rPr>
          <w:noProof/>
          <w:szCs w:val="24"/>
        </w:rPr>
      </w:pPr>
      <w:proofErr w:type="gramStart"/>
      <w:r w:rsidRPr="00E66C36">
        <w:rPr>
          <w:noProof/>
          <w:szCs w:val="24"/>
        </w:rPr>
        <w:t>Naparin, M. R. (2018) ‘Analisis Koordinasi Proteksi Overcurrent Relay pada Jaringan Distribusi 70 kV PT. Makmur Sejahtera Wisesa’, pp. 1–43.</w:t>
      </w:r>
      <w:proofErr w:type="gramEnd"/>
    </w:p>
    <w:p w:rsidR="00E66C36" w:rsidRPr="00E66C36" w:rsidRDefault="00E66C36" w:rsidP="00E66C36">
      <w:pPr>
        <w:widowControl w:val="0"/>
        <w:autoSpaceDE w:val="0"/>
        <w:autoSpaceDN w:val="0"/>
        <w:adjustRightInd w:val="0"/>
        <w:spacing w:before="0" w:line="240" w:lineRule="auto"/>
        <w:ind w:left="480" w:hanging="480"/>
        <w:rPr>
          <w:noProof/>
          <w:szCs w:val="24"/>
        </w:rPr>
      </w:pPr>
      <w:r w:rsidRPr="00E66C36">
        <w:rPr>
          <w:noProof/>
          <w:szCs w:val="24"/>
        </w:rPr>
        <w:t>Nurmalasari, I., Nurwijayanti and Hindardi (2016) ‘Analisa Pemilihan Relai Proteksi Pada Panel Listrik Untuk Studi Kasus Tegangan Menengah 20kV’, pp. 1–11.</w:t>
      </w:r>
    </w:p>
    <w:p w:rsidR="00E66C36" w:rsidRPr="00E66C36" w:rsidRDefault="00E66C36" w:rsidP="00E66C36">
      <w:pPr>
        <w:widowControl w:val="0"/>
        <w:autoSpaceDE w:val="0"/>
        <w:autoSpaceDN w:val="0"/>
        <w:adjustRightInd w:val="0"/>
        <w:spacing w:before="0" w:line="240" w:lineRule="auto"/>
        <w:ind w:left="480" w:hanging="480"/>
        <w:rPr>
          <w:noProof/>
          <w:szCs w:val="24"/>
        </w:rPr>
      </w:pPr>
      <w:r w:rsidRPr="00E66C36">
        <w:rPr>
          <w:noProof/>
          <w:szCs w:val="24"/>
        </w:rPr>
        <w:t>Paminto, H. D. dan Kiswantono, A. (2020) ‘Rancang Simulasi Sistem Over Current Relay Pada Jaringan Distribusi 20Kv Mengggunakan Etap’, Aisyah Journal of Informatics and Electrical Engineering Universitas Aisyah Pringsewu Journal, 3(1), pp. 45–49.</w:t>
      </w:r>
    </w:p>
    <w:p w:rsidR="00E66C36" w:rsidRPr="00E66C36" w:rsidRDefault="00E66C36" w:rsidP="00E66C36">
      <w:pPr>
        <w:widowControl w:val="0"/>
        <w:autoSpaceDE w:val="0"/>
        <w:autoSpaceDN w:val="0"/>
        <w:adjustRightInd w:val="0"/>
        <w:spacing w:before="0" w:line="240" w:lineRule="auto"/>
        <w:ind w:left="480" w:hanging="480"/>
        <w:rPr>
          <w:noProof/>
          <w:szCs w:val="24"/>
        </w:rPr>
      </w:pPr>
      <w:r w:rsidRPr="00E66C36">
        <w:rPr>
          <w:noProof/>
          <w:szCs w:val="24"/>
        </w:rPr>
        <w:t>Warsito, A., Facta, M. dan Kartono (2013) ‘Analisis Evaluasi Setting Relay Ocr Sebagai Proteksi Pada Jaringan Distribusi Dengan Pembangkitan Terdistribusi (Studi Kasus Pada Penyulang Bsb 4, Kendal - Jawa Tengah)’, Jurnal Transient, 2.</w:t>
      </w:r>
    </w:p>
    <w:p w:rsidR="00E66C36" w:rsidRPr="00E66C36" w:rsidRDefault="00E66C36" w:rsidP="00E66C36">
      <w:pPr>
        <w:widowControl w:val="0"/>
        <w:autoSpaceDE w:val="0"/>
        <w:autoSpaceDN w:val="0"/>
        <w:adjustRightInd w:val="0"/>
        <w:spacing w:before="0" w:line="240" w:lineRule="auto"/>
        <w:ind w:left="480" w:hanging="480"/>
        <w:rPr>
          <w:noProof/>
          <w:szCs w:val="24"/>
        </w:rPr>
      </w:pPr>
      <w:r w:rsidRPr="00E66C36">
        <w:rPr>
          <w:noProof/>
          <w:szCs w:val="24"/>
        </w:rPr>
        <w:t>Djabar, R. T. P., Patras, L. S. dan Mangindaan, G. M. C. (2021) ‘Analisa Setting Relai Arus Lebih Pada Penyulang Tandurusa dari Gardu Induk Bitung’, pp. 1–10. Available at: http://repo.unsrat.</w:t>
      </w:r>
    </w:p>
    <w:p w:rsidR="00E66C36" w:rsidRPr="00E66C36" w:rsidRDefault="00E66C36" w:rsidP="00E66C36">
      <w:pPr>
        <w:widowControl w:val="0"/>
        <w:autoSpaceDE w:val="0"/>
        <w:autoSpaceDN w:val="0"/>
        <w:adjustRightInd w:val="0"/>
        <w:spacing w:before="0" w:line="240" w:lineRule="auto"/>
        <w:ind w:left="480" w:hanging="480"/>
        <w:rPr>
          <w:noProof/>
          <w:szCs w:val="24"/>
        </w:rPr>
      </w:pPr>
      <w:r w:rsidRPr="00E66C36">
        <w:rPr>
          <w:noProof/>
          <w:szCs w:val="24"/>
        </w:rPr>
        <w:t>E.</w:t>
      </w:r>
      <w:proofErr w:type="gramStart"/>
      <w:r w:rsidRPr="00E66C36">
        <w:rPr>
          <w:noProof/>
          <w:szCs w:val="24"/>
        </w:rPr>
        <w:t>, .</w:t>
      </w:r>
      <w:proofErr w:type="gramEnd"/>
      <w:r w:rsidRPr="00E66C36">
        <w:rPr>
          <w:noProof/>
          <w:szCs w:val="24"/>
        </w:rPr>
        <w:t xml:space="preserve"> S. dan Nurdin, M. (2015) ‘Koordinasi Sistem Proteksi Arus Lebih Pada Penyulang Distribusi 20 kV GI Pauh Limo’, Jurnal Nasional Teknik Elektro, 4(2), p. 140. </w:t>
      </w:r>
      <w:r w:rsidRPr="00E66C36">
        <w:rPr>
          <w:noProof/>
          <w:szCs w:val="24"/>
        </w:rPr>
        <w:fldChar w:fldCharType="end"/>
      </w:r>
    </w:p>
    <w:p w:rsidR="00E66C36" w:rsidRPr="00980DE0" w:rsidRDefault="00E66C36" w:rsidP="00E66C36">
      <w:pPr>
        <w:pStyle w:val="BodyText"/>
      </w:pPr>
    </w:p>
    <w:bookmarkEnd w:id="1"/>
    <w:p w:rsidR="00466237" w:rsidRPr="009C45FC" w:rsidRDefault="00466237" w:rsidP="004F466D">
      <w:pPr>
        <w:widowControl w:val="0"/>
        <w:autoSpaceDE w:val="0"/>
        <w:autoSpaceDN w:val="0"/>
        <w:adjustRightInd w:val="0"/>
        <w:spacing w:before="0" w:line="240" w:lineRule="auto"/>
        <w:rPr>
          <w:noProof/>
          <w:lang w:eastAsia="id-ID"/>
        </w:rPr>
      </w:pPr>
    </w:p>
    <w:sectPr w:rsidR="00466237" w:rsidRPr="009C45FC" w:rsidSect="00186D01">
      <w:type w:val="continuous"/>
      <w:pgSz w:w="11906" w:h="16838" w:code="9"/>
      <w:pgMar w:top="1418" w:right="1418" w:bottom="1418" w:left="1701" w:header="851"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50B" w:rsidRDefault="002D550B" w:rsidP="00EB0858">
      <w:pPr>
        <w:spacing w:before="0" w:line="240" w:lineRule="auto"/>
      </w:pPr>
      <w:r>
        <w:separator/>
      </w:r>
    </w:p>
  </w:endnote>
  <w:endnote w:type="continuationSeparator" w:id="0">
    <w:p w:rsidR="002D550B" w:rsidRDefault="002D550B" w:rsidP="00EB08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BC" w:rsidRPr="000B4FCE" w:rsidRDefault="00CD51BC" w:rsidP="00C4690B">
    <w:pPr>
      <w:pStyle w:val="Footer"/>
      <w:pBdr>
        <w:bottom w:val="single" w:sz="4" w:space="1" w:color="auto"/>
      </w:pBdr>
      <w:tabs>
        <w:tab w:val="right" w:pos="8788"/>
      </w:tabs>
      <w:rPr>
        <w:rStyle w:val="PageNumber"/>
        <w:sz w:val="18"/>
        <w:szCs w:val="18"/>
      </w:rPr>
    </w:pPr>
  </w:p>
  <w:p w:rsidR="00CD51BC" w:rsidRPr="000B4FCE" w:rsidRDefault="00CD51BC" w:rsidP="0050759A">
    <w:pPr>
      <w:pStyle w:val="Footer"/>
      <w:tabs>
        <w:tab w:val="right" w:pos="8788"/>
      </w:tabs>
      <w:jc w:val="right"/>
      <w:rPr>
        <w:rStyle w:val="PageNumber"/>
        <w:sz w:val="18"/>
        <w:szCs w:val="18"/>
      </w:rPr>
    </w:pPr>
    <w:r>
      <w:rPr>
        <w:rStyle w:val="PageNumber"/>
        <w:sz w:val="18"/>
        <w:szCs w:val="18"/>
      </w:rPr>
      <w:t>ISBN xxx-xxx-xxxxx-x-x</w:t>
    </w:r>
  </w:p>
  <w:p w:rsidR="00CD51BC" w:rsidRPr="005F5DD0" w:rsidRDefault="00CD51BC" w:rsidP="00C4690B">
    <w:pPr>
      <w:pStyle w:val="Footer"/>
      <w:tabs>
        <w:tab w:val="right" w:pos="8788"/>
      </w:tabs>
      <w:ind w:firstLine="0"/>
      <w:rPr>
        <w:lang w:val="id-ID"/>
      </w:rPr>
    </w:pPr>
    <w:r w:rsidRPr="000B4FCE">
      <w:rPr>
        <w:rStyle w:val="PageNumber"/>
      </w:rPr>
      <w:fldChar w:fldCharType="begin"/>
    </w:r>
    <w:r w:rsidRPr="000B4FCE">
      <w:rPr>
        <w:rStyle w:val="PageNumber"/>
      </w:rPr>
      <w:instrText xml:space="preserve"> PAGE </w:instrText>
    </w:r>
    <w:r w:rsidRPr="000B4FCE">
      <w:rPr>
        <w:rStyle w:val="PageNumber"/>
      </w:rPr>
      <w:fldChar w:fldCharType="separate"/>
    </w:r>
    <w:r w:rsidR="007329BD">
      <w:rPr>
        <w:rStyle w:val="PageNumber"/>
        <w:noProof/>
      </w:rPr>
      <w:t>2</w:t>
    </w:r>
    <w:r w:rsidRPr="000B4FCE">
      <w:rPr>
        <w:rStyle w:val="PageNumber"/>
      </w:rPr>
      <w:fldChar w:fldCharType="end"/>
    </w:r>
  </w:p>
  <w:p w:rsidR="006C5498" w:rsidRDefault="006C54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BC" w:rsidRDefault="00CD51BC" w:rsidP="00C4690B">
    <w:pPr>
      <w:pStyle w:val="Footer"/>
      <w:tabs>
        <w:tab w:val="right" w:pos="8788"/>
      </w:tabs>
      <w:rPr>
        <w:rStyle w:val="PageNumber"/>
        <w:sz w:val="18"/>
        <w:szCs w:val="18"/>
      </w:rPr>
    </w:pPr>
  </w:p>
  <w:p w:rsidR="00CD51BC" w:rsidRPr="00926B5D" w:rsidRDefault="00CD51BC" w:rsidP="00186D01">
    <w:pPr>
      <w:pStyle w:val="Footer"/>
      <w:pBdr>
        <w:top w:val="single" w:sz="4" w:space="1" w:color="auto"/>
      </w:pBdr>
      <w:tabs>
        <w:tab w:val="right" w:pos="8788"/>
      </w:tabs>
      <w:ind w:firstLine="0"/>
      <w:rPr>
        <w:rStyle w:val="PageNumber"/>
      </w:rPr>
    </w:pPr>
    <w:r w:rsidRPr="00926B5D">
      <w:rPr>
        <w:rStyle w:val="PageNumber"/>
        <w:sz w:val="18"/>
        <w:szCs w:val="18"/>
      </w:rPr>
      <w:t>Prosiding</w:t>
    </w:r>
    <w:r>
      <w:rPr>
        <w:rStyle w:val="PageNumber"/>
        <w:sz w:val="18"/>
        <w:szCs w:val="18"/>
        <w:lang w:val="id-ID"/>
      </w:rPr>
      <w:t xml:space="preserve"> </w:t>
    </w:r>
    <w:r>
      <w:rPr>
        <w:rStyle w:val="PageNumber"/>
        <w:sz w:val="18"/>
        <w:szCs w:val="18"/>
      </w:rPr>
      <w:t>SNST ke-12</w:t>
    </w:r>
    <w:r>
      <w:rPr>
        <w:rStyle w:val="PageNumber"/>
        <w:sz w:val="18"/>
        <w:szCs w:val="18"/>
        <w:lang w:val="id-ID"/>
      </w:rPr>
      <w:t xml:space="preserve"> </w:t>
    </w:r>
    <w:r>
      <w:rPr>
        <w:rStyle w:val="PageNumber"/>
        <w:sz w:val="18"/>
        <w:szCs w:val="18"/>
      </w:rPr>
      <w:t>Tahun</w:t>
    </w:r>
    <w:r>
      <w:rPr>
        <w:rStyle w:val="PageNumber"/>
        <w:sz w:val="18"/>
        <w:szCs w:val="18"/>
        <w:lang w:val="id-ID"/>
      </w:rPr>
      <w:t xml:space="preserve"> </w:t>
    </w:r>
    <w:r>
      <w:rPr>
        <w:rStyle w:val="PageNumber"/>
        <w:sz w:val="18"/>
        <w:szCs w:val="18"/>
      </w:rPr>
      <w:t>2022</w:t>
    </w:r>
    <w:r w:rsidRPr="00926B5D">
      <w:rPr>
        <w:rStyle w:val="PageNumber"/>
      </w:rPr>
      <w:tab/>
    </w:r>
    <w:r w:rsidRPr="00926B5D">
      <w:rPr>
        <w:rStyle w:val="PageNumber"/>
      </w:rPr>
      <w:tab/>
    </w:r>
  </w:p>
  <w:p w:rsidR="00CD51BC" w:rsidRPr="00186D01" w:rsidRDefault="00CD51BC" w:rsidP="00186D01">
    <w:pPr>
      <w:pStyle w:val="Footer"/>
      <w:pBdr>
        <w:top w:val="single" w:sz="4" w:space="1" w:color="auto"/>
      </w:pBdr>
      <w:tabs>
        <w:tab w:val="clear" w:pos="9026"/>
        <w:tab w:val="right" w:pos="8788"/>
      </w:tabs>
      <w:ind w:firstLine="0"/>
      <w:rPr>
        <w:lang w:val="id-ID"/>
      </w:rPr>
    </w:pPr>
    <w:r w:rsidRPr="00926B5D">
      <w:rPr>
        <w:rStyle w:val="PageNumber"/>
        <w:sz w:val="18"/>
        <w:szCs w:val="18"/>
      </w:rPr>
      <w:t>Fakultas</w:t>
    </w:r>
    <w:r>
      <w:rPr>
        <w:rStyle w:val="PageNumber"/>
        <w:sz w:val="18"/>
        <w:szCs w:val="18"/>
        <w:lang w:val="id-ID"/>
      </w:rPr>
      <w:t xml:space="preserve"> </w:t>
    </w:r>
    <w:r w:rsidRPr="00926B5D">
      <w:rPr>
        <w:rStyle w:val="PageNumber"/>
        <w:sz w:val="18"/>
        <w:szCs w:val="18"/>
      </w:rPr>
      <w:t>Teknik</w:t>
    </w:r>
    <w:r>
      <w:rPr>
        <w:rStyle w:val="PageNumber"/>
        <w:sz w:val="18"/>
        <w:szCs w:val="18"/>
        <w:lang w:val="id-ID"/>
      </w:rPr>
      <w:t xml:space="preserve"> </w:t>
    </w:r>
    <w:r w:rsidRPr="00926B5D">
      <w:rPr>
        <w:rStyle w:val="PageNumber"/>
        <w:sz w:val="18"/>
        <w:szCs w:val="18"/>
      </w:rPr>
      <w:t>Universitas Wahid Hasyim Semarang</w:t>
    </w:r>
    <w:r w:rsidRPr="00926B5D">
      <w:rPr>
        <w:rStyle w:val="PageNumber"/>
      </w:rPr>
      <w:tab/>
    </w:r>
    <w:r w:rsidRPr="00926B5D">
      <w:rPr>
        <w:rStyle w:val="PageNumber"/>
      </w:rPr>
      <w:tab/>
    </w:r>
    <w:r w:rsidRPr="000B4FCE">
      <w:rPr>
        <w:rStyle w:val="PageNumber"/>
      </w:rPr>
      <w:fldChar w:fldCharType="begin"/>
    </w:r>
    <w:r w:rsidRPr="000B4FCE">
      <w:rPr>
        <w:rStyle w:val="PageNumber"/>
      </w:rPr>
      <w:instrText xml:space="preserve"> PAGE </w:instrText>
    </w:r>
    <w:r w:rsidRPr="000B4FCE">
      <w:rPr>
        <w:rStyle w:val="PageNumber"/>
      </w:rPr>
      <w:fldChar w:fldCharType="separate"/>
    </w:r>
    <w:r w:rsidR="007329BD">
      <w:rPr>
        <w:rStyle w:val="PageNumber"/>
        <w:noProof/>
      </w:rPr>
      <w:t>1</w:t>
    </w:r>
    <w:r w:rsidRPr="000B4FC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50B" w:rsidRDefault="002D550B" w:rsidP="00EB0858">
      <w:pPr>
        <w:spacing w:before="0" w:line="240" w:lineRule="auto"/>
      </w:pPr>
      <w:r>
        <w:separator/>
      </w:r>
    </w:p>
  </w:footnote>
  <w:footnote w:type="continuationSeparator" w:id="0">
    <w:p w:rsidR="002D550B" w:rsidRDefault="002D550B" w:rsidP="00EB085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BC" w:rsidRPr="00697373" w:rsidRDefault="00CD51BC" w:rsidP="00C4690B">
    <w:pPr>
      <w:pBdr>
        <w:bottom w:val="single" w:sz="4" w:space="1" w:color="auto"/>
      </w:pBdr>
      <w:tabs>
        <w:tab w:val="right" w:pos="8788"/>
      </w:tabs>
      <w:autoSpaceDE w:val="0"/>
      <w:autoSpaceDN w:val="0"/>
      <w:adjustRightInd w:val="0"/>
      <w:spacing w:line="240" w:lineRule="auto"/>
      <w:ind w:firstLine="0"/>
      <w:rPr>
        <w:sz w:val="18"/>
        <w:szCs w:val="18"/>
        <w:lang w:val="sv-SE"/>
      </w:rPr>
    </w:pPr>
    <w:r w:rsidRPr="00697373">
      <w:rPr>
        <w:sz w:val="18"/>
        <w:szCs w:val="18"/>
      </w:rPr>
      <w:tab/>
    </w:r>
    <w:r w:rsidRPr="00697373">
      <w:rPr>
        <w:sz w:val="18"/>
        <w:szCs w:val="18"/>
        <w:lang w:val="sv-SE"/>
      </w:rPr>
      <w:t xml:space="preserve"> (</w:t>
    </w:r>
    <w:r w:rsidR="007C31E1">
      <w:rPr>
        <w:sz w:val="18"/>
        <w:szCs w:val="18"/>
        <w:lang w:val="sv-SE"/>
      </w:rPr>
      <w:t>Izzy fekrat Dan Zulkarnaini</w:t>
    </w:r>
    <w:r w:rsidRPr="00697373">
      <w:rPr>
        <w:sz w:val="18"/>
        <w:szCs w:val="18"/>
        <w:lang w:val="sv-SE"/>
      </w:rPr>
      <w:t>)</w:t>
    </w:r>
  </w:p>
  <w:p w:rsidR="00CD51BC" w:rsidRPr="00697373" w:rsidRDefault="00CD51BC" w:rsidP="00C4690B">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BC" w:rsidRPr="00163C03" w:rsidRDefault="00CD51BC" w:rsidP="00163C03">
    <w:pPr>
      <w:pStyle w:val="Header"/>
      <w:pBdr>
        <w:bottom w:val="single" w:sz="4" w:space="1" w:color="auto"/>
      </w:pBdr>
      <w:spacing w:before="80"/>
      <w:ind w:firstLine="0"/>
      <w:rPr>
        <w:sz w:val="18"/>
        <w:szCs w:val="18"/>
        <w:lang w:val="id-ID"/>
      </w:rPr>
    </w:pPr>
    <w:r>
      <w:rPr>
        <w:noProof/>
        <w:sz w:val="18"/>
        <w:szCs w:val="18"/>
      </w:rPr>
      <mc:AlternateContent>
        <mc:Choice Requires="wps">
          <w:drawing>
            <wp:anchor distT="0" distB="0" distL="114300" distR="114300" simplePos="0" relativeHeight="251657728" behindDoc="0" locked="0" layoutInCell="1" allowOverlap="1" wp14:anchorId="0B079541" wp14:editId="3CF583DA">
              <wp:simplePos x="0" y="0"/>
              <wp:positionH relativeFrom="column">
                <wp:posOffset>3939540</wp:posOffset>
              </wp:positionH>
              <wp:positionV relativeFrom="paragraph">
                <wp:posOffset>-159385</wp:posOffset>
              </wp:positionV>
              <wp:extent cx="1973580" cy="408940"/>
              <wp:effectExtent l="5715" t="12065"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408940"/>
                      </a:xfrm>
                      <a:prstGeom prst="rect">
                        <a:avLst/>
                      </a:prstGeom>
                      <a:solidFill>
                        <a:srgbClr val="FFFFFF"/>
                      </a:solidFill>
                      <a:ln w="9525">
                        <a:solidFill>
                          <a:srgbClr val="000000"/>
                        </a:solidFill>
                        <a:miter lim="800000"/>
                        <a:headEnd/>
                        <a:tailEnd/>
                      </a:ln>
                    </wps:spPr>
                    <wps:txbx>
                      <w:txbxContent>
                        <w:p w:rsidR="00CD51BC" w:rsidRPr="00E20D11" w:rsidRDefault="00CD51BC" w:rsidP="00E20D11">
                          <w:pPr>
                            <w:spacing w:before="0" w:line="240" w:lineRule="auto"/>
                            <w:ind w:firstLine="0"/>
                            <w:jc w:val="center"/>
                            <w:rPr>
                              <w:sz w:val="20"/>
                            </w:rPr>
                          </w:pPr>
                          <w:r w:rsidRPr="00E20D11">
                            <w:rPr>
                              <w:sz w:val="20"/>
                            </w:rPr>
                            <w:t xml:space="preserve">Kode </w:t>
                          </w:r>
                          <w:proofErr w:type="gramStart"/>
                          <w:r w:rsidRPr="00E20D11">
                            <w:rPr>
                              <w:sz w:val="20"/>
                            </w:rPr>
                            <w:t>Bidang :</w:t>
                          </w:r>
                          <w:proofErr w:type="gramEnd"/>
                          <w:r w:rsidRPr="00E20D11">
                            <w:rPr>
                              <w:sz w:val="20"/>
                            </w:rPr>
                            <w:t xml:space="preserve"> A/B/C/D/E/F/G/H</w:t>
                          </w:r>
                        </w:p>
                        <w:p w:rsidR="00CD51BC" w:rsidRPr="00E20D11" w:rsidRDefault="00CD51BC" w:rsidP="00E20D11">
                          <w:pPr>
                            <w:spacing w:before="0" w:line="240" w:lineRule="auto"/>
                            <w:ind w:firstLine="0"/>
                            <w:jc w:val="center"/>
                            <w:rPr>
                              <w:b/>
                              <w:sz w:val="20"/>
                            </w:rPr>
                          </w:pPr>
                          <w:r w:rsidRPr="00E20D11">
                            <w:rPr>
                              <w:b/>
                              <w:sz w:val="20"/>
                            </w:rPr>
                            <w:t>&lt;</w:t>
                          </w:r>
                          <w:r w:rsidR="004F466D">
                            <w:rPr>
                              <w:b/>
                              <w:sz w:val="20"/>
                            </w:rPr>
                            <w:t>Tekni</w:t>
                          </w:r>
                          <w:r w:rsidR="00BD1EA9">
                            <w:rPr>
                              <w:b/>
                              <w:sz w:val="20"/>
                            </w:rPr>
                            <w:t>k Elektro</w:t>
                          </w:r>
                          <w:r w:rsidRPr="00E20D11">
                            <w:rPr>
                              <w:b/>
                              <w:sz w:val="20"/>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10.2pt;margin-top:-12.55pt;width:155.4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">
              <v:textbox>
                <w:txbxContent>
                  <w:p w:rsidR="00CD51BC" w:rsidRPr="00E20D11" w:rsidRDefault="00CD51BC" w:rsidP="00E20D11">
                    <w:pPr>
                      <w:spacing w:before="0" w:line="240" w:lineRule="auto"/>
                      <w:ind w:firstLine="0"/>
                      <w:jc w:val="center"/>
                      <w:rPr>
                        <w:sz w:val="20"/>
                      </w:rPr>
                    </w:pPr>
                    <w:r w:rsidRPr="00E20D11">
                      <w:rPr>
                        <w:sz w:val="20"/>
                      </w:rPr>
                      <w:t xml:space="preserve">Kode </w:t>
                    </w:r>
                    <w:proofErr w:type="gramStart"/>
                    <w:r w:rsidRPr="00E20D11">
                      <w:rPr>
                        <w:sz w:val="20"/>
                      </w:rPr>
                      <w:t>Bidang :</w:t>
                    </w:r>
                    <w:proofErr w:type="gramEnd"/>
                    <w:r w:rsidRPr="00E20D11">
                      <w:rPr>
                        <w:sz w:val="20"/>
                      </w:rPr>
                      <w:t xml:space="preserve"> A/B/C/D/E/F/G/H</w:t>
                    </w:r>
                  </w:p>
                  <w:p w:rsidR="00CD51BC" w:rsidRPr="00E20D11" w:rsidRDefault="00CD51BC" w:rsidP="00E20D11">
                    <w:pPr>
                      <w:spacing w:before="0" w:line="240" w:lineRule="auto"/>
                      <w:ind w:firstLine="0"/>
                      <w:jc w:val="center"/>
                      <w:rPr>
                        <w:b/>
                        <w:sz w:val="20"/>
                      </w:rPr>
                    </w:pPr>
                    <w:r w:rsidRPr="00E20D11">
                      <w:rPr>
                        <w:b/>
                        <w:sz w:val="20"/>
                      </w:rPr>
                      <w:t>&lt;</w:t>
                    </w:r>
                    <w:r w:rsidR="004F466D">
                      <w:rPr>
                        <w:b/>
                        <w:sz w:val="20"/>
                      </w:rPr>
                      <w:t>Tekni</w:t>
                    </w:r>
                    <w:r w:rsidR="00BD1EA9">
                      <w:rPr>
                        <w:b/>
                        <w:sz w:val="20"/>
                      </w:rPr>
                      <w:t>k Elektro</w:t>
                    </w:r>
                    <w:r w:rsidRPr="00E20D11">
                      <w:rPr>
                        <w:b/>
                        <w:sz w:val="20"/>
                      </w:rPr>
                      <w:t>&gt;</w:t>
                    </w:r>
                  </w:p>
                </w:txbxContent>
              </v:textbox>
            </v:rect>
          </w:pict>
        </mc:Fallback>
      </mc:AlternateContent>
    </w:r>
    <w:r>
      <w:rPr>
        <w:sz w:val="18"/>
        <w:szCs w:val="18"/>
      </w:rPr>
      <w:t>A.1</w:t>
    </w:r>
    <w:r>
      <w:rPr>
        <w:sz w:val="18"/>
        <w:szCs w:val="18"/>
      </w:rPr>
      <w:tab/>
    </w:r>
  </w:p>
  <w:p w:rsidR="00CD51BC" w:rsidRPr="00774F3A" w:rsidRDefault="00CD51BC" w:rsidP="00E74EE5">
    <w:pPr>
      <w:pStyle w:val="Header"/>
      <w:ind w:firstLine="0"/>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03B"/>
    <w:multiLevelType w:val="hybridMultilevel"/>
    <w:tmpl w:val="C7686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3A44CED"/>
    <w:multiLevelType w:val="hybridMultilevel"/>
    <w:tmpl w:val="671AE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67DA4"/>
    <w:multiLevelType w:val="hybridMultilevel"/>
    <w:tmpl w:val="C7686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052351A1"/>
    <w:multiLevelType w:val="multilevel"/>
    <w:tmpl w:val="C7081C6A"/>
    <w:lvl w:ilvl="0">
      <w:start w:val="2"/>
      <w:numFmt w:val="decimal"/>
      <w:lvlText w:val="%1."/>
      <w:lvlJc w:val="left"/>
      <w:pPr>
        <w:ind w:left="360" w:hanging="360"/>
      </w:pPr>
      <w:rPr>
        <w:rFonts w:hint="default"/>
        <w:color w:val="auto"/>
        <w:sz w:val="22"/>
      </w:rPr>
    </w:lvl>
    <w:lvl w:ilvl="1">
      <w:start w:val="1"/>
      <w:numFmt w:val="decimal"/>
      <w:lvlText w:val="%1.%2."/>
      <w:lvlJc w:val="left"/>
      <w:pPr>
        <w:ind w:left="720" w:hanging="720"/>
      </w:pPr>
      <w:rPr>
        <w:rFonts w:hint="default"/>
        <w:b/>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440" w:hanging="144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800" w:hanging="180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4">
    <w:nsid w:val="0C973532"/>
    <w:multiLevelType w:val="hybridMultilevel"/>
    <w:tmpl w:val="B630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C3BB9"/>
    <w:multiLevelType w:val="hybridMultilevel"/>
    <w:tmpl w:val="07E2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402D8"/>
    <w:multiLevelType w:val="hybridMultilevel"/>
    <w:tmpl w:val="1ED07C88"/>
    <w:lvl w:ilvl="0" w:tplc="83A6D51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97379C2"/>
    <w:multiLevelType w:val="multilevel"/>
    <w:tmpl w:val="65B06A7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8">
    <w:nsid w:val="1C6920A7"/>
    <w:multiLevelType w:val="hybridMultilevel"/>
    <w:tmpl w:val="B7023B3C"/>
    <w:lvl w:ilvl="0" w:tplc="F320B7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071347"/>
    <w:multiLevelType w:val="hybridMultilevel"/>
    <w:tmpl w:val="C7686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341F3E07"/>
    <w:multiLevelType w:val="hybridMultilevel"/>
    <w:tmpl w:val="22A68696"/>
    <w:lvl w:ilvl="0" w:tplc="E2DA8B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55788"/>
    <w:multiLevelType w:val="hybridMultilevel"/>
    <w:tmpl w:val="6C02F618"/>
    <w:lvl w:ilvl="0" w:tplc="FFFFFFFF">
      <w:start w:val="1"/>
      <w:numFmt w:val="decimal"/>
      <w:lvlText w:val="%1."/>
      <w:lvlJc w:val="center"/>
      <w:pPr>
        <w:ind w:left="720" w:hanging="360"/>
      </w:pPr>
      <w:rPr>
        <w:rFonts w:hint="default"/>
      </w:rPr>
    </w:lvl>
    <w:lvl w:ilvl="1" w:tplc="9104ECFE">
      <w:start w:val="1"/>
      <w:numFmt w:val="decimal"/>
      <w:lvlText w:val="%2."/>
      <w:lvlJc w:val="center"/>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C8913F6"/>
    <w:multiLevelType w:val="hybridMultilevel"/>
    <w:tmpl w:val="C7686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3E07626C"/>
    <w:multiLevelType w:val="hybridMultilevel"/>
    <w:tmpl w:val="09EE3B4E"/>
    <w:lvl w:ilvl="0" w:tplc="CB482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2D6E96"/>
    <w:multiLevelType w:val="hybridMultilevel"/>
    <w:tmpl w:val="FDD0C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81EC9"/>
    <w:multiLevelType w:val="multilevel"/>
    <w:tmpl w:val="8D068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D2C5B21"/>
    <w:multiLevelType w:val="hybridMultilevel"/>
    <w:tmpl w:val="C3DC4C68"/>
    <w:lvl w:ilvl="0" w:tplc="591848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DC25389"/>
    <w:multiLevelType w:val="hybridMultilevel"/>
    <w:tmpl w:val="6346D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9E59BC"/>
    <w:multiLevelType w:val="hybridMultilevel"/>
    <w:tmpl w:val="A978F5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2FA02CC"/>
    <w:multiLevelType w:val="hybridMultilevel"/>
    <w:tmpl w:val="F4BC8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2E1FAF"/>
    <w:multiLevelType w:val="hybridMultilevel"/>
    <w:tmpl w:val="6A48CCE2"/>
    <w:lvl w:ilvl="0" w:tplc="48E4D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5F022306"/>
    <w:multiLevelType w:val="hybridMultilevel"/>
    <w:tmpl w:val="C7686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nsid w:val="69D569EC"/>
    <w:multiLevelType w:val="hybridMultilevel"/>
    <w:tmpl w:val="9CAA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0B22DC5"/>
    <w:multiLevelType w:val="hybridMultilevel"/>
    <w:tmpl w:val="C76867F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1">
    <w:nsid w:val="773034B3"/>
    <w:multiLevelType w:val="hybridMultilevel"/>
    <w:tmpl w:val="CA8C16EE"/>
    <w:lvl w:ilvl="0" w:tplc="FFFFFFFF">
      <w:start w:val="1"/>
      <w:numFmt w:val="decimal"/>
      <w:lvlText w:val="%1."/>
      <w:lvlJc w:val="center"/>
      <w:pPr>
        <w:ind w:left="720" w:hanging="360"/>
      </w:pPr>
      <w:rPr>
        <w:rFonts w:hint="default"/>
      </w:rPr>
    </w:lvl>
    <w:lvl w:ilvl="1" w:tplc="04090011">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EBD630D"/>
    <w:multiLevelType w:val="hybridMultilevel"/>
    <w:tmpl w:val="63A4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1"/>
  </w:num>
  <w:num w:numId="3">
    <w:abstractNumId w:val="32"/>
  </w:num>
  <w:num w:numId="4">
    <w:abstractNumId w:val="27"/>
  </w:num>
  <w:num w:numId="5">
    <w:abstractNumId w:val="9"/>
  </w:num>
  <w:num w:numId="6">
    <w:abstractNumId w:val="26"/>
  </w:num>
  <w:num w:numId="7">
    <w:abstractNumId w:val="10"/>
  </w:num>
  <w:num w:numId="8">
    <w:abstractNumId w:val="24"/>
  </w:num>
  <w:num w:numId="9">
    <w:abstractNumId w:val="17"/>
  </w:num>
  <w:num w:numId="10">
    <w:abstractNumId w:val="4"/>
  </w:num>
  <w:num w:numId="11">
    <w:abstractNumId w:val="22"/>
  </w:num>
  <w:num w:numId="12">
    <w:abstractNumId w:val="5"/>
  </w:num>
  <w:num w:numId="13">
    <w:abstractNumId w:val="15"/>
  </w:num>
  <w:num w:numId="14">
    <w:abstractNumId w:val="18"/>
  </w:num>
  <w:num w:numId="15">
    <w:abstractNumId w:val="19"/>
  </w:num>
  <w:num w:numId="16">
    <w:abstractNumId w:val="28"/>
  </w:num>
  <w:num w:numId="17">
    <w:abstractNumId w:val="33"/>
  </w:num>
  <w:num w:numId="18">
    <w:abstractNumId w:val="7"/>
  </w:num>
  <w:num w:numId="19">
    <w:abstractNumId w:val="3"/>
  </w:num>
  <w:num w:numId="20">
    <w:abstractNumId w:val="13"/>
  </w:num>
  <w:num w:numId="21">
    <w:abstractNumId w:val="31"/>
  </w:num>
  <w:num w:numId="22">
    <w:abstractNumId w:val="11"/>
  </w:num>
  <w:num w:numId="23">
    <w:abstractNumId w:val="25"/>
  </w:num>
  <w:num w:numId="24">
    <w:abstractNumId w:val="2"/>
  </w:num>
  <w:num w:numId="25">
    <w:abstractNumId w:val="14"/>
  </w:num>
  <w:num w:numId="26">
    <w:abstractNumId w:val="0"/>
  </w:num>
  <w:num w:numId="27">
    <w:abstractNumId w:val="30"/>
  </w:num>
  <w:num w:numId="28">
    <w:abstractNumId w:val="6"/>
  </w:num>
  <w:num w:numId="29">
    <w:abstractNumId w:val="23"/>
  </w:num>
  <w:num w:numId="30">
    <w:abstractNumId w:val="8"/>
  </w:num>
  <w:num w:numId="31">
    <w:abstractNumId w:val="12"/>
  </w:num>
  <w:num w:numId="32">
    <w:abstractNumId w:val="1"/>
  </w:num>
  <w:num w:numId="33">
    <w:abstractNumId w:val="2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32"/>
    <w:rsid w:val="000004BE"/>
    <w:rsid w:val="000230D4"/>
    <w:rsid w:val="00027D31"/>
    <w:rsid w:val="000442D1"/>
    <w:rsid w:val="00077343"/>
    <w:rsid w:val="00077A95"/>
    <w:rsid w:val="000822C6"/>
    <w:rsid w:val="0008788D"/>
    <w:rsid w:val="000A1848"/>
    <w:rsid w:val="000C0742"/>
    <w:rsid w:val="000D190C"/>
    <w:rsid w:val="000D4058"/>
    <w:rsid w:val="000D67AF"/>
    <w:rsid w:val="000D73CE"/>
    <w:rsid w:val="000D7570"/>
    <w:rsid w:val="000E02AD"/>
    <w:rsid w:val="000E32C0"/>
    <w:rsid w:val="0011450E"/>
    <w:rsid w:val="00122363"/>
    <w:rsid w:val="00123230"/>
    <w:rsid w:val="0013218A"/>
    <w:rsid w:val="00132A24"/>
    <w:rsid w:val="001364FF"/>
    <w:rsid w:val="00141366"/>
    <w:rsid w:val="001454EC"/>
    <w:rsid w:val="00150027"/>
    <w:rsid w:val="00154062"/>
    <w:rsid w:val="0015433A"/>
    <w:rsid w:val="00163C03"/>
    <w:rsid w:val="0018189C"/>
    <w:rsid w:val="00182A31"/>
    <w:rsid w:val="00186D01"/>
    <w:rsid w:val="00191779"/>
    <w:rsid w:val="00193A75"/>
    <w:rsid w:val="001A3966"/>
    <w:rsid w:val="001B1C9C"/>
    <w:rsid w:val="001C094E"/>
    <w:rsid w:val="001D113A"/>
    <w:rsid w:val="001E1231"/>
    <w:rsid w:val="001E31C9"/>
    <w:rsid w:val="001E32B5"/>
    <w:rsid w:val="00201CEA"/>
    <w:rsid w:val="002034CB"/>
    <w:rsid w:val="00216AA9"/>
    <w:rsid w:val="0023053B"/>
    <w:rsid w:val="002404F4"/>
    <w:rsid w:val="00252CBC"/>
    <w:rsid w:val="002550F8"/>
    <w:rsid w:val="00283703"/>
    <w:rsid w:val="00293A3F"/>
    <w:rsid w:val="00297F03"/>
    <w:rsid w:val="002A1F23"/>
    <w:rsid w:val="002A23D3"/>
    <w:rsid w:val="002A3888"/>
    <w:rsid w:val="002A5832"/>
    <w:rsid w:val="002B5716"/>
    <w:rsid w:val="002C1A59"/>
    <w:rsid w:val="002D550B"/>
    <w:rsid w:val="002D656A"/>
    <w:rsid w:val="002F0315"/>
    <w:rsid w:val="002F54D4"/>
    <w:rsid w:val="00302E5E"/>
    <w:rsid w:val="003053B2"/>
    <w:rsid w:val="0032630B"/>
    <w:rsid w:val="0033378B"/>
    <w:rsid w:val="00335472"/>
    <w:rsid w:val="00336F7E"/>
    <w:rsid w:val="00350764"/>
    <w:rsid w:val="00350A2B"/>
    <w:rsid w:val="00351CDE"/>
    <w:rsid w:val="00365E60"/>
    <w:rsid w:val="003957C1"/>
    <w:rsid w:val="003C0495"/>
    <w:rsid w:val="003C5FAD"/>
    <w:rsid w:val="003D1E51"/>
    <w:rsid w:val="003F316B"/>
    <w:rsid w:val="004059DB"/>
    <w:rsid w:val="004177D2"/>
    <w:rsid w:val="004203C8"/>
    <w:rsid w:val="00437F82"/>
    <w:rsid w:val="00444C64"/>
    <w:rsid w:val="00447434"/>
    <w:rsid w:val="0046043C"/>
    <w:rsid w:val="00461C12"/>
    <w:rsid w:val="0046236B"/>
    <w:rsid w:val="00466237"/>
    <w:rsid w:val="004711C3"/>
    <w:rsid w:val="00476D88"/>
    <w:rsid w:val="00486EEE"/>
    <w:rsid w:val="00495B8B"/>
    <w:rsid w:val="004B47EB"/>
    <w:rsid w:val="004B51B1"/>
    <w:rsid w:val="004C602A"/>
    <w:rsid w:val="004D569D"/>
    <w:rsid w:val="004D58DF"/>
    <w:rsid w:val="004E6DFA"/>
    <w:rsid w:val="004F1E3E"/>
    <w:rsid w:val="004F466D"/>
    <w:rsid w:val="00504889"/>
    <w:rsid w:val="0050759A"/>
    <w:rsid w:val="00511AEA"/>
    <w:rsid w:val="00514948"/>
    <w:rsid w:val="00515515"/>
    <w:rsid w:val="00522BA0"/>
    <w:rsid w:val="0052364B"/>
    <w:rsid w:val="00525793"/>
    <w:rsid w:val="00532F91"/>
    <w:rsid w:val="00537EC0"/>
    <w:rsid w:val="005719A7"/>
    <w:rsid w:val="00574062"/>
    <w:rsid w:val="00581DE2"/>
    <w:rsid w:val="005828CC"/>
    <w:rsid w:val="0058294C"/>
    <w:rsid w:val="005876B0"/>
    <w:rsid w:val="005962D9"/>
    <w:rsid w:val="005C080D"/>
    <w:rsid w:val="005D1228"/>
    <w:rsid w:val="005D2480"/>
    <w:rsid w:val="005D3190"/>
    <w:rsid w:val="005F5DD0"/>
    <w:rsid w:val="00604AED"/>
    <w:rsid w:val="00606467"/>
    <w:rsid w:val="006174B3"/>
    <w:rsid w:val="00621D60"/>
    <w:rsid w:val="0062448F"/>
    <w:rsid w:val="0062697E"/>
    <w:rsid w:val="00641E65"/>
    <w:rsid w:val="006578E4"/>
    <w:rsid w:val="00684B98"/>
    <w:rsid w:val="00697373"/>
    <w:rsid w:val="006A5AC6"/>
    <w:rsid w:val="006C5498"/>
    <w:rsid w:val="006D501B"/>
    <w:rsid w:val="006E3B70"/>
    <w:rsid w:val="006F543B"/>
    <w:rsid w:val="00703FAE"/>
    <w:rsid w:val="0070636E"/>
    <w:rsid w:val="007162F0"/>
    <w:rsid w:val="00720C36"/>
    <w:rsid w:val="00730FFC"/>
    <w:rsid w:val="007329BD"/>
    <w:rsid w:val="00734F32"/>
    <w:rsid w:val="007362BD"/>
    <w:rsid w:val="00743C7D"/>
    <w:rsid w:val="0074517B"/>
    <w:rsid w:val="00752D78"/>
    <w:rsid w:val="00754A0B"/>
    <w:rsid w:val="00774F3A"/>
    <w:rsid w:val="007756D2"/>
    <w:rsid w:val="00780957"/>
    <w:rsid w:val="0078367D"/>
    <w:rsid w:val="00791E02"/>
    <w:rsid w:val="00794AB7"/>
    <w:rsid w:val="007A166B"/>
    <w:rsid w:val="007A20B7"/>
    <w:rsid w:val="007A614B"/>
    <w:rsid w:val="007B007F"/>
    <w:rsid w:val="007B7061"/>
    <w:rsid w:val="007C31E1"/>
    <w:rsid w:val="007C46D8"/>
    <w:rsid w:val="007D3350"/>
    <w:rsid w:val="007D5885"/>
    <w:rsid w:val="007D5B7E"/>
    <w:rsid w:val="007E2388"/>
    <w:rsid w:val="007F7EC8"/>
    <w:rsid w:val="00802644"/>
    <w:rsid w:val="00804D4A"/>
    <w:rsid w:val="00835261"/>
    <w:rsid w:val="00841BD4"/>
    <w:rsid w:val="00845704"/>
    <w:rsid w:val="0086126F"/>
    <w:rsid w:val="00872FD8"/>
    <w:rsid w:val="00875002"/>
    <w:rsid w:val="008A0235"/>
    <w:rsid w:val="008A34F6"/>
    <w:rsid w:val="008C52E7"/>
    <w:rsid w:val="008E4895"/>
    <w:rsid w:val="0091151A"/>
    <w:rsid w:val="009210B1"/>
    <w:rsid w:val="00927101"/>
    <w:rsid w:val="009275AD"/>
    <w:rsid w:val="009A4183"/>
    <w:rsid w:val="009C0A7A"/>
    <w:rsid w:val="009C45FC"/>
    <w:rsid w:val="009C67A8"/>
    <w:rsid w:val="009D4ABA"/>
    <w:rsid w:val="009E435D"/>
    <w:rsid w:val="009E799F"/>
    <w:rsid w:val="009F5FF5"/>
    <w:rsid w:val="009F67C5"/>
    <w:rsid w:val="00A00F89"/>
    <w:rsid w:val="00A04FEF"/>
    <w:rsid w:val="00A22E67"/>
    <w:rsid w:val="00A26F5F"/>
    <w:rsid w:val="00A30F03"/>
    <w:rsid w:val="00A33BD3"/>
    <w:rsid w:val="00A354FA"/>
    <w:rsid w:val="00A51DD4"/>
    <w:rsid w:val="00A53569"/>
    <w:rsid w:val="00A74F51"/>
    <w:rsid w:val="00A973DB"/>
    <w:rsid w:val="00AA70DB"/>
    <w:rsid w:val="00AA7FFD"/>
    <w:rsid w:val="00AB0B65"/>
    <w:rsid w:val="00AB3F09"/>
    <w:rsid w:val="00AD205B"/>
    <w:rsid w:val="00AE1108"/>
    <w:rsid w:val="00AE1DE8"/>
    <w:rsid w:val="00B134DA"/>
    <w:rsid w:val="00B14843"/>
    <w:rsid w:val="00B14A4E"/>
    <w:rsid w:val="00B354E6"/>
    <w:rsid w:val="00B643DF"/>
    <w:rsid w:val="00B66496"/>
    <w:rsid w:val="00B74375"/>
    <w:rsid w:val="00B7747C"/>
    <w:rsid w:val="00B805F3"/>
    <w:rsid w:val="00B86343"/>
    <w:rsid w:val="00BA2852"/>
    <w:rsid w:val="00BB0271"/>
    <w:rsid w:val="00BD1EA9"/>
    <w:rsid w:val="00BD6B92"/>
    <w:rsid w:val="00BE5AF6"/>
    <w:rsid w:val="00C05786"/>
    <w:rsid w:val="00C06312"/>
    <w:rsid w:val="00C07D50"/>
    <w:rsid w:val="00C21DE5"/>
    <w:rsid w:val="00C23072"/>
    <w:rsid w:val="00C275F8"/>
    <w:rsid w:val="00C300E0"/>
    <w:rsid w:val="00C44BC3"/>
    <w:rsid w:val="00C4690B"/>
    <w:rsid w:val="00C526CC"/>
    <w:rsid w:val="00C54DD4"/>
    <w:rsid w:val="00C62FB7"/>
    <w:rsid w:val="00C72EDD"/>
    <w:rsid w:val="00CB2262"/>
    <w:rsid w:val="00CB7382"/>
    <w:rsid w:val="00CB77A4"/>
    <w:rsid w:val="00CC1BAD"/>
    <w:rsid w:val="00CD51BC"/>
    <w:rsid w:val="00D00D60"/>
    <w:rsid w:val="00D07A80"/>
    <w:rsid w:val="00D12AEE"/>
    <w:rsid w:val="00D201C7"/>
    <w:rsid w:val="00D2217A"/>
    <w:rsid w:val="00D30699"/>
    <w:rsid w:val="00D47829"/>
    <w:rsid w:val="00D62E29"/>
    <w:rsid w:val="00D67358"/>
    <w:rsid w:val="00DA13E1"/>
    <w:rsid w:val="00DE1F60"/>
    <w:rsid w:val="00DE3675"/>
    <w:rsid w:val="00DF757F"/>
    <w:rsid w:val="00DF7EE4"/>
    <w:rsid w:val="00E04C58"/>
    <w:rsid w:val="00E20D11"/>
    <w:rsid w:val="00E34333"/>
    <w:rsid w:val="00E36515"/>
    <w:rsid w:val="00E4237A"/>
    <w:rsid w:val="00E66C36"/>
    <w:rsid w:val="00E74EE5"/>
    <w:rsid w:val="00E94ACB"/>
    <w:rsid w:val="00E9777B"/>
    <w:rsid w:val="00EB0394"/>
    <w:rsid w:val="00EB0858"/>
    <w:rsid w:val="00EC0722"/>
    <w:rsid w:val="00EC71B4"/>
    <w:rsid w:val="00EC7240"/>
    <w:rsid w:val="00ED35EF"/>
    <w:rsid w:val="00ED5FE0"/>
    <w:rsid w:val="00EE2AE8"/>
    <w:rsid w:val="00F31E52"/>
    <w:rsid w:val="00F3394C"/>
    <w:rsid w:val="00F33FCE"/>
    <w:rsid w:val="00F60DBE"/>
    <w:rsid w:val="00F81578"/>
    <w:rsid w:val="00F87129"/>
    <w:rsid w:val="00F957F9"/>
    <w:rsid w:val="00F95E35"/>
    <w:rsid w:val="00F97698"/>
    <w:rsid w:val="00FA2870"/>
    <w:rsid w:val="00FA2FAB"/>
    <w:rsid w:val="00FA55ED"/>
    <w:rsid w:val="00FA7E35"/>
    <w:rsid w:val="00FC39E5"/>
    <w:rsid w:val="00FC5715"/>
    <w:rsid w:val="00FD0634"/>
    <w:rsid w:val="00FE7B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DE"/>
    <w:pPr>
      <w:spacing w:before="80" w:line="300" w:lineRule="atLeast"/>
      <w:ind w:firstLine="567"/>
      <w:jc w:val="both"/>
    </w:pPr>
    <w:rPr>
      <w:rFonts w:ascii="Times New Roman" w:eastAsia="Times New Roman" w:hAnsi="Times New Roman"/>
      <w:sz w:val="22"/>
    </w:rPr>
  </w:style>
  <w:style w:type="paragraph" w:styleId="Heading1">
    <w:name w:val="heading 1"/>
    <w:basedOn w:val="Normal"/>
    <w:next w:val="Normal"/>
    <w:link w:val="Heading1Char"/>
    <w:uiPriority w:val="9"/>
    <w:qFormat/>
    <w:rsid w:val="00B643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43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F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40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rPr>
      <w:sz w:val="20"/>
    </w:r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rPr>
      <w:sz w:val="20"/>
    </w:r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aliases w:val="Body of text,List Paragraph1,Colorful List - Accent 11,kepala 1,Body of textCxSp,KEPALA 3,sub"/>
    <w:basedOn w:val="Normal"/>
    <w:link w:val="ListParagraphChar"/>
    <w:uiPriority w:val="34"/>
    <w:qFormat/>
    <w:rsid w:val="007D5B7E"/>
    <w:pPr>
      <w:ind w:left="720"/>
      <w:contextualSpacing/>
    </w:pPr>
  </w:style>
  <w:style w:type="table" w:styleId="TableGrid">
    <w:name w:val="Table Grid"/>
    <w:basedOn w:val="TableNormal"/>
    <w:uiPriority w:val="59"/>
    <w:qFormat/>
    <w:rsid w:val="00504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0488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semiHidden/>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styleId="DocumentMap">
    <w:name w:val="Document Map"/>
    <w:basedOn w:val="Normal"/>
    <w:link w:val="DocumentMapChar"/>
    <w:uiPriority w:val="99"/>
    <w:semiHidden/>
    <w:unhideWhenUsed/>
    <w:rsid w:val="009C67A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67A8"/>
    <w:rPr>
      <w:rFonts w:ascii="Tahoma" w:eastAsia="Times New Roman" w:hAnsi="Tahoma" w:cs="Tahoma"/>
      <w:sz w:val="16"/>
      <w:szCs w:val="16"/>
    </w:rPr>
  </w:style>
  <w:style w:type="paragraph" w:customStyle="1" w:styleId="TATeks">
    <w:name w:val="TA: Teks"/>
    <w:basedOn w:val="Normal"/>
    <w:qFormat/>
    <w:rsid w:val="00466237"/>
    <w:pPr>
      <w:spacing w:before="0" w:line="360" w:lineRule="auto"/>
      <w:ind w:firstLine="0"/>
    </w:pPr>
    <w:rPr>
      <w:rFonts w:eastAsiaTheme="minorHAnsi"/>
      <w:sz w:val="24"/>
      <w:szCs w:val="24"/>
    </w:rPr>
  </w:style>
  <w:style w:type="character" w:styleId="PlaceholderText">
    <w:name w:val="Placeholder Text"/>
    <w:basedOn w:val="DefaultParagraphFont"/>
    <w:uiPriority w:val="99"/>
    <w:semiHidden/>
    <w:rsid w:val="0070636E"/>
    <w:rPr>
      <w:color w:val="808080"/>
    </w:rPr>
  </w:style>
  <w:style w:type="character" w:customStyle="1" w:styleId="Heading1Char">
    <w:name w:val="Heading 1 Char"/>
    <w:basedOn w:val="DefaultParagraphFont"/>
    <w:link w:val="Heading1"/>
    <w:uiPriority w:val="9"/>
    <w:rsid w:val="00B643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43DF"/>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Body of text Char,List Paragraph1 Char,Colorful List - Accent 11 Char,kepala 1 Char,Body of textCxSp Char,KEPALA 3 Char,sub Char"/>
    <w:link w:val="ListParagraph"/>
    <w:uiPriority w:val="34"/>
    <w:qFormat/>
    <w:locked/>
    <w:rsid w:val="009A4183"/>
    <w:rPr>
      <w:rFonts w:ascii="Times New Roman" w:eastAsia="Times New Roman" w:hAnsi="Times New Roman"/>
      <w:sz w:val="22"/>
    </w:rPr>
  </w:style>
  <w:style w:type="character" w:customStyle="1" w:styleId="Heading4Char">
    <w:name w:val="Heading 4 Char"/>
    <w:basedOn w:val="DefaultParagraphFont"/>
    <w:link w:val="Heading4"/>
    <w:uiPriority w:val="9"/>
    <w:semiHidden/>
    <w:rsid w:val="00574062"/>
    <w:rPr>
      <w:rFonts w:asciiTheme="majorHAnsi" w:eastAsiaTheme="majorEastAsia" w:hAnsiTheme="majorHAnsi" w:cstheme="majorBidi"/>
      <w:b/>
      <w:bCs/>
      <w:i/>
      <w:iCs/>
      <w:color w:val="4F81BD" w:themeColor="accent1"/>
      <w:sz w:val="22"/>
    </w:rPr>
  </w:style>
  <w:style w:type="paragraph" w:styleId="Caption">
    <w:name w:val="caption"/>
    <w:basedOn w:val="Normal"/>
    <w:next w:val="Normal"/>
    <w:link w:val="CaptionChar"/>
    <w:uiPriority w:val="35"/>
    <w:unhideWhenUsed/>
    <w:qFormat/>
    <w:rsid w:val="00FD0634"/>
    <w:pPr>
      <w:spacing w:before="0" w:after="200" w:line="240" w:lineRule="auto"/>
      <w:ind w:firstLine="0"/>
      <w:jc w:val="left"/>
    </w:pPr>
    <w:rPr>
      <w:rFonts w:asciiTheme="minorHAnsi" w:eastAsiaTheme="minorHAnsi" w:hAnsiTheme="minorHAnsi" w:cstheme="minorBidi"/>
      <w:i/>
      <w:iCs/>
      <w:color w:val="1F497D" w:themeColor="text2"/>
      <w:sz w:val="18"/>
      <w:szCs w:val="18"/>
      <w:lang w:val="en-ID"/>
    </w:rPr>
  </w:style>
  <w:style w:type="character" w:customStyle="1" w:styleId="Heading3Char">
    <w:name w:val="Heading 3 Char"/>
    <w:basedOn w:val="DefaultParagraphFont"/>
    <w:link w:val="Heading3"/>
    <w:uiPriority w:val="9"/>
    <w:rsid w:val="00872FD8"/>
    <w:rPr>
      <w:rFonts w:asciiTheme="majorHAnsi" w:eastAsiaTheme="majorEastAsia" w:hAnsiTheme="majorHAnsi" w:cstheme="majorBidi"/>
      <w:b/>
      <w:bCs/>
      <w:color w:val="4F81BD" w:themeColor="accent1"/>
      <w:sz w:val="22"/>
    </w:rPr>
  </w:style>
  <w:style w:type="character" w:customStyle="1" w:styleId="CaptionChar">
    <w:name w:val="Caption Char"/>
    <w:basedOn w:val="DefaultParagraphFont"/>
    <w:link w:val="Caption"/>
    <w:uiPriority w:val="35"/>
    <w:rsid w:val="00E66C36"/>
    <w:rPr>
      <w:rFonts w:asciiTheme="minorHAnsi" w:eastAsiaTheme="minorHAnsi" w:hAnsiTheme="minorHAnsi" w:cstheme="minorBidi"/>
      <w:i/>
      <w:iCs/>
      <w:color w:val="1F497D" w:themeColor="text2"/>
      <w:sz w:val="18"/>
      <w:szCs w:val="18"/>
      <w:lang w:val="en-ID"/>
    </w:rPr>
  </w:style>
  <w:style w:type="table" w:styleId="LightShading">
    <w:name w:val="Light Shading"/>
    <w:basedOn w:val="TableNormal"/>
    <w:uiPriority w:val="60"/>
    <w:rsid w:val="00E66C36"/>
    <w:pPr>
      <w:jc w:val="both"/>
    </w:pPr>
    <w:rPr>
      <w:rFonts w:ascii="Tahoma" w:eastAsia="Tahoma" w:hAnsi="Tahoma" w:cs="Tahoma"/>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DE"/>
    <w:pPr>
      <w:spacing w:before="80" w:line="300" w:lineRule="atLeast"/>
      <w:ind w:firstLine="567"/>
      <w:jc w:val="both"/>
    </w:pPr>
    <w:rPr>
      <w:rFonts w:ascii="Times New Roman" w:eastAsia="Times New Roman" w:hAnsi="Times New Roman"/>
      <w:sz w:val="22"/>
    </w:rPr>
  </w:style>
  <w:style w:type="paragraph" w:styleId="Heading1">
    <w:name w:val="heading 1"/>
    <w:basedOn w:val="Normal"/>
    <w:next w:val="Normal"/>
    <w:link w:val="Heading1Char"/>
    <w:uiPriority w:val="9"/>
    <w:qFormat/>
    <w:rsid w:val="00B643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43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F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40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rPr>
      <w:sz w:val="20"/>
    </w:r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rPr>
      <w:sz w:val="20"/>
    </w:r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aliases w:val="Body of text,List Paragraph1,Colorful List - Accent 11,kepala 1,Body of textCxSp,KEPALA 3,sub"/>
    <w:basedOn w:val="Normal"/>
    <w:link w:val="ListParagraphChar"/>
    <w:uiPriority w:val="34"/>
    <w:qFormat/>
    <w:rsid w:val="007D5B7E"/>
    <w:pPr>
      <w:ind w:left="720"/>
      <w:contextualSpacing/>
    </w:pPr>
  </w:style>
  <w:style w:type="table" w:styleId="TableGrid">
    <w:name w:val="Table Grid"/>
    <w:basedOn w:val="TableNormal"/>
    <w:uiPriority w:val="59"/>
    <w:qFormat/>
    <w:rsid w:val="00504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0488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semiHidden/>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styleId="DocumentMap">
    <w:name w:val="Document Map"/>
    <w:basedOn w:val="Normal"/>
    <w:link w:val="DocumentMapChar"/>
    <w:uiPriority w:val="99"/>
    <w:semiHidden/>
    <w:unhideWhenUsed/>
    <w:rsid w:val="009C67A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67A8"/>
    <w:rPr>
      <w:rFonts w:ascii="Tahoma" w:eastAsia="Times New Roman" w:hAnsi="Tahoma" w:cs="Tahoma"/>
      <w:sz w:val="16"/>
      <w:szCs w:val="16"/>
    </w:rPr>
  </w:style>
  <w:style w:type="paragraph" w:customStyle="1" w:styleId="TATeks">
    <w:name w:val="TA: Teks"/>
    <w:basedOn w:val="Normal"/>
    <w:qFormat/>
    <w:rsid w:val="00466237"/>
    <w:pPr>
      <w:spacing w:before="0" w:line="360" w:lineRule="auto"/>
      <w:ind w:firstLine="0"/>
    </w:pPr>
    <w:rPr>
      <w:rFonts w:eastAsiaTheme="minorHAnsi"/>
      <w:sz w:val="24"/>
      <w:szCs w:val="24"/>
    </w:rPr>
  </w:style>
  <w:style w:type="character" w:styleId="PlaceholderText">
    <w:name w:val="Placeholder Text"/>
    <w:basedOn w:val="DefaultParagraphFont"/>
    <w:uiPriority w:val="99"/>
    <w:semiHidden/>
    <w:rsid w:val="0070636E"/>
    <w:rPr>
      <w:color w:val="808080"/>
    </w:rPr>
  </w:style>
  <w:style w:type="character" w:customStyle="1" w:styleId="Heading1Char">
    <w:name w:val="Heading 1 Char"/>
    <w:basedOn w:val="DefaultParagraphFont"/>
    <w:link w:val="Heading1"/>
    <w:uiPriority w:val="9"/>
    <w:rsid w:val="00B643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43DF"/>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Body of text Char,List Paragraph1 Char,Colorful List - Accent 11 Char,kepala 1 Char,Body of textCxSp Char,KEPALA 3 Char,sub Char"/>
    <w:link w:val="ListParagraph"/>
    <w:uiPriority w:val="34"/>
    <w:qFormat/>
    <w:locked/>
    <w:rsid w:val="009A4183"/>
    <w:rPr>
      <w:rFonts w:ascii="Times New Roman" w:eastAsia="Times New Roman" w:hAnsi="Times New Roman"/>
      <w:sz w:val="22"/>
    </w:rPr>
  </w:style>
  <w:style w:type="character" w:customStyle="1" w:styleId="Heading4Char">
    <w:name w:val="Heading 4 Char"/>
    <w:basedOn w:val="DefaultParagraphFont"/>
    <w:link w:val="Heading4"/>
    <w:uiPriority w:val="9"/>
    <w:semiHidden/>
    <w:rsid w:val="00574062"/>
    <w:rPr>
      <w:rFonts w:asciiTheme="majorHAnsi" w:eastAsiaTheme="majorEastAsia" w:hAnsiTheme="majorHAnsi" w:cstheme="majorBidi"/>
      <w:b/>
      <w:bCs/>
      <w:i/>
      <w:iCs/>
      <w:color w:val="4F81BD" w:themeColor="accent1"/>
      <w:sz w:val="22"/>
    </w:rPr>
  </w:style>
  <w:style w:type="paragraph" w:styleId="Caption">
    <w:name w:val="caption"/>
    <w:basedOn w:val="Normal"/>
    <w:next w:val="Normal"/>
    <w:link w:val="CaptionChar"/>
    <w:uiPriority w:val="35"/>
    <w:unhideWhenUsed/>
    <w:qFormat/>
    <w:rsid w:val="00FD0634"/>
    <w:pPr>
      <w:spacing w:before="0" w:after="200" w:line="240" w:lineRule="auto"/>
      <w:ind w:firstLine="0"/>
      <w:jc w:val="left"/>
    </w:pPr>
    <w:rPr>
      <w:rFonts w:asciiTheme="minorHAnsi" w:eastAsiaTheme="minorHAnsi" w:hAnsiTheme="minorHAnsi" w:cstheme="minorBidi"/>
      <w:i/>
      <w:iCs/>
      <w:color w:val="1F497D" w:themeColor="text2"/>
      <w:sz w:val="18"/>
      <w:szCs w:val="18"/>
      <w:lang w:val="en-ID"/>
    </w:rPr>
  </w:style>
  <w:style w:type="character" w:customStyle="1" w:styleId="Heading3Char">
    <w:name w:val="Heading 3 Char"/>
    <w:basedOn w:val="DefaultParagraphFont"/>
    <w:link w:val="Heading3"/>
    <w:uiPriority w:val="9"/>
    <w:rsid w:val="00872FD8"/>
    <w:rPr>
      <w:rFonts w:asciiTheme="majorHAnsi" w:eastAsiaTheme="majorEastAsia" w:hAnsiTheme="majorHAnsi" w:cstheme="majorBidi"/>
      <w:b/>
      <w:bCs/>
      <w:color w:val="4F81BD" w:themeColor="accent1"/>
      <w:sz w:val="22"/>
    </w:rPr>
  </w:style>
  <w:style w:type="character" w:customStyle="1" w:styleId="CaptionChar">
    <w:name w:val="Caption Char"/>
    <w:basedOn w:val="DefaultParagraphFont"/>
    <w:link w:val="Caption"/>
    <w:uiPriority w:val="35"/>
    <w:rsid w:val="00E66C36"/>
    <w:rPr>
      <w:rFonts w:asciiTheme="minorHAnsi" w:eastAsiaTheme="minorHAnsi" w:hAnsiTheme="minorHAnsi" w:cstheme="minorBidi"/>
      <w:i/>
      <w:iCs/>
      <w:color w:val="1F497D" w:themeColor="text2"/>
      <w:sz w:val="18"/>
      <w:szCs w:val="18"/>
      <w:lang w:val="en-ID"/>
    </w:rPr>
  </w:style>
  <w:style w:type="table" w:styleId="LightShading">
    <w:name w:val="Light Shading"/>
    <w:basedOn w:val="TableNormal"/>
    <w:uiPriority w:val="60"/>
    <w:rsid w:val="00E66C36"/>
    <w:pPr>
      <w:jc w:val="both"/>
    </w:pPr>
    <w:rPr>
      <w:rFonts w:ascii="Tahoma" w:eastAsia="Tahoma" w:hAnsi="Tahoma" w:cs="Tahoma"/>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5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kil%20Rektor%202\Downloads\Template-SNST-ke1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96FCA-4D2E-421A-83C6-67545A14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Template-SNST-ke12-1</Template>
  <TotalTime>1</TotalTime>
  <Pages>7</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 Company</Company>
  <LinksUpToDate>false</LinksUpToDate>
  <CharactersWithSpaces>14359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Wakil Rektor 2</dc:creator>
  <cp:keywords>Seminar Nasional Unwahas</cp:keywords>
  <dc:description>snst@unwahas.ac.id_x000d_
www.publikasiilmiah.unwahas.ac.id</dc:description>
  <cp:lastModifiedBy>HP</cp:lastModifiedBy>
  <cp:revision>2</cp:revision>
  <cp:lastPrinted>2022-09-17T16:58:00Z</cp:lastPrinted>
  <dcterms:created xsi:type="dcterms:W3CDTF">2022-09-17T16:59:00Z</dcterms:created>
  <dcterms:modified xsi:type="dcterms:W3CDTF">2022-09-17T16:59:00Z</dcterms:modified>
  <cp:contentStatus>publikasiilmiah.unwahas.ac.id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http://www.zotero.org/styles/harvard1</vt:lpwstr>
  </property>
  <property fmtid="{D5CDD505-2E9C-101B-9397-08002B2CF9AE}" pid="23" name="Mendeley Document_1">
    <vt:lpwstr>True</vt:lpwstr>
  </property>
  <property fmtid="{D5CDD505-2E9C-101B-9397-08002B2CF9AE}" pid="24" name="Mendeley Unique User Id_1">
    <vt:lpwstr>a6cc1b79-3ed6-3886-be92-78979eb4ac7f</vt:lpwstr>
  </property>
</Properties>
</file>