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CF02A9" w14:textId="02696A39" w:rsidR="00344DFA" w:rsidRPr="00E14BA2" w:rsidRDefault="005D4AD1" w:rsidP="00BB6510">
      <w:pPr>
        <w:jc w:val="center"/>
        <w:rPr>
          <w:b/>
          <w:bCs/>
          <w:sz w:val="28"/>
          <w:szCs w:val="28"/>
          <w:lang w:val="en-US"/>
        </w:rPr>
      </w:pPr>
      <w:bookmarkStart w:id="0" w:name="_Hlk156842590"/>
      <w:r w:rsidRPr="00E14BA2">
        <w:rPr>
          <w:b/>
          <w:bCs/>
          <w:sz w:val="28"/>
          <w:szCs w:val="28"/>
          <w:lang w:val="en-US"/>
        </w:rPr>
        <w:t>Evaluating</w:t>
      </w:r>
      <w:r w:rsidR="00E14BA2" w:rsidRPr="00E14BA2">
        <w:rPr>
          <w:b/>
          <w:bCs/>
          <w:sz w:val="28"/>
          <w:szCs w:val="28"/>
          <w:lang w:val="en-US"/>
        </w:rPr>
        <w:t xml:space="preserve"> the </w:t>
      </w:r>
      <w:r w:rsidR="00734FF9">
        <w:rPr>
          <w:b/>
          <w:bCs/>
          <w:sz w:val="28"/>
          <w:szCs w:val="28"/>
          <w:lang w:val="en-US"/>
        </w:rPr>
        <w:t xml:space="preserve">Agency </w:t>
      </w:r>
      <w:r w:rsidR="00E14BA2" w:rsidRPr="00E14BA2">
        <w:rPr>
          <w:b/>
          <w:bCs/>
          <w:sz w:val="28"/>
          <w:szCs w:val="28"/>
          <w:lang w:val="en-US"/>
        </w:rPr>
        <w:t>of United Nations Forum on Fores</w:t>
      </w:r>
      <w:r w:rsidR="00CC02C9">
        <w:rPr>
          <w:b/>
          <w:bCs/>
          <w:sz w:val="28"/>
          <w:szCs w:val="28"/>
          <w:lang w:val="en-US"/>
        </w:rPr>
        <w:t>ts</w:t>
      </w:r>
      <w:r w:rsidR="00E14BA2" w:rsidRPr="00E14BA2">
        <w:rPr>
          <w:b/>
          <w:bCs/>
          <w:sz w:val="28"/>
          <w:szCs w:val="28"/>
          <w:lang w:val="en-US"/>
        </w:rPr>
        <w:t xml:space="preserve"> in Halting Deforestation</w:t>
      </w:r>
    </w:p>
    <w:bookmarkEnd w:id="0"/>
    <w:p w14:paraId="7DB14284" w14:textId="27F20E93" w:rsidR="00E14BA2" w:rsidRPr="00FA0928" w:rsidRDefault="00E14BA2" w:rsidP="00BB6510">
      <w:pPr>
        <w:jc w:val="center"/>
        <w:rPr>
          <w:sz w:val="24"/>
          <w:szCs w:val="24"/>
          <w:lang w:val="en-US"/>
        </w:rPr>
      </w:pPr>
      <w:r w:rsidRPr="00E14BA2">
        <w:rPr>
          <w:sz w:val="24"/>
          <w:szCs w:val="24"/>
          <w:lang w:val="en-US"/>
        </w:rPr>
        <w:t>Wahyu Arif Raharjo</w:t>
      </w:r>
      <w:r w:rsidR="0066036D" w:rsidRPr="0066036D">
        <w:rPr>
          <w:sz w:val="24"/>
          <w:szCs w:val="24"/>
          <w:vertAlign w:val="superscript"/>
          <w:lang w:val="en-US"/>
        </w:rPr>
        <w:t>1</w:t>
      </w:r>
      <w:r w:rsidRPr="00E14BA2">
        <w:rPr>
          <w:sz w:val="24"/>
          <w:szCs w:val="24"/>
          <w:lang w:val="en-US"/>
        </w:rPr>
        <w:t>, Yulita Nilam Frid</w:t>
      </w:r>
      <w:r w:rsidR="0019259E">
        <w:rPr>
          <w:sz w:val="24"/>
          <w:szCs w:val="24"/>
          <w:lang w:val="en-US"/>
        </w:rPr>
        <w:t>i</w:t>
      </w:r>
      <w:r w:rsidRPr="00E14BA2">
        <w:rPr>
          <w:sz w:val="24"/>
          <w:szCs w:val="24"/>
          <w:lang w:val="en-US"/>
        </w:rPr>
        <w:t>yanti</w:t>
      </w:r>
      <w:r w:rsidR="0066036D" w:rsidRPr="0066036D">
        <w:rPr>
          <w:sz w:val="24"/>
          <w:szCs w:val="24"/>
          <w:vertAlign w:val="superscript"/>
          <w:lang w:val="en-US"/>
        </w:rPr>
        <w:t>2</w:t>
      </w:r>
      <w:r w:rsidR="00FA0928">
        <w:rPr>
          <w:sz w:val="24"/>
          <w:szCs w:val="24"/>
          <w:lang w:val="en-US"/>
        </w:rPr>
        <w:t>, Zudi Setiawan</w:t>
      </w:r>
      <w:r w:rsidR="00FA0928" w:rsidRPr="00FA0928">
        <w:rPr>
          <w:sz w:val="24"/>
          <w:szCs w:val="24"/>
          <w:vertAlign w:val="superscript"/>
          <w:lang w:val="en-US"/>
        </w:rPr>
        <w:t>3</w:t>
      </w:r>
    </w:p>
    <w:p w14:paraId="561AADE4" w14:textId="71913DB2" w:rsidR="0066036D" w:rsidRPr="00E14BA2" w:rsidRDefault="0066036D" w:rsidP="0066036D">
      <w:pPr>
        <w:jc w:val="center"/>
        <w:rPr>
          <w:i/>
          <w:iCs/>
          <w:sz w:val="24"/>
          <w:szCs w:val="24"/>
          <w:lang w:val="en-US"/>
        </w:rPr>
      </w:pPr>
      <w:r w:rsidRPr="0066036D">
        <w:rPr>
          <w:i/>
          <w:iCs/>
          <w:sz w:val="24"/>
          <w:szCs w:val="24"/>
          <w:vertAlign w:val="superscript"/>
          <w:lang w:val="en-US"/>
        </w:rPr>
        <w:t>1</w:t>
      </w:r>
      <w:r w:rsidR="00E14BA2" w:rsidRPr="00E14BA2">
        <w:rPr>
          <w:i/>
          <w:iCs/>
          <w:sz w:val="24"/>
          <w:szCs w:val="24"/>
          <w:lang w:val="en-US"/>
        </w:rPr>
        <w:t>Department of International Relations, Universitas Wahid Hasyim</w:t>
      </w:r>
      <w:r>
        <w:rPr>
          <w:i/>
          <w:iCs/>
          <w:sz w:val="24"/>
          <w:szCs w:val="24"/>
          <w:lang w:val="en-US"/>
        </w:rPr>
        <w:br/>
      </w:r>
      <w:r w:rsidRPr="0066036D">
        <w:rPr>
          <w:i/>
          <w:iCs/>
          <w:sz w:val="24"/>
          <w:szCs w:val="24"/>
          <w:vertAlign w:val="superscript"/>
          <w:lang w:val="en-US"/>
        </w:rPr>
        <w:t>2</w:t>
      </w:r>
      <w:r w:rsidR="00FA0928">
        <w:rPr>
          <w:i/>
          <w:iCs/>
          <w:sz w:val="24"/>
          <w:szCs w:val="24"/>
          <w:vertAlign w:val="superscript"/>
          <w:lang w:val="en-US"/>
        </w:rPr>
        <w:t>,3</w:t>
      </w:r>
      <w:r>
        <w:rPr>
          <w:i/>
          <w:iCs/>
          <w:sz w:val="24"/>
          <w:szCs w:val="24"/>
          <w:lang w:val="en-US"/>
        </w:rPr>
        <w:t>Department of Political Science, Universitas Wahid Hasyim</w:t>
      </w:r>
    </w:p>
    <w:p w14:paraId="1104FAC7" w14:textId="36D26DB5" w:rsidR="00E14BA2" w:rsidRPr="00E14BA2" w:rsidRDefault="00E14BA2" w:rsidP="00BB6510">
      <w:pPr>
        <w:jc w:val="center"/>
        <w:rPr>
          <w:sz w:val="24"/>
          <w:szCs w:val="24"/>
          <w:lang w:val="en-US"/>
        </w:rPr>
      </w:pPr>
      <w:r>
        <w:rPr>
          <w:sz w:val="24"/>
          <w:szCs w:val="24"/>
          <w:lang w:val="en-US"/>
        </w:rPr>
        <w:t xml:space="preserve">Email: </w:t>
      </w:r>
      <w:hyperlink r:id="rId8" w:history="1">
        <w:r w:rsidRPr="00AD6BE4">
          <w:rPr>
            <w:rStyle w:val="Hyperlink"/>
            <w:sz w:val="24"/>
            <w:szCs w:val="24"/>
            <w:lang w:val="en-US"/>
          </w:rPr>
          <w:t>w.arifraharjo@unwahas.ac.id</w:t>
        </w:r>
      </w:hyperlink>
      <w:r>
        <w:rPr>
          <w:sz w:val="24"/>
          <w:szCs w:val="24"/>
          <w:lang w:val="en-US"/>
        </w:rPr>
        <w:t xml:space="preserve"> </w:t>
      </w:r>
    </w:p>
    <w:p w14:paraId="1B6A3A43" w14:textId="77777777" w:rsidR="00E14BA2" w:rsidRDefault="00E14BA2" w:rsidP="00BB6510">
      <w:pPr>
        <w:jc w:val="center"/>
        <w:rPr>
          <w:b/>
          <w:bCs/>
          <w:sz w:val="24"/>
          <w:szCs w:val="24"/>
          <w:lang w:val="en-US"/>
        </w:rPr>
      </w:pPr>
    </w:p>
    <w:p w14:paraId="3C6961A6" w14:textId="43C22571" w:rsidR="00E14BA2" w:rsidRDefault="007869F7" w:rsidP="00344DFA">
      <w:pPr>
        <w:jc w:val="both"/>
        <w:rPr>
          <w:b/>
          <w:bCs/>
          <w:sz w:val="24"/>
          <w:szCs w:val="24"/>
          <w:lang w:val="en-US"/>
        </w:rPr>
      </w:pPr>
      <w:r>
        <w:rPr>
          <w:b/>
          <w:bCs/>
          <w:sz w:val="24"/>
          <w:szCs w:val="24"/>
          <w:lang w:val="en-US"/>
        </w:rPr>
        <w:t>ABSTRACT</w:t>
      </w:r>
    </w:p>
    <w:p w14:paraId="391E9210" w14:textId="69D8631F" w:rsidR="00E14BA2" w:rsidRPr="00E14BA2" w:rsidRDefault="00B36F21" w:rsidP="00344DFA">
      <w:pPr>
        <w:jc w:val="both"/>
        <w:rPr>
          <w:sz w:val="24"/>
          <w:szCs w:val="24"/>
          <w:lang w:val="en-US"/>
        </w:rPr>
      </w:pPr>
      <w:r>
        <w:rPr>
          <w:sz w:val="24"/>
          <w:szCs w:val="24"/>
          <w:lang w:val="en-US"/>
        </w:rPr>
        <w:t xml:space="preserve">The recent decrease in deforestation suggests a success in global effort of halting it, yet the question on in the agency of United Nations Forum on Forests (UNFF) remains. Do these changes occur due to UNFF’s facilitation? To examine this, this paper utilizes Principal-Agent theory proposed by Hawkins et al., (2006) to explore UNFF’s autonomy and discretion and its role in halting deforestation. It will first analyse the historical and relational foundation of UNFF as an international organization (IOs) and then define the meaning of ‘problem-solved’ in terms of forest issue. It will then evaluate policy instruments and powers that UNFF holds using Martha &amp; Finnemore’s argument on the power of IOs. This paper argues that UNFF is serving as a forum for global forestry governance. It faces challenges due to differing national interests, limited discretion and significant role of NGOs in influencing discussions and advocating for sustainable forest management. Tensions persists between developed and developing nations in forestry issue, </w:t>
      </w:r>
      <w:r w:rsidR="00FA0928">
        <w:rPr>
          <w:sz w:val="24"/>
          <w:szCs w:val="24"/>
          <w:lang w:val="en-US"/>
        </w:rPr>
        <w:t xml:space="preserve">thus UNFF plays the role of collaboration and coordinating agents through Collaborative Partnership on Forest (CPF). It possesses limited role as arbitrating and enforcing agent due to Non-Legally Binding Instruments (NLBI) preferences of member states. However, UNFF possesses the power in terms of diffusing norms accepted by members, that halting deforestation is non-negotiable. </w:t>
      </w:r>
    </w:p>
    <w:p w14:paraId="4124AFE8" w14:textId="30B083CD" w:rsidR="00E14BA2" w:rsidRPr="00E14BA2" w:rsidRDefault="00E14BA2" w:rsidP="00344DFA">
      <w:pPr>
        <w:jc w:val="both"/>
        <w:rPr>
          <w:sz w:val="24"/>
          <w:szCs w:val="24"/>
          <w:lang w:val="en-US"/>
        </w:rPr>
      </w:pPr>
      <w:r w:rsidRPr="00E14BA2">
        <w:rPr>
          <w:b/>
          <w:bCs/>
          <w:sz w:val="24"/>
          <w:szCs w:val="24"/>
          <w:lang w:val="en-US"/>
        </w:rPr>
        <w:t>Keywords</w:t>
      </w:r>
      <w:r>
        <w:rPr>
          <w:sz w:val="24"/>
          <w:szCs w:val="24"/>
          <w:lang w:val="en-US"/>
        </w:rPr>
        <w:t xml:space="preserve">: </w:t>
      </w:r>
      <w:r w:rsidR="007E0147">
        <w:rPr>
          <w:sz w:val="24"/>
          <w:szCs w:val="24"/>
          <w:lang w:val="en-US"/>
        </w:rPr>
        <w:t>International Organizations, UNFF</w:t>
      </w:r>
      <w:r>
        <w:rPr>
          <w:sz w:val="24"/>
          <w:szCs w:val="24"/>
          <w:lang w:val="en-US"/>
        </w:rPr>
        <w:t xml:space="preserve">, Global Forestry Governance, </w:t>
      </w:r>
      <w:r w:rsidR="009D4959">
        <w:rPr>
          <w:sz w:val="24"/>
          <w:szCs w:val="24"/>
          <w:lang w:val="en-US"/>
        </w:rPr>
        <w:t xml:space="preserve">Principal-Agent </w:t>
      </w:r>
      <w:r>
        <w:rPr>
          <w:sz w:val="24"/>
          <w:szCs w:val="24"/>
          <w:lang w:val="en-US"/>
        </w:rPr>
        <w:t>Theory, Deforestation</w:t>
      </w:r>
    </w:p>
    <w:p w14:paraId="2DA60368" w14:textId="06145E9F" w:rsidR="00344DFA" w:rsidRPr="00344DFA" w:rsidRDefault="007869F7" w:rsidP="00344DFA">
      <w:pPr>
        <w:jc w:val="both"/>
        <w:rPr>
          <w:b/>
          <w:bCs/>
          <w:sz w:val="24"/>
          <w:szCs w:val="24"/>
          <w:lang w:val="en-US"/>
        </w:rPr>
      </w:pPr>
      <w:r w:rsidRPr="00344DFA">
        <w:rPr>
          <w:b/>
          <w:bCs/>
          <w:sz w:val="24"/>
          <w:szCs w:val="24"/>
          <w:lang w:val="en-US"/>
        </w:rPr>
        <w:t>INTRODUCTION</w:t>
      </w:r>
    </w:p>
    <w:p w14:paraId="54DD89EB" w14:textId="355665A3" w:rsidR="00667F9C" w:rsidRDefault="00BB6510" w:rsidP="00344DFA">
      <w:pPr>
        <w:jc w:val="both"/>
        <w:rPr>
          <w:sz w:val="24"/>
          <w:szCs w:val="24"/>
          <w:lang w:val="en-US"/>
        </w:rPr>
      </w:pPr>
      <w:bookmarkStart w:id="1" w:name="_Hlk156842996"/>
      <w:r>
        <w:rPr>
          <w:sz w:val="24"/>
          <w:szCs w:val="24"/>
          <w:lang w:val="en-US"/>
        </w:rPr>
        <w:t>Despite its abundant efforts, m</w:t>
      </w:r>
      <w:r w:rsidR="00667F9C">
        <w:rPr>
          <w:sz w:val="24"/>
          <w:szCs w:val="24"/>
          <w:lang w:val="en-US"/>
        </w:rPr>
        <w:t xml:space="preserve">any parties have long </w:t>
      </w:r>
      <w:r w:rsidR="005C1268">
        <w:rPr>
          <w:sz w:val="24"/>
          <w:szCs w:val="24"/>
          <w:lang w:val="en-US"/>
        </w:rPr>
        <w:t>cast</w:t>
      </w:r>
      <w:r w:rsidR="00CF3006">
        <w:rPr>
          <w:sz w:val="24"/>
          <w:szCs w:val="24"/>
          <w:lang w:val="en-US"/>
        </w:rPr>
        <w:t xml:space="preserve"> doubts i</w:t>
      </w:r>
      <w:r w:rsidR="00667F9C">
        <w:rPr>
          <w:sz w:val="24"/>
          <w:szCs w:val="24"/>
          <w:lang w:val="en-US"/>
        </w:rPr>
        <w:t>n international</w:t>
      </w:r>
      <w:r w:rsidR="005C1268">
        <w:rPr>
          <w:sz w:val="24"/>
          <w:szCs w:val="24"/>
          <w:lang w:val="en-US"/>
        </w:rPr>
        <w:t xml:space="preserve"> policy instruments dedicated to</w:t>
      </w:r>
      <w:r w:rsidR="00667F9C">
        <w:rPr>
          <w:sz w:val="24"/>
          <w:szCs w:val="24"/>
          <w:lang w:val="en-US"/>
        </w:rPr>
        <w:t xml:space="preserve"> overcoming the rapid pac</w:t>
      </w:r>
      <w:r w:rsidR="00E75858">
        <w:rPr>
          <w:sz w:val="24"/>
          <w:szCs w:val="24"/>
          <w:lang w:val="en-US"/>
        </w:rPr>
        <w:t xml:space="preserve">e of environmental degradation. </w:t>
      </w:r>
      <w:r w:rsidR="005C1268">
        <w:rPr>
          <w:sz w:val="24"/>
          <w:szCs w:val="24"/>
          <w:lang w:val="en-US"/>
        </w:rPr>
        <w:t>Halle incisively criticis</w:t>
      </w:r>
      <w:r w:rsidR="009C512B">
        <w:rPr>
          <w:sz w:val="24"/>
          <w:szCs w:val="24"/>
          <w:lang w:val="en-US"/>
        </w:rPr>
        <w:t xml:space="preserve">ed </w:t>
      </w:r>
      <w:r w:rsidR="001B2171">
        <w:rPr>
          <w:sz w:val="24"/>
          <w:szCs w:val="24"/>
          <w:lang w:val="en-US"/>
        </w:rPr>
        <w:t xml:space="preserve">Rio+20 as an incredibly expensive conference with minimum achievements in settling </w:t>
      </w:r>
      <w:r w:rsidR="00B37A93">
        <w:rPr>
          <w:sz w:val="24"/>
          <w:szCs w:val="24"/>
          <w:lang w:val="en-US"/>
        </w:rPr>
        <w:t xml:space="preserve">global environmental </w:t>
      </w:r>
      <w:r w:rsidR="00631C94">
        <w:rPr>
          <w:sz w:val="24"/>
          <w:szCs w:val="24"/>
          <w:lang w:val="en-US"/>
        </w:rPr>
        <w:t>problems</w:t>
      </w:r>
      <w:r>
        <w:rPr>
          <w:sz w:val="24"/>
          <w:szCs w:val="24"/>
          <w:lang w:val="en-US"/>
        </w:rPr>
        <w:t xml:space="preserve"> </w:t>
      </w:r>
      <w:r w:rsidR="00B37A93">
        <w:rPr>
          <w:sz w:val="24"/>
          <w:szCs w:val="24"/>
          <w:lang w:val="en-US"/>
        </w:rPr>
        <w:t xml:space="preserve">due to lack of commitment from </w:t>
      </w:r>
      <w:r w:rsidR="00411D46">
        <w:rPr>
          <w:sz w:val="24"/>
          <w:szCs w:val="24"/>
          <w:lang w:val="en-US"/>
        </w:rPr>
        <w:t>member</w:t>
      </w:r>
      <w:r w:rsidR="00B37A93">
        <w:rPr>
          <w:sz w:val="24"/>
          <w:szCs w:val="24"/>
          <w:lang w:val="en-US"/>
        </w:rPr>
        <w:t xml:space="preserve"> governments</w:t>
      </w:r>
      <w:r w:rsidR="00F45CAD">
        <w:rPr>
          <w:sz w:val="24"/>
          <w:szCs w:val="24"/>
          <w:lang w:val="en-US"/>
        </w:rPr>
        <w:t xml:space="preserve"> </w:t>
      </w:r>
      <w:r w:rsidR="00F45CAD">
        <w:rPr>
          <w:sz w:val="24"/>
          <w:szCs w:val="24"/>
          <w:lang w:val="en-US"/>
        </w:rPr>
        <w:fldChar w:fldCharType="begin"/>
      </w:r>
      <w:r w:rsidR="00106A5A">
        <w:rPr>
          <w:sz w:val="24"/>
          <w:szCs w:val="24"/>
          <w:lang w:val="en-US"/>
        </w:rPr>
        <w:instrText xml:space="preserve"> ADDIN ZOTERO_ITEM CSL_CITATION {"citationID":"VDbvJam8","properties":{"formattedCitation":"(Halle, Mark, 2019)","plainCitation":"(Halle, Mark, 2019)","dontUpdate":true,"noteIndex":0},"citationItems":[{"id":378,"uris":["http://zotero.org/users/13217586/items/WLB85VKT"],"itemData":{"id":378,"type":"chapter","container-title":"Green Planet Blues: Critical Perspectives on Global Environmental Politics","edition":"5th Edition","event-place":"New York","publisher":"Routledge","publisher-place":"New York","title":"Life After Rio","author":[{"literal":"Halle, Mark"}],"editor":[{"literal":"Dabelko, Geoffrey D."},{"literal":"Conca, Ken"}],"issued":{"date-parts":[["2019"]]}}}],"schema":"https://github.com/citation-style-language/schema/raw/master/csl-citation.json"} </w:instrText>
      </w:r>
      <w:r w:rsidR="00F45CAD">
        <w:rPr>
          <w:sz w:val="24"/>
          <w:szCs w:val="24"/>
          <w:lang w:val="en-US"/>
        </w:rPr>
        <w:fldChar w:fldCharType="separate"/>
      </w:r>
      <w:r w:rsidR="00F45CAD" w:rsidRPr="00F45CAD">
        <w:rPr>
          <w:rFonts w:ascii="Calibri" w:hAnsi="Calibri" w:cs="Calibri"/>
          <w:sz w:val="24"/>
        </w:rPr>
        <w:t>(Halle, 2019)</w:t>
      </w:r>
      <w:r w:rsidR="00F45CAD">
        <w:rPr>
          <w:sz w:val="24"/>
          <w:szCs w:val="24"/>
          <w:lang w:val="en-US"/>
        </w:rPr>
        <w:fldChar w:fldCharType="end"/>
      </w:r>
      <w:r w:rsidR="00B37A93">
        <w:rPr>
          <w:sz w:val="24"/>
          <w:szCs w:val="24"/>
          <w:lang w:val="en-US"/>
        </w:rPr>
        <w:t>.</w:t>
      </w:r>
      <w:r w:rsidR="001B2171">
        <w:rPr>
          <w:sz w:val="24"/>
          <w:szCs w:val="24"/>
          <w:lang w:val="en-US"/>
        </w:rPr>
        <w:t xml:space="preserve"> </w:t>
      </w:r>
      <w:r>
        <w:rPr>
          <w:sz w:val="24"/>
          <w:szCs w:val="24"/>
          <w:lang w:val="en-US"/>
        </w:rPr>
        <w:t>Haas similarly expressed the same idea but also admit that it is t</w:t>
      </w:r>
      <w:r w:rsidR="005C1268">
        <w:rPr>
          <w:sz w:val="24"/>
          <w:szCs w:val="24"/>
          <w:lang w:val="en-US"/>
        </w:rPr>
        <w:t>his conferences that have</w:t>
      </w:r>
      <w:r>
        <w:rPr>
          <w:sz w:val="24"/>
          <w:szCs w:val="24"/>
          <w:lang w:val="en-US"/>
        </w:rPr>
        <w:t xml:space="preserve"> positively contributed to the establishment of </w:t>
      </w:r>
      <w:r w:rsidR="00BD70ED">
        <w:rPr>
          <w:sz w:val="24"/>
          <w:szCs w:val="24"/>
          <w:lang w:val="en-US"/>
        </w:rPr>
        <w:t>gl</w:t>
      </w:r>
      <w:r w:rsidR="0039633F">
        <w:rPr>
          <w:sz w:val="24"/>
          <w:szCs w:val="24"/>
          <w:lang w:val="en-US"/>
        </w:rPr>
        <w:t>obal environmental governance</w:t>
      </w:r>
      <w:r>
        <w:rPr>
          <w:sz w:val="24"/>
          <w:szCs w:val="24"/>
          <w:lang w:val="en-US"/>
        </w:rPr>
        <w:t xml:space="preserve"> and </w:t>
      </w:r>
      <w:r w:rsidR="0086608E">
        <w:rPr>
          <w:sz w:val="24"/>
          <w:szCs w:val="24"/>
          <w:lang w:val="en-US"/>
        </w:rPr>
        <w:t>lifting</w:t>
      </w:r>
      <w:r>
        <w:rPr>
          <w:sz w:val="24"/>
          <w:szCs w:val="24"/>
          <w:lang w:val="en-US"/>
        </w:rPr>
        <w:t xml:space="preserve"> environmental issues as a matter of importance in </w:t>
      </w:r>
      <w:r w:rsidR="0086608E">
        <w:rPr>
          <w:sz w:val="24"/>
          <w:szCs w:val="24"/>
          <w:lang w:val="en-US"/>
        </w:rPr>
        <w:t>international</w:t>
      </w:r>
      <w:r>
        <w:rPr>
          <w:sz w:val="24"/>
          <w:szCs w:val="24"/>
          <w:lang w:val="en-US"/>
        </w:rPr>
        <w:t xml:space="preserve"> affairs</w:t>
      </w:r>
      <w:r w:rsidR="00F45CAD">
        <w:rPr>
          <w:sz w:val="24"/>
          <w:szCs w:val="24"/>
          <w:lang w:val="en-US"/>
        </w:rPr>
        <w:t xml:space="preserve"> </w:t>
      </w:r>
      <w:r w:rsidR="00F45CAD">
        <w:rPr>
          <w:sz w:val="24"/>
          <w:szCs w:val="24"/>
          <w:lang w:val="en-US"/>
        </w:rPr>
        <w:fldChar w:fldCharType="begin"/>
      </w:r>
      <w:r w:rsidR="00106A5A">
        <w:rPr>
          <w:sz w:val="24"/>
          <w:szCs w:val="24"/>
          <w:lang w:val="en-US"/>
        </w:rPr>
        <w:instrText xml:space="preserve"> ADDIN ZOTERO_ITEM CSL_CITATION {"citationID":"iQnLNkdJ","properties":{"formattedCitation":"(Haas, Peter M., 2015)","plainCitation":"(Haas, Peter M., 2015)","dontUpdate":true,"noteIndex":0},"citationItems":[{"id":387,"uris":["http://zotero.org/users/13217586/items/USYB2KZH"],"itemData":{"id":387,"type":"chapter","container-title":"Epistemic Communities, Constructivism, and International Environmental Politics","event-place":"London","ISBN":"978-1-315-71790-6","publisher":"Routledge","publisher-place":"London","title":"UN conferences and constructivist governance of the environment","author":[{"literal":"Haas, Peter M."}],"editor":[{"literal":"Haas, Peter M."}],"issued":{"date-parts":[["2015"]]}}}],"schema":"https://github.com/citation-style-language/schema/raw/master/csl-citation.json"} </w:instrText>
      </w:r>
      <w:r w:rsidR="00F45CAD">
        <w:rPr>
          <w:sz w:val="24"/>
          <w:szCs w:val="24"/>
          <w:lang w:val="en-US"/>
        </w:rPr>
        <w:fldChar w:fldCharType="separate"/>
      </w:r>
      <w:r w:rsidR="00F45CAD" w:rsidRPr="00F45CAD">
        <w:rPr>
          <w:rFonts w:ascii="Calibri" w:hAnsi="Calibri" w:cs="Calibri"/>
          <w:sz w:val="24"/>
        </w:rPr>
        <w:t>(Haas, 2015)</w:t>
      </w:r>
      <w:r w:rsidR="00F45CAD">
        <w:rPr>
          <w:sz w:val="24"/>
          <w:szCs w:val="24"/>
          <w:lang w:val="en-US"/>
        </w:rPr>
        <w:fldChar w:fldCharType="end"/>
      </w:r>
      <w:r>
        <w:rPr>
          <w:sz w:val="24"/>
          <w:szCs w:val="24"/>
          <w:lang w:val="en-US"/>
        </w:rPr>
        <w:t>.</w:t>
      </w:r>
    </w:p>
    <w:p w14:paraId="5200CDBE" w14:textId="07C080E0" w:rsidR="00215C8C" w:rsidRPr="00344DFA" w:rsidRDefault="009C512B" w:rsidP="00344DFA">
      <w:pPr>
        <w:jc w:val="both"/>
        <w:rPr>
          <w:sz w:val="24"/>
          <w:szCs w:val="24"/>
          <w:lang w:val="en-US"/>
        </w:rPr>
      </w:pPr>
      <w:r>
        <w:rPr>
          <w:sz w:val="24"/>
          <w:szCs w:val="24"/>
          <w:lang w:val="en-US"/>
        </w:rPr>
        <w:t>In such circumstances, a</w:t>
      </w:r>
      <w:r w:rsidR="00E17679" w:rsidRPr="00344DFA">
        <w:rPr>
          <w:sz w:val="24"/>
          <w:szCs w:val="24"/>
          <w:lang w:val="en-US"/>
        </w:rPr>
        <w:t xml:space="preserve">n interesting turn of events occurred </w:t>
      </w:r>
      <w:r w:rsidR="00C95AD5" w:rsidRPr="00344DFA">
        <w:rPr>
          <w:sz w:val="24"/>
          <w:szCs w:val="24"/>
          <w:lang w:val="en-US"/>
        </w:rPr>
        <w:t>in 2015 when United Nations’ (UN) Food and Agricultural Organization (FAO)</w:t>
      </w:r>
      <w:r w:rsidR="00E17679" w:rsidRPr="00344DFA">
        <w:rPr>
          <w:sz w:val="24"/>
          <w:szCs w:val="24"/>
          <w:lang w:val="en-US"/>
        </w:rPr>
        <w:t xml:space="preserve"> released a report that revealed the decreasing rate </w:t>
      </w:r>
      <w:r w:rsidR="00C95AD5" w:rsidRPr="00344DFA">
        <w:rPr>
          <w:sz w:val="24"/>
          <w:szCs w:val="24"/>
          <w:lang w:val="en-US"/>
        </w:rPr>
        <w:t xml:space="preserve">of global deforestation. In its </w:t>
      </w:r>
      <w:r w:rsidR="00C95AD5" w:rsidRPr="00344DFA">
        <w:rPr>
          <w:i/>
          <w:iCs/>
          <w:sz w:val="24"/>
          <w:szCs w:val="24"/>
          <w:lang w:val="en-US"/>
        </w:rPr>
        <w:t>Global Forest Resource Assessment</w:t>
      </w:r>
      <w:r w:rsidR="00BC07B6">
        <w:rPr>
          <w:i/>
          <w:iCs/>
          <w:sz w:val="24"/>
          <w:szCs w:val="24"/>
          <w:lang w:val="en-US"/>
        </w:rPr>
        <w:t xml:space="preserve"> (FRA)</w:t>
      </w:r>
      <w:r w:rsidR="00C95AD5" w:rsidRPr="00344DFA">
        <w:rPr>
          <w:sz w:val="24"/>
          <w:szCs w:val="24"/>
          <w:lang w:val="en-US"/>
        </w:rPr>
        <w:t xml:space="preserve">, a periodic report </w:t>
      </w:r>
      <w:r w:rsidR="00345C51" w:rsidRPr="00344DFA">
        <w:rPr>
          <w:sz w:val="24"/>
          <w:szCs w:val="24"/>
          <w:lang w:val="en-US"/>
        </w:rPr>
        <w:lastRenderedPageBreak/>
        <w:t>published</w:t>
      </w:r>
      <w:r w:rsidR="0086608E">
        <w:rPr>
          <w:sz w:val="24"/>
          <w:szCs w:val="24"/>
          <w:lang w:val="en-US"/>
        </w:rPr>
        <w:t xml:space="preserve"> every five</w:t>
      </w:r>
      <w:r w:rsidR="00C95AD5" w:rsidRPr="00344DFA">
        <w:rPr>
          <w:sz w:val="24"/>
          <w:szCs w:val="24"/>
          <w:lang w:val="en-US"/>
        </w:rPr>
        <w:t xml:space="preserve"> years suggesting </w:t>
      </w:r>
      <w:r w:rsidR="00345C51" w:rsidRPr="00344DFA">
        <w:rPr>
          <w:sz w:val="24"/>
          <w:szCs w:val="24"/>
          <w:lang w:val="en-US"/>
        </w:rPr>
        <w:t xml:space="preserve">the most recent </w:t>
      </w:r>
      <w:r w:rsidR="00C95AD5" w:rsidRPr="00344DFA">
        <w:rPr>
          <w:sz w:val="24"/>
          <w:szCs w:val="24"/>
          <w:lang w:val="en-US"/>
        </w:rPr>
        <w:t>world</w:t>
      </w:r>
      <w:r w:rsidR="00345C51" w:rsidRPr="00344DFA">
        <w:rPr>
          <w:sz w:val="24"/>
          <w:szCs w:val="24"/>
          <w:lang w:val="en-US"/>
        </w:rPr>
        <w:t xml:space="preserve">’s forest situation, FAO explained in a World Forestry Congress held in Durban that the deforestation rate during 2010-2015 has plummeted significantly. Despite </w:t>
      </w:r>
      <w:r w:rsidR="00A8428F">
        <w:rPr>
          <w:sz w:val="24"/>
          <w:szCs w:val="24"/>
          <w:lang w:val="en-US"/>
        </w:rPr>
        <w:t>the steady</w:t>
      </w:r>
      <w:r w:rsidR="00345C51" w:rsidRPr="00344DFA">
        <w:rPr>
          <w:sz w:val="24"/>
          <w:szCs w:val="24"/>
          <w:lang w:val="en-US"/>
        </w:rPr>
        <w:t xml:space="preserve"> loss in global forest coverage, </w:t>
      </w:r>
      <w:r w:rsidR="0027370B" w:rsidRPr="00344DFA">
        <w:rPr>
          <w:sz w:val="24"/>
          <w:szCs w:val="24"/>
          <w:lang w:val="en-US"/>
        </w:rPr>
        <w:t xml:space="preserve">its rate has decreased from 0.18 percent in </w:t>
      </w:r>
      <w:r w:rsidR="000A5FE5">
        <w:rPr>
          <w:sz w:val="24"/>
          <w:szCs w:val="24"/>
          <w:lang w:val="en-US"/>
        </w:rPr>
        <w:t xml:space="preserve">the </w:t>
      </w:r>
      <w:r w:rsidR="0027370B" w:rsidRPr="00344DFA">
        <w:rPr>
          <w:sz w:val="24"/>
          <w:szCs w:val="24"/>
          <w:lang w:val="en-US"/>
        </w:rPr>
        <w:t xml:space="preserve">1990s that the current </w:t>
      </w:r>
      <w:r w:rsidR="004070B0" w:rsidRPr="00344DFA">
        <w:rPr>
          <w:sz w:val="24"/>
          <w:szCs w:val="24"/>
          <w:lang w:val="en-US"/>
        </w:rPr>
        <w:t>rate is as low as 0.08 percent.</w:t>
      </w:r>
      <w:r w:rsidR="00E40D4A" w:rsidRPr="00344DFA">
        <w:rPr>
          <w:sz w:val="24"/>
          <w:szCs w:val="24"/>
          <w:lang w:val="en-US"/>
        </w:rPr>
        <w:t xml:space="preserve"> It is </w:t>
      </w:r>
      <w:r>
        <w:rPr>
          <w:sz w:val="24"/>
          <w:szCs w:val="24"/>
          <w:lang w:val="en-US"/>
        </w:rPr>
        <w:t xml:space="preserve">considered as </w:t>
      </w:r>
      <w:r w:rsidR="000A5FE5">
        <w:rPr>
          <w:sz w:val="24"/>
          <w:szCs w:val="24"/>
          <w:lang w:val="en-US"/>
        </w:rPr>
        <w:t xml:space="preserve">a significant </w:t>
      </w:r>
      <w:r w:rsidR="00E40D4A" w:rsidRPr="00344DFA">
        <w:rPr>
          <w:sz w:val="24"/>
          <w:szCs w:val="24"/>
          <w:lang w:val="en-US"/>
        </w:rPr>
        <w:t xml:space="preserve">development since </w:t>
      </w:r>
      <w:r w:rsidR="00930CD2">
        <w:rPr>
          <w:sz w:val="24"/>
          <w:szCs w:val="24"/>
          <w:lang w:val="en-US"/>
        </w:rPr>
        <w:t xml:space="preserve">our </w:t>
      </w:r>
      <w:r w:rsidR="00E4235D">
        <w:rPr>
          <w:sz w:val="24"/>
          <w:szCs w:val="24"/>
          <w:lang w:val="en-US"/>
        </w:rPr>
        <w:t xml:space="preserve">world’s </w:t>
      </w:r>
      <w:r w:rsidR="00E40D4A" w:rsidRPr="00344DFA">
        <w:rPr>
          <w:sz w:val="24"/>
          <w:szCs w:val="24"/>
          <w:lang w:val="en-US"/>
        </w:rPr>
        <w:t xml:space="preserve">forest comprises </w:t>
      </w:r>
      <w:r w:rsidR="00235E3B">
        <w:rPr>
          <w:sz w:val="24"/>
          <w:szCs w:val="24"/>
          <w:lang w:val="en-US"/>
        </w:rPr>
        <w:t xml:space="preserve">as </w:t>
      </w:r>
      <w:r w:rsidR="007A7560">
        <w:rPr>
          <w:sz w:val="24"/>
          <w:szCs w:val="24"/>
          <w:lang w:val="en-US"/>
        </w:rPr>
        <w:t>a</w:t>
      </w:r>
      <w:r w:rsidR="00E40D4A" w:rsidRPr="00344DFA">
        <w:rPr>
          <w:sz w:val="24"/>
          <w:szCs w:val="24"/>
          <w:lang w:val="en-US"/>
        </w:rPr>
        <w:t xml:space="preserve"> </w:t>
      </w:r>
      <w:r w:rsidR="000A5FE5">
        <w:rPr>
          <w:sz w:val="24"/>
          <w:szCs w:val="24"/>
          <w:lang w:val="en-US"/>
        </w:rPr>
        <w:t>complete</w:t>
      </w:r>
      <w:r w:rsidR="00E40D4A" w:rsidRPr="00344DFA">
        <w:rPr>
          <w:sz w:val="24"/>
          <w:szCs w:val="24"/>
          <w:lang w:val="en-US"/>
        </w:rPr>
        <w:t xml:space="preserve"> cure for almost all our current global environmental issues</w:t>
      </w:r>
      <w:r w:rsidR="00F45CAD">
        <w:rPr>
          <w:sz w:val="24"/>
          <w:szCs w:val="24"/>
          <w:lang w:val="en-US"/>
        </w:rPr>
        <w:t xml:space="preserve"> </w:t>
      </w:r>
      <w:r w:rsidR="00F45CAD">
        <w:rPr>
          <w:sz w:val="24"/>
          <w:szCs w:val="24"/>
          <w:lang w:val="en-US"/>
        </w:rPr>
        <w:fldChar w:fldCharType="begin"/>
      </w:r>
      <w:r w:rsidR="00F45CAD">
        <w:rPr>
          <w:sz w:val="24"/>
          <w:szCs w:val="24"/>
          <w:lang w:val="en-US"/>
        </w:rPr>
        <w:instrText xml:space="preserve"> ADDIN ZOTERO_ITEM CSL_CITATION {"citationID":"eWoum6p7","properties":{"formattedCitation":"(FAO, n.d.-b)","plainCitation":"(FAO, n.d.-b)","noteIndex":0},"citationItems":[{"id":400,"uris":["http://zotero.org/users/13217586/items/A8SWBNE8"],"itemData":{"id":400,"type":"webpage","title":"World Deforestation Slows Down as More Forests Are Better Managed","author":[{"literal":"FAO"}]}}],"schema":"https://github.com/citation-style-language/schema/raw/master/csl-citation.json"} </w:instrText>
      </w:r>
      <w:r w:rsidR="00F45CAD">
        <w:rPr>
          <w:sz w:val="24"/>
          <w:szCs w:val="24"/>
          <w:lang w:val="en-US"/>
        </w:rPr>
        <w:fldChar w:fldCharType="separate"/>
      </w:r>
      <w:r w:rsidR="00F45CAD" w:rsidRPr="00F45CAD">
        <w:rPr>
          <w:rFonts w:ascii="Calibri" w:hAnsi="Calibri" w:cs="Calibri"/>
          <w:sz w:val="24"/>
        </w:rPr>
        <w:t>(FAO, n.d.-b)</w:t>
      </w:r>
      <w:r w:rsidR="00F45CAD">
        <w:rPr>
          <w:sz w:val="24"/>
          <w:szCs w:val="24"/>
          <w:lang w:val="en-US"/>
        </w:rPr>
        <w:fldChar w:fldCharType="end"/>
      </w:r>
      <w:r w:rsidR="00E40D4A" w:rsidRPr="00344DFA">
        <w:rPr>
          <w:sz w:val="24"/>
          <w:szCs w:val="24"/>
          <w:lang w:val="en-US"/>
        </w:rPr>
        <w:t xml:space="preserve">. </w:t>
      </w:r>
    </w:p>
    <w:p w14:paraId="03E1D5E8" w14:textId="14D7C3D2" w:rsidR="00E40D4A" w:rsidRDefault="007A31B7" w:rsidP="000058F3">
      <w:pPr>
        <w:jc w:val="both"/>
        <w:rPr>
          <w:sz w:val="24"/>
          <w:szCs w:val="24"/>
          <w:lang w:val="en-US"/>
        </w:rPr>
      </w:pPr>
      <w:r w:rsidRPr="00344DFA">
        <w:rPr>
          <w:sz w:val="24"/>
          <w:szCs w:val="24"/>
          <w:lang w:val="en-US"/>
        </w:rPr>
        <w:t xml:space="preserve">This </w:t>
      </w:r>
      <w:r w:rsidR="00A27EF9" w:rsidRPr="00344DFA">
        <w:rPr>
          <w:sz w:val="24"/>
          <w:szCs w:val="24"/>
          <w:lang w:val="en-US"/>
        </w:rPr>
        <w:t xml:space="preserve">decreasing trend in deforestation brings back a </w:t>
      </w:r>
      <w:r w:rsidR="007C26AC">
        <w:rPr>
          <w:sz w:val="24"/>
          <w:szCs w:val="24"/>
          <w:lang w:val="en-US"/>
        </w:rPr>
        <w:t xml:space="preserve">second </w:t>
      </w:r>
      <w:r w:rsidR="00A27EF9" w:rsidRPr="00344DFA">
        <w:rPr>
          <w:sz w:val="24"/>
          <w:szCs w:val="24"/>
          <w:lang w:val="en-US"/>
        </w:rPr>
        <w:t>glim</w:t>
      </w:r>
      <w:r w:rsidR="00A8428F">
        <w:rPr>
          <w:sz w:val="24"/>
          <w:szCs w:val="24"/>
          <w:lang w:val="en-US"/>
        </w:rPr>
        <w:t>pse of hope in the widespread sc</w:t>
      </w:r>
      <w:r w:rsidR="00A27EF9" w:rsidRPr="00344DFA">
        <w:rPr>
          <w:sz w:val="24"/>
          <w:szCs w:val="24"/>
          <w:lang w:val="en-US"/>
        </w:rPr>
        <w:t>epticism toward global environmental governance, after the success of Montreal Protocol in coordinating ef</w:t>
      </w:r>
      <w:r w:rsidR="007D2262">
        <w:rPr>
          <w:sz w:val="24"/>
          <w:szCs w:val="24"/>
          <w:lang w:val="en-US"/>
        </w:rPr>
        <w:t xml:space="preserve">forts to </w:t>
      </w:r>
      <w:r w:rsidR="0066036D">
        <w:rPr>
          <w:sz w:val="24"/>
          <w:szCs w:val="24"/>
          <w:lang w:val="en-US"/>
        </w:rPr>
        <w:t>stop the rate of depleting</w:t>
      </w:r>
      <w:r w:rsidR="007D2262">
        <w:rPr>
          <w:sz w:val="24"/>
          <w:szCs w:val="24"/>
          <w:lang w:val="en-US"/>
        </w:rPr>
        <w:t xml:space="preserve"> ozone layer from </w:t>
      </w:r>
      <w:r w:rsidR="00A27EF9" w:rsidRPr="00344DFA">
        <w:rPr>
          <w:sz w:val="24"/>
          <w:szCs w:val="24"/>
          <w:lang w:val="en-US"/>
        </w:rPr>
        <w:t>our Earth’s atmosphere</w:t>
      </w:r>
      <w:r w:rsidR="00F45CAD">
        <w:rPr>
          <w:sz w:val="24"/>
          <w:szCs w:val="24"/>
          <w:lang w:val="en-US"/>
        </w:rPr>
        <w:t xml:space="preserve"> </w:t>
      </w:r>
      <w:r w:rsidR="00F45CAD">
        <w:rPr>
          <w:sz w:val="24"/>
          <w:szCs w:val="24"/>
          <w:lang w:val="en-US"/>
        </w:rPr>
        <w:fldChar w:fldCharType="begin"/>
      </w:r>
      <w:r w:rsidR="00106A5A">
        <w:rPr>
          <w:sz w:val="24"/>
          <w:szCs w:val="24"/>
          <w:lang w:val="en-US"/>
        </w:rPr>
        <w:instrText xml:space="preserve"> ADDIN ZOTERO_ITEM CSL_CITATION {"citationID":"XzR557jP","properties":{"formattedCitation":"(Rae, Ian, 2012)","plainCitation":"(Rae, Ian, 2012)","dontUpdate":true,"noteIndex":0},"citationItems":[{"id":381,"uris":["http://zotero.org/users/13217586/items/9RAHBT4L"],"itemData":{"id":381,"type":"article-magazine","container-title":"The Conversation","title":"Saving the Ozone Layer: Why the Montreal Protocol Worked","URL":"https://theconversation.com/saving-the-ozone-layer-why-the-montreal-protocol-worked-9249","author":[{"literal":"Rae, Ian"}],"issued":{"date-parts":[["2012",9,10]]}}}],"schema":"https://github.com/citation-style-language/schema/raw/master/csl-citation.json"} </w:instrText>
      </w:r>
      <w:r w:rsidR="00F45CAD">
        <w:rPr>
          <w:sz w:val="24"/>
          <w:szCs w:val="24"/>
          <w:lang w:val="en-US"/>
        </w:rPr>
        <w:fldChar w:fldCharType="separate"/>
      </w:r>
      <w:r w:rsidR="00F45CAD" w:rsidRPr="00F45CAD">
        <w:rPr>
          <w:rFonts w:ascii="Calibri" w:hAnsi="Calibri" w:cs="Calibri"/>
          <w:sz w:val="24"/>
        </w:rPr>
        <w:t>(Rae, 2012)</w:t>
      </w:r>
      <w:r w:rsidR="00F45CAD">
        <w:rPr>
          <w:sz w:val="24"/>
          <w:szCs w:val="24"/>
          <w:lang w:val="en-US"/>
        </w:rPr>
        <w:fldChar w:fldCharType="end"/>
      </w:r>
      <w:r w:rsidR="00A27EF9" w:rsidRPr="00344DFA">
        <w:rPr>
          <w:sz w:val="24"/>
          <w:szCs w:val="24"/>
          <w:lang w:val="en-US"/>
        </w:rPr>
        <w:t xml:space="preserve">. </w:t>
      </w:r>
      <w:r w:rsidR="001B2171">
        <w:rPr>
          <w:sz w:val="24"/>
          <w:szCs w:val="24"/>
          <w:lang w:val="en-US"/>
        </w:rPr>
        <w:t>It suggests</w:t>
      </w:r>
      <w:r w:rsidR="001B168B">
        <w:rPr>
          <w:sz w:val="24"/>
          <w:szCs w:val="24"/>
          <w:lang w:val="en-US"/>
        </w:rPr>
        <w:t xml:space="preserve"> that the efforts </w:t>
      </w:r>
      <w:r w:rsidR="00F952D7">
        <w:rPr>
          <w:sz w:val="24"/>
          <w:szCs w:val="24"/>
          <w:lang w:val="en-US"/>
        </w:rPr>
        <w:t xml:space="preserve">in controlling deforestation </w:t>
      </w:r>
      <w:r w:rsidR="00A8428F">
        <w:rPr>
          <w:sz w:val="24"/>
          <w:szCs w:val="24"/>
          <w:lang w:val="en-US"/>
        </w:rPr>
        <w:t>have</w:t>
      </w:r>
      <w:r w:rsidR="001B168B">
        <w:rPr>
          <w:sz w:val="24"/>
          <w:szCs w:val="24"/>
          <w:lang w:val="en-US"/>
        </w:rPr>
        <w:t xml:space="preserve"> made positive progress. </w:t>
      </w:r>
      <w:r w:rsidR="00B117DD">
        <w:rPr>
          <w:sz w:val="24"/>
          <w:szCs w:val="24"/>
          <w:lang w:val="en-US"/>
        </w:rPr>
        <w:t xml:space="preserve">Nowadays, these achievements </w:t>
      </w:r>
      <w:r w:rsidR="00753D6C">
        <w:rPr>
          <w:sz w:val="24"/>
          <w:szCs w:val="24"/>
          <w:lang w:val="en-US"/>
        </w:rPr>
        <w:t>provide</w:t>
      </w:r>
      <w:r w:rsidR="00B117DD">
        <w:rPr>
          <w:sz w:val="24"/>
          <w:szCs w:val="24"/>
          <w:lang w:val="en-US"/>
        </w:rPr>
        <w:t xml:space="preserve"> evidence that goals in environmental issues that was once seem</w:t>
      </w:r>
      <w:r w:rsidR="004060A6">
        <w:rPr>
          <w:sz w:val="24"/>
          <w:szCs w:val="24"/>
          <w:lang w:val="en-US"/>
        </w:rPr>
        <w:t>ed</w:t>
      </w:r>
      <w:r w:rsidR="009F0448">
        <w:rPr>
          <w:sz w:val="24"/>
          <w:szCs w:val="24"/>
          <w:lang w:val="en-US"/>
        </w:rPr>
        <w:t xml:space="preserve"> to be utopic now appear</w:t>
      </w:r>
      <w:r w:rsidR="00B117DD">
        <w:rPr>
          <w:sz w:val="24"/>
          <w:szCs w:val="24"/>
          <w:lang w:val="en-US"/>
        </w:rPr>
        <w:t xml:space="preserve"> to become possible</w:t>
      </w:r>
      <w:r w:rsidR="006423F2">
        <w:rPr>
          <w:sz w:val="24"/>
          <w:szCs w:val="24"/>
          <w:lang w:val="en-US"/>
        </w:rPr>
        <w:t xml:space="preserve"> to attain</w:t>
      </w:r>
      <w:r w:rsidR="00B117DD">
        <w:rPr>
          <w:sz w:val="24"/>
          <w:szCs w:val="24"/>
          <w:lang w:val="en-US"/>
        </w:rPr>
        <w:t xml:space="preserve">. </w:t>
      </w:r>
      <w:r w:rsidR="00451EF9">
        <w:rPr>
          <w:sz w:val="24"/>
          <w:szCs w:val="24"/>
          <w:lang w:val="en-US"/>
        </w:rPr>
        <w:t xml:space="preserve">Even though it has not been entirely solved, this occurrence brings up a question, </w:t>
      </w:r>
      <w:r w:rsidR="000058F3">
        <w:rPr>
          <w:sz w:val="24"/>
          <w:szCs w:val="24"/>
          <w:lang w:val="en-US"/>
        </w:rPr>
        <w:t xml:space="preserve">does the existence of current global forestry governance make any significant changes in solving </w:t>
      </w:r>
      <w:r w:rsidR="006054E4">
        <w:rPr>
          <w:sz w:val="24"/>
          <w:szCs w:val="24"/>
          <w:lang w:val="en-US"/>
        </w:rPr>
        <w:t xml:space="preserve">deforestation problem? </w:t>
      </w:r>
      <w:r w:rsidR="00451EF9">
        <w:rPr>
          <w:sz w:val="24"/>
          <w:szCs w:val="24"/>
          <w:lang w:val="en-US"/>
        </w:rPr>
        <w:t xml:space="preserve">What is the </w:t>
      </w:r>
      <w:r w:rsidR="000058F3">
        <w:rPr>
          <w:sz w:val="24"/>
          <w:szCs w:val="24"/>
          <w:lang w:val="en-US"/>
        </w:rPr>
        <w:t>role that UNFF has played as leading forestry regime in facilitating global effort to tackle this issue?</w:t>
      </w:r>
    </w:p>
    <w:p w14:paraId="09D7DDA2" w14:textId="52E31148" w:rsidR="007C1677" w:rsidRDefault="00451EF9" w:rsidP="00005E44">
      <w:pPr>
        <w:jc w:val="both"/>
        <w:rPr>
          <w:sz w:val="24"/>
          <w:szCs w:val="24"/>
          <w:lang w:val="en-US"/>
        </w:rPr>
      </w:pPr>
      <w:r w:rsidRPr="002704C2">
        <w:rPr>
          <w:sz w:val="24"/>
          <w:szCs w:val="24"/>
          <w:lang w:val="en-US"/>
        </w:rPr>
        <w:t>Th</w:t>
      </w:r>
      <w:r w:rsidR="009F0448">
        <w:rPr>
          <w:sz w:val="24"/>
          <w:szCs w:val="24"/>
          <w:lang w:val="en-US"/>
        </w:rPr>
        <w:t>is piece of work is dedicated to</w:t>
      </w:r>
      <w:r w:rsidRPr="002704C2">
        <w:rPr>
          <w:sz w:val="24"/>
          <w:szCs w:val="24"/>
          <w:lang w:val="en-US"/>
        </w:rPr>
        <w:t xml:space="preserve"> answering the abovementioned question. </w:t>
      </w:r>
      <w:r w:rsidR="006228E2" w:rsidRPr="002704C2">
        <w:rPr>
          <w:sz w:val="24"/>
          <w:szCs w:val="24"/>
          <w:lang w:val="en-US"/>
        </w:rPr>
        <w:t xml:space="preserve">To answer that question, this paper will </w:t>
      </w:r>
      <w:r w:rsidR="006054E4" w:rsidRPr="002704C2">
        <w:rPr>
          <w:sz w:val="24"/>
          <w:szCs w:val="24"/>
          <w:lang w:val="en-US"/>
        </w:rPr>
        <w:t xml:space="preserve">focus especially on United Nations Forum on Forest as a UN body specifically designed to combat deforestation. </w:t>
      </w:r>
      <w:r w:rsidR="00A001AB" w:rsidRPr="002704C2">
        <w:rPr>
          <w:sz w:val="24"/>
          <w:szCs w:val="24"/>
          <w:lang w:val="en-US"/>
        </w:rPr>
        <w:t>This doesn’t mean that other organization are not producing significant impact on forestry, but it is simply to look at the organization where forestry issue is most relevant to discuss</w:t>
      </w:r>
      <w:r w:rsidR="00C77904" w:rsidRPr="002704C2">
        <w:rPr>
          <w:sz w:val="24"/>
          <w:szCs w:val="24"/>
          <w:lang w:val="en-US"/>
        </w:rPr>
        <w:t xml:space="preserve"> and involving </w:t>
      </w:r>
      <w:r w:rsidR="00F50DB3" w:rsidRPr="002704C2">
        <w:rPr>
          <w:sz w:val="24"/>
          <w:szCs w:val="24"/>
          <w:lang w:val="en-US"/>
        </w:rPr>
        <w:t>most countries in the world</w:t>
      </w:r>
      <w:r w:rsidR="00A001AB" w:rsidRPr="002704C2">
        <w:rPr>
          <w:sz w:val="24"/>
          <w:szCs w:val="24"/>
          <w:lang w:val="en-US"/>
        </w:rPr>
        <w:t xml:space="preserve">. </w:t>
      </w:r>
      <w:r w:rsidR="004C5FE2" w:rsidRPr="002704C2">
        <w:rPr>
          <w:sz w:val="24"/>
          <w:szCs w:val="24"/>
          <w:lang w:val="en-US"/>
        </w:rPr>
        <w:t>In doing so, t</w:t>
      </w:r>
      <w:r w:rsidR="006054E4" w:rsidRPr="002704C2">
        <w:rPr>
          <w:sz w:val="24"/>
          <w:szCs w:val="24"/>
          <w:lang w:val="en-US"/>
        </w:rPr>
        <w:t xml:space="preserve">his paper will first attempt </w:t>
      </w:r>
      <w:r w:rsidR="00AF231B" w:rsidRPr="002704C2">
        <w:rPr>
          <w:sz w:val="24"/>
          <w:szCs w:val="24"/>
          <w:lang w:val="en-US"/>
        </w:rPr>
        <w:t xml:space="preserve">find out </w:t>
      </w:r>
      <w:r w:rsidR="00005E44" w:rsidRPr="002704C2">
        <w:rPr>
          <w:sz w:val="24"/>
          <w:szCs w:val="24"/>
          <w:lang w:val="en-US"/>
        </w:rPr>
        <w:t xml:space="preserve">the formation of forestry issue within </w:t>
      </w:r>
      <w:r w:rsidR="00966C1B" w:rsidRPr="002704C2">
        <w:rPr>
          <w:sz w:val="24"/>
          <w:szCs w:val="24"/>
          <w:lang w:val="en-US"/>
        </w:rPr>
        <w:t xml:space="preserve">the context of </w:t>
      </w:r>
      <w:r w:rsidR="00B31B52" w:rsidRPr="002704C2">
        <w:rPr>
          <w:sz w:val="24"/>
          <w:szCs w:val="24"/>
          <w:lang w:val="en-US"/>
        </w:rPr>
        <w:t xml:space="preserve">rising </w:t>
      </w:r>
      <w:r w:rsidR="00966C1B" w:rsidRPr="002704C2">
        <w:rPr>
          <w:sz w:val="24"/>
          <w:szCs w:val="24"/>
          <w:lang w:val="en-US"/>
        </w:rPr>
        <w:t xml:space="preserve">environmental </w:t>
      </w:r>
      <w:r w:rsidR="00B31B52" w:rsidRPr="002704C2">
        <w:rPr>
          <w:sz w:val="24"/>
          <w:szCs w:val="24"/>
          <w:lang w:val="en-US"/>
        </w:rPr>
        <w:t>concern</w:t>
      </w:r>
      <w:r w:rsidR="00005E44" w:rsidRPr="002704C2">
        <w:rPr>
          <w:sz w:val="24"/>
          <w:szCs w:val="24"/>
          <w:lang w:val="en-US"/>
        </w:rPr>
        <w:t xml:space="preserve"> and then analyze the dynamic of relationship between states and international organizations using principal-agent theory</w:t>
      </w:r>
      <w:r w:rsidR="00164E5D" w:rsidRPr="002704C2">
        <w:rPr>
          <w:sz w:val="24"/>
          <w:szCs w:val="24"/>
          <w:lang w:val="en-US"/>
        </w:rPr>
        <w:t xml:space="preserve"> and the role of non-governmental organizations (NGO)</w:t>
      </w:r>
      <w:r w:rsidR="00A02D74">
        <w:rPr>
          <w:sz w:val="24"/>
          <w:szCs w:val="24"/>
          <w:lang w:val="en-US"/>
        </w:rPr>
        <w:t xml:space="preserve"> </w:t>
      </w:r>
      <w:r w:rsidR="00A02D74">
        <w:rPr>
          <w:sz w:val="24"/>
          <w:szCs w:val="24"/>
          <w:lang w:val="en-US"/>
        </w:rPr>
        <w:fldChar w:fldCharType="begin"/>
      </w:r>
      <w:r w:rsidR="00A02D74">
        <w:rPr>
          <w:sz w:val="24"/>
          <w:szCs w:val="24"/>
          <w:lang w:val="en-US"/>
        </w:rPr>
        <w:instrText xml:space="preserve"> ADDIN ZOTERO_ITEM CSL_CITATION {"citationID":"QXKdNXTf","properties":{"formattedCitation":"(D. Hawkins et al., 2006)","plainCitation":"(D. Hawkins et al., 2006)","noteIndex":0},"citationItems":[{"id":384,"uris":["http://zotero.org/users/13217586/items/LTG2E6XW"],"itemData":{"id":384,"type":"chapter","container-title":"Delegation and Agency in International Organizations","edition":"1","ISBN":"978-0-521-86209-7","note":"DOI: 10.1017/CBO9780511491368.002","page":"3-38","publisher":"Cambridge University Press","source":"DOI.org (Crossref)","title":"Delegation under anarchy: states, international organizations, and principal-agent theory","title-short":"Delegation under anarchy","URL":"https://www.cambridge.org/core/product/identifier/CBO9780511491368A013/type/book_part","editor":[{"family":"Hawkins","given":"Darren G."},{"family":"Lake","given":"David A."},{"family":"Nielson","given":"Daniel L."},{"family":"Tierney","given":"Michael J."}],"author":[{"family":"Hawkins","given":"Darren"},{"family":"Lake","given":"David A."},{"family":"Nielson","given":"Daniel L."},{"family":"Tierney","given":"Michael J."}],"accessed":{"date-parts":[["2024",1,23]]},"issued":{"date-parts":[["2006",9,14]]}}}],"schema":"https://github.com/citation-style-language/schema/raw/master/csl-citation.json"} </w:instrText>
      </w:r>
      <w:r w:rsidR="00A02D74">
        <w:rPr>
          <w:sz w:val="24"/>
          <w:szCs w:val="24"/>
          <w:lang w:val="en-US"/>
        </w:rPr>
        <w:fldChar w:fldCharType="separate"/>
      </w:r>
      <w:r w:rsidR="00A02D74" w:rsidRPr="00A02D74">
        <w:rPr>
          <w:rFonts w:ascii="Calibri" w:hAnsi="Calibri" w:cs="Calibri"/>
          <w:sz w:val="24"/>
        </w:rPr>
        <w:t>(Hawkins et al., 2006)</w:t>
      </w:r>
      <w:r w:rsidR="00A02D74">
        <w:rPr>
          <w:sz w:val="24"/>
          <w:szCs w:val="24"/>
          <w:lang w:val="en-US"/>
        </w:rPr>
        <w:fldChar w:fldCharType="end"/>
      </w:r>
      <w:r w:rsidR="00005E44" w:rsidRPr="002704C2">
        <w:rPr>
          <w:sz w:val="24"/>
          <w:szCs w:val="24"/>
          <w:lang w:val="en-US"/>
        </w:rPr>
        <w:t xml:space="preserve">. </w:t>
      </w:r>
      <w:r w:rsidR="006228E2" w:rsidRPr="002704C2">
        <w:rPr>
          <w:sz w:val="24"/>
          <w:szCs w:val="24"/>
          <w:lang w:val="en-US"/>
        </w:rPr>
        <w:t>Secondly,</w:t>
      </w:r>
      <w:r w:rsidR="00005E44" w:rsidRPr="002704C2">
        <w:rPr>
          <w:sz w:val="24"/>
          <w:szCs w:val="24"/>
          <w:lang w:val="en-US"/>
        </w:rPr>
        <w:t xml:space="preserve"> it will define the meaning of ‘problem-solved’ in terms of deforestation issue and then identify </w:t>
      </w:r>
      <w:r w:rsidR="00AF231B" w:rsidRPr="002704C2">
        <w:rPr>
          <w:sz w:val="24"/>
          <w:szCs w:val="24"/>
          <w:lang w:val="en-US"/>
        </w:rPr>
        <w:t xml:space="preserve">and describe </w:t>
      </w:r>
      <w:r w:rsidR="00BD6989" w:rsidRPr="002704C2">
        <w:rPr>
          <w:sz w:val="24"/>
          <w:szCs w:val="24"/>
          <w:lang w:val="en-US"/>
        </w:rPr>
        <w:t xml:space="preserve">UNFF’s </w:t>
      </w:r>
      <w:r w:rsidR="00005E44" w:rsidRPr="002704C2">
        <w:rPr>
          <w:sz w:val="24"/>
          <w:szCs w:val="24"/>
          <w:lang w:val="en-US"/>
        </w:rPr>
        <w:t xml:space="preserve">policy </w:t>
      </w:r>
      <w:r w:rsidR="00AF231B" w:rsidRPr="002704C2">
        <w:rPr>
          <w:sz w:val="24"/>
          <w:szCs w:val="24"/>
          <w:lang w:val="en-US"/>
        </w:rPr>
        <w:t xml:space="preserve">instruments taken as measures in achieving goals. </w:t>
      </w:r>
      <w:r w:rsidR="00901D2C" w:rsidRPr="002704C2">
        <w:rPr>
          <w:sz w:val="24"/>
          <w:szCs w:val="24"/>
          <w:lang w:val="en-US"/>
        </w:rPr>
        <w:t xml:space="preserve">In doing so, this article will use Barnett-Finnemore’s </w:t>
      </w:r>
      <w:r w:rsidR="00772EAF" w:rsidRPr="002704C2">
        <w:rPr>
          <w:sz w:val="24"/>
          <w:szCs w:val="24"/>
          <w:lang w:val="en-US"/>
        </w:rPr>
        <w:t>idea regarding the power of</w:t>
      </w:r>
      <w:r w:rsidR="00901D2C" w:rsidRPr="002704C2">
        <w:rPr>
          <w:sz w:val="24"/>
          <w:szCs w:val="24"/>
          <w:lang w:val="en-US"/>
        </w:rPr>
        <w:t xml:space="preserve"> international organizations</w:t>
      </w:r>
      <w:r w:rsidR="00F45CAD">
        <w:rPr>
          <w:sz w:val="24"/>
          <w:szCs w:val="24"/>
          <w:lang w:val="en-US"/>
        </w:rPr>
        <w:t xml:space="preserve"> </w:t>
      </w:r>
      <w:r w:rsidR="00F45CAD">
        <w:rPr>
          <w:sz w:val="24"/>
          <w:szCs w:val="24"/>
          <w:lang w:val="en-US"/>
        </w:rPr>
        <w:fldChar w:fldCharType="begin"/>
      </w:r>
      <w:r w:rsidR="00F45CAD">
        <w:rPr>
          <w:sz w:val="24"/>
          <w:szCs w:val="24"/>
          <w:lang w:val="en-US"/>
        </w:rPr>
        <w:instrText xml:space="preserve"> ADDIN ZOTERO_ITEM CSL_CITATION {"citationID":"zWytsQ3U","properties":{"formattedCitation":"(Barnett &amp; Finnemore, 1999)","plainCitation":"(Barnett &amp; Finnemore, 1999)","noteIndex":0},"citationItems":[{"id":393,"uris":["http://zotero.org/users/13217586/items/NV4WM3YE"],"itemData":{"id":393,"type":"article-journal","abstract":"International Relations scholars have vigorous theories to explain why international organizations (IOs) are created, but they have paid little attention to IO behavior and whether IOs actually do what their creators intend. This blind spot flows logically from the economic theories of organization that have dominated the study of international institutions and regimes. To recover the agency and autonomy of IOs, we offer a constructivist approach. Building on Max Weber's well-known analysis of bureaucracy, we argue that IOs are much more powerful than even neoliberals have argued, and that the same characteristics of bureaucracy that make IOs powerful can also make them prone to dysfunctional behavior. IOs are powerful because, like all bureaucracies, they make rules, and, in so doing, they create social knowledge. IOs deploy this knowledge in ways that define shared international tasks, create new categories of actors, form new interests for actors, and transfer new models of political organization around the world. However, the same normative valuation on impersonal rules that defines bureaucracies and makes them powerful in modern life can also make them unresponsive to their environments, obsessed with their own rules at the expense of primary missions, and ultimately produce inefficient and self-defeating behavior. Sociological and constructivist approaches thus allow us to expand the research agenda beyond IO creation and to ask important questions about the consequences of global bureaucratization and the effects of IOs in world politics.","container-title":"International Organization","DOI":"10.1162/002081899551048","ISSN":"0020-8183, 1531-5088","issue":"4","journalAbbreviation":"Int Org","language":"en","page":"699-732","source":"DOI.org (Crossref)","title":"The Politics, Power, and Pathologies of International Organizations","volume":"53","author":[{"family":"Barnett","given":"Michael N."},{"family":"Finnemore","given":"Martha"}],"issued":{"date-parts":[["1999"]]}}}],"schema":"https://github.com/citation-style-language/schema/raw/master/csl-citation.json"} </w:instrText>
      </w:r>
      <w:r w:rsidR="00F45CAD">
        <w:rPr>
          <w:sz w:val="24"/>
          <w:szCs w:val="24"/>
          <w:lang w:val="en-US"/>
        </w:rPr>
        <w:fldChar w:fldCharType="separate"/>
      </w:r>
      <w:r w:rsidR="00F45CAD" w:rsidRPr="00F45CAD">
        <w:rPr>
          <w:rFonts w:ascii="Calibri" w:hAnsi="Calibri" w:cs="Calibri"/>
          <w:sz w:val="24"/>
        </w:rPr>
        <w:t>(Barnett &amp; Finnemore, 1999)</w:t>
      </w:r>
      <w:r w:rsidR="00F45CAD">
        <w:rPr>
          <w:sz w:val="24"/>
          <w:szCs w:val="24"/>
          <w:lang w:val="en-US"/>
        </w:rPr>
        <w:fldChar w:fldCharType="end"/>
      </w:r>
      <w:r w:rsidR="00901D2C" w:rsidRPr="002704C2">
        <w:rPr>
          <w:sz w:val="24"/>
          <w:szCs w:val="24"/>
          <w:lang w:val="en-US"/>
        </w:rPr>
        <w:t>.</w:t>
      </w:r>
      <w:r w:rsidR="00901D2C" w:rsidRPr="002704C2">
        <w:rPr>
          <w:sz w:val="24"/>
          <w:szCs w:val="24"/>
          <w:lang w:val="en-US"/>
        </w:rPr>
        <w:fldChar w:fldCharType="begin"/>
      </w:r>
      <w:r w:rsidR="00901D2C" w:rsidRPr="002704C2">
        <w:rPr>
          <w:sz w:val="24"/>
          <w:szCs w:val="24"/>
          <w:lang w:val="en-US"/>
        </w:rPr>
        <w:instrText xml:space="preserve"> ADDIN EN.CITE &lt;EndNote&gt;&lt;Cite&gt;&lt;Author&gt;Barnett&lt;/Author&gt;&lt;Year&gt;Autumn 1999&lt;/Year&gt;&lt;RecNum&gt;32&lt;/RecNum&gt;&lt;record&gt;&lt;rec-number&gt;32&lt;/rec-number&gt;&lt;foreign-keys&gt;&lt;key app="EN" db-id="z92t9a5alr2rxiezape50xfp9vee2drdssrt" timestamp="1495515783"&gt;32&lt;/key&gt;&lt;/foreign-keys&gt;&lt;ref-type name="Journal Article"&gt;17&lt;/ref-type&gt;&lt;contributors&gt;&lt;authors&gt;&lt;author&gt;Michael N. Barnett&lt;/author&gt;&lt;author&gt;Martha Finnemore&lt;/author&gt;&lt;/authors&gt;&lt;/contributors&gt;&lt;titles&gt;&lt;title&gt;The Politics, Power and Pathologies of International Organizations&lt;/title&gt;&lt;secondary-title&gt;International Organization&lt;/secondary-title&gt;&lt;/titles&gt;&lt;periodical&gt;&lt;full-title&gt;International Organization&lt;/full-title&gt;&lt;/periodical&gt;&lt;pages&gt;699-732&lt;/pages&gt;&lt;volume&gt;53&lt;/volume&gt;&lt;number&gt;4&lt;/number&gt;&lt;dates&gt;&lt;year&gt;Autumn 1999&lt;/year&gt;&lt;/dates&gt;&lt;urls&gt;&lt;/urls&gt;&lt;/record&gt;&lt;/Cite&gt;&lt;/EndNote&gt;</w:instrText>
      </w:r>
      <w:r w:rsidR="00901D2C" w:rsidRPr="002704C2">
        <w:rPr>
          <w:sz w:val="24"/>
          <w:szCs w:val="24"/>
          <w:lang w:val="en-US"/>
        </w:rPr>
        <w:fldChar w:fldCharType="end"/>
      </w:r>
      <w:r w:rsidR="00901D2C" w:rsidRPr="002704C2">
        <w:rPr>
          <w:sz w:val="24"/>
          <w:szCs w:val="24"/>
          <w:lang w:val="en-US"/>
        </w:rPr>
        <w:t xml:space="preserve"> </w:t>
      </w:r>
      <w:r w:rsidR="00AF231B" w:rsidRPr="002704C2">
        <w:rPr>
          <w:sz w:val="24"/>
          <w:szCs w:val="24"/>
          <w:lang w:val="en-US"/>
        </w:rPr>
        <w:t xml:space="preserve">Third, </w:t>
      </w:r>
      <w:r w:rsidR="00285698" w:rsidRPr="002704C2">
        <w:rPr>
          <w:sz w:val="24"/>
          <w:szCs w:val="24"/>
          <w:lang w:val="en-US"/>
        </w:rPr>
        <w:t xml:space="preserve">these policy instruments taken in decreasing deforestation will be analyzed whether it is suitable with political and social constraints among actors in global forestry governance. </w:t>
      </w:r>
      <w:r w:rsidR="005B1343" w:rsidRPr="002704C2">
        <w:rPr>
          <w:sz w:val="24"/>
          <w:szCs w:val="24"/>
          <w:lang w:val="en-US"/>
        </w:rPr>
        <w:t xml:space="preserve"> This paper argues that</w:t>
      </w:r>
      <w:r w:rsidR="00757380" w:rsidRPr="002704C2">
        <w:rPr>
          <w:sz w:val="24"/>
          <w:szCs w:val="24"/>
          <w:lang w:val="en-US"/>
        </w:rPr>
        <w:t>,</w:t>
      </w:r>
      <w:r w:rsidR="005B1343" w:rsidRPr="002704C2">
        <w:rPr>
          <w:sz w:val="24"/>
          <w:szCs w:val="24"/>
          <w:lang w:val="en-US"/>
        </w:rPr>
        <w:t xml:space="preserve"> however slow</w:t>
      </w:r>
      <w:r w:rsidR="007B7F21" w:rsidRPr="002704C2">
        <w:rPr>
          <w:sz w:val="24"/>
          <w:szCs w:val="24"/>
          <w:lang w:val="en-US"/>
        </w:rPr>
        <w:t>ly</w:t>
      </w:r>
      <w:r w:rsidR="005B1343" w:rsidRPr="002704C2">
        <w:rPr>
          <w:sz w:val="24"/>
          <w:szCs w:val="24"/>
          <w:lang w:val="en-US"/>
        </w:rPr>
        <w:t>, the progress made in global forestry regime has been apparent and it is vividly going toward solving forestry problem.</w:t>
      </w:r>
    </w:p>
    <w:bookmarkEnd w:id="1"/>
    <w:p w14:paraId="6C48E571" w14:textId="56893AA8" w:rsidR="007A0799" w:rsidRPr="00CC02C9" w:rsidRDefault="007869F7" w:rsidP="00005E44">
      <w:pPr>
        <w:jc w:val="both"/>
        <w:rPr>
          <w:b/>
          <w:bCs/>
          <w:sz w:val="24"/>
          <w:szCs w:val="24"/>
          <w:lang w:val="en-US"/>
        </w:rPr>
      </w:pPr>
      <w:r w:rsidRPr="00CC02C9">
        <w:rPr>
          <w:b/>
          <w:bCs/>
          <w:sz w:val="24"/>
          <w:szCs w:val="24"/>
          <w:lang w:val="en-US"/>
        </w:rPr>
        <w:t>METHOD AND THEORETICAL FRAMEWORK</w:t>
      </w:r>
    </w:p>
    <w:p w14:paraId="6CF45E83" w14:textId="509A3A83" w:rsidR="007A0799" w:rsidRDefault="00106A5A" w:rsidP="00005E44">
      <w:pPr>
        <w:jc w:val="both"/>
        <w:rPr>
          <w:sz w:val="24"/>
          <w:szCs w:val="24"/>
          <w:lang w:val="en-US"/>
        </w:rPr>
      </w:pPr>
      <w:r>
        <w:rPr>
          <w:sz w:val="24"/>
          <w:szCs w:val="24"/>
          <w:lang w:val="en-US"/>
        </w:rPr>
        <w:t xml:space="preserve">To delve within the subject of role and power of IOs in international relations, this paper conduct research using secondary materials from books, commentaries, journal articles, reports and many other documents on the subject of international regimes on forestry issue. The main actor being analysed is the UN Forum on Forests (UNFF), including its historical background, predecessors and units/division within the organization. This research conduct qualitative study on the subject matter using two papers as the </w:t>
      </w:r>
      <w:r w:rsidR="001C5BD0">
        <w:rPr>
          <w:sz w:val="24"/>
          <w:szCs w:val="24"/>
          <w:lang w:val="en-US"/>
        </w:rPr>
        <w:t xml:space="preserve">primary </w:t>
      </w:r>
      <w:r>
        <w:rPr>
          <w:sz w:val="24"/>
          <w:szCs w:val="24"/>
          <w:lang w:val="en-US"/>
        </w:rPr>
        <w:t>source</w:t>
      </w:r>
      <w:r w:rsidR="001C5BD0">
        <w:rPr>
          <w:sz w:val="24"/>
          <w:szCs w:val="24"/>
          <w:lang w:val="en-US"/>
        </w:rPr>
        <w:t>s</w:t>
      </w:r>
      <w:r>
        <w:rPr>
          <w:sz w:val="24"/>
          <w:szCs w:val="24"/>
          <w:lang w:val="en-US"/>
        </w:rPr>
        <w:t xml:space="preserve"> of theoretical framework, namely: (1) “Delegation Under Anarchy: States, International Organizations, and Principal-Theory” by </w:t>
      </w:r>
      <w:r>
        <w:rPr>
          <w:sz w:val="24"/>
          <w:szCs w:val="24"/>
          <w:lang w:val="en-US"/>
        </w:rPr>
        <w:fldChar w:fldCharType="begin"/>
      </w:r>
      <w:r>
        <w:rPr>
          <w:sz w:val="24"/>
          <w:szCs w:val="24"/>
          <w:lang w:val="en-US"/>
        </w:rPr>
        <w:instrText xml:space="preserve"> ADDIN ZOTERO_ITEM CSL_CITATION {"citationID":"E7Q0HrvW","properties":{"formattedCitation":"(Hawkins et al., 2006)","plainCitation":"(Hawkins et al., 2006)","dontUpdate":true,"noteIndex":0},"citationItems":[{"id":384,"uris":["http://zotero.org/users/13217586/items/LTG2E6XW"],"itemData":{"id":384,"type":"chapter","container-title":"Delegation and Agency in International Organizations","edition":"1","ISBN":"978-0-521-86209-7","note":"DOI: 10.1017/CBO9780511491368.002","page":"3-38","publisher":"Cambridge University Press","source":"DOI.org (Crossref)","title":"Delegation under anarchy: states, international organizations, and principal-agent theory","title-short":"Delegation under anarchy","URL":"https://www.cambridge.org/core/product/identifier/CBO9780511491368A013/type/book_part","editor":[{"family":"Hawkins","given":"Darren G."},{"family":"Lake","given":"David A."},{"family":"Nielson","given":"Daniel L."},{"family":"Tierney","given":"Michael J."}],"author":[{"family":"Hawkins","given":"Darren"},{"family":"Lake","given":"David A."},{"family":"Nielson","given":"Daniel L."},{"family":"Tierney","given":"Michael J."}],"accessed":{"date-parts":[["2024",1,23]]},"issued":{"date-parts":[["2006",9,14]]}}}],"schema":"https://github.com/citation-style-language/schema/raw/master/csl-citation.json"} </w:instrText>
      </w:r>
      <w:r>
        <w:rPr>
          <w:sz w:val="24"/>
          <w:szCs w:val="24"/>
          <w:lang w:val="en-US"/>
        </w:rPr>
        <w:fldChar w:fldCharType="separate"/>
      </w:r>
      <w:r w:rsidRPr="00106A5A">
        <w:rPr>
          <w:rFonts w:ascii="Calibri" w:hAnsi="Calibri" w:cs="Calibri"/>
          <w:sz w:val="24"/>
        </w:rPr>
        <w:t xml:space="preserve">Hawkins et al., </w:t>
      </w:r>
      <w:r>
        <w:rPr>
          <w:rFonts w:ascii="Calibri" w:hAnsi="Calibri" w:cs="Calibri"/>
          <w:sz w:val="24"/>
          <w:lang w:val="en-US"/>
        </w:rPr>
        <w:t>(</w:t>
      </w:r>
      <w:r w:rsidRPr="00106A5A">
        <w:rPr>
          <w:rFonts w:ascii="Calibri" w:hAnsi="Calibri" w:cs="Calibri"/>
          <w:sz w:val="24"/>
        </w:rPr>
        <w:t>2006)</w:t>
      </w:r>
      <w:r>
        <w:rPr>
          <w:sz w:val="24"/>
          <w:szCs w:val="24"/>
          <w:lang w:val="en-US"/>
        </w:rPr>
        <w:fldChar w:fldCharType="end"/>
      </w:r>
      <w:r>
        <w:rPr>
          <w:sz w:val="24"/>
          <w:szCs w:val="24"/>
          <w:lang w:val="en-US"/>
        </w:rPr>
        <w:t xml:space="preserve"> as the main source on the </w:t>
      </w:r>
      <w:r w:rsidR="00A02D74">
        <w:rPr>
          <w:sz w:val="24"/>
          <w:szCs w:val="24"/>
          <w:lang w:val="en-US"/>
        </w:rPr>
        <w:t>argument about delegation to</w:t>
      </w:r>
      <w:r>
        <w:rPr>
          <w:sz w:val="24"/>
          <w:szCs w:val="24"/>
          <w:lang w:val="en-US"/>
        </w:rPr>
        <w:t xml:space="preserve"> IOs and (2) “The Politics, Power, and Pathologies of International Organizations” </w:t>
      </w:r>
      <w:r>
        <w:rPr>
          <w:sz w:val="24"/>
          <w:szCs w:val="24"/>
          <w:lang w:val="en-US"/>
        </w:rPr>
        <w:lastRenderedPageBreak/>
        <w:t xml:space="preserve">by Michael N. Barnett and Martha Finnemore, </w:t>
      </w:r>
      <w:r>
        <w:rPr>
          <w:sz w:val="24"/>
          <w:szCs w:val="24"/>
          <w:lang w:val="en-US"/>
        </w:rPr>
        <w:fldChar w:fldCharType="begin"/>
      </w:r>
      <w:r w:rsidR="00CE35D0">
        <w:rPr>
          <w:sz w:val="24"/>
          <w:szCs w:val="24"/>
          <w:lang w:val="en-US"/>
        </w:rPr>
        <w:instrText xml:space="preserve"> ADDIN ZOTERO_ITEM CSL_CITATION {"citationID":"DwKple1v","properties":{"formattedCitation":"(Barnett &amp; Finnemore, 1999)","plainCitation":"(Barnett &amp; Finnemore, 1999)","dontUpdate":true,"noteIndex":0},"citationItems":[{"id":393,"uris":["http://zotero.org/users/13217586/items/NV4WM3YE"],"itemData":{"id":393,"type":"article-journal","abstract":"International Relations scholars have vigorous theories to explain why international organizations (IOs) are created, but they have paid little attention to IO behavior and whether IOs actually do what their creators intend. This blind spot flows logically from the economic theories of organization that have dominated the study of international institutions and regimes. To recover the agency and autonomy of IOs, we offer a constructivist approach. Building on Max Weber's well-known analysis of bureaucracy, we argue that IOs are much more powerful than even neoliberals have argued, and that the same characteristics of bureaucracy that make IOs powerful can also make them prone to dysfunctional behavior. IOs are powerful because, like all bureaucracies, they make rules, and, in so doing, they create social knowledge. IOs deploy this knowledge in ways that define shared international tasks, create new categories of actors, form new interests for actors, and transfer new models of political organization around the world. However, the same normative valuation on impersonal rules that defines bureaucracies and makes them powerful in modern life can also make them unresponsive to their environments, obsessed with their own rules at the expense of primary missions, and ultimately produce inefficient and self-defeating behavior. Sociological and constructivist approaches thus allow us to expand the research agenda beyond IO creation and to ask important questions about the consequences of global bureaucratization and the effects of IOs in world politics.","container-title":"International Organization","DOI":"10.1162/002081899551048","ISSN":"0020-8183, 1531-5088","issue":"4","journalAbbreviation":"Int Org","language":"en","page":"699-732","source":"DOI.org (Crossref)","title":"The Politics, Power, and Pathologies of International Organizations","volume":"53","author":[{"family":"Barnett","given":"Michael N."},{"family":"Finnemore","given":"Martha"}],"issued":{"date-parts":[["1999"]]}}}],"schema":"https://github.com/citation-style-language/schema/raw/master/csl-citation.json"} </w:instrText>
      </w:r>
      <w:r>
        <w:rPr>
          <w:sz w:val="24"/>
          <w:szCs w:val="24"/>
          <w:lang w:val="en-US"/>
        </w:rPr>
        <w:fldChar w:fldCharType="separate"/>
      </w:r>
      <w:r w:rsidRPr="00106A5A">
        <w:rPr>
          <w:rFonts w:ascii="Calibri" w:hAnsi="Calibri" w:cs="Calibri"/>
          <w:sz w:val="24"/>
        </w:rPr>
        <w:t>(1999)</w:t>
      </w:r>
      <w:r>
        <w:rPr>
          <w:sz w:val="24"/>
          <w:szCs w:val="24"/>
          <w:lang w:val="en-US"/>
        </w:rPr>
        <w:fldChar w:fldCharType="end"/>
      </w:r>
      <w:r>
        <w:rPr>
          <w:sz w:val="24"/>
          <w:szCs w:val="24"/>
          <w:lang w:val="en-US"/>
        </w:rPr>
        <w:t xml:space="preserve"> to dig deeper the power that UNFF </w:t>
      </w:r>
      <w:r w:rsidR="00A02D74">
        <w:rPr>
          <w:sz w:val="24"/>
          <w:szCs w:val="24"/>
          <w:lang w:val="en-US"/>
        </w:rPr>
        <w:t>possesses</w:t>
      </w:r>
      <w:r>
        <w:rPr>
          <w:sz w:val="24"/>
          <w:szCs w:val="24"/>
          <w:lang w:val="en-US"/>
        </w:rPr>
        <w:t xml:space="preserve"> on global forestry governance. </w:t>
      </w:r>
      <w:r w:rsidR="003258B7">
        <w:rPr>
          <w:sz w:val="24"/>
          <w:szCs w:val="24"/>
          <w:lang w:val="en-US"/>
        </w:rPr>
        <w:t xml:space="preserve">Using the </w:t>
      </w:r>
      <w:r w:rsidR="003258B7">
        <w:rPr>
          <w:sz w:val="24"/>
          <w:szCs w:val="24"/>
          <w:lang w:val="en-US"/>
        </w:rPr>
        <w:t>below</w:t>
      </w:r>
      <w:r w:rsidR="003258B7">
        <w:rPr>
          <w:sz w:val="24"/>
          <w:szCs w:val="24"/>
          <w:lang w:val="en-US"/>
        </w:rPr>
        <w:t xml:space="preserve">-explained understanding of role and power of IOs become the basis for our analysis in this volume. By using the above framework, it explores how UNFF establishes its legitimacy in global forestry governance and subsequently exercise its power. </w:t>
      </w:r>
    </w:p>
    <w:p w14:paraId="087AD388" w14:textId="4ECD1295" w:rsidR="00ED7767" w:rsidRDefault="00ED7767" w:rsidP="00005E44">
      <w:pPr>
        <w:jc w:val="both"/>
        <w:rPr>
          <w:sz w:val="24"/>
          <w:szCs w:val="24"/>
          <w:lang w:val="en-US"/>
        </w:rPr>
      </w:pPr>
      <w:r>
        <w:rPr>
          <w:sz w:val="24"/>
          <w:szCs w:val="24"/>
          <w:lang w:val="en-US"/>
        </w:rPr>
        <w:t xml:space="preserve">The first </w:t>
      </w:r>
      <w:r w:rsidR="00856A3F">
        <w:rPr>
          <w:sz w:val="24"/>
          <w:szCs w:val="24"/>
          <w:lang w:val="en-US"/>
        </w:rPr>
        <w:t>framework</w:t>
      </w:r>
      <w:r>
        <w:rPr>
          <w:sz w:val="24"/>
          <w:szCs w:val="24"/>
          <w:lang w:val="en-US"/>
        </w:rPr>
        <w:t xml:space="preserve"> that we utilize in this paper is Principal – Agent Theory</w:t>
      </w:r>
      <w:r w:rsidR="00182E21">
        <w:rPr>
          <w:sz w:val="24"/>
          <w:szCs w:val="24"/>
          <w:lang w:val="en-US"/>
        </w:rPr>
        <w:t xml:space="preserve"> on IOs</w:t>
      </w:r>
      <w:r>
        <w:rPr>
          <w:sz w:val="24"/>
          <w:szCs w:val="24"/>
          <w:lang w:val="en-US"/>
        </w:rPr>
        <w:t xml:space="preserve">. It argues that states </w:t>
      </w:r>
      <w:r w:rsidR="00856A3F">
        <w:rPr>
          <w:sz w:val="24"/>
          <w:szCs w:val="24"/>
          <w:lang w:val="en-US"/>
        </w:rPr>
        <w:t xml:space="preserve">delegate tasks to an </w:t>
      </w:r>
      <w:r w:rsidR="00420F9D">
        <w:rPr>
          <w:sz w:val="24"/>
          <w:szCs w:val="24"/>
          <w:lang w:val="en-US"/>
        </w:rPr>
        <w:t>IO</w:t>
      </w:r>
      <w:r w:rsidR="00856A3F">
        <w:rPr>
          <w:sz w:val="24"/>
          <w:szCs w:val="24"/>
          <w:lang w:val="en-US"/>
        </w:rPr>
        <w:t xml:space="preserve"> by providing a certain degree of </w:t>
      </w:r>
      <w:r w:rsidR="00856A3F" w:rsidRPr="00856A3F">
        <w:rPr>
          <w:i/>
          <w:iCs/>
          <w:sz w:val="24"/>
          <w:szCs w:val="24"/>
          <w:lang w:val="en-US"/>
        </w:rPr>
        <w:t>autonomy</w:t>
      </w:r>
      <w:r w:rsidR="00856A3F">
        <w:rPr>
          <w:sz w:val="24"/>
          <w:szCs w:val="24"/>
          <w:lang w:val="en-US"/>
        </w:rPr>
        <w:t xml:space="preserve"> and </w:t>
      </w:r>
      <w:r w:rsidR="00856A3F" w:rsidRPr="00856A3F">
        <w:rPr>
          <w:i/>
          <w:iCs/>
          <w:sz w:val="24"/>
          <w:szCs w:val="24"/>
          <w:lang w:val="en-US"/>
        </w:rPr>
        <w:t>discretion</w:t>
      </w:r>
      <w:r w:rsidR="00856A3F">
        <w:rPr>
          <w:sz w:val="24"/>
          <w:szCs w:val="24"/>
          <w:lang w:val="en-US"/>
        </w:rPr>
        <w:t xml:space="preserve"> during the establishment through </w:t>
      </w:r>
      <w:r w:rsidR="00856A3F" w:rsidRPr="00856A3F">
        <w:rPr>
          <w:i/>
          <w:iCs/>
          <w:sz w:val="24"/>
          <w:szCs w:val="24"/>
          <w:lang w:val="en-US"/>
        </w:rPr>
        <w:t>contracts</w:t>
      </w:r>
      <w:r w:rsidR="00856A3F">
        <w:rPr>
          <w:sz w:val="24"/>
          <w:szCs w:val="24"/>
          <w:lang w:val="en-US"/>
        </w:rPr>
        <w:t xml:space="preserve">. States are thus considered as the </w:t>
      </w:r>
      <w:r w:rsidR="00856A3F" w:rsidRPr="00856A3F">
        <w:rPr>
          <w:i/>
          <w:iCs/>
          <w:sz w:val="24"/>
          <w:szCs w:val="24"/>
          <w:lang w:val="en-US"/>
        </w:rPr>
        <w:t>principal</w:t>
      </w:r>
      <w:r w:rsidR="00856A3F">
        <w:rPr>
          <w:sz w:val="24"/>
          <w:szCs w:val="24"/>
          <w:lang w:val="en-US"/>
        </w:rPr>
        <w:t xml:space="preserve"> that provides IOs with authority (thus states must posses it beforehand) to manage a certain issue for them. Meanwhile, IOs are considered as the </w:t>
      </w:r>
      <w:r w:rsidR="00856A3F" w:rsidRPr="00856A3F">
        <w:rPr>
          <w:i/>
          <w:iCs/>
          <w:sz w:val="24"/>
          <w:szCs w:val="24"/>
          <w:lang w:val="en-US"/>
        </w:rPr>
        <w:t>agent</w:t>
      </w:r>
      <w:r w:rsidR="00856A3F">
        <w:rPr>
          <w:sz w:val="24"/>
          <w:szCs w:val="24"/>
          <w:lang w:val="en-US"/>
        </w:rPr>
        <w:t xml:space="preserve"> acting on behalf of state’s affairs</w:t>
      </w:r>
      <w:r w:rsidR="00420F9D">
        <w:rPr>
          <w:sz w:val="24"/>
          <w:szCs w:val="24"/>
          <w:lang w:val="en-US"/>
        </w:rPr>
        <w:t xml:space="preserve">, creating policies and actions, despite also having the ability to constrain state’s behavior as a consequence. To allow IOs as agent to substantially make changes, states provide it with </w:t>
      </w:r>
      <w:r w:rsidR="00420F9D" w:rsidRPr="00420F9D">
        <w:rPr>
          <w:i/>
          <w:iCs/>
          <w:sz w:val="24"/>
          <w:szCs w:val="24"/>
          <w:lang w:val="en-US"/>
        </w:rPr>
        <w:t>autonomy</w:t>
      </w:r>
      <w:r w:rsidR="00420F9D">
        <w:rPr>
          <w:sz w:val="24"/>
          <w:szCs w:val="24"/>
          <w:lang w:val="en-US"/>
        </w:rPr>
        <w:t xml:space="preserve">, understood as the extent of possible maneuvers available to IOs </w:t>
      </w:r>
      <w:r w:rsidR="00322473">
        <w:rPr>
          <w:sz w:val="24"/>
          <w:szCs w:val="24"/>
          <w:lang w:val="en-US"/>
        </w:rPr>
        <w:t xml:space="preserve">following </w:t>
      </w:r>
      <w:r w:rsidR="00322473" w:rsidRPr="00322473">
        <w:rPr>
          <w:i/>
          <w:iCs/>
          <w:sz w:val="24"/>
          <w:szCs w:val="24"/>
          <w:lang w:val="en-US"/>
        </w:rPr>
        <w:t>mechanism of control</w:t>
      </w:r>
      <w:r w:rsidR="00322473">
        <w:rPr>
          <w:sz w:val="24"/>
          <w:szCs w:val="24"/>
          <w:lang w:val="en-US"/>
        </w:rPr>
        <w:t xml:space="preserve"> as the condition of this authority to deliver tasks being assigned to it. IOs also enjoys discretion, a statement that declares agent’s mission to achieve principals’ goals without specifying actions. The larger discretion, the larger the responsibility of agents’, yet autonomy (or range of actions) could </w:t>
      </w:r>
      <w:r w:rsidR="00CE35D0">
        <w:rPr>
          <w:sz w:val="24"/>
          <w:szCs w:val="24"/>
          <w:lang w:val="en-US"/>
        </w:rPr>
        <w:t xml:space="preserve">still </w:t>
      </w:r>
      <w:r w:rsidR="00322473">
        <w:rPr>
          <w:sz w:val="24"/>
          <w:szCs w:val="24"/>
          <w:lang w:val="en-US"/>
        </w:rPr>
        <w:t xml:space="preserve">be limited due to state’s unwillingness to </w:t>
      </w:r>
      <w:r w:rsidR="00CE35D0">
        <w:rPr>
          <w:sz w:val="24"/>
          <w:szCs w:val="24"/>
          <w:lang w:val="en-US"/>
        </w:rPr>
        <w:t xml:space="preserve">loosen control. Both mechanism of control and autonomy is designed to prevent </w:t>
      </w:r>
      <w:r w:rsidR="00CE35D0" w:rsidRPr="00CE35D0">
        <w:rPr>
          <w:i/>
          <w:iCs/>
          <w:sz w:val="24"/>
          <w:szCs w:val="24"/>
          <w:lang w:val="en-US"/>
        </w:rPr>
        <w:t>agency slack</w:t>
      </w:r>
      <w:r w:rsidR="00CE35D0">
        <w:rPr>
          <w:sz w:val="24"/>
          <w:szCs w:val="24"/>
          <w:lang w:val="en-US"/>
        </w:rPr>
        <w:t xml:space="preserve"> (undesired action by agents) and </w:t>
      </w:r>
      <w:r w:rsidR="00CE35D0" w:rsidRPr="00CE35D0">
        <w:rPr>
          <w:i/>
          <w:iCs/>
          <w:sz w:val="24"/>
          <w:szCs w:val="24"/>
          <w:lang w:val="en-US"/>
        </w:rPr>
        <w:t>agency losses</w:t>
      </w:r>
      <w:r w:rsidR="00CE35D0">
        <w:rPr>
          <w:sz w:val="24"/>
          <w:szCs w:val="24"/>
          <w:lang w:val="en-US"/>
        </w:rPr>
        <w:t xml:space="preserve"> (when the agent has deviated from its initial function) </w:t>
      </w:r>
      <w:r w:rsidR="00CE35D0">
        <w:rPr>
          <w:sz w:val="24"/>
          <w:szCs w:val="24"/>
          <w:lang w:val="en-US"/>
        </w:rPr>
        <w:fldChar w:fldCharType="begin"/>
      </w:r>
      <w:r w:rsidR="00CE35D0">
        <w:rPr>
          <w:sz w:val="24"/>
          <w:szCs w:val="24"/>
          <w:lang w:val="en-US"/>
        </w:rPr>
        <w:instrText xml:space="preserve"> ADDIN ZOTERO_ITEM CSL_CITATION {"citationID":"sUNKMmzp","properties":{"formattedCitation":"(D. Hawkins et al., 2006)","plainCitation":"(D. Hawkins et al., 2006)","noteIndex":0},"citationItems":[{"id":384,"uris":["http://zotero.org/users/13217586/items/LTG2E6XW"],"itemData":{"id":384,"type":"chapter","container-title":"Delegation and Agency in International Organizations","edition":"1","ISBN":"978-0-521-86209-7","note":"DOI: 10.1017/CBO9780511491368.002","page":"3-38","publisher":"Cambridge University Press","source":"DOI.org (Crossref)","title":"Delegation under anarchy: states, international organizations, and principal-agent theory","title-short":"Delegation under anarchy","URL":"https://www.cambridge.org/core/product/identifier/CBO9780511491368A013/type/book_part","editor":[{"family":"Hawkins","given":"Darren G."},{"family":"Lake","given":"David A."},{"family":"Nielson","given":"Daniel L."},{"family":"Tierney","given":"Michael J."}],"author":[{"family":"Hawkins","given":"Darren"},{"family":"Lake","given":"David A."},{"family":"Nielson","given":"Daniel L."},{"family":"Tierney","given":"Michael J."}],"accessed":{"date-parts":[["2024",1,23]]},"issued":{"date-parts":[["2006",9,14]]}}}],"schema":"https://github.com/citation-style-language/schema/raw/master/csl-citation.json"} </w:instrText>
      </w:r>
      <w:r w:rsidR="00CE35D0">
        <w:rPr>
          <w:sz w:val="24"/>
          <w:szCs w:val="24"/>
          <w:lang w:val="en-US"/>
        </w:rPr>
        <w:fldChar w:fldCharType="separate"/>
      </w:r>
      <w:r w:rsidR="00CE35D0" w:rsidRPr="00CE35D0">
        <w:rPr>
          <w:rFonts w:ascii="Calibri" w:hAnsi="Calibri" w:cs="Calibri"/>
          <w:sz w:val="24"/>
        </w:rPr>
        <w:t>(D. Hawkins et al., 2006)</w:t>
      </w:r>
      <w:r w:rsidR="00CE35D0">
        <w:rPr>
          <w:sz w:val="24"/>
          <w:szCs w:val="24"/>
          <w:lang w:val="en-US"/>
        </w:rPr>
        <w:fldChar w:fldCharType="end"/>
      </w:r>
      <w:r w:rsidR="00CE35D0">
        <w:rPr>
          <w:sz w:val="24"/>
          <w:szCs w:val="24"/>
          <w:lang w:val="en-US"/>
        </w:rPr>
        <w:t>.</w:t>
      </w:r>
    </w:p>
    <w:p w14:paraId="5DF84EEC" w14:textId="0A58CED7" w:rsidR="006B4B3C" w:rsidRDefault="00343468" w:rsidP="00005E44">
      <w:pPr>
        <w:jc w:val="both"/>
        <w:rPr>
          <w:sz w:val="24"/>
          <w:szCs w:val="24"/>
          <w:lang w:val="en-US"/>
        </w:rPr>
      </w:pPr>
      <w:r>
        <w:rPr>
          <w:sz w:val="24"/>
          <w:szCs w:val="24"/>
          <w:lang w:val="en-US"/>
        </w:rPr>
        <w:t xml:space="preserve">The degree to which a country delegates its tasks to IO can be further classified into three nodes as illustrated in picture 1. The first node is </w:t>
      </w:r>
      <w:r w:rsidRPr="009D4959">
        <w:rPr>
          <w:i/>
          <w:iCs/>
          <w:sz w:val="24"/>
          <w:szCs w:val="24"/>
          <w:lang w:val="en-US"/>
        </w:rPr>
        <w:t>unilateralism</w:t>
      </w:r>
      <w:r>
        <w:rPr>
          <w:sz w:val="24"/>
          <w:szCs w:val="24"/>
          <w:lang w:val="en-US"/>
        </w:rPr>
        <w:t xml:space="preserve">, which represents state’s independent action without involving IO as agent in implementing state’s policy. In the second node, states are engaged in </w:t>
      </w:r>
      <w:r w:rsidRPr="009D4959">
        <w:rPr>
          <w:i/>
          <w:iCs/>
          <w:sz w:val="24"/>
          <w:szCs w:val="24"/>
          <w:lang w:val="en-US"/>
        </w:rPr>
        <w:t>international cooperation</w:t>
      </w:r>
      <w:r>
        <w:rPr>
          <w:sz w:val="24"/>
          <w:szCs w:val="24"/>
          <w:lang w:val="en-US"/>
        </w:rPr>
        <w:t xml:space="preserve"> by delegating its tasks to cooperate and coordinate with other states through a forum. In such forums, agreements are obtained and government implement these through ratifications and independent state-controlled actions. IOs, at this level, are forums for coordination, without any autonomy to implement policies. The highest autonomy and discretion are provided in the third node, which is </w:t>
      </w:r>
      <w:r w:rsidRPr="009D4959">
        <w:rPr>
          <w:i/>
          <w:iCs/>
          <w:sz w:val="24"/>
          <w:szCs w:val="24"/>
          <w:lang w:val="en-US"/>
        </w:rPr>
        <w:t>delegation to IOs</w:t>
      </w:r>
      <w:r>
        <w:rPr>
          <w:sz w:val="24"/>
          <w:szCs w:val="24"/>
          <w:lang w:val="en-US"/>
        </w:rPr>
        <w:t>. Common policy are agreed and then IOs are assigned to implement the policy within the member states</w:t>
      </w:r>
      <w:r w:rsidR="006B4B3C">
        <w:rPr>
          <w:sz w:val="24"/>
          <w:szCs w:val="24"/>
          <w:lang w:val="en-US"/>
        </w:rPr>
        <w:t xml:space="preserve">, including interfering with its affairs </w:t>
      </w:r>
      <w:r w:rsidR="006B4B3C">
        <w:rPr>
          <w:sz w:val="24"/>
          <w:szCs w:val="24"/>
          <w:lang w:val="en-US"/>
        </w:rPr>
        <w:fldChar w:fldCharType="begin"/>
      </w:r>
      <w:r w:rsidR="006B4B3C">
        <w:rPr>
          <w:sz w:val="24"/>
          <w:szCs w:val="24"/>
          <w:lang w:val="en-US"/>
        </w:rPr>
        <w:instrText xml:space="preserve"> ADDIN ZOTERO_ITEM CSL_CITATION {"citationID":"htr8aAK4","properties":{"formattedCitation":"(D. Hawkins et al., 2006)","plainCitation":"(D. Hawkins et al., 2006)","noteIndex":0},"citationItems":[{"id":384,"uris":["http://zotero.org/users/13217586/items/LTG2E6XW"],"itemData":{"id":384,"type":"chapter","container-title":"Delegation and Agency in International Organizations","edition":"1","ISBN":"978-0-521-86209-7","note":"DOI: 10.1017/CBO9780511491368.002","page":"3-38","publisher":"Cambridge University Press","source":"DOI.org (Crossref)","title":"Delegation under anarchy: states, international organizations, and principal-agent theory","title-short":"Delegation under anarchy","URL":"https://www.cambridge.org/core/product/identifier/CBO9780511491368A013/type/book_part","editor":[{"family":"Hawkins","given":"Darren G."},{"family":"Lake","given":"David A."},{"family":"Nielson","given":"Daniel L."},{"family":"Tierney","given":"Michael J."}],"author":[{"family":"Hawkins","given":"Darren"},{"family":"Lake","given":"David A."},{"family":"Nielson","given":"Daniel L."},{"family":"Tierney","given":"Michael J."}],"accessed":{"date-parts":[["2024",1,23]]},"issued":{"date-parts":[["2006",9,14]]}}}],"schema":"https://github.com/citation-style-language/schema/raw/master/csl-citation.json"} </w:instrText>
      </w:r>
      <w:r w:rsidR="006B4B3C">
        <w:rPr>
          <w:sz w:val="24"/>
          <w:szCs w:val="24"/>
          <w:lang w:val="en-US"/>
        </w:rPr>
        <w:fldChar w:fldCharType="separate"/>
      </w:r>
      <w:r w:rsidR="006B4B3C" w:rsidRPr="006B4B3C">
        <w:rPr>
          <w:rFonts w:ascii="Calibri" w:hAnsi="Calibri" w:cs="Calibri"/>
          <w:sz w:val="24"/>
        </w:rPr>
        <w:t>(Hawkins et al., 2006)</w:t>
      </w:r>
      <w:r w:rsidR="006B4B3C">
        <w:rPr>
          <w:sz w:val="24"/>
          <w:szCs w:val="24"/>
          <w:lang w:val="en-US"/>
        </w:rPr>
        <w:fldChar w:fldCharType="end"/>
      </w:r>
      <w:r w:rsidR="006B4B3C">
        <w:rPr>
          <w:sz w:val="24"/>
          <w:szCs w:val="24"/>
          <w:lang w:val="en-US"/>
        </w:rPr>
        <w:t>.</w:t>
      </w:r>
    </w:p>
    <w:p w14:paraId="6CC1C469" w14:textId="52989FCA" w:rsidR="00322473" w:rsidRDefault="005D778E" w:rsidP="00A96E6C">
      <w:pPr>
        <w:jc w:val="both"/>
        <w:rPr>
          <w:sz w:val="24"/>
          <w:szCs w:val="24"/>
          <w:lang w:val="en-US"/>
        </w:rPr>
      </w:pPr>
      <w:r>
        <w:rPr>
          <w:sz w:val="24"/>
          <w:szCs w:val="24"/>
          <w:lang w:val="en-US"/>
        </w:rPr>
        <w:t xml:space="preserve">According to </w:t>
      </w:r>
      <w:r>
        <w:rPr>
          <w:sz w:val="24"/>
          <w:szCs w:val="24"/>
          <w:lang w:val="en-US"/>
        </w:rPr>
        <w:fldChar w:fldCharType="begin"/>
      </w:r>
      <w:r>
        <w:rPr>
          <w:sz w:val="24"/>
          <w:szCs w:val="24"/>
          <w:lang w:val="en-US"/>
        </w:rPr>
        <w:instrText xml:space="preserve"> ADDIN ZOTERO_ITEM CSL_CITATION {"citationID":"moxf6IQw","properties":{"formattedCitation":"(D. Hawkins et al., 2006)","plainCitation":"(D. Hawkins et al., 2006)","noteIndex":0},"citationItems":[{"id":384,"uris":["http://zotero.org/users/13217586/items/LTG2E6XW"],"itemData":{"id":384,"type":"chapter","container-title":"Delegation and Agency in International Organizations","edition":"1","ISBN":"978-0-521-86209-7","note":"DOI: 10.1017/CBO9780511491368.002","page":"3-38","publisher":"Cambridge University Press","source":"DOI.org (Crossref)","title":"Delegation under anarchy: states, international organizations, and principal-agent theory","title-short":"Delegation under anarchy","URL":"https://www.cambridge.org/core/product/identifier/CBO9780511491368A013/type/book_part","editor":[{"family":"Hawkins","given":"Darren G."},{"family":"Lake","given":"David A."},{"family":"Nielson","given":"Daniel L."},{"family":"Tierney","given":"Michael J."}],"author":[{"family":"Hawkins","given":"Darren"},{"family":"Lake","given":"David A."},{"family":"Nielson","given":"Daniel L."},{"family":"Tierney","given":"Michael J."}],"accessed":{"date-parts":[["2024",1,23]]},"issued":{"date-parts":[["2006",9,14]]}}}],"schema":"https://github.com/citation-style-language/schema/raw/master/csl-citation.json"} </w:instrText>
      </w:r>
      <w:r>
        <w:rPr>
          <w:sz w:val="24"/>
          <w:szCs w:val="24"/>
          <w:lang w:val="en-US"/>
        </w:rPr>
        <w:fldChar w:fldCharType="separate"/>
      </w:r>
      <w:r w:rsidRPr="005D778E">
        <w:rPr>
          <w:rFonts w:ascii="Calibri" w:hAnsi="Calibri" w:cs="Calibri"/>
          <w:sz w:val="24"/>
        </w:rPr>
        <w:t>Hawkins et al</w:t>
      </w:r>
      <w:r>
        <w:rPr>
          <w:rFonts w:ascii="Calibri" w:hAnsi="Calibri" w:cs="Calibri"/>
          <w:sz w:val="24"/>
          <w:lang w:val="en-US"/>
        </w:rPr>
        <w:t xml:space="preserve"> (</w:t>
      </w:r>
      <w:r w:rsidRPr="005D778E">
        <w:rPr>
          <w:rFonts w:ascii="Calibri" w:hAnsi="Calibri" w:cs="Calibri"/>
          <w:sz w:val="24"/>
        </w:rPr>
        <w:t>2006)</w:t>
      </w:r>
      <w:r>
        <w:rPr>
          <w:sz w:val="24"/>
          <w:szCs w:val="24"/>
          <w:lang w:val="en-US"/>
        </w:rPr>
        <w:fldChar w:fldCharType="end"/>
      </w:r>
      <w:r>
        <w:rPr>
          <w:sz w:val="24"/>
          <w:szCs w:val="24"/>
          <w:lang w:val="en-US"/>
        </w:rPr>
        <w:t xml:space="preserve">, IOs functions as a number of different roles that attracts states to delegate its tasks to IOs due to benefits that these IOs offer in each of its functions. There are actually a number of functions that IOs play: </w:t>
      </w:r>
      <w:r w:rsidRPr="00B52978">
        <w:rPr>
          <w:b/>
          <w:bCs/>
          <w:sz w:val="24"/>
          <w:szCs w:val="24"/>
          <w:lang w:val="en-US"/>
        </w:rPr>
        <w:t>first</w:t>
      </w:r>
      <w:r>
        <w:rPr>
          <w:sz w:val="24"/>
          <w:szCs w:val="24"/>
          <w:lang w:val="en-US"/>
        </w:rPr>
        <w:t>, IOs</w:t>
      </w:r>
      <w:r w:rsidR="00296101">
        <w:rPr>
          <w:sz w:val="24"/>
          <w:szCs w:val="24"/>
          <w:lang w:val="en-US"/>
        </w:rPr>
        <w:t xml:space="preserve"> are </w:t>
      </w:r>
      <w:r w:rsidR="00296101" w:rsidRPr="00296101">
        <w:rPr>
          <w:i/>
          <w:iCs/>
          <w:sz w:val="24"/>
          <w:szCs w:val="24"/>
          <w:lang w:val="en-US"/>
        </w:rPr>
        <w:t>specialized agents</w:t>
      </w:r>
      <w:r w:rsidR="00296101">
        <w:rPr>
          <w:sz w:val="24"/>
          <w:szCs w:val="24"/>
          <w:lang w:val="en-US"/>
        </w:rPr>
        <w:t xml:space="preserve"> equipped with expertise, resources, time, and political skills, that specifically increased the incentives for states to delegate especially those requires assistance in delivering the task. </w:t>
      </w:r>
      <w:r w:rsidR="00296101" w:rsidRPr="00B52978">
        <w:rPr>
          <w:b/>
          <w:bCs/>
          <w:sz w:val="24"/>
          <w:szCs w:val="24"/>
          <w:lang w:val="en-US"/>
        </w:rPr>
        <w:t>Second</w:t>
      </w:r>
      <w:r w:rsidR="00296101">
        <w:rPr>
          <w:sz w:val="24"/>
          <w:szCs w:val="24"/>
          <w:lang w:val="en-US"/>
        </w:rPr>
        <w:t xml:space="preserve">, IOs act as </w:t>
      </w:r>
      <w:r w:rsidR="00296101" w:rsidRPr="00B52978">
        <w:rPr>
          <w:i/>
          <w:iCs/>
          <w:sz w:val="24"/>
          <w:szCs w:val="24"/>
          <w:lang w:val="en-US"/>
        </w:rPr>
        <w:t xml:space="preserve">coordinating </w:t>
      </w:r>
      <w:r w:rsidR="00B52978">
        <w:rPr>
          <w:i/>
          <w:iCs/>
          <w:sz w:val="24"/>
          <w:szCs w:val="24"/>
          <w:lang w:val="en-US"/>
        </w:rPr>
        <w:t xml:space="preserve">and collaboration </w:t>
      </w:r>
      <w:r w:rsidR="00296101" w:rsidRPr="00B52978">
        <w:rPr>
          <w:i/>
          <w:iCs/>
          <w:sz w:val="24"/>
          <w:szCs w:val="24"/>
          <w:lang w:val="en-US"/>
        </w:rPr>
        <w:t>agents</w:t>
      </w:r>
      <w:r w:rsidR="00296101">
        <w:rPr>
          <w:sz w:val="24"/>
          <w:szCs w:val="24"/>
          <w:lang w:val="en-US"/>
        </w:rPr>
        <w:t xml:space="preserve"> due to diverging preferences over policies of states that hinders problem-solving efforts and reduce efficiency of coordination when conducted unilaterally. IOs may even produce solutions to dilemmas in coordination</w:t>
      </w:r>
      <w:r w:rsidR="00B52978">
        <w:rPr>
          <w:sz w:val="24"/>
          <w:szCs w:val="24"/>
          <w:lang w:val="en-US"/>
        </w:rPr>
        <w:t>, and further promote collaboration</w:t>
      </w:r>
      <w:r w:rsidR="00296101">
        <w:rPr>
          <w:sz w:val="24"/>
          <w:szCs w:val="24"/>
          <w:lang w:val="en-US"/>
        </w:rPr>
        <w:t xml:space="preserve">. </w:t>
      </w:r>
      <w:r w:rsidR="00B52978" w:rsidRPr="00B52978">
        <w:rPr>
          <w:b/>
          <w:bCs/>
          <w:sz w:val="24"/>
          <w:szCs w:val="24"/>
          <w:lang w:val="en-US"/>
        </w:rPr>
        <w:t>Third</w:t>
      </w:r>
      <w:r w:rsidR="00B52978">
        <w:rPr>
          <w:sz w:val="24"/>
          <w:szCs w:val="24"/>
          <w:lang w:val="en-US"/>
        </w:rPr>
        <w:t xml:space="preserve">, IOs will promote a more nuanced balance in issues being discuss in the forums, therefore becoming </w:t>
      </w:r>
      <w:r w:rsidR="00B52978" w:rsidRPr="00A96E6C">
        <w:rPr>
          <w:i/>
          <w:iCs/>
          <w:sz w:val="24"/>
          <w:szCs w:val="24"/>
          <w:lang w:val="en-US"/>
        </w:rPr>
        <w:t>agenda-setting agents</w:t>
      </w:r>
      <w:r w:rsidR="00B52978">
        <w:rPr>
          <w:sz w:val="24"/>
          <w:szCs w:val="24"/>
          <w:lang w:val="en-US"/>
        </w:rPr>
        <w:t xml:space="preserve"> by provoking considering </w:t>
      </w:r>
      <w:r w:rsidR="00A96E6C">
        <w:rPr>
          <w:sz w:val="24"/>
          <w:szCs w:val="24"/>
          <w:lang w:val="en-US"/>
        </w:rPr>
        <w:t xml:space="preserve">different problems from different actors to discuss especially when there are </w:t>
      </w:r>
      <w:r w:rsidR="00A96E6C">
        <w:rPr>
          <w:sz w:val="24"/>
          <w:szCs w:val="24"/>
          <w:lang w:val="en-US"/>
        </w:rPr>
        <w:lastRenderedPageBreak/>
        <w:t xml:space="preserve">imbalances in the distribution of power among member states. This way, IOs are </w:t>
      </w:r>
      <w:r w:rsidR="00B52978">
        <w:rPr>
          <w:sz w:val="24"/>
          <w:szCs w:val="24"/>
          <w:lang w:val="en-US"/>
        </w:rPr>
        <w:t>managing preferences of states to approach ideal point of collective institutional preference</w:t>
      </w:r>
      <w:r w:rsidR="00A96E6C">
        <w:rPr>
          <w:sz w:val="24"/>
          <w:szCs w:val="24"/>
          <w:lang w:val="en-US"/>
        </w:rPr>
        <w:t xml:space="preserve">, so that collective decision-making problems can be avoided </w:t>
      </w:r>
      <w:r w:rsidR="00A96E6C">
        <w:rPr>
          <w:sz w:val="24"/>
          <w:szCs w:val="24"/>
          <w:lang w:val="en-US"/>
        </w:rPr>
        <w:fldChar w:fldCharType="begin"/>
      </w:r>
      <w:r w:rsidR="00A96E6C">
        <w:rPr>
          <w:sz w:val="24"/>
          <w:szCs w:val="24"/>
          <w:lang w:val="en-US"/>
        </w:rPr>
        <w:instrText xml:space="preserve"> ADDIN ZOTERO_ITEM CSL_CITATION {"citationID":"0GpFbamV","properties":{"formattedCitation":"(D. Hawkins et al., 2006)","plainCitation":"(D. Hawkins et al., 2006)","noteIndex":0},"citationItems":[{"id":384,"uris":["http://zotero.org/users/13217586/items/LTG2E6XW"],"itemData":{"id":384,"type":"chapter","container-title":"Delegation and Agency in International Organizations","edition":"1","ISBN":"978-0-521-86209-7","note":"DOI: 10.1017/CBO9780511491368.002","page":"3-38","publisher":"Cambridge University Press","source":"DOI.org (Crossref)","title":"Delegation under anarchy: states, international organizations, and principal-agent theory","title-short":"Delegation under anarchy","URL":"https://www.cambridge.org/core/product/identifier/CBO9780511491368A013/type/book_part","editor":[{"family":"Hawkins","given":"Darren G."},{"family":"Lake","given":"David A."},{"family":"Nielson","given":"Daniel L."},{"family":"Tierney","given":"Michael J."}],"author":[{"family":"Hawkins","given":"Darren"},{"family":"Lake","given":"David A."},{"family":"Nielson","given":"Daniel L."},{"family":"Tierney","given":"Michael J."}],"accessed":{"date-parts":[["2024",1,23]]},"issued":{"date-parts":[["2006",9,14]]}}}],"schema":"https://github.com/citation-style-language/schema/raw/master/csl-citation.json"} </w:instrText>
      </w:r>
      <w:r w:rsidR="00A96E6C">
        <w:rPr>
          <w:sz w:val="24"/>
          <w:szCs w:val="24"/>
          <w:lang w:val="en-US"/>
        </w:rPr>
        <w:fldChar w:fldCharType="separate"/>
      </w:r>
      <w:r w:rsidR="00A96E6C" w:rsidRPr="00A96E6C">
        <w:rPr>
          <w:rFonts w:ascii="Calibri" w:hAnsi="Calibri" w:cs="Calibri"/>
          <w:sz w:val="24"/>
        </w:rPr>
        <w:t>(Hawkins et al., 2006)</w:t>
      </w:r>
      <w:r w:rsidR="00A96E6C">
        <w:rPr>
          <w:sz w:val="24"/>
          <w:szCs w:val="24"/>
          <w:lang w:val="en-US"/>
        </w:rPr>
        <w:fldChar w:fldCharType="end"/>
      </w:r>
      <w:r w:rsidR="00A96E6C">
        <w:rPr>
          <w:sz w:val="24"/>
          <w:szCs w:val="24"/>
          <w:lang w:val="en-US"/>
        </w:rPr>
        <w:t xml:space="preserve">. </w:t>
      </w:r>
    </w:p>
    <w:p w14:paraId="422BAA0C" w14:textId="0B733447" w:rsidR="00B52978" w:rsidRDefault="00A96E6C" w:rsidP="00005E44">
      <w:pPr>
        <w:jc w:val="both"/>
        <w:rPr>
          <w:sz w:val="24"/>
          <w:szCs w:val="24"/>
          <w:lang w:val="en-US"/>
        </w:rPr>
      </w:pPr>
      <w:r>
        <w:rPr>
          <w:sz w:val="24"/>
          <w:szCs w:val="24"/>
          <w:lang w:val="en-US"/>
        </w:rPr>
        <w:t xml:space="preserve">In times of dispute, the </w:t>
      </w:r>
      <w:r w:rsidRPr="00A96E6C">
        <w:rPr>
          <w:b/>
          <w:bCs/>
          <w:sz w:val="24"/>
          <w:szCs w:val="24"/>
          <w:lang w:val="en-US"/>
        </w:rPr>
        <w:t>fourth</w:t>
      </w:r>
      <w:r>
        <w:rPr>
          <w:sz w:val="24"/>
          <w:szCs w:val="24"/>
          <w:lang w:val="en-US"/>
        </w:rPr>
        <w:t xml:space="preserve"> role that IOs may play is becoming </w:t>
      </w:r>
      <w:r w:rsidRPr="00A96E6C">
        <w:rPr>
          <w:i/>
          <w:iCs/>
          <w:sz w:val="24"/>
          <w:szCs w:val="24"/>
          <w:lang w:val="en-US"/>
        </w:rPr>
        <w:t>arbitrating agents</w:t>
      </w:r>
      <w:r>
        <w:rPr>
          <w:sz w:val="24"/>
          <w:szCs w:val="24"/>
          <w:lang w:val="en-US"/>
        </w:rPr>
        <w:t xml:space="preserve">. This is when dispute arises that resolution requires third party mediation or intervention. </w:t>
      </w:r>
      <w:r w:rsidRPr="00A96E6C">
        <w:rPr>
          <w:b/>
          <w:bCs/>
          <w:sz w:val="24"/>
          <w:szCs w:val="24"/>
          <w:lang w:val="en-US"/>
        </w:rPr>
        <w:t>Fifth</w:t>
      </w:r>
      <w:r>
        <w:rPr>
          <w:sz w:val="24"/>
          <w:szCs w:val="24"/>
          <w:lang w:val="en-US"/>
        </w:rPr>
        <w:t xml:space="preserve">, when necessary, IOs organized itself as a neutral </w:t>
      </w:r>
      <w:r w:rsidRPr="00A96E6C">
        <w:rPr>
          <w:i/>
          <w:iCs/>
          <w:sz w:val="24"/>
          <w:szCs w:val="24"/>
          <w:lang w:val="en-US"/>
        </w:rPr>
        <w:t>enforcing agent</w:t>
      </w:r>
      <w:r>
        <w:rPr>
          <w:sz w:val="24"/>
          <w:szCs w:val="24"/>
          <w:lang w:val="en-US"/>
        </w:rPr>
        <w:t xml:space="preserve"> to ensure compliance of member states to agreed common policy. It includes IOs authority to incur costs upon violations to direct issues to desired goals. </w:t>
      </w:r>
      <w:r w:rsidR="00117061">
        <w:rPr>
          <w:sz w:val="24"/>
          <w:szCs w:val="24"/>
          <w:lang w:val="en-US"/>
        </w:rPr>
        <w:t xml:space="preserve">And </w:t>
      </w:r>
      <w:r w:rsidR="00117061" w:rsidRPr="00605306">
        <w:rPr>
          <w:b/>
          <w:bCs/>
          <w:sz w:val="24"/>
          <w:szCs w:val="24"/>
          <w:lang w:val="en-US"/>
        </w:rPr>
        <w:t>finally</w:t>
      </w:r>
      <w:r w:rsidR="00117061">
        <w:rPr>
          <w:sz w:val="24"/>
          <w:szCs w:val="24"/>
          <w:lang w:val="en-US"/>
        </w:rPr>
        <w:t xml:space="preserve">, IOs play the role of </w:t>
      </w:r>
      <w:r w:rsidR="00117061" w:rsidRPr="00605306">
        <w:rPr>
          <w:i/>
          <w:iCs/>
          <w:sz w:val="24"/>
          <w:szCs w:val="24"/>
          <w:lang w:val="en-US"/>
        </w:rPr>
        <w:t>policy-biased agent</w:t>
      </w:r>
      <w:r w:rsidR="00605306">
        <w:rPr>
          <w:sz w:val="24"/>
          <w:szCs w:val="24"/>
          <w:lang w:val="en-US"/>
        </w:rPr>
        <w:t>, which means that it prevents resentment among member states by creating perception that decisions have optimally considered preferences, thus obscuring the views that structural, winner-loser dichotomy persists in the organization</w:t>
      </w:r>
      <w:r w:rsidR="006F0318">
        <w:rPr>
          <w:sz w:val="24"/>
          <w:szCs w:val="24"/>
          <w:lang w:val="en-US"/>
        </w:rPr>
        <w:t xml:space="preserve"> </w:t>
      </w:r>
      <w:r w:rsidR="006F0318">
        <w:rPr>
          <w:sz w:val="24"/>
          <w:szCs w:val="24"/>
          <w:lang w:val="en-US"/>
        </w:rPr>
        <w:fldChar w:fldCharType="begin"/>
      </w:r>
      <w:r w:rsidR="006F0318">
        <w:rPr>
          <w:sz w:val="24"/>
          <w:szCs w:val="24"/>
          <w:lang w:val="en-US"/>
        </w:rPr>
        <w:instrText xml:space="preserve"> ADDIN ZOTERO_ITEM CSL_CITATION {"citationID":"7QnRPTJ9","properties":{"formattedCitation":"(D. Hawkins et al., 2006)","plainCitation":"(D. Hawkins et al., 2006)","noteIndex":0},"citationItems":[{"id":384,"uris":["http://zotero.org/users/13217586/items/LTG2E6XW"],"itemData":{"id":384,"type":"chapter","container-title":"Delegation and Agency in International Organizations","edition":"1","ISBN":"978-0-521-86209-7","note":"DOI: 10.1017/CBO9780511491368.002","page":"3-38","publisher":"Cambridge University Press","source":"DOI.org (Crossref)","title":"Delegation under anarchy: states, international organizations, and principal-agent theory","title-short":"Delegation under anarchy","URL":"https://www.cambridge.org/core/product/identifier/CBO9780511491368A013/type/book_part","editor":[{"family":"Hawkins","given":"Darren G."},{"family":"Lake","given":"David A."},{"family":"Nielson","given":"Daniel L."},{"family":"Tierney","given":"Michael J."}],"author":[{"family":"Hawkins","given":"Darren"},{"family":"Lake","given":"David A."},{"family":"Nielson","given":"Daniel L."},{"family":"Tierney","given":"Michael J."}],"accessed":{"date-parts":[["2024",1,23]]},"issued":{"date-parts":[["2006",9,14]]}}}],"schema":"https://github.com/citation-style-language/schema/raw/master/csl-citation.json"} </w:instrText>
      </w:r>
      <w:r w:rsidR="006F0318">
        <w:rPr>
          <w:sz w:val="24"/>
          <w:szCs w:val="24"/>
          <w:lang w:val="en-US"/>
        </w:rPr>
        <w:fldChar w:fldCharType="separate"/>
      </w:r>
      <w:r w:rsidR="006F0318" w:rsidRPr="006F0318">
        <w:rPr>
          <w:rFonts w:ascii="Calibri" w:hAnsi="Calibri" w:cs="Calibri"/>
          <w:sz w:val="24"/>
        </w:rPr>
        <w:t>(Hawkins et al., 2006)</w:t>
      </w:r>
      <w:r w:rsidR="006F0318">
        <w:rPr>
          <w:sz w:val="24"/>
          <w:szCs w:val="24"/>
          <w:lang w:val="en-US"/>
        </w:rPr>
        <w:fldChar w:fldCharType="end"/>
      </w:r>
      <w:r w:rsidR="00605306">
        <w:rPr>
          <w:sz w:val="24"/>
          <w:szCs w:val="24"/>
          <w:lang w:val="en-US"/>
        </w:rPr>
        <w:t>.</w:t>
      </w:r>
    </w:p>
    <w:p w14:paraId="143E30CC" w14:textId="7D34F9AA" w:rsidR="00605306" w:rsidRDefault="00434804" w:rsidP="00005E44">
      <w:pPr>
        <w:jc w:val="both"/>
        <w:rPr>
          <w:sz w:val="24"/>
          <w:szCs w:val="24"/>
          <w:lang w:val="en-US"/>
        </w:rPr>
      </w:pPr>
      <w:r>
        <w:rPr>
          <w:sz w:val="24"/>
          <w:szCs w:val="24"/>
          <w:lang w:val="en-US"/>
        </w:rPr>
        <w:t xml:space="preserve">When </w:t>
      </w:r>
      <w:r w:rsidR="009E75DD">
        <w:rPr>
          <w:sz w:val="24"/>
          <w:szCs w:val="24"/>
          <w:lang w:val="en-US"/>
        </w:rPr>
        <w:t xml:space="preserve">an IO has obtained considerable authority due to higher degree of discretion and autonomy, it enjoys power that enables it to run its organization and achieve goals. Martha &amp; Finnemore </w:t>
      </w:r>
      <w:r w:rsidR="009E75DD">
        <w:rPr>
          <w:sz w:val="24"/>
          <w:szCs w:val="24"/>
          <w:lang w:val="en-US"/>
        </w:rPr>
        <w:fldChar w:fldCharType="begin"/>
      </w:r>
      <w:r w:rsidR="009E75DD">
        <w:rPr>
          <w:sz w:val="24"/>
          <w:szCs w:val="24"/>
          <w:lang w:val="en-US"/>
        </w:rPr>
        <w:instrText xml:space="preserve"> ADDIN ZOTERO_ITEM CSL_CITATION {"citationID":"93OmzCfV","properties":{"formattedCitation":"(Barnett &amp; Finnemore, 1999)","plainCitation":"(Barnett &amp; Finnemore, 1999)","noteIndex":0},"citationItems":[{"id":393,"uris":["http://zotero.org/users/13217586/items/NV4WM3YE"],"itemData":{"id":393,"type":"article-journal","abstract":"International Relations scholars have vigorous theories to explain why international organizations (IOs) are created, but they have paid little attention to IO behavior and whether IOs actually do what their creators intend. This blind spot flows logically from the economic theories of organization that have dominated the study of international institutions and regimes. To recover the agency and autonomy of IOs, we offer a constructivist approach. Building on Max Weber's well-known analysis of bureaucracy, we argue that IOs are much more powerful than even neoliberals have argued, and that the same characteristics of bureaucracy that make IOs powerful can also make them prone to dysfunctional behavior. IOs are powerful because, like all bureaucracies, they make rules, and, in so doing, they create social knowledge. IOs deploy this knowledge in ways that define shared international tasks, create new categories of actors, form new interests for actors, and transfer new models of political organization around the world. However, the same normative valuation on impersonal rules that defines bureaucracies and makes them powerful in modern life can also make them unresponsive to their environments, obsessed with their own rules at the expense of primary missions, and ultimately produce inefficient and self-defeating behavior. Sociological and constructivist approaches thus allow us to expand the research agenda beyond IO creation and to ask important questions about the consequences of global bureaucratization and the effects of IOs in world politics.","container-title":"International Organization","DOI":"10.1162/002081899551048","ISSN":"0020-8183, 1531-5088","issue":"4","journalAbbreviation":"Int Org","language":"en","page":"699-732","source":"DOI.org (Crossref)","title":"The Politics, Power, and Pathologies of International Organizations","volume":"53","author":[{"family":"Barnett","given":"Michael N."},{"family":"Finnemore","given":"Martha"}],"issued":{"date-parts":[["1999"]]}}}],"schema":"https://github.com/citation-style-language/schema/raw/master/csl-citation.json"} </w:instrText>
      </w:r>
      <w:r w:rsidR="009E75DD">
        <w:rPr>
          <w:sz w:val="24"/>
          <w:szCs w:val="24"/>
          <w:lang w:val="en-US"/>
        </w:rPr>
        <w:fldChar w:fldCharType="separate"/>
      </w:r>
      <w:r w:rsidR="009E75DD" w:rsidRPr="009E75DD">
        <w:rPr>
          <w:rFonts w:ascii="Calibri" w:hAnsi="Calibri" w:cs="Calibri"/>
          <w:sz w:val="24"/>
        </w:rPr>
        <w:t>(1999)</w:t>
      </w:r>
      <w:r w:rsidR="009E75DD">
        <w:rPr>
          <w:sz w:val="24"/>
          <w:szCs w:val="24"/>
          <w:lang w:val="en-US"/>
        </w:rPr>
        <w:fldChar w:fldCharType="end"/>
      </w:r>
      <w:r w:rsidR="009E75DD">
        <w:rPr>
          <w:sz w:val="24"/>
          <w:szCs w:val="24"/>
          <w:lang w:val="en-US"/>
        </w:rPr>
        <w:t xml:space="preserve"> argues that IOs power include a range of functions namely: (1) classification, (2) the fixing of meanings and (3) diffusion of norms. </w:t>
      </w:r>
      <w:r w:rsidR="00CC1504" w:rsidRPr="00CC1504">
        <w:rPr>
          <w:b/>
          <w:bCs/>
          <w:sz w:val="24"/>
          <w:szCs w:val="24"/>
          <w:lang w:val="en-US"/>
        </w:rPr>
        <w:t>First</w:t>
      </w:r>
      <w:r w:rsidR="00CC1504">
        <w:rPr>
          <w:sz w:val="24"/>
          <w:szCs w:val="24"/>
          <w:lang w:val="en-US"/>
        </w:rPr>
        <w:t xml:space="preserve">, IOs design classification to manage information and knowlegde crucial for its running. Such endeavor is an exercise of power as IOs held privilege to make definition and apply categories. </w:t>
      </w:r>
      <w:r w:rsidR="00CC1504" w:rsidRPr="003258B7">
        <w:rPr>
          <w:b/>
          <w:bCs/>
          <w:sz w:val="24"/>
          <w:szCs w:val="24"/>
          <w:lang w:val="en-US"/>
        </w:rPr>
        <w:t>Second</w:t>
      </w:r>
      <w:r w:rsidR="00CC1504">
        <w:rPr>
          <w:sz w:val="24"/>
          <w:szCs w:val="24"/>
          <w:lang w:val="en-US"/>
        </w:rPr>
        <w:t xml:space="preserve">, the ability to control knowlegde and information means that IOs </w:t>
      </w:r>
      <w:r w:rsidR="003258B7">
        <w:rPr>
          <w:sz w:val="24"/>
          <w:szCs w:val="24"/>
          <w:lang w:val="en-US"/>
        </w:rPr>
        <w:t>carry the power in</w:t>
      </w:r>
      <w:r w:rsidR="00CC1504">
        <w:rPr>
          <w:sz w:val="24"/>
          <w:szCs w:val="24"/>
          <w:lang w:val="en-US"/>
        </w:rPr>
        <w:t xml:space="preserve"> determining acceptability of certain actions or even actors. </w:t>
      </w:r>
      <w:r w:rsidR="003258B7">
        <w:rPr>
          <w:sz w:val="24"/>
          <w:szCs w:val="24"/>
          <w:lang w:val="en-US"/>
        </w:rPr>
        <w:t>It enables IOs to delineate boundaries of acceptable actoons and its parameters, thus t</w:t>
      </w:r>
      <w:r w:rsidR="00CC1504">
        <w:rPr>
          <w:sz w:val="24"/>
          <w:szCs w:val="24"/>
          <w:lang w:val="en-US"/>
        </w:rPr>
        <w:t xml:space="preserve">his power entails the ability for legitimacy and justification. </w:t>
      </w:r>
      <w:r w:rsidR="003258B7" w:rsidRPr="003258B7">
        <w:rPr>
          <w:b/>
          <w:bCs/>
          <w:sz w:val="24"/>
          <w:szCs w:val="24"/>
          <w:lang w:val="en-US"/>
        </w:rPr>
        <w:t>Third</w:t>
      </w:r>
      <w:r w:rsidR="003258B7">
        <w:rPr>
          <w:sz w:val="24"/>
          <w:szCs w:val="24"/>
          <w:lang w:val="en-US"/>
        </w:rPr>
        <w:t xml:space="preserve">, the claim on IOs expertise becomes the source of legitimacy for IO and thus allowing it to disseminate norms and what constitutes best practices according to this norm. IOs play the role as protagonist, and thus its value and norms should be promoted, it claims. </w:t>
      </w:r>
    </w:p>
    <w:p w14:paraId="11A958A5" w14:textId="25C6256D" w:rsidR="007A0799" w:rsidRPr="007A0799" w:rsidRDefault="007869F7" w:rsidP="00005E44">
      <w:pPr>
        <w:jc w:val="both"/>
        <w:rPr>
          <w:b/>
          <w:bCs/>
          <w:sz w:val="24"/>
          <w:szCs w:val="24"/>
          <w:lang w:val="en-US"/>
        </w:rPr>
      </w:pPr>
      <w:r w:rsidRPr="007A0799">
        <w:rPr>
          <w:b/>
          <w:bCs/>
          <w:sz w:val="24"/>
          <w:szCs w:val="24"/>
          <w:lang w:val="en-US"/>
        </w:rPr>
        <w:t>RESULT AND DISCUSSION</w:t>
      </w:r>
    </w:p>
    <w:p w14:paraId="395E33BE" w14:textId="77777777" w:rsidR="00285698" w:rsidRPr="00DF4573" w:rsidRDefault="00D743B7" w:rsidP="00005E44">
      <w:pPr>
        <w:jc w:val="both"/>
        <w:rPr>
          <w:b/>
          <w:bCs/>
          <w:sz w:val="24"/>
          <w:szCs w:val="24"/>
          <w:lang w:val="en-US"/>
        </w:rPr>
      </w:pPr>
      <w:r w:rsidRPr="00DF4573">
        <w:rPr>
          <w:b/>
          <w:bCs/>
          <w:sz w:val="24"/>
          <w:szCs w:val="24"/>
          <w:lang w:val="en-US"/>
        </w:rPr>
        <w:t>Global Forestry Governance</w:t>
      </w:r>
    </w:p>
    <w:p w14:paraId="6DF3DA16" w14:textId="1E618882" w:rsidR="00354DA1" w:rsidRDefault="00354B73" w:rsidP="00354DA1">
      <w:pPr>
        <w:jc w:val="both"/>
        <w:rPr>
          <w:sz w:val="24"/>
          <w:szCs w:val="24"/>
          <w:lang w:val="en-US"/>
        </w:rPr>
      </w:pPr>
      <w:r w:rsidRPr="00354DA1">
        <w:rPr>
          <w:sz w:val="24"/>
          <w:szCs w:val="24"/>
          <w:lang w:val="en-US"/>
        </w:rPr>
        <w:t xml:space="preserve">Forestry problem occupies the very contraction between environmental and development issue. </w:t>
      </w:r>
      <w:r w:rsidR="00BC50A3">
        <w:rPr>
          <w:sz w:val="24"/>
          <w:szCs w:val="24"/>
          <w:lang w:val="en-US"/>
        </w:rPr>
        <w:t>I</w:t>
      </w:r>
      <w:r w:rsidR="00354DA1" w:rsidRPr="00354DA1">
        <w:rPr>
          <w:sz w:val="24"/>
          <w:szCs w:val="24"/>
          <w:lang w:val="en-US"/>
        </w:rPr>
        <w:t>ncreasing economic activity requiring materials from forests is largely the cause of the accelerating rate of deforest</w:t>
      </w:r>
      <w:r w:rsidR="00354DA1">
        <w:rPr>
          <w:sz w:val="24"/>
          <w:szCs w:val="24"/>
          <w:lang w:val="en-US"/>
        </w:rPr>
        <w:t>ation, a term defined by FAO as</w:t>
      </w:r>
      <w:r w:rsidR="00354DA1" w:rsidRPr="00354DA1">
        <w:rPr>
          <w:sz w:val="24"/>
          <w:szCs w:val="24"/>
          <w:lang w:val="en-US"/>
        </w:rPr>
        <w:t xml:space="preserve"> any human activity that changes land usage from forest-covered areas into other purpose</w:t>
      </w:r>
      <w:r w:rsidR="009D4959">
        <w:rPr>
          <w:sz w:val="24"/>
          <w:szCs w:val="24"/>
          <w:lang w:val="en-US"/>
        </w:rPr>
        <w:t>s</w:t>
      </w:r>
      <w:r w:rsidR="00F45CAD">
        <w:rPr>
          <w:sz w:val="24"/>
          <w:szCs w:val="24"/>
          <w:lang w:val="en-US"/>
        </w:rPr>
        <w:t xml:space="preserve"> </w:t>
      </w:r>
      <w:r w:rsidR="00F45CAD">
        <w:rPr>
          <w:sz w:val="24"/>
          <w:szCs w:val="24"/>
          <w:lang w:val="en-US"/>
        </w:rPr>
        <w:fldChar w:fldCharType="begin"/>
      </w:r>
      <w:r w:rsidR="00F45CAD">
        <w:rPr>
          <w:sz w:val="24"/>
          <w:szCs w:val="24"/>
          <w:lang w:val="en-US"/>
        </w:rPr>
        <w:instrText xml:space="preserve"> ADDIN ZOTERO_ITEM CSL_CITATION {"citationID":"cBv2Z0UH","properties":{"formattedCitation":"(FAO, n.d.-a)","plainCitation":"(FAO, n.d.-a)","noteIndex":0},"citationItems":[{"id":399,"uris":["http://zotero.org/users/13217586/items/PRBSKIY5"],"itemData":{"id":399,"type":"webpage","container-title":"Deforestation","title":"Box 2: Definitions of Deforestation","author":[{"literal":"FAO"}]}}],"schema":"https://github.com/citation-style-language/schema/raw/master/csl-citation.json"} </w:instrText>
      </w:r>
      <w:r w:rsidR="00F45CAD">
        <w:rPr>
          <w:sz w:val="24"/>
          <w:szCs w:val="24"/>
          <w:lang w:val="en-US"/>
        </w:rPr>
        <w:fldChar w:fldCharType="separate"/>
      </w:r>
      <w:r w:rsidR="00F45CAD" w:rsidRPr="00F45CAD">
        <w:rPr>
          <w:rFonts w:ascii="Calibri" w:hAnsi="Calibri" w:cs="Calibri"/>
          <w:sz w:val="24"/>
        </w:rPr>
        <w:t>(FAO, n.d.-a)</w:t>
      </w:r>
      <w:r w:rsidR="00F45CAD">
        <w:rPr>
          <w:sz w:val="24"/>
          <w:szCs w:val="24"/>
          <w:lang w:val="en-US"/>
        </w:rPr>
        <w:fldChar w:fldCharType="end"/>
      </w:r>
      <w:r w:rsidR="00354DA1" w:rsidRPr="00354DA1">
        <w:rPr>
          <w:sz w:val="24"/>
          <w:szCs w:val="24"/>
          <w:lang w:val="en-US"/>
        </w:rPr>
        <w:t>. Loss of forest coverage has been the leading cause of flooding, soil erosion and account for large amount of carbon dioxide emission that contributes to global warming</w:t>
      </w:r>
      <w:r w:rsidR="009D4959">
        <w:rPr>
          <w:sz w:val="24"/>
          <w:szCs w:val="24"/>
          <w:lang w:val="en-US"/>
        </w:rPr>
        <w:t xml:space="preserve"> </w:t>
      </w:r>
      <w:r w:rsidR="009D4959">
        <w:rPr>
          <w:sz w:val="24"/>
          <w:szCs w:val="24"/>
          <w:lang w:val="en-US"/>
        </w:rPr>
        <w:fldChar w:fldCharType="begin"/>
      </w:r>
      <w:r w:rsidR="009D4959">
        <w:rPr>
          <w:sz w:val="24"/>
          <w:szCs w:val="24"/>
          <w:lang w:val="en-US"/>
        </w:rPr>
        <w:instrText xml:space="preserve"> ADDIN ZOTERO_ITEM CSL_CITATION {"citationID":"FzTfBzQR","properties":{"formattedCitation":"(Kafy et al., 2023)","plainCitation":"(Kafy et al., 2023)","noteIndex":0},"citationItems":[{"id":402,"uris":["http://zotero.org/users/13217586/items/8AXSFYE5"],"itemData":{"id":402,"type":"article-journal","container-title":"Ecological Indicators","DOI":"10.1016/j.ecolind.2023.110374","ISSN":"1470160X","journalAbbreviation":"Ecological Indicators","language":"en","page":"110374","source":"DOI.org (Crossref)","title":"Integrating forest cover change and carbon storage dynamics: Leveraging Google Earth Engine and InVEST model to inform conservation in hilly regions","title-short":"Integrating forest cover change and carbon storage dynamics","volume":"152","author":[{"family":"Kafy","given":"Abdulla - Al"},{"family":"Saha","given":"Milan"},{"family":"Fattah","given":"Md. Abdul"},{"family":"Rahman","given":"Muhammad Tauhidur"},{"family":"Duti","given":"Bushra Monowar"},{"family":"Rahaman","given":"Zullyadini A."},{"family":"Bakshi","given":"Arpita"},{"family":"Kalaivani","given":"S."},{"family":"Nafiz Rahaman","given":"Sk"},{"family":"Sattar","given":"Golam Shabbir"}],"issued":{"date-parts":[["2023",8]]}}}],"schema":"https://github.com/citation-style-language/schema/raw/master/csl-citation.json"} </w:instrText>
      </w:r>
      <w:r w:rsidR="009D4959">
        <w:rPr>
          <w:sz w:val="24"/>
          <w:szCs w:val="24"/>
          <w:lang w:val="en-US"/>
        </w:rPr>
        <w:fldChar w:fldCharType="separate"/>
      </w:r>
      <w:r w:rsidR="009D4959" w:rsidRPr="009D4959">
        <w:rPr>
          <w:rFonts w:ascii="Calibri" w:hAnsi="Calibri" w:cs="Calibri"/>
          <w:sz w:val="24"/>
        </w:rPr>
        <w:t>(Kafy et al., 2023)</w:t>
      </w:r>
      <w:r w:rsidR="009D4959">
        <w:rPr>
          <w:sz w:val="24"/>
          <w:szCs w:val="24"/>
          <w:lang w:val="en-US"/>
        </w:rPr>
        <w:fldChar w:fldCharType="end"/>
      </w:r>
      <w:r w:rsidR="00354DA1" w:rsidRPr="00354DA1">
        <w:rPr>
          <w:sz w:val="24"/>
          <w:szCs w:val="24"/>
          <w:lang w:val="en-US"/>
        </w:rPr>
        <w:t>.</w:t>
      </w:r>
      <w:r w:rsidR="00354DA1">
        <w:rPr>
          <w:sz w:val="24"/>
          <w:szCs w:val="24"/>
          <w:lang w:val="en-US"/>
        </w:rPr>
        <w:t xml:space="preserve"> On the other hand, protection of forest is considered as one of the major key to </w:t>
      </w:r>
      <w:r w:rsidR="00226CEE">
        <w:rPr>
          <w:sz w:val="24"/>
          <w:szCs w:val="24"/>
          <w:lang w:val="en-US"/>
        </w:rPr>
        <w:t>preserve</w:t>
      </w:r>
      <w:r w:rsidR="00354DA1">
        <w:rPr>
          <w:sz w:val="24"/>
          <w:szCs w:val="24"/>
          <w:lang w:val="en-US"/>
        </w:rPr>
        <w:t xml:space="preserve"> our world from the risk of global warming and climate change.</w:t>
      </w:r>
    </w:p>
    <w:p w14:paraId="3F026492" w14:textId="77777777" w:rsidR="005A038B" w:rsidRPr="005A038B" w:rsidRDefault="005A038B" w:rsidP="00354DA1">
      <w:pPr>
        <w:jc w:val="both"/>
        <w:rPr>
          <w:i/>
          <w:iCs/>
          <w:sz w:val="24"/>
          <w:szCs w:val="24"/>
          <w:lang w:val="en-US"/>
        </w:rPr>
      </w:pPr>
      <w:r w:rsidRPr="005A038B">
        <w:rPr>
          <w:i/>
          <w:iCs/>
          <w:sz w:val="24"/>
          <w:szCs w:val="24"/>
          <w:lang w:val="en-US"/>
        </w:rPr>
        <w:t xml:space="preserve">Dynamic of </w:t>
      </w:r>
      <w:r w:rsidR="00832DFF">
        <w:rPr>
          <w:i/>
          <w:iCs/>
          <w:sz w:val="24"/>
          <w:szCs w:val="24"/>
          <w:lang w:val="en-US"/>
        </w:rPr>
        <w:t>Global</w:t>
      </w:r>
      <w:r w:rsidRPr="005A038B">
        <w:rPr>
          <w:i/>
          <w:iCs/>
          <w:sz w:val="24"/>
          <w:szCs w:val="24"/>
          <w:lang w:val="en-US"/>
        </w:rPr>
        <w:t xml:space="preserve"> Forestry Issue</w:t>
      </w:r>
      <w:r w:rsidR="006054E4">
        <w:rPr>
          <w:i/>
          <w:iCs/>
          <w:sz w:val="24"/>
          <w:szCs w:val="24"/>
          <w:lang w:val="en-US"/>
        </w:rPr>
        <w:t xml:space="preserve"> and the Establishment of UNFF</w:t>
      </w:r>
    </w:p>
    <w:p w14:paraId="59D90224" w14:textId="202B4FBA" w:rsidR="00232833" w:rsidRDefault="007565C2" w:rsidP="006228E2">
      <w:pPr>
        <w:jc w:val="both"/>
        <w:rPr>
          <w:sz w:val="24"/>
          <w:szCs w:val="24"/>
          <w:lang w:val="en-US"/>
        </w:rPr>
      </w:pPr>
      <w:r>
        <w:rPr>
          <w:sz w:val="24"/>
          <w:szCs w:val="24"/>
          <w:lang w:val="en-US"/>
        </w:rPr>
        <w:t xml:space="preserve">In the </w:t>
      </w:r>
      <w:r w:rsidR="008D6D08">
        <w:rPr>
          <w:sz w:val="24"/>
          <w:szCs w:val="24"/>
          <w:lang w:val="en-US"/>
        </w:rPr>
        <w:t xml:space="preserve">early </w:t>
      </w:r>
      <w:r>
        <w:rPr>
          <w:sz w:val="24"/>
          <w:szCs w:val="24"/>
          <w:lang w:val="en-US"/>
        </w:rPr>
        <w:t xml:space="preserve">emergence of forestry problem, </w:t>
      </w:r>
      <w:r w:rsidR="007C1A9F">
        <w:rPr>
          <w:sz w:val="24"/>
          <w:szCs w:val="24"/>
          <w:lang w:val="en-US"/>
        </w:rPr>
        <w:t xml:space="preserve">international process regarding forestry issue is commenced by FAO and International </w:t>
      </w:r>
      <w:r w:rsidR="00232833">
        <w:rPr>
          <w:sz w:val="24"/>
          <w:szCs w:val="24"/>
          <w:lang w:val="en-US"/>
        </w:rPr>
        <w:t xml:space="preserve">Tropical </w:t>
      </w:r>
      <w:r w:rsidR="007C1A9F">
        <w:rPr>
          <w:sz w:val="24"/>
          <w:szCs w:val="24"/>
          <w:lang w:val="en-US"/>
        </w:rPr>
        <w:t xml:space="preserve">Timber Organization (ITTO). FAO is the leading organization </w:t>
      </w:r>
      <w:r w:rsidR="00F419D4">
        <w:rPr>
          <w:sz w:val="24"/>
          <w:szCs w:val="24"/>
          <w:lang w:val="en-US"/>
        </w:rPr>
        <w:t>initiating</w:t>
      </w:r>
      <w:r w:rsidR="007C1A9F">
        <w:rPr>
          <w:sz w:val="24"/>
          <w:szCs w:val="24"/>
          <w:lang w:val="en-US"/>
        </w:rPr>
        <w:t xml:space="preserve"> international discussion on forestry issue since 1940s, that eventuall</w:t>
      </w:r>
      <w:r w:rsidR="00B97D3F">
        <w:rPr>
          <w:sz w:val="24"/>
          <w:szCs w:val="24"/>
          <w:lang w:val="en-US"/>
        </w:rPr>
        <w:t>y led</w:t>
      </w:r>
      <w:r w:rsidR="00E77D42">
        <w:rPr>
          <w:sz w:val="24"/>
          <w:szCs w:val="24"/>
          <w:lang w:val="en-US"/>
        </w:rPr>
        <w:t xml:space="preserve"> to</w:t>
      </w:r>
      <w:r w:rsidR="007C1A9F">
        <w:rPr>
          <w:sz w:val="24"/>
          <w:szCs w:val="24"/>
          <w:lang w:val="en-US"/>
        </w:rPr>
        <w:t xml:space="preserve"> </w:t>
      </w:r>
      <w:r w:rsidR="00B97D3F">
        <w:rPr>
          <w:sz w:val="24"/>
          <w:szCs w:val="24"/>
          <w:lang w:val="en-US"/>
        </w:rPr>
        <w:t>an</w:t>
      </w:r>
      <w:r w:rsidR="007C1A9F">
        <w:rPr>
          <w:sz w:val="24"/>
          <w:szCs w:val="24"/>
          <w:lang w:val="en-US"/>
        </w:rPr>
        <w:t xml:space="preserve"> establishment of Committee on Forestry in 1971. A decade later, an organization with similar economic-driven motivation </w:t>
      </w:r>
      <w:r w:rsidR="00232833">
        <w:rPr>
          <w:sz w:val="24"/>
          <w:szCs w:val="24"/>
          <w:lang w:val="en-US"/>
        </w:rPr>
        <w:t>brought countries to agree</w:t>
      </w:r>
      <w:r w:rsidR="007C1A9F">
        <w:rPr>
          <w:sz w:val="24"/>
          <w:szCs w:val="24"/>
          <w:lang w:val="en-US"/>
        </w:rPr>
        <w:t xml:space="preserve"> upon</w:t>
      </w:r>
      <w:r w:rsidR="00232833">
        <w:rPr>
          <w:sz w:val="24"/>
          <w:szCs w:val="24"/>
          <w:lang w:val="en-US"/>
        </w:rPr>
        <w:t xml:space="preserve"> International </w:t>
      </w:r>
      <w:r w:rsidR="00232833">
        <w:rPr>
          <w:sz w:val="24"/>
          <w:szCs w:val="24"/>
          <w:lang w:val="en-US"/>
        </w:rPr>
        <w:lastRenderedPageBreak/>
        <w:t>Tropical Timber Agreement 1983 that become the legal foundation of ITTO</w:t>
      </w:r>
      <w:r w:rsidR="00F45CAD">
        <w:rPr>
          <w:sz w:val="24"/>
          <w:szCs w:val="24"/>
          <w:lang w:val="en-US"/>
        </w:rPr>
        <w:t xml:space="preserve"> </w:t>
      </w:r>
      <w:r w:rsidR="00F45CAD">
        <w:rPr>
          <w:sz w:val="24"/>
          <w:szCs w:val="24"/>
          <w:lang w:val="en-US"/>
        </w:rPr>
        <w:fldChar w:fldCharType="begin"/>
      </w:r>
      <w:r w:rsidR="00F45CAD">
        <w:rPr>
          <w:sz w:val="24"/>
          <w:szCs w:val="24"/>
          <w:lang w:val="en-US"/>
        </w:rPr>
        <w:instrText xml:space="preserve"> ADDIN ZOTERO_ITEM CSL_CITATION {"citationID":"F80Zq8qo","properties":{"formattedCitation":"(Chasek et al., 2010)","plainCitation":"(Chasek et al., 2010)","noteIndex":0},"citationItems":[{"id":396,"uris":["http://zotero.org/users/13217586/items/ICPLWQDW"],"itemData":{"id":396,"type":"book","collection-title":"Dilemmas in world politics","edition":"5th ed","event-place":"Boulder, CO","ISBN":"978-0-8133-4442-3","language":"eng","number-of-pages":"473","publisher":"Westview Press","publisher-place":"Boulder, CO","source":"K10plus ISBN","title":"Global environmental politics","author":[{"family":"Chasek","given":"Pamela S."},{"family":"Downie","given":"David L."},{"family":"Brown","given":"Janet Welsh"},{"family":"Downie","given":"David Leonard"}],"issued":{"date-parts":[["2010"]]}}}],"schema":"https://github.com/citation-style-language/schema/raw/master/csl-citation.json"} </w:instrText>
      </w:r>
      <w:r w:rsidR="00F45CAD">
        <w:rPr>
          <w:sz w:val="24"/>
          <w:szCs w:val="24"/>
          <w:lang w:val="en-US"/>
        </w:rPr>
        <w:fldChar w:fldCharType="separate"/>
      </w:r>
      <w:r w:rsidR="00F45CAD" w:rsidRPr="00F45CAD">
        <w:rPr>
          <w:rFonts w:ascii="Calibri" w:hAnsi="Calibri" w:cs="Calibri"/>
          <w:sz w:val="24"/>
        </w:rPr>
        <w:t>(Chasek et al., 2010)</w:t>
      </w:r>
      <w:r w:rsidR="00F45CAD">
        <w:rPr>
          <w:sz w:val="24"/>
          <w:szCs w:val="24"/>
          <w:lang w:val="en-US"/>
        </w:rPr>
        <w:fldChar w:fldCharType="end"/>
      </w:r>
      <w:r w:rsidR="00232833">
        <w:rPr>
          <w:sz w:val="24"/>
          <w:szCs w:val="24"/>
          <w:lang w:val="en-US"/>
        </w:rPr>
        <w:t xml:space="preserve">. These policy instruments discussed about forest </w:t>
      </w:r>
      <w:r w:rsidR="00F37628">
        <w:rPr>
          <w:sz w:val="24"/>
          <w:szCs w:val="24"/>
          <w:lang w:val="en-US"/>
        </w:rPr>
        <w:t xml:space="preserve">mostly </w:t>
      </w:r>
      <w:r w:rsidR="00232833">
        <w:rPr>
          <w:sz w:val="24"/>
          <w:szCs w:val="24"/>
          <w:lang w:val="en-US"/>
        </w:rPr>
        <w:t>as an economic resource rather than environmental treasure.</w:t>
      </w:r>
    </w:p>
    <w:p w14:paraId="7533F565" w14:textId="0EF67C43" w:rsidR="00AA1372" w:rsidRDefault="00426216" w:rsidP="006C59FC">
      <w:pPr>
        <w:jc w:val="both"/>
        <w:rPr>
          <w:sz w:val="24"/>
          <w:szCs w:val="24"/>
          <w:lang w:val="en-US"/>
        </w:rPr>
      </w:pPr>
      <w:r>
        <w:rPr>
          <w:sz w:val="24"/>
          <w:szCs w:val="24"/>
          <w:lang w:val="en-US"/>
        </w:rPr>
        <w:t xml:space="preserve">Subsequently, </w:t>
      </w:r>
      <w:r w:rsidR="006C59FC">
        <w:rPr>
          <w:sz w:val="24"/>
          <w:szCs w:val="24"/>
          <w:lang w:val="en-US"/>
        </w:rPr>
        <w:t xml:space="preserve">Earth Summit </w:t>
      </w:r>
      <w:r w:rsidR="009267DD">
        <w:rPr>
          <w:sz w:val="24"/>
          <w:szCs w:val="24"/>
          <w:lang w:val="en-US"/>
        </w:rPr>
        <w:t xml:space="preserve">was held 1992, widely </w:t>
      </w:r>
      <w:r w:rsidR="006C59FC">
        <w:rPr>
          <w:sz w:val="24"/>
          <w:szCs w:val="24"/>
          <w:lang w:val="en-US"/>
        </w:rPr>
        <w:t xml:space="preserve">considered as pivotal moment in terms of </w:t>
      </w:r>
      <w:r w:rsidR="00A55311">
        <w:rPr>
          <w:sz w:val="24"/>
          <w:szCs w:val="24"/>
          <w:lang w:val="en-US"/>
        </w:rPr>
        <w:t>solving environmental problem</w:t>
      </w:r>
      <w:r w:rsidR="006C59FC">
        <w:rPr>
          <w:sz w:val="24"/>
          <w:szCs w:val="24"/>
          <w:lang w:val="en-US"/>
        </w:rPr>
        <w:t xml:space="preserve"> including forestry. </w:t>
      </w:r>
      <w:r w:rsidR="003C132D">
        <w:rPr>
          <w:sz w:val="24"/>
          <w:szCs w:val="24"/>
          <w:lang w:val="en-US"/>
        </w:rPr>
        <w:t>Although this</w:t>
      </w:r>
      <w:r w:rsidR="006C59FC">
        <w:rPr>
          <w:sz w:val="24"/>
          <w:szCs w:val="24"/>
          <w:lang w:val="en-US"/>
        </w:rPr>
        <w:t xml:space="preserve"> conference </w:t>
      </w:r>
      <w:r w:rsidR="000E0EC0">
        <w:rPr>
          <w:sz w:val="24"/>
          <w:szCs w:val="24"/>
          <w:lang w:val="en-US"/>
        </w:rPr>
        <w:t xml:space="preserve">that was </w:t>
      </w:r>
      <w:r w:rsidR="006C59FC">
        <w:rPr>
          <w:sz w:val="24"/>
          <w:szCs w:val="24"/>
          <w:lang w:val="en-US"/>
        </w:rPr>
        <w:t>held in Rio de Janeiro</w:t>
      </w:r>
      <w:r w:rsidR="00232833">
        <w:rPr>
          <w:sz w:val="24"/>
          <w:szCs w:val="24"/>
          <w:lang w:val="en-US"/>
        </w:rPr>
        <w:t xml:space="preserve"> is widely considered as a U-turn from economic interest to environmental concern, </w:t>
      </w:r>
      <w:r w:rsidR="002F593F">
        <w:rPr>
          <w:sz w:val="24"/>
          <w:szCs w:val="24"/>
          <w:lang w:val="en-US"/>
        </w:rPr>
        <w:t xml:space="preserve">development gap, </w:t>
      </w:r>
      <w:r w:rsidR="00E50005">
        <w:rPr>
          <w:sz w:val="24"/>
          <w:szCs w:val="24"/>
          <w:lang w:val="en-US"/>
        </w:rPr>
        <w:t>issues over sovereignty and interference, and lack of political will</w:t>
      </w:r>
      <w:r w:rsidR="001959DB">
        <w:rPr>
          <w:sz w:val="24"/>
          <w:szCs w:val="24"/>
          <w:lang w:val="en-US"/>
        </w:rPr>
        <w:t>,</w:t>
      </w:r>
      <w:r w:rsidR="00E50005">
        <w:rPr>
          <w:sz w:val="24"/>
          <w:szCs w:val="24"/>
          <w:lang w:val="en-US"/>
        </w:rPr>
        <w:t xml:space="preserve"> </w:t>
      </w:r>
      <w:r w:rsidR="002F593F">
        <w:rPr>
          <w:sz w:val="24"/>
          <w:szCs w:val="24"/>
          <w:lang w:val="en-US"/>
        </w:rPr>
        <w:t xml:space="preserve">hindered any development to establish a treaty on forestry. </w:t>
      </w:r>
      <w:r w:rsidR="003C132D">
        <w:rPr>
          <w:sz w:val="24"/>
          <w:szCs w:val="24"/>
          <w:lang w:val="en-US"/>
        </w:rPr>
        <w:t>This conference resulted in</w:t>
      </w:r>
      <w:r w:rsidR="005416B9">
        <w:rPr>
          <w:sz w:val="24"/>
          <w:szCs w:val="24"/>
          <w:lang w:val="en-US"/>
        </w:rPr>
        <w:t xml:space="preserve"> </w:t>
      </w:r>
      <w:r w:rsidR="003C132D">
        <w:rPr>
          <w:sz w:val="24"/>
          <w:szCs w:val="24"/>
          <w:lang w:val="en-US"/>
        </w:rPr>
        <w:t xml:space="preserve">the </w:t>
      </w:r>
      <w:r w:rsidR="005416B9">
        <w:rPr>
          <w:sz w:val="24"/>
          <w:szCs w:val="24"/>
          <w:lang w:val="en-US"/>
        </w:rPr>
        <w:t xml:space="preserve">first product recognizing the importance of forestry issue, </w:t>
      </w:r>
      <w:r w:rsidR="003C132D">
        <w:rPr>
          <w:sz w:val="24"/>
          <w:szCs w:val="24"/>
          <w:lang w:val="en-US"/>
        </w:rPr>
        <w:t>two</w:t>
      </w:r>
      <w:r w:rsidR="00A46234">
        <w:rPr>
          <w:sz w:val="24"/>
          <w:szCs w:val="24"/>
          <w:lang w:val="en-US"/>
        </w:rPr>
        <w:t xml:space="preserve"> forest document adopted in Rio conference, namely </w:t>
      </w:r>
      <w:r w:rsidR="005416B9">
        <w:rPr>
          <w:sz w:val="24"/>
          <w:szCs w:val="24"/>
          <w:lang w:val="en-US"/>
        </w:rPr>
        <w:t>Forestry Principle and Chapter 11 of Agenda 21</w:t>
      </w:r>
      <w:r w:rsidR="00A46234">
        <w:rPr>
          <w:sz w:val="24"/>
          <w:szCs w:val="24"/>
          <w:lang w:val="en-US"/>
        </w:rPr>
        <w:t xml:space="preserve">, </w:t>
      </w:r>
      <w:r w:rsidR="005416B9">
        <w:rPr>
          <w:sz w:val="24"/>
          <w:szCs w:val="24"/>
          <w:lang w:val="en-US"/>
        </w:rPr>
        <w:t xml:space="preserve"> </w:t>
      </w:r>
      <w:r w:rsidR="00D94185">
        <w:rPr>
          <w:sz w:val="24"/>
          <w:szCs w:val="24"/>
          <w:lang w:val="en-US"/>
        </w:rPr>
        <w:t xml:space="preserve">despite being </w:t>
      </w:r>
      <w:r w:rsidR="00A46234">
        <w:rPr>
          <w:sz w:val="24"/>
          <w:szCs w:val="24"/>
          <w:lang w:val="en-US"/>
        </w:rPr>
        <w:t xml:space="preserve"> weak </w:t>
      </w:r>
      <w:r w:rsidR="002F593F">
        <w:rPr>
          <w:sz w:val="24"/>
          <w:szCs w:val="24"/>
          <w:lang w:val="en-US"/>
        </w:rPr>
        <w:t xml:space="preserve">non-legally binding </w:t>
      </w:r>
      <w:r w:rsidR="005416B9">
        <w:rPr>
          <w:sz w:val="24"/>
          <w:szCs w:val="24"/>
          <w:lang w:val="en-US"/>
        </w:rPr>
        <w:t xml:space="preserve">legal framework as a result of </w:t>
      </w:r>
      <w:r w:rsidR="003B1092">
        <w:rPr>
          <w:sz w:val="24"/>
          <w:szCs w:val="24"/>
          <w:lang w:val="en-US"/>
        </w:rPr>
        <w:t xml:space="preserve">clashing </w:t>
      </w:r>
      <w:r w:rsidR="005416B9">
        <w:rPr>
          <w:sz w:val="24"/>
          <w:szCs w:val="24"/>
          <w:lang w:val="en-US"/>
        </w:rPr>
        <w:t>perspective in viewing forest</w:t>
      </w:r>
      <w:r w:rsidR="00F45CAD">
        <w:rPr>
          <w:sz w:val="24"/>
          <w:szCs w:val="24"/>
          <w:lang w:val="en-US"/>
        </w:rPr>
        <w:t xml:space="preserve"> </w:t>
      </w:r>
      <w:r w:rsidR="00F45CAD">
        <w:rPr>
          <w:sz w:val="24"/>
          <w:szCs w:val="24"/>
          <w:lang w:val="en-US"/>
        </w:rPr>
        <w:fldChar w:fldCharType="begin"/>
      </w:r>
      <w:r w:rsidR="00F45CAD">
        <w:rPr>
          <w:sz w:val="24"/>
          <w:szCs w:val="24"/>
          <w:lang w:val="en-US"/>
        </w:rPr>
        <w:instrText xml:space="preserve"> ADDIN ZOTERO_ITEM CSL_CITATION {"citationID":"gjADJiCw","properties":{"formattedCitation":"(Chasek et al., 2010)","plainCitation":"(Chasek et al., 2010)","noteIndex":0},"citationItems":[{"id":396,"uris":["http://zotero.org/users/13217586/items/ICPLWQDW"],"itemData":{"id":396,"type":"book","collection-title":"Dilemmas in world politics","edition":"5th ed","event-place":"Boulder, CO","ISBN":"978-0-8133-4442-3","language":"eng","number-of-pages":"473","publisher":"Westview Press","publisher-place":"Boulder, CO","source":"K10plus ISBN","title":"Global environmental politics","author":[{"family":"Chasek","given":"Pamela S."},{"family":"Downie","given":"David L."},{"family":"Brown","given":"Janet Welsh"},{"family":"Downie","given":"David Leonard"}],"issued":{"date-parts":[["2010"]]}}}],"schema":"https://github.com/citation-style-language/schema/raw/master/csl-citation.json"} </w:instrText>
      </w:r>
      <w:r w:rsidR="00F45CAD">
        <w:rPr>
          <w:sz w:val="24"/>
          <w:szCs w:val="24"/>
          <w:lang w:val="en-US"/>
        </w:rPr>
        <w:fldChar w:fldCharType="separate"/>
      </w:r>
      <w:r w:rsidR="00F45CAD" w:rsidRPr="00F45CAD">
        <w:rPr>
          <w:rFonts w:ascii="Calibri" w:hAnsi="Calibri" w:cs="Calibri"/>
          <w:sz w:val="24"/>
        </w:rPr>
        <w:t>(Chasek et al., 2010)</w:t>
      </w:r>
      <w:r w:rsidR="00F45CAD">
        <w:rPr>
          <w:sz w:val="24"/>
          <w:szCs w:val="24"/>
          <w:lang w:val="en-US"/>
        </w:rPr>
        <w:fldChar w:fldCharType="end"/>
      </w:r>
      <w:r w:rsidR="005416B9">
        <w:rPr>
          <w:sz w:val="24"/>
          <w:szCs w:val="24"/>
          <w:lang w:val="en-US"/>
        </w:rPr>
        <w:t>.</w:t>
      </w:r>
      <w:r w:rsidR="005416B9">
        <w:rPr>
          <w:sz w:val="24"/>
          <w:szCs w:val="24"/>
          <w:lang w:val="en-US"/>
        </w:rPr>
        <w:fldChar w:fldCharType="begin"/>
      </w:r>
      <w:r w:rsidR="005416B9">
        <w:rPr>
          <w:sz w:val="24"/>
          <w:szCs w:val="24"/>
          <w:lang w:val="en-US"/>
        </w:rPr>
        <w:instrText xml:space="preserve"> ADDIN EN.CITE &lt;EndNote&gt;&lt;Cite&gt;&lt;Author&gt;Chasek&lt;/Author&gt;&lt;Year&gt;2013&lt;/Year&gt;&lt;RecNum&gt;25&lt;/RecNum&gt;&lt;record&gt;&lt;rec-number&gt;25&lt;/rec-number&gt;&lt;foreign-keys&gt;&lt;key app="EN" db-id="z92t9a5alr2rxiezape50xfp9vee2drdssrt" timestamp="1494916985"&gt;25&lt;/key&gt;&lt;/foreign-keys&gt;&lt;ref-type name="Book"&gt;6&lt;/ref-type&gt;&lt;contributors&gt;&lt;authors&gt;&lt;author&gt;Pamela S. Chasek&lt;/author&gt;&lt;author&gt;David L. Downie&lt;/author&gt;&lt;author&gt;Janet Welsh Brown&lt;/author&gt;&lt;/authors&gt;&lt;/contributors&gt;&lt;titles&gt;&lt;title&gt;Global Environmental Politics&lt;/title&gt;&lt;/titles&gt;&lt;dates&gt;&lt;year&gt;2013&lt;/year&gt;&lt;/dates&gt;&lt;pub-location&gt;Boulder&lt;/pub-location&gt;&lt;publisher&gt;Westview Press&lt;/publisher&gt;&lt;urls&gt;&lt;/urls&gt;&lt;/record&gt;&lt;/Cite&gt;&lt;/EndNote&gt;</w:instrText>
      </w:r>
      <w:r w:rsidR="005416B9">
        <w:rPr>
          <w:sz w:val="24"/>
          <w:szCs w:val="24"/>
          <w:lang w:val="en-US"/>
        </w:rPr>
        <w:fldChar w:fldCharType="end"/>
      </w:r>
      <w:r w:rsidR="005416B9">
        <w:rPr>
          <w:sz w:val="24"/>
          <w:szCs w:val="24"/>
          <w:lang w:val="en-US"/>
        </w:rPr>
        <w:t xml:space="preserve"> </w:t>
      </w:r>
      <w:r w:rsidR="00A46234">
        <w:rPr>
          <w:sz w:val="24"/>
          <w:szCs w:val="24"/>
          <w:lang w:val="en-US"/>
        </w:rPr>
        <w:t xml:space="preserve">Nevertheless, </w:t>
      </w:r>
      <w:r w:rsidR="00791851">
        <w:rPr>
          <w:sz w:val="24"/>
          <w:szCs w:val="24"/>
          <w:lang w:val="en-US"/>
        </w:rPr>
        <w:t>the</w:t>
      </w:r>
      <w:r w:rsidR="00A46234">
        <w:rPr>
          <w:sz w:val="24"/>
          <w:szCs w:val="24"/>
          <w:lang w:val="en-US"/>
        </w:rPr>
        <w:t>s</w:t>
      </w:r>
      <w:r w:rsidR="00791851">
        <w:rPr>
          <w:sz w:val="24"/>
          <w:szCs w:val="24"/>
          <w:lang w:val="en-US"/>
        </w:rPr>
        <w:t>e</w:t>
      </w:r>
      <w:r w:rsidR="00A46234">
        <w:rPr>
          <w:sz w:val="24"/>
          <w:szCs w:val="24"/>
          <w:lang w:val="en-US"/>
        </w:rPr>
        <w:t xml:space="preserve"> document</w:t>
      </w:r>
      <w:r w:rsidR="00791851">
        <w:rPr>
          <w:sz w:val="24"/>
          <w:szCs w:val="24"/>
          <w:lang w:val="en-US"/>
        </w:rPr>
        <w:t>s are</w:t>
      </w:r>
      <w:r w:rsidR="00A46234">
        <w:rPr>
          <w:sz w:val="24"/>
          <w:szCs w:val="24"/>
          <w:lang w:val="en-US"/>
        </w:rPr>
        <w:t xml:space="preserve"> important stepping stone in continuing negotiation in the future.</w:t>
      </w:r>
    </w:p>
    <w:p w14:paraId="655A071F" w14:textId="07F4BE8E" w:rsidR="002158CF" w:rsidRDefault="006570EA" w:rsidP="002158CF">
      <w:pPr>
        <w:jc w:val="both"/>
        <w:rPr>
          <w:sz w:val="24"/>
          <w:szCs w:val="24"/>
          <w:lang w:val="en-US"/>
        </w:rPr>
      </w:pPr>
      <w:r>
        <w:rPr>
          <w:sz w:val="24"/>
          <w:szCs w:val="24"/>
          <w:lang w:val="en-US"/>
        </w:rPr>
        <w:t>These documents are evidence</w:t>
      </w:r>
      <w:r w:rsidR="0016725E">
        <w:rPr>
          <w:sz w:val="24"/>
          <w:szCs w:val="24"/>
          <w:lang w:val="en-US"/>
        </w:rPr>
        <w:t>s</w:t>
      </w:r>
      <w:r>
        <w:rPr>
          <w:sz w:val="24"/>
          <w:szCs w:val="24"/>
          <w:lang w:val="en-US"/>
        </w:rPr>
        <w:t xml:space="preserve"> that</w:t>
      </w:r>
      <w:r w:rsidR="00C17647">
        <w:rPr>
          <w:sz w:val="24"/>
          <w:szCs w:val="24"/>
          <w:lang w:val="en-US"/>
        </w:rPr>
        <w:t xml:space="preserve"> n</w:t>
      </w:r>
      <w:r w:rsidR="00AA1372">
        <w:rPr>
          <w:sz w:val="24"/>
          <w:szCs w:val="24"/>
          <w:lang w:val="en-US"/>
        </w:rPr>
        <w:t xml:space="preserve">egotiation process on forestry </w:t>
      </w:r>
      <w:r w:rsidR="008B5977">
        <w:rPr>
          <w:sz w:val="24"/>
          <w:szCs w:val="24"/>
          <w:lang w:val="en-US"/>
        </w:rPr>
        <w:t xml:space="preserve">has </w:t>
      </w:r>
      <w:r w:rsidR="008969D7">
        <w:rPr>
          <w:sz w:val="24"/>
          <w:szCs w:val="24"/>
          <w:lang w:val="en-US"/>
        </w:rPr>
        <w:t xml:space="preserve">since </w:t>
      </w:r>
      <w:r w:rsidR="00AA1372">
        <w:rPr>
          <w:sz w:val="24"/>
          <w:szCs w:val="24"/>
          <w:lang w:val="en-US"/>
        </w:rPr>
        <w:t xml:space="preserve">reflected deep tension between developed North </w:t>
      </w:r>
      <w:r w:rsidR="00AF0DEE">
        <w:rPr>
          <w:sz w:val="24"/>
          <w:szCs w:val="24"/>
          <w:lang w:val="en-US"/>
        </w:rPr>
        <w:t xml:space="preserve">and </w:t>
      </w:r>
      <w:r w:rsidR="00AA1372">
        <w:rPr>
          <w:sz w:val="24"/>
          <w:szCs w:val="24"/>
          <w:lang w:val="en-US"/>
        </w:rPr>
        <w:t>developing South</w:t>
      </w:r>
      <w:r w:rsidR="00F45CAD">
        <w:rPr>
          <w:sz w:val="24"/>
          <w:szCs w:val="24"/>
          <w:lang w:val="en-US"/>
        </w:rPr>
        <w:t xml:space="preserve"> </w:t>
      </w:r>
      <w:r w:rsidR="00F45CAD">
        <w:rPr>
          <w:sz w:val="24"/>
          <w:szCs w:val="24"/>
          <w:lang w:val="en-US"/>
        </w:rPr>
        <w:fldChar w:fldCharType="begin"/>
      </w:r>
      <w:r w:rsidR="00106A5A">
        <w:rPr>
          <w:sz w:val="24"/>
          <w:szCs w:val="24"/>
          <w:lang w:val="en-US"/>
        </w:rPr>
        <w:instrText xml:space="preserve"> ADDIN ZOTERO_ITEM CSL_CITATION {"citationID":"Q7VRHbUl","properties":{"formattedCitation":"(Wang, Sen, 2001)","plainCitation":"(Wang, Sen, 2001)","dontUpdate":true,"noteIndex":0},"citationItems":[{"id":379,"uris":["http://zotero.org/users/13217586/items/TU3EH2YT"],"itemData":{"id":379,"type":"article-journal","container-title":"International Forestry Review","issue":"4","page":"251-264","title":"Towards an international convention on forests: building blocks versus stumbling blocks","volume":"3","author":[{"literal":"Wang, Sen"}],"issued":{"date-parts":[["2001"]]}}}],"schema":"https://github.com/citation-style-language/schema/raw/master/csl-citation.json"} </w:instrText>
      </w:r>
      <w:r w:rsidR="00F45CAD">
        <w:rPr>
          <w:sz w:val="24"/>
          <w:szCs w:val="24"/>
          <w:lang w:val="en-US"/>
        </w:rPr>
        <w:fldChar w:fldCharType="separate"/>
      </w:r>
      <w:r w:rsidR="00F45CAD" w:rsidRPr="00F45CAD">
        <w:rPr>
          <w:rFonts w:ascii="Calibri" w:hAnsi="Calibri" w:cs="Calibri"/>
          <w:sz w:val="24"/>
        </w:rPr>
        <w:t>(Wang</w:t>
      </w:r>
      <w:r w:rsidR="00F45CAD">
        <w:rPr>
          <w:rFonts w:ascii="Calibri" w:hAnsi="Calibri" w:cs="Calibri"/>
          <w:sz w:val="24"/>
          <w:lang w:val="en-US"/>
        </w:rPr>
        <w:t>,</w:t>
      </w:r>
      <w:r w:rsidR="00F45CAD" w:rsidRPr="00F45CAD">
        <w:rPr>
          <w:rFonts w:ascii="Calibri" w:hAnsi="Calibri" w:cs="Calibri"/>
          <w:sz w:val="24"/>
        </w:rPr>
        <w:t xml:space="preserve"> 2001)</w:t>
      </w:r>
      <w:r w:rsidR="00F45CAD">
        <w:rPr>
          <w:sz w:val="24"/>
          <w:szCs w:val="24"/>
          <w:lang w:val="en-US"/>
        </w:rPr>
        <w:fldChar w:fldCharType="end"/>
      </w:r>
      <w:r w:rsidR="00AA1372">
        <w:rPr>
          <w:sz w:val="24"/>
          <w:szCs w:val="24"/>
          <w:lang w:val="en-US"/>
        </w:rPr>
        <w:t xml:space="preserve">. </w:t>
      </w:r>
      <w:r w:rsidR="002158CF">
        <w:rPr>
          <w:sz w:val="24"/>
          <w:szCs w:val="24"/>
          <w:lang w:val="en-US"/>
        </w:rPr>
        <w:t>During UN Conference on Environment and Development (UNCED)</w:t>
      </w:r>
      <w:r w:rsidR="00511E4C">
        <w:rPr>
          <w:sz w:val="24"/>
          <w:szCs w:val="24"/>
          <w:lang w:val="en-US"/>
        </w:rPr>
        <w:t>, developing countries like Malaysia and India insisted that forest should fall under national control while Canada and United States considered it as global commons. In this phase, developing states viewed the North as opportunistic states trying to interfere their sovereignty</w:t>
      </w:r>
      <w:r w:rsidR="00F45CAD">
        <w:rPr>
          <w:sz w:val="24"/>
          <w:szCs w:val="24"/>
          <w:lang w:val="en-US"/>
        </w:rPr>
        <w:t xml:space="preserve"> </w:t>
      </w:r>
      <w:r w:rsidR="00F45CAD">
        <w:rPr>
          <w:sz w:val="24"/>
          <w:szCs w:val="24"/>
          <w:lang w:val="en-US"/>
        </w:rPr>
        <w:fldChar w:fldCharType="begin"/>
      </w:r>
      <w:r w:rsidR="00F45CAD">
        <w:rPr>
          <w:sz w:val="24"/>
          <w:szCs w:val="24"/>
          <w:lang w:val="en-US"/>
        </w:rPr>
        <w:instrText xml:space="preserve"> ADDIN ZOTERO_ITEM CSL_CITATION {"citationID":"SFtFEL4I","properties":{"formattedCitation":"(Chasek et al., 2010)","plainCitation":"(Chasek et al., 2010)","noteIndex":0},"citationItems":[{"id":396,"uris":["http://zotero.org/users/13217586/items/ICPLWQDW"],"itemData":{"id":396,"type":"book","collection-title":"Dilemmas in world politics","edition":"5th ed","event-place":"Boulder, CO","ISBN":"978-0-8133-4442-3","language":"eng","number-of-pages":"473","publisher":"Westview Press","publisher-place":"Boulder, CO","source":"K10plus ISBN","title":"Global environmental politics","author":[{"family":"Chasek","given":"Pamela S."},{"family":"Downie","given":"David L."},{"family":"Brown","given":"Janet Welsh"},{"family":"Downie","given":"David Leonard"}],"issued":{"date-parts":[["2010"]]}}}],"schema":"https://github.com/citation-style-language/schema/raw/master/csl-citation.json"} </w:instrText>
      </w:r>
      <w:r w:rsidR="00F45CAD">
        <w:rPr>
          <w:sz w:val="24"/>
          <w:szCs w:val="24"/>
          <w:lang w:val="en-US"/>
        </w:rPr>
        <w:fldChar w:fldCharType="separate"/>
      </w:r>
      <w:r w:rsidR="00F45CAD" w:rsidRPr="00F45CAD">
        <w:rPr>
          <w:rFonts w:ascii="Calibri" w:hAnsi="Calibri" w:cs="Calibri"/>
          <w:sz w:val="24"/>
        </w:rPr>
        <w:t>(Chasek et al., 2010)</w:t>
      </w:r>
      <w:r w:rsidR="00F45CAD">
        <w:rPr>
          <w:sz w:val="24"/>
          <w:szCs w:val="24"/>
          <w:lang w:val="en-US"/>
        </w:rPr>
        <w:fldChar w:fldCharType="end"/>
      </w:r>
      <w:r w:rsidR="00511E4C">
        <w:rPr>
          <w:sz w:val="24"/>
          <w:szCs w:val="24"/>
          <w:lang w:val="en-US"/>
        </w:rPr>
        <w:t>. In 1995, UN Commission on Sustainable Development (CSD) established Intergovernmental Panel on Forestry (IPF) to bridge differences between both parties. During this panel discussion, both parties crisscrossed their position, with European Union, U</w:t>
      </w:r>
      <w:r w:rsidR="00CA06E0">
        <w:rPr>
          <w:sz w:val="24"/>
          <w:szCs w:val="24"/>
          <w:lang w:val="en-US"/>
        </w:rPr>
        <w:t xml:space="preserve">S, Japan, New Zealand and Australia which initially supporting a treaty, now against that idea. On the other side, countries like Indonesia, Papua New Guinea, Costa Rica, and the Philippines then support the idea of </w:t>
      </w:r>
      <w:r w:rsidR="00AF0DEE">
        <w:rPr>
          <w:sz w:val="24"/>
          <w:szCs w:val="24"/>
          <w:lang w:val="en-US"/>
        </w:rPr>
        <w:t xml:space="preserve">a </w:t>
      </w:r>
      <w:r w:rsidR="00CA06E0">
        <w:rPr>
          <w:sz w:val="24"/>
          <w:szCs w:val="24"/>
          <w:lang w:val="en-US"/>
        </w:rPr>
        <w:t>treaty.</w:t>
      </w:r>
      <w:r w:rsidR="00AA1372">
        <w:rPr>
          <w:sz w:val="24"/>
          <w:szCs w:val="24"/>
          <w:lang w:val="en-US"/>
        </w:rPr>
        <w:fldChar w:fldCharType="begin"/>
      </w:r>
      <w:r w:rsidR="00AA1372">
        <w:rPr>
          <w:sz w:val="24"/>
          <w:szCs w:val="24"/>
          <w:lang w:val="en-US"/>
        </w:rPr>
        <w:instrText xml:space="preserve"> ADDIN EN.CITE &lt;EndNote&gt;&lt;Cite&gt;&lt;Author&gt;Chasek&lt;/Author&gt;&lt;Year&gt;2013&lt;/Year&gt;&lt;RecNum&gt;25&lt;/RecNum&gt;&lt;record&gt;&lt;rec-number&gt;25&lt;/rec-number&gt;&lt;foreign-keys&gt;&lt;key app="EN" db-id="z92t9a5alr2rxiezape50xfp9vee2drdssrt" timestamp="1494916985"&gt;25&lt;/key&gt;&lt;/foreign-keys&gt;&lt;ref-type name="Book"&gt;6&lt;/ref-type&gt;&lt;contributors&gt;&lt;authors&gt;&lt;author&gt;Pamela S. Chasek&lt;/author&gt;&lt;author&gt;David L. Downie&lt;/author&gt;&lt;author&gt;Janet Welsh Brown&lt;/author&gt;&lt;/authors&gt;&lt;/contributors&gt;&lt;titles&gt;&lt;title&gt;Global Environmental Politics&lt;/title&gt;&lt;/titles&gt;&lt;dates&gt;&lt;year&gt;2013&lt;/year&gt;&lt;/dates&gt;&lt;pub-location&gt;Boulder&lt;/pub-location&gt;&lt;publisher&gt;Westview Press&lt;/publisher&gt;&lt;urls&gt;&lt;/urls&gt;&lt;/record&gt;&lt;/Cite&gt;&lt;/EndNote&gt;</w:instrText>
      </w:r>
      <w:r w:rsidR="00AA1372">
        <w:rPr>
          <w:sz w:val="24"/>
          <w:szCs w:val="24"/>
          <w:lang w:val="en-US"/>
        </w:rPr>
        <w:fldChar w:fldCharType="end"/>
      </w:r>
      <w:r w:rsidR="00CA06E0">
        <w:rPr>
          <w:sz w:val="24"/>
          <w:szCs w:val="24"/>
          <w:lang w:val="en-US"/>
        </w:rPr>
        <w:t xml:space="preserve"> </w:t>
      </w:r>
      <w:r w:rsidR="00AA1372">
        <w:rPr>
          <w:sz w:val="24"/>
          <w:szCs w:val="24"/>
          <w:lang w:val="en-US"/>
        </w:rPr>
        <w:t>The only countries that are consistent in holding their position are South Americans, led by Brazil.</w:t>
      </w:r>
      <w:r w:rsidR="00AA1372" w:rsidRPr="00AA1372">
        <w:rPr>
          <w:rStyle w:val="FootnoteReference"/>
          <w:sz w:val="24"/>
          <w:szCs w:val="24"/>
          <w:lang w:val="en-US"/>
        </w:rPr>
        <w:t xml:space="preserve"> </w:t>
      </w:r>
    </w:p>
    <w:p w14:paraId="49D00B99" w14:textId="7A3EE33B" w:rsidR="002F593F" w:rsidRDefault="00AA1372" w:rsidP="00511E4C">
      <w:pPr>
        <w:jc w:val="both"/>
        <w:rPr>
          <w:sz w:val="24"/>
          <w:szCs w:val="24"/>
          <w:lang w:val="en-US"/>
        </w:rPr>
      </w:pPr>
      <w:r>
        <w:rPr>
          <w:sz w:val="24"/>
          <w:szCs w:val="24"/>
          <w:lang w:val="en-US"/>
        </w:rPr>
        <w:t xml:space="preserve">This dynamic dominates negotiation </w:t>
      </w:r>
      <w:r w:rsidR="00986CA9">
        <w:rPr>
          <w:sz w:val="24"/>
          <w:szCs w:val="24"/>
          <w:lang w:val="en-US"/>
        </w:rPr>
        <w:t>on</w:t>
      </w:r>
      <w:r w:rsidR="00607BCF">
        <w:rPr>
          <w:sz w:val="24"/>
          <w:szCs w:val="24"/>
          <w:lang w:val="en-US"/>
        </w:rPr>
        <w:t xml:space="preserve"> forestry issue through the later years. IPF ended up with limited impact despite its abundant proposals and recommendations. </w:t>
      </w:r>
      <w:r w:rsidR="00253E65">
        <w:rPr>
          <w:sz w:val="24"/>
          <w:szCs w:val="24"/>
          <w:lang w:val="en-US"/>
        </w:rPr>
        <w:t>Similarly, Intergovernmental Forum on Forest</w:t>
      </w:r>
      <w:r w:rsidR="00CC02C9">
        <w:rPr>
          <w:sz w:val="24"/>
          <w:szCs w:val="24"/>
          <w:lang w:val="en-US"/>
        </w:rPr>
        <w:t>s</w:t>
      </w:r>
      <w:r w:rsidR="00253E65">
        <w:rPr>
          <w:sz w:val="24"/>
          <w:szCs w:val="24"/>
          <w:lang w:val="en-US"/>
        </w:rPr>
        <w:t xml:space="preserve"> (IFF) has the same pattern, continuing negotiation process started by IPF. These forums eventually brought countries to agree on the establishment of United Nations Forum on Forest</w:t>
      </w:r>
      <w:r w:rsidR="00CC02C9">
        <w:rPr>
          <w:sz w:val="24"/>
          <w:szCs w:val="24"/>
          <w:lang w:val="en-US"/>
        </w:rPr>
        <w:t>s</w:t>
      </w:r>
      <w:r w:rsidR="00253E65">
        <w:rPr>
          <w:sz w:val="24"/>
          <w:szCs w:val="24"/>
          <w:lang w:val="en-US"/>
        </w:rPr>
        <w:t xml:space="preserve"> </w:t>
      </w:r>
      <w:r w:rsidR="00A001AB">
        <w:rPr>
          <w:sz w:val="24"/>
          <w:szCs w:val="24"/>
          <w:lang w:val="en-US"/>
        </w:rPr>
        <w:t xml:space="preserve">(UNFF) </w:t>
      </w:r>
      <w:r w:rsidR="00253E65">
        <w:rPr>
          <w:sz w:val="24"/>
          <w:szCs w:val="24"/>
          <w:lang w:val="en-US"/>
        </w:rPr>
        <w:t xml:space="preserve">in 2000.  </w:t>
      </w:r>
      <w:r w:rsidR="008D6D08">
        <w:rPr>
          <w:sz w:val="24"/>
          <w:szCs w:val="24"/>
          <w:lang w:val="en-US"/>
        </w:rPr>
        <w:t xml:space="preserve">Consecutively, it is these three organizations that has </w:t>
      </w:r>
      <w:r w:rsidR="007C1677">
        <w:rPr>
          <w:sz w:val="24"/>
          <w:szCs w:val="24"/>
          <w:lang w:val="en-US"/>
        </w:rPr>
        <w:t>played major role in</w:t>
      </w:r>
      <w:r w:rsidR="008D6D08">
        <w:rPr>
          <w:sz w:val="24"/>
          <w:szCs w:val="24"/>
          <w:lang w:val="en-US"/>
        </w:rPr>
        <w:t xml:space="preserve"> the discussion and thus a major meeting place for state’s interest in terms of global forestry governance.</w:t>
      </w:r>
    </w:p>
    <w:p w14:paraId="4D59D688" w14:textId="77777777" w:rsidR="005A038B" w:rsidRPr="00832DFF" w:rsidRDefault="005A038B" w:rsidP="006228E2">
      <w:pPr>
        <w:jc w:val="both"/>
        <w:rPr>
          <w:i/>
          <w:iCs/>
          <w:sz w:val="24"/>
          <w:szCs w:val="24"/>
          <w:lang w:val="en-US"/>
        </w:rPr>
      </w:pPr>
      <w:r w:rsidRPr="00832DFF">
        <w:rPr>
          <w:i/>
          <w:iCs/>
          <w:sz w:val="24"/>
          <w:szCs w:val="24"/>
          <w:lang w:val="en-US"/>
        </w:rPr>
        <w:t>State-IGOs Relations in Tackling Deforestation</w:t>
      </w:r>
    </w:p>
    <w:p w14:paraId="0A87F31B" w14:textId="77777777" w:rsidR="00B960E1" w:rsidRDefault="009F7B67" w:rsidP="00B960E1">
      <w:pPr>
        <w:jc w:val="both"/>
        <w:rPr>
          <w:sz w:val="24"/>
          <w:szCs w:val="24"/>
          <w:lang w:val="en-US"/>
        </w:rPr>
      </w:pPr>
      <w:r>
        <w:rPr>
          <w:sz w:val="24"/>
          <w:szCs w:val="24"/>
          <w:lang w:val="en-US"/>
        </w:rPr>
        <w:t xml:space="preserve">UNFF was established </w:t>
      </w:r>
      <w:r w:rsidR="00CA507C">
        <w:rPr>
          <w:sz w:val="24"/>
          <w:szCs w:val="24"/>
          <w:lang w:val="en-US"/>
        </w:rPr>
        <w:t>at</w:t>
      </w:r>
      <w:r>
        <w:rPr>
          <w:sz w:val="24"/>
          <w:szCs w:val="24"/>
          <w:lang w:val="en-US"/>
        </w:rPr>
        <w:t xml:space="preserve"> the time when countries realized the necessity of </w:t>
      </w:r>
      <w:r w:rsidR="00C975DC">
        <w:rPr>
          <w:sz w:val="24"/>
          <w:szCs w:val="24"/>
          <w:lang w:val="en-US"/>
        </w:rPr>
        <w:t>a</w:t>
      </w:r>
      <w:r>
        <w:rPr>
          <w:sz w:val="24"/>
          <w:szCs w:val="24"/>
          <w:lang w:val="en-US"/>
        </w:rPr>
        <w:t xml:space="preserve"> </w:t>
      </w:r>
      <w:r w:rsidR="00C77A84">
        <w:rPr>
          <w:sz w:val="24"/>
          <w:szCs w:val="24"/>
          <w:lang w:val="en-US"/>
        </w:rPr>
        <w:t>permanent</w:t>
      </w:r>
      <w:r>
        <w:rPr>
          <w:sz w:val="24"/>
          <w:szCs w:val="24"/>
          <w:lang w:val="en-US"/>
        </w:rPr>
        <w:t xml:space="preserve"> forum for countries to deal with forestry issue</w:t>
      </w:r>
      <w:r w:rsidR="00CA507C">
        <w:rPr>
          <w:sz w:val="24"/>
          <w:szCs w:val="24"/>
          <w:lang w:val="en-US"/>
        </w:rPr>
        <w:t>.</w:t>
      </w:r>
      <w:r>
        <w:rPr>
          <w:sz w:val="24"/>
          <w:szCs w:val="24"/>
          <w:lang w:val="en-US"/>
        </w:rPr>
        <w:t xml:space="preserve"> </w:t>
      </w:r>
      <w:r w:rsidR="00F57309">
        <w:rPr>
          <w:sz w:val="24"/>
          <w:szCs w:val="24"/>
          <w:lang w:val="en-US"/>
        </w:rPr>
        <w:t xml:space="preserve">The negotiation process to agree on a treaty has been conducted for 8 years </w:t>
      </w:r>
      <w:r w:rsidR="00DF60D8">
        <w:rPr>
          <w:sz w:val="24"/>
          <w:szCs w:val="24"/>
          <w:lang w:val="en-US"/>
        </w:rPr>
        <w:t>continuously</w:t>
      </w:r>
      <w:r w:rsidR="00B960E1">
        <w:rPr>
          <w:sz w:val="24"/>
          <w:szCs w:val="24"/>
          <w:lang w:val="en-US"/>
        </w:rPr>
        <w:t>,</w:t>
      </w:r>
      <w:r w:rsidR="00DF60D8">
        <w:rPr>
          <w:sz w:val="24"/>
          <w:szCs w:val="24"/>
          <w:lang w:val="en-US"/>
        </w:rPr>
        <w:t xml:space="preserve"> which</w:t>
      </w:r>
      <w:r w:rsidR="006876B5">
        <w:rPr>
          <w:sz w:val="24"/>
          <w:szCs w:val="24"/>
          <w:lang w:val="en-US"/>
        </w:rPr>
        <w:t xml:space="preserve"> </w:t>
      </w:r>
      <w:r w:rsidR="00524029">
        <w:rPr>
          <w:sz w:val="24"/>
          <w:szCs w:val="24"/>
          <w:lang w:val="en-US"/>
        </w:rPr>
        <w:t>demonstrate</w:t>
      </w:r>
      <w:r w:rsidR="006876B5">
        <w:rPr>
          <w:sz w:val="24"/>
          <w:szCs w:val="24"/>
          <w:lang w:val="en-US"/>
        </w:rPr>
        <w:t>s</w:t>
      </w:r>
      <w:r w:rsidR="00F57309">
        <w:rPr>
          <w:sz w:val="24"/>
          <w:szCs w:val="24"/>
          <w:lang w:val="en-US"/>
        </w:rPr>
        <w:t xml:space="preserve"> countries</w:t>
      </w:r>
      <w:r w:rsidR="00281B0F">
        <w:rPr>
          <w:sz w:val="24"/>
          <w:szCs w:val="24"/>
          <w:lang w:val="en-US"/>
        </w:rPr>
        <w:t>’</w:t>
      </w:r>
      <w:r w:rsidR="00F57309">
        <w:rPr>
          <w:sz w:val="24"/>
          <w:szCs w:val="24"/>
          <w:lang w:val="en-US"/>
        </w:rPr>
        <w:t xml:space="preserve"> </w:t>
      </w:r>
      <w:r w:rsidR="00524029">
        <w:rPr>
          <w:sz w:val="24"/>
          <w:szCs w:val="24"/>
          <w:lang w:val="en-US"/>
        </w:rPr>
        <w:t>acknowledgment of the</w:t>
      </w:r>
      <w:r w:rsidR="00F57309">
        <w:rPr>
          <w:sz w:val="24"/>
          <w:szCs w:val="24"/>
          <w:lang w:val="en-US"/>
        </w:rPr>
        <w:t xml:space="preserve"> importance of this issue for every member </w:t>
      </w:r>
      <w:r w:rsidR="00524029">
        <w:rPr>
          <w:sz w:val="24"/>
          <w:szCs w:val="24"/>
          <w:lang w:val="en-US"/>
        </w:rPr>
        <w:t xml:space="preserve">states </w:t>
      </w:r>
      <w:r w:rsidR="00F57309">
        <w:rPr>
          <w:sz w:val="24"/>
          <w:szCs w:val="24"/>
          <w:lang w:val="en-US"/>
        </w:rPr>
        <w:t xml:space="preserve">involved. </w:t>
      </w:r>
      <w:r w:rsidR="00B960E1">
        <w:rPr>
          <w:sz w:val="24"/>
          <w:szCs w:val="24"/>
          <w:lang w:val="en-US"/>
        </w:rPr>
        <w:t>IPF/IFF are merely set up for temporary mandates</w:t>
      </w:r>
      <w:r w:rsidR="00274B8F">
        <w:rPr>
          <w:sz w:val="24"/>
          <w:szCs w:val="24"/>
          <w:lang w:val="en-US"/>
        </w:rPr>
        <w:t xml:space="preserve"> (for 2 years each)</w:t>
      </w:r>
      <w:r w:rsidR="00B960E1">
        <w:rPr>
          <w:sz w:val="24"/>
          <w:szCs w:val="24"/>
          <w:lang w:val="en-US"/>
        </w:rPr>
        <w:t xml:space="preserve">, recognizing willingness of both developed North and developing South to jointly collaborate toward further process. </w:t>
      </w:r>
      <w:r w:rsidR="00DE3C13">
        <w:rPr>
          <w:sz w:val="24"/>
          <w:szCs w:val="24"/>
          <w:lang w:val="en-US"/>
        </w:rPr>
        <w:t>For this reason, i</w:t>
      </w:r>
      <w:r w:rsidR="00DF60D8">
        <w:rPr>
          <w:sz w:val="24"/>
          <w:szCs w:val="24"/>
          <w:lang w:val="en-US"/>
        </w:rPr>
        <w:t>t is founded in form of a forum</w:t>
      </w:r>
      <w:r w:rsidR="00B960E1">
        <w:rPr>
          <w:sz w:val="24"/>
          <w:szCs w:val="24"/>
          <w:lang w:val="en-US"/>
        </w:rPr>
        <w:t xml:space="preserve"> where countries are not tied to any agreement whatsoever except </w:t>
      </w:r>
      <w:r w:rsidR="00B960E1">
        <w:rPr>
          <w:sz w:val="24"/>
          <w:szCs w:val="24"/>
          <w:lang w:val="en-US"/>
        </w:rPr>
        <w:lastRenderedPageBreak/>
        <w:t xml:space="preserve">customary law agreed within UN </w:t>
      </w:r>
      <w:r w:rsidR="00E55F00">
        <w:rPr>
          <w:sz w:val="24"/>
          <w:szCs w:val="24"/>
          <w:lang w:val="en-US"/>
        </w:rPr>
        <w:t>environment</w:t>
      </w:r>
      <w:r w:rsidR="00B960E1">
        <w:rPr>
          <w:sz w:val="24"/>
          <w:szCs w:val="24"/>
          <w:lang w:val="en-US"/>
        </w:rPr>
        <w:t xml:space="preserve">. </w:t>
      </w:r>
      <w:r w:rsidR="000E39E4">
        <w:rPr>
          <w:sz w:val="24"/>
          <w:szCs w:val="24"/>
          <w:lang w:val="en-US"/>
        </w:rPr>
        <w:t>A forum</w:t>
      </w:r>
      <w:r w:rsidR="00B960E1">
        <w:rPr>
          <w:sz w:val="24"/>
          <w:szCs w:val="24"/>
          <w:lang w:val="en-US"/>
        </w:rPr>
        <w:t xml:space="preserve"> provide</w:t>
      </w:r>
      <w:r w:rsidR="00AA46BA">
        <w:rPr>
          <w:sz w:val="24"/>
          <w:szCs w:val="24"/>
          <w:lang w:val="en-US"/>
        </w:rPr>
        <w:t>s</w:t>
      </w:r>
      <w:r w:rsidR="00B960E1">
        <w:rPr>
          <w:sz w:val="24"/>
          <w:szCs w:val="24"/>
          <w:lang w:val="en-US"/>
        </w:rPr>
        <w:t xml:space="preserve"> gathering place for countries to discuss without being legally obliged to </w:t>
      </w:r>
      <w:r w:rsidR="00187338">
        <w:rPr>
          <w:sz w:val="24"/>
          <w:szCs w:val="24"/>
          <w:lang w:val="en-US"/>
        </w:rPr>
        <w:t>comply with any regula</w:t>
      </w:r>
      <w:r w:rsidR="00274B8F">
        <w:rPr>
          <w:sz w:val="24"/>
          <w:szCs w:val="24"/>
          <w:lang w:val="en-US"/>
        </w:rPr>
        <w:t xml:space="preserve">tion. </w:t>
      </w:r>
      <w:r w:rsidR="006D7719">
        <w:rPr>
          <w:sz w:val="24"/>
          <w:szCs w:val="24"/>
          <w:lang w:val="en-US"/>
        </w:rPr>
        <w:t xml:space="preserve">Given the contentious nature of discussion in the previous sessions, this form is currently the best possible choice to </w:t>
      </w:r>
      <w:r w:rsidR="002F715E">
        <w:rPr>
          <w:sz w:val="24"/>
          <w:szCs w:val="24"/>
          <w:lang w:val="en-US"/>
        </w:rPr>
        <w:t>bring in</w:t>
      </w:r>
      <w:r w:rsidR="006D7719">
        <w:rPr>
          <w:sz w:val="24"/>
          <w:szCs w:val="24"/>
          <w:lang w:val="en-US"/>
        </w:rPr>
        <w:t xml:space="preserve"> countries’ c</w:t>
      </w:r>
      <w:r w:rsidR="00DE1FBC">
        <w:rPr>
          <w:sz w:val="24"/>
          <w:szCs w:val="24"/>
          <w:lang w:val="en-US"/>
        </w:rPr>
        <w:t xml:space="preserve">ommitment to solve </w:t>
      </w:r>
      <w:r w:rsidR="00D34094">
        <w:rPr>
          <w:sz w:val="24"/>
          <w:szCs w:val="24"/>
          <w:lang w:val="en-US"/>
        </w:rPr>
        <w:t>forestry</w:t>
      </w:r>
      <w:r w:rsidR="00DE1FBC">
        <w:rPr>
          <w:sz w:val="24"/>
          <w:szCs w:val="24"/>
          <w:lang w:val="en-US"/>
        </w:rPr>
        <w:t xml:space="preserve"> problem.</w:t>
      </w:r>
    </w:p>
    <w:p w14:paraId="1C86022A" w14:textId="71BA1469" w:rsidR="00EC624F" w:rsidRDefault="00723CA3" w:rsidP="006228E2">
      <w:pPr>
        <w:jc w:val="both"/>
        <w:rPr>
          <w:sz w:val="24"/>
          <w:szCs w:val="24"/>
          <w:lang w:val="en-US"/>
        </w:rPr>
      </w:pPr>
      <w:r>
        <w:rPr>
          <w:sz w:val="24"/>
          <w:szCs w:val="24"/>
          <w:lang w:val="en-US"/>
        </w:rPr>
        <w:t>Albeit</w:t>
      </w:r>
      <w:r w:rsidR="009F7B67">
        <w:rPr>
          <w:sz w:val="24"/>
          <w:szCs w:val="24"/>
          <w:lang w:val="en-US"/>
        </w:rPr>
        <w:t xml:space="preserve"> consensus </w:t>
      </w:r>
      <w:r w:rsidR="00281B0F">
        <w:rPr>
          <w:sz w:val="24"/>
          <w:szCs w:val="24"/>
          <w:lang w:val="en-US"/>
        </w:rPr>
        <w:t xml:space="preserve">over a treaty </w:t>
      </w:r>
      <w:r w:rsidR="009F7B67">
        <w:rPr>
          <w:sz w:val="24"/>
          <w:szCs w:val="24"/>
          <w:lang w:val="en-US"/>
        </w:rPr>
        <w:t xml:space="preserve">has never been </w:t>
      </w:r>
      <w:r w:rsidR="00DE1FBC">
        <w:rPr>
          <w:sz w:val="24"/>
          <w:szCs w:val="24"/>
          <w:lang w:val="en-US"/>
        </w:rPr>
        <w:t>acceded</w:t>
      </w:r>
      <w:r w:rsidR="00952CB4">
        <w:rPr>
          <w:sz w:val="24"/>
          <w:szCs w:val="24"/>
          <w:lang w:val="en-US"/>
        </w:rPr>
        <w:t xml:space="preserve"> </w:t>
      </w:r>
      <w:r>
        <w:rPr>
          <w:sz w:val="24"/>
          <w:szCs w:val="24"/>
          <w:lang w:val="en-US"/>
        </w:rPr>
        <w:t>among these countries, most member states share similar political and economic interests</w:t>
      </w:r>
      <w:r w:rsidR="00F45CAD">
        <w:rPr>
          <w:sz w:val="24"/>
          <w:szCs w:val="24"/>
          <w:lang w:val="en-US"/>
        </w:rPr>
        <w:t xml:space="preserve"> </w:t>
      </w:r>
      <w:r w:rsidR="00F45CAD">
        <w:rPr>
          <w:sz w:val="24"/>
          <w:szCs w:val="24"/>
          <w:lang w:val="en-US"/>
        </w:rPr>
        <w:fldChar w:fldCharType="begin"/>
      </w:r>
      <w:r w:rsidR="00F45CAD">
        <w:rPr>
          <w:sz w:val="24"/>
          <w:szCs w:val="24"/>
          <w:lang w:val="en-US"/>
        </w:rPr>
        <w:instrText xml:space="preserve"> ADDIN ZOTERO_ITEM CSL_CITATION {"citationID":"aIZUIRzV","properties":{"formattedCitation":"(Chasek et al., 2010)","plainCitation":"(Chasek et al., 2010)","noteIndex":0},"citationItems":[{"id":396,"uris":["http://zotero.org/users/13217586/items/ICPLWQDW"],"itemData":{"id":396,"type":"book","collection-title":"Dilemmas in world politics","edition":"5th ed","event-place":"Boulder, CO","ISBN":"978-0-8133-4442-3","language":"eng","number-of-pages":"473","publisher":"Westview Press","publisher-place":"Boulder, CO","source":"K10plus ISBN","title":"Global environmental politics","author":[{"family":"Chasek","given":"Pamela S."},{"family":"Downie","given":"David L."},{"family":"Brown","given":"Janet Welsh"},{"family":"Downie","given":"David Leonard"}],"issued":{"date-parts":[["2010"]]}}}],"schema":"https://github.com/citation-style-language/schema/raw/master/csl-citation.json"} </w:instrText>
      </w:r>
      <w:r w:rsidR="00F45CAD">
        <w:rPr>
          <w:sz w:val="24"/>
          <w:szCs w:val="24"/>
          <w:lang w:val="en-US"/>
        </w:rPr>
        <w:fldChar w:fldCharType="separate"/>
      </w:r>
      <w:r w:rsidR="00F45CAD" w:rsidRPr="00F45CAD">
        <w:rPr>
          <w:rFonts w:ascii="Calibri" w:hAnsi="Calibri" w:cs="Calibri"/>
          <w:sz w:val="24"/>
        </w:rPr>
        <w:t>(Chasek et al., 2010)</w:t>
      </w:r>
      <w:r w:rsidR="00F45CAD">
        <w:rPr>
          <w:sz w:val="24"/>
          <w:szCs w:val="24"/>
          <w:lang w:val="en-US"/>
        </w:rPr>
        <w:fldChar w:fldCharType="end"/>
      </w:r>
      <w:r>
        <w:rPr>
          <w:sz w:val="24"/>
          <w:szCs w:val="24"/>
          <w:lang w:val="en-US"/>
        </w:rPr>
        <w:t>.</w:t>
      </w:r>
      <w:r w:rsidR="00F45CAD">
        <w:rPr>
          <w:sz w:val="24"/>
          <w:szCs w:val="24"/>
          <w:lang w:val="en-US"/>
        </w:rPr>
        <w:t xml:space="preserve"> </w:t>
      </w:r>
      <w:r w:rsidR="00281B0F">
        <w:rPr>
          <w:sz w:val="24"/>
          <w:szCs w:val="24"/>
          <w:lang w:val="en-US"/>
        </w:rPr>
        <w:t xml:space="preserve">Canada has been and still is the leader among those countries that agree to build convention to settle the problem while Brazil is leading </w:t>
      </w:r>
      <w:r w:rsidR="0090421F">
        <w:rPr>
          <w:sz w:val="24"/>
          <w:szCs w:val="24"/>
          <w:lang w:val="en-US"/>
        </w:rPr>
        <w:t>countries to</w:t>
      </w:r>
      <w:r w:rsidR="00281B0F">
        <w:rPr>
          <w:sz w:val="24"/>
          <w:szCs w:val="24"/>
          <w:lang w:val="en-US"/>
        </w:rPr>
        <w:t xml:space="preserve"> opposed that idea. </w:t>
      </w:r>
      <w:r w:rsidR="00303BBD">
        <w:rPr>
          <w:sz w:val="24"/>
          <w:szCs w:val="24"/>
          <w:lang w:val="en-US"/>
        </w:rPr>
        <w:t xml:space="preserve">Most other countries are </w:t>
      </w:r>
      <w:r>
        <w:rPr>
          <w:sz w:val="24"/>
          <w:szCs w:val="24"/>
          <w:lang w:val="en-US"/>
        </w:rPr>
        <w:t>jumping from opposing or acceding, depends on each country’s assessment on the situation.</w:t>
      </w:r>
      <w:r w:rsidR="00154FC3">
        <w:rPr>
          <w:sz w:val="24"/>
          <w:szCs w:val="24"/>
          <w:lang w:val="en-US"/>
        </w:rPr>
        <w:t xml:space="preserve"> Developed North are divided between the notion of environmental protection and concern over </w:t>
      </w:r>
      <w:r w:rsidR="006C4774">
        <w:rPr>
          <w:sz w:val="24"/>
          <w:szCs w:val="24"/>
          <w:lang w:val="en-US"/>
        </w:rPr>
        <w:t>accountability of financial aid provided for developing countries. On the other side, Developing South are also split among those who would prioritize its sovereignty over forest resource and the ones that would be willing to protect their forest if there are financial aid and transfer of knowledge.</w:t>
      </w:r>
      <w:r w:rsidR="00C307CB">
        <w:rPr>
          <w:sz w:val="24"/>
          <w:szCs w:val="24"/>
          <w:lang w:val="en-US"/>
        </w:rPr>
        <w:t xml:space="preserve"> </w:t>
      </w:r>
    </w:p>
    <w:p w14:paraId="5C0DD74E" w14:textId="61780E0F" w:rsidR="00A02D96" w:rsidRDefault="00723CA3" w:rsidP="000D4AE8">
      <w:pPr>
        <w:jc w:val="both"/>
        <w:rPr>
          <w:sz w:val="24"/>
          <w:szCs w:val="24"/>
          <w:lang w:val="en-US"/>
        </w:rPr>
      </w:pPr>
      <w:r>
        <w:rPr>
          <w:sz w:val="24"/>
          <w:szCs w:val="24"/>
          <w:lang w:val="en-US"/>
        </w:rPr>
        <w:t>Due to this confronting position</w:t>
      </w:r>
      <w:r w:rsidR="00C77A84">
        <w:rPr>
          <w:sz w:val="24"/>
          <w:szCs w:val="24"/>
          <w:lang w:val="en-US"/>
        </w:rPr>
        <w:t xml:space="preserve">, it’s not surprising that </w:t>
      </w:r>
      <w:r w:rsidR="00EC624F">
        <w:rPr>
          <w:sz w:val="24"/>
          <w:szCs w:val="24"/>
          <w:lang w:val="en-US"/>
        </w:rPr>
        <w:t>UNFF</w:t>
      </w:r>
      <w:r w:rsidR="00C77A84">
        <w:rPr>
          <w:sz w:val="24"/>
          <w:szCs w:val="24"/>
          <w:lang w:val="en-US"/>
        </w:rPr>
        <w:t xml:space="preserve"> </w:t>
      </w:r>
      <w:r w:rsidR="0093181B">
        <w:rPr>
          <w:sz w:val="24"/>
          <w:szCs w:val="24"/>
          <w:lang w:val="en-US"/>
        </w:rPr>
        <w:t xml:space="preserve">can only </w:t>
      </w:r>
      <w:r w:rsidR="00C77A84">
        <w:rPr>
          <w:sz w:val="24"/>
          <w:szCs w:val="24"/>
          <w:lang w:val="en-US"/>
        </w:rPr>
        <w:t xml:space="preserve">enjoy little discretion in its assignments. </w:t>
      </w:r>
      <w:r w:rsidR="00BD37DE">
        <w:rPr>
          <w:sz w:val="24"/>
          <w:szCs w:val="24"/>
          <w:lang w:val="en-US"/>
        </w:rPr>
        <w:t>Hawkins et al</w:t>
      </w:r>
      <w:r w:rsidR="00F45CAD">
        <w:rPr>
          <w:sz w:val="24"/>
          <w:szCs w:val="24"/>
          <w:lang w:val="en-US"/>
        </w:rPr>
        <w:t xml:space="preserve"> </w:t>
      </w:r>
      <w:r w:rsidR="00F45CAD">
        <w:rPr>
          <w:sz w:val="24"/>
          <w:szCs w:val="24"/>
          <w:lang w:val="en-US"/>
        </w:rPr>
        <w:fldChar w:fldCharType="begin"/>
      </w:r>
      <w:r w:rsidR="00106A5A">
        <w:rPr>
          <w:sz w:val="24"/>
          <w:szCs w:val="24"/>
          <w:lang w:val="en-US"/>
        </w:rPr>
        <w:instrText xml:space="preserve"> ADDIN ZOTERO_ITEM CSL_CITATION {"citationID":"GwsaYmkq","properties":{"formattedCitation":"(Hawkins et al., 2006)","plainCitation":"(Hawkins et al., 2006)","dontUpdate":true,"noteIndex":0},"citationItems":[{"id":384,"uris":["http://zotero.org/users/13217586/items/LTG2E6XW"],"itemData":{"id":384,"type":"chapter","container-title":"Delegation and Agency in International Organizations","edition":"1","ISBN":"978-0-521-86209-7","note":"DOI: 10.1017/CBO9780511491368.002","page":"3-38","publisher":"Cambridge University Press","source":"DOI.org (Crossref)","title":"Delegation under anarchy: states, international organizations, and principal-agent theory","title-short":"Delegation under anarchy","URL":"https://www.cambridge.org/core/product/identifier/CBO9780511491368A013/type/book_part","editor":[{"family":"Hawkins","given":"Darren G."},{"family":"Lake","given":"David A."},{"family":"Nielson","given":"Daniel L."},{"family":"Tierney","given":"Michael J."}],"author":[{"family":"Hawkins","given":"Darren"},{"family":"Lake","given":"David A."},{"family":"Nielson","given":"Daniel L."},{"family":"Tierney","given":"Michael J."}],"accessed":{"date-parts":[["2024",1,23]]},"issued":{"date-parts":[["2006",9,14]]}}}],"schema":"https://github.com/citation-style-language/schema/raw/master/csl-citation.json"} </w:instrText>
      </w:r>
      <w:r w:rsidR="00F45CAD">
        <w:rPr>
          <w:sz w:val="24"/>
          <w:szCs w:val="24"/>
          <w:lang w:val="en-US"/>
        </w:rPr>
        <w:fldChar w:fldCharType="separate"/>
      </w:r>
      <w:r w:rsidR="00F45CAD" w:rsidRPr="00F45CAD">
        <w:rPr>
          <w:rFonts w:ascii="Calibri" w:hAnsi="Calibri" w:cs="Calibri"/>
          <w:sz w:val="24"/>
        </w:rPr>
        <w:t>(2006)</w:t>
      </w:r>
      <w:r w:rsidR="00F45CAD">
        <w:rPr>
          <w:sz w:val="24"/>
          <w:szCs w:val="24"/>
          <w:lang w:val="en-US"/>
        </w:rPr>
        <w:fldChar w:fldCharType="end"/>
      </w:r>
      <w:r w:rsidR="00BD37DE">
        <w:rPr>
          <w:sz w:val="24"/>
          <w:szCs w:val="24"/>
          <w:lang w:val="en-US"/>
        </w:rPr>
        <w:t xml:space="preserve"> explains that in delegating task to international organizations (IO), a state would provide a certain level of discretion, understood as range of contract between assignor (state) and assignee (IOs). </w:t>
      </w:r>
      <w:r w:rsidR="00EC624F">
        <w:rPr>
          <w:sz w:val="24"/>
          <w:szCs w:val="24"/>
          <w:lang w:val="en-US"/>
        </w:rPr>
        <w:t xml:space="preserve">IPF has a mandate to </w:t>
      </w:r>
      <w:r w:rsidR="002F01A5">
        <w:rPr>
          <w:sz w:val="24"/>
          <w:szCs w:val="24"/>
          <w:lang w:val="en-US"/>
        </w:rPr>
        <w:t>promote discussion among governments to reach consensus, monitor the implementation of Forest Principle and Chapter 11 Agenda 21, and suggest future development. Meanwhile, IFF is established to implement and monitor the implementation of proposals reached in IPF, which include transfer technology, financial aid, research and assessment on forest, and then to prepare a body engaging international actors in terms of settling forestry issue.</w:t>
      </w:r>
      <w:r w:rsidR="002F01A5">
        <w:rPr>
          <w:sz w:val="24"/>
          <w:szCs w:val="24"/>
          <w:lang w:val="en-US"/>
        </w:rPr>
        <w:fldChar w:fldCharType="begin"/>
      </w:r>
      <w:r w:rsidR="002F01A5">
        <w:rPr>
          <w:sz w:val="24"/>
          <w:szCs w:val="24"/>
          <w:lang w:val="en-US"/>
        </w:rPr>
        <w:instrText xml:space="preserve"> ADDIN EN.CITE &lt;EndNote&gt;&lt;Cite&gt;&lt;Author&gt;Wang&lt;/Author&gt;&lt;Year&gt;2001&lt;/Year&gt;&lt;RecNum&gt;26&lt;/RecNum&gt;&lt;record&gt;&lt;rec-number&gt;26&lt;/rec-number&gt;&lt;foreign-keys&gt;&lt;key app="EN" db-id="z92t9a5alr2rxiezape50xfp9vee2drdssrt" timestamp="1494920061"&gt;26&lt;/key&gt;&lt;/foreign-keys&gt;&lt;ref-type name="Journal Article"&gt;17&lt;/ref-type&gt;&lt;contributors&gt;&lt;authors&gt;&lt;author&gt;Sen Wang&lt;/author&gt;&lt;/authors&gt;&lt;/contributors&gt;&lt;titles&gt;&lt;title&gt;Towards an international convention on forests: building blocks versus stumbling blocks&lt;/title&gt;&lt;secondary-title&gt;International Forestry Review&lt;/secondary-title&gt;&lt;/titles&gt;&lt;periodical&gt;&lt;full-title&gt;International Forestry Review&lt;/full-title&gt;&lt;/periodical&gt;&lt;pages&gt;251-264&lt;/pages&gt;&lt;volume&gt;3&lt;/volume&gt;&lt;number&gt;4&lt;/number&gt;&lt;dates&gt;&lt;year&gt;2001&lt;/year&gt;&lt;/dates&gt;&lt;urls&gt;&lt;/urls&gt;&lt;/record&gt;&lt;/Cite&gt;&lt;/EndNote&gt;</w:instrText>
      </w:r>
      <w:r w:rsidR="002F01A5">
        <w:rPr>
          <w:sz w:val="24"/>
          <w:szCs w:val="24"/>
          <w:lang w:val="en-US"/>
        </w:rPr>
        <w:fldChar w:fldCharType="end"/>
      </w:r>
      <w:r w:rsidR="002F01A5">
        <w:rPr>
          <w:sz w:val="24"/>
          <w:szCs w:val="24"/>
          <w:lang w:val="en-US"/>
        </w:rPr>
        <w:t xml:space="preserve"> </w:t>
      </w:r>
      <w:r w:rsidR="00DF3E28">
        <w:rPr>
          <w:sz w:val="24"/>
          <w:szCs w:val="24"/>
          <w:lang w:val="en-US"/>
        </w:rPr>
        <w:t>Subsequently, UNFF is established as a subsidiary body under UN Economic and Social Council (ECOSOC) following IPF and IFF.   It has mandate to implement proposals from IPF/IFF, become meeting place for dialogue regarding forestry issue, enhance cooperation and coordination of policy, promote North-South collaboration and private-public engagement, monitor and assess the implementation at all levels, and encourage political commitment to tackle forestry problems</w:t>
      </w:r>
      <w:r w:rsidR="00F45CAD">
        <w:rPr>
          <w:sz w:val="24"/>
          <w:szCs w:val="24"/>
          <w:lang w:val="en-US"/>
        </w:rPr>
        <w:t xml:space="preserve"> </w:t>
      </w:r>
      <w:r w:rsidR="00F45CAD">
        <w:rPr>
          <w:sz w:val="24"/>
          <w:szCs w:val="24"/>
          <w:lang w:val="en-US"/>
        </w:rPr>
        <w:fldChar w:fldCharType="begin"/>
      </w:r>
      <w:r w:rsidR="00F45CAD">
        <w:rPr>
          <w:sz w:val="24"/>
          <w:szCs w:val="24"/>
          <w:lang w:val="en-US"/>
        </w:rPr>
        <w:instrText xml:space="preserve"> ADDIN ZOTERO_ITEM CSL_CITATION {"citationID":"HrPCU90B","properties":{"formattedCitation":"(UN ECOSOC, 2000)","plainCitation":"(UN ECOSOC, 2000)","noteIndex":0},"citationItems":[{"id":398,"uris":["http://zotero.org/users/13217586/items/UWJXPWCM"],"itemData":{"id":398,"type":"webpage","title":"Report of the Intergovernmental Forum on Forests on its fourth session","URL":"https://www.un.org/esa/documents/ecosoc/cn17/2000/ecn172000-14.htm","author":[{"literal":"UN ECOSOC"}],"issued":{"date-parts":[["2000"]]}}}],"schema":"https://github.com/citation-style-language/schema/raw/master/csl-citation.json"} </w:instrText>
      </w:r>
      <w:r w:rsidR="00F45CAD">
        <w:rPr>
          <w:sz w:val="24"/>
          <w:szCs w:val="24"/>
          <w:lang w:val="en-US"/>
        </w:rPr>
        <w:fldChar w:fldCharType="separate"/>
      </w:r>
      <w:r w:rsidR="00F45CAD" w:rsidRPr="00F45CAD">
        <w:rPr>
          <w:rFonts w:ascii="Calibri" w:hAnsi="Calibri" w:cs="Calibri"/>
          <w:sz w:val="24"/>
        </w:rPr>
        <w:t>(UN ECOSOC, 2000)</w:t>
      </w:r>
      <w:r w:rsidR="00F45CAD">
        <w:rPr>
          <w:sz w:val="24"/>
          <w:szCs w:val="24"/>
          <w:lang w:val="en-US"/>
        </w:rPr>
        <w:fldChar w:fldCharType="end"/>
      </w:r>
      <w:r w:rsidR="00DF3E28">
        <w:rPr>
          <w:sz w:val="24"/>
          <w:szCs w:val="24"/>
          <w:lang w:val="en-US"/>
        </w:rPr>
        <w:t xml:space="preserve">. </w:t>
      </w:r>
      <w:r w:rsidR="002F01A5">
        <w:rPr>
          <w:sz w:val="24"/>
          <w:szCs w:val="24"/>
          <w:lang w:val="en-US"/>
        </w:rPr>
        <w:t xml:space="preserve">These mandates suggest than </w:t>
      </w:r>
      <w:r w:rsidR="00DF3E28">
        <w:rPr>
          <w:sz w:val="24"/>
          <w:szCs w:val="24"/>
          <w:lang w:val="en-US"/>
        </w:rPr>
        <w:t>UNFF</w:t>
      </w:r>
      <w:r w:rsidR="002F01A5">
        <w:rPr>
          <w:sz w:val="24"/>
          <w:szCs w:val="24"/>
          <w:lang w:val="en-US"/>
        </w:rPr>
        <w:t xml:space="preserve"> </w:t>
      </w:r>
      <w:r w:rsidR="00DF3E28">
        <w:rPr>
          <w:sz w:val="24"/>
          <w:szCs w:val="24"/>
          <w:lang w:val="en-US"/>
        </w:rPr>
        <w:t>is</w:t>
      </w:r>
      <w:r w:rsidR="002F01A5">
        <w:rPr>
          <w:sz w:val="24"/>
          <w:szCs w:val="24"/>
          <w:lang w:val="en-US"/>
        </w:rPr>
        <w:t xml:space="preserve"> founded as</w:t>
      </w:r>
      <w:r w:rsidR="00DF3E28">
        <w:rPr>
          <w:sz w:val="24"/>
          <w:szCs w:val="24"/>
          <w:lang w:val="en-US"/>
        </w:rPr>
        <w:t xml:space="preserve"> a </w:t>
      </w:r>
      <w:r w:rsidR="00D27CE2">
        <w:rPr>
          <w:sz w:val="24"/>
          <w:szCs w:val="24"/>
          <w:lang w:val="en-US"/>
        </w:rPr>
        <w:t>medium</w:t>
      </w:r>
      <w:r w:rsidR="002F01A5">
        <w:rPr>
          <w:sz w:val="24"/>
          <w:szCs w:val="24"/>
          <w:lang w:val="en-US"/>
        </w:rPr>
        <w:t xml:space="preserve"> for countries to discuss forestry issue and trying to reach consensus. It is a battleground for states with each own interest, rather than an organization with its own authority.</w:t>
      </w:r>
      <w:r w:rsidR="009B6D1A">
        <w:rPr>
          <w:sz w:val="24"/>
          <w:szCs w:val="24"/>
          <w:lang w:val="en-US"/>
        </w:rPr>
        <w:t xml:space="preserve"> </w:t>
      </w:r>
    </w:p>
    <w:p w14:paraId="1A09A135" w14:textId="461D7EC7" w:rsidR="007811CD" w:rsidRDefault="005554B4" w:rsidP="007811CD">
      <w:pPr>
        <w:jc w:val="both"/>
        <w:rPr>
          <w:sz w:val="24"/>
          <w:szCs w:val="24"/>
          <w:lang w:val="en-US"/>
        </w:rPr>
      </w:pPr>
      <w:r>
        <w:rPr>
          <w:sz w:val="24"/>
          <w:szCs w:val="24"/>
          <w:lang w:val="en-US"/>
        </w:rPr>
        <w:t>In terms of reason for delegation, UNFF is provided with mandate as coordinating agent, collaborating agent, enforcing agent, and policy-biased agent</w:t>
      </w:r>
      <w:r w:rsidR="00F45CAD">
        <w:rPr>
          <w:sz w:val="24"/>
          <w:szCs w:val="24"/>
          <w:lang w:val="en-US"/>
        </w:rPr>
        <w:t xml:space="preserve"> </w:t>
      </w:r>
      <w:r w:rsidR="00F45CAD">
        <w:rPr>
          <w:sz w:val="24"/>
          <w:szCs w:val="24"/>
          <w:lang w:val="en-US"/>
        </w:rPr>
        <w:fldChar w:fldCharType="begin"/>
      </w:r>
      <w:r w:rsidR="00CE35D0">
        <w:rPr>
          <w:sz w:val="24"/>
          <w:szCs w:val="24"/>
          <w:lang w:val="en-US"/>
        </w:rPr>
        <w:instrText xml:space="preserve"> ADDIN ZOTERO_ITEM CSL_CITATION {"citationID":"zesI6CDX","properties":{"formattedCitation":"(D. Hawkins et al., 2006)","plainCitation":"(D. Hawkins et al., 2006)","noteIndex":0},"citationItems":[{"id":384,"uris":["http://zotero.org/users/13217586/items/LTG2E6XW"],"itemData":{"id":384,"type":"chapter","container-title":"Delegation and Agency in International Organizations","edition":"1","ISBN":"978-0-521-86209-7","note":"DOI: 10.1017/CBO9780511491368.002","page":"3-38","publisher":"Cambridge University Press","source":"DOI.org (Crossref)","title":"Delegation under anarchy: states, international organizations, and principal-agent theory","title-short":"Delegation under anarchy","URL":"https://www.cambridge.org/core/product/identifier/CBO9780511491368A013/type/book_part","editor":[{"family":"Hawkins","given":"Darren G."},{"family":"Lake","given":"David A."},{"family":"Nielson","given":"Daniel L."},{"family":"Tierney","given":"Michael J."}],"author":[{"family":"Hawkins","given":"Darren"},{"family":"Lake","given":"David A."},{"family":"Nielson","given":"Daniel L."},{"family":"Tierney","given":"Michael J."}],"accessed":{"date-parts":[["2024",1,23]]},"issued":{"date-parts":[["2006",9,14]]}}}],"schema":"https://github.com/citation-style-language/schema/raw/master/csl-citation.json"} </w:instrText>
      </w:r>
      <w:r w:rsidR="00F45CAD">
        <w:rPr>
          <w:sz w:val="24"/>
          <w:szCs w:val="24"/>
          <w:lang w:val="en-US"/>
        </w:rPr>
        <w:fldChar w:fldCharType="separate"/>
      </w:r>
      <w:r w:rsidR="00CE35D0" w:rsidRPr="00CE35D0">
        <w:rPr>
          <w:rFonts w:ascii="Calibri" w:hAnsi="Calibri" w:cs="Calibri"/>
          <w:sz w:val="24"/>
        </w:rPr>
        <w:t>(D. Hawkins et al., 2006)</w:t>
      </w:r>
      <w:r w:rsidR="00F45CAD">
        <w:rPr>
          <w:sz w:val="24"/>
          <w:szCs w:val="24"/>
          <w:lang w:val="en-US"/>
        </w:rPr>
        <w:fldChar w:fldCharType="end"/>
      </w:r>
      <w:r>
        <w:rPr>
          <w:sz w:val="24"/>
          <w:szCs w:val="24"/>
          <w:lang w:val="en-US"/>
        </w:rPr>
        <w:t>.</w:t>
      </w:r>
      <w:r w:rsidR="00327876">
        <w:rPr>
          <w:sz w:val="24"/>
          <w:szCs w:val="24"/>
          <w:lang w:val="en-US"/>
        </w:rPr>
        <w:t xml:space="preserve"> It’s not a specialized agent since UNFF draws experts from external source by arranging programs like Ad-Hoc Expert Groups (AHEG), and Collaborative Partnership on Forest which incorporates major research institutions on Forestry like Centre for International Forestry Research (CIFOR)</w:t>
      </w:r>
      <w:r w:rsidR="00F45CAD">
        <w:rPr>
          <w:sz w:val="24"/>
          <w:szCs w:val="24"/>
          <w:lang w:val="en-US"/>
        </w:rPr>
        <w:t xml:space="preserve"> </w:t>
      </w:r>
      <w:r w:rsidR="00F45CAD" w:rsidRPr="00F45CAD">
        <w:rPr>
          <w:rFonts w:cstheme="minorHAnsi"/>
          <w:sz w:val="24"/>
          <w:szCs w:val="24"/>
          <w:lang w:val="en-US"/>
        </w:rPr>
        <w:fldChar w:fldCharType="begin"/>
      </w:r>
      <w:r w:rsidR="00F45CAD" w:rsidRPr="00F45CAD">
        <w:rPr>
          <w:rFonts w:cstheme="minorHAnsi"/>
          <w:sz w:val="24"/>
          <w:szCs w:val="24"/>
          <w:lang w:val="en-US"/>
        </w:rPr>
        <w:instrText xml:space="preserve"> ADDIN ZOTERO_ITEM CSL_CITATION {"citationID":"Hu5oGhGM","properties":{"formattedCitation":"({\\i{}Recent and Upcoming Ad-Hoc Expert Groups}, n.d.)","plainCitation":"(Recent and Upcoming Ad-Hoc Expert Groups, n.d.)","noteIndex":0},"citationItems":[{"id":388,"uris":["http://zotero.org/users/13217586/items/SWGLSWNI"],"itemData":{"id":388,"type":"webpage","container-title":"Ad-Hoc Expert Groups","title":"Recent and Upcoming Ad-Hoc Expert Groups","URL":"https://www.un.org/esa/forests/forum/aheg/index.html"}}],"schema":"https://github.com/citation-style-language/schema/raw/master/csl-citation.json"} </w:instrText>
      </w:r>
      <w:r w:rsidR="00F45CAD" w:rsidRPr="00F45CAD">
        <w:rPr>
          <w:rFonts w:cstheme="minorHAnsi"/>
          <w:sz w:val="24"/>
          <w:szCs w:val="24"/>
          <w:lang w:val="en-US"/>
        </w:rPr>
        <w:fldChar w:fldCharType="separate"/>
      </w:r>
      <w:r w:rsidR="00F45CAD" w:rsidRPr="00F45CAD">
        <w:rPr>
          <w:rFonts w:cstheme="minorHAnsi"/>
          <w:sz w:val="24"/>
          <w:szCs w:val="24"/>
        </w:rPr>
        <w:t>(Recent and Upcoming Ad-Hoc Expert Groups, n.d.)</w:t>
      </w:r>
      <w:r w:rsidR="00F45CAD" w:rsidRPr="00F45CAD">
        <w:rPr>
          <w:rFonts w:cstheme="minorHAnsi"/>
          <w:sz w:val="24"/>
          <w:szCs w:val="24"/>
          <w:lang w:val="en-US"/>
        </w:rPr>
        <w:fldChar w:fldCharType="end"/>
      </w:r>
      <w:r w:rsidR="00327876" w:rsidRPr="00F45CAD">
        <w:rPr>
          <w:sz w:val="24"/>
          <w:szCs w:val="24"/>
          <w:lang w:val="en-US"/>
        </w:rPr>
        <w:t>.</w:t>
      </w:r>
      <w:r w:rsidR="00AF37A7">
        <w:rPr>
          <w:sz w:val="24"/>
          <w:szCs w:val="24"/>
          <w:lang w:val="en-US"/>
        </w:rPr>
        <w:t xml:space="preserve"> </w:t>
      </w:r>
      <w:r w:rsidR="00F34B01">
        <w:rPr>
          <w:sz w:val="24"/>
          <w:szCs w:val="24"/>
          <w:lang w:val="en-US"/>
        </w:rPr>
        <w:t xml:space="preserve">Collaboration and coordinating agent suit the task given to UNFF, since it is basically the reason why this forum is founded. </w:t>
      </w:r>
      <w:r w:rsidR="00643823">
        <w:rPr>
          <w:sz w:val="24"/>
          <w:szCs w:val="24"/>
          <w:lang w:val="en-US"/>
        </w:rPr>
        <w:t>UNFF, since its establishment, has held 11 forums as the place where interests ar</w:t>
      </w:r>
      <w:r w:rsidR="00F53036">
        <w:rPr>
          <w:sz w:val="24"/>
          <w:szCs w:val="24"/>
          <w:lang w:val="en-US"/>
        </w:rPr>
        <w:t>e expressed and then negotiated</w:t>
      </w:r>
      <w:r w:rsidR="00643823">
        <w:rPr>
          <w:sz w:val="24"/>
          <w:szCs w:val="24"/>
          <w:lang w:val="en-US"/>
        </w:rPr>
        <w:t xml:space="preserve"> to </w:t>
      </w:r>
      <w:r w:rsidR="00F53036">
        <w:rPr>
          <w:sz w:val="24"/>
          <w:szCs w:val="24"/>
          <w:lang w:val="en-US"/>
        </w:rPr>
        <w:t>create</w:t>
      </w:r>
      <w:r w:rsidR="00643823">
        <w:rPr>
          <w:sz w:val="24"/>
          <w:szCs w:val="24"/>
          <w:lang w:val="en-US"/>
        </w:rPr>
        <w:t xml:space="preserve"> a win-win solution for all countries, exemplifying coordinating agent, where UNFF plays as a neutral impartial third party that facilitate this process. </w:t>
      </w:r>
      <w:r w:rsidR="00603927">
        <w:rPr>
          <w:sz w:val="24"/>
          <w:szCs w:val="24"/>
          <w:lang w:val="en-US"/>
        </w:rPr>
        <w:t xml:space="preserve">In its role as collaborating agent, UNFF’s task is quite limited to only facilitate </w:t>
      </w:r>
      <w:r w:rsidR="00603927">
        <w:rPr>
          <w:sz w:val="24"/>
          <w:szCs w:val="24"/>
          <w:lang w:val="en-US"/>
        </w:rPr>
        <w:lastRenderedPageBreak/>
        <w:t xml:space="preserve">dialogue and thus unable to perform public good effectively. This is also evident in the mandate that UNFF will have the power to bring parties into the table but not enforcing what has been agreed on the table. </w:t>
      </w:r>
      <w:r w:rsidR="00B243C8">
        <w:rPr>
          <w:sz w:val="24"/>
          <w:szCs w:val="24"/>
          <w:lang w:val="en-US"/>
        </w:rPr>
        <w:t xml:space="preserve">Countries already committed to deal with forestry issue delegate this task to discuss it within UNFF, thus the idea of enforcing agent is applied, however with high discretion but the decision to make it a non-legally binding instrument </w:t>
      </w:r>
      <w:r w:rsidR="00AA306B">
        <w:rPr>
          <w:sz w:val="24"/>
          <w:szCs w:val="24"/>
          <w:lang w:val="en-US"/>
        </w:rPr>
        <w:t xml:space="preserve">(NLBI) </w:t>
      </w:r>
      <w:r w:rsidR="00B243C8">
        <w:rPr>
          <w:sz w:val="24"/>
          <w:szCs w:val="24"/>
          <w:lang w:val="en-US"/>
        </w:rPr>
        <w:t xml:space="preserve">demonstrates UNFF’s </w:t>
      </w:r>
      <w:r w:rsidR="00B87175">
        <w:rPr>
          <w:sz w:val="24"/>
          <w:szCs w:val="24"/>
          <w:lang w:val="en-US"/>
        </w:rPr>
        <w:t>tiny</w:t>
      </w:r>
      <w:r w:rsidR="00B243C8">
        <w:rPr>
          <w:sz w:val="24"/>
          <w:szCs w:val="24"/>
          <w:lang w:val="en-US"/>
        </w:rPr>
        <w:t xml:space="preserve"> autonomy</w:t>
      </w:r>
      <w:r w:rsidR="00E90982">
        <w:rPr>
          <w:sz w:val="24"/>
          <w:szCs w:val="24"/>
          <w:lang w:val="en-US"/>
        </w:rPr>
        <w:t>.</w:t>
      </w:r>
      <w:r w:rsidR="00AA306B">
        <w:rPr>
          <w:sz w:val="24"/>
          <w:szCs w:val="24"/>
          <w:lang w:val="en-US"/>
        </w:rPr>
        <w:t xml:space="preserve"> Both decision to agree upon NLBI and UNFF’s little autonomy also suggest that UNFF is not arbitrating agent, thus unable to solve dispute between members. Meanwhile, high discretion is granted to accommodate states’ highly varied preferences. On the other hand, UNFF is within UN system, thus reducing possibilities for future national regime to revoke from the agreement made with UNFF. </w:t>
      </w:r>
      <w:r w:rsidR="0022309C">
        <w:rPr>
          <w:sz w:val="24"/>
          <w:szCs w:val="24"/>
          <w:lang w:val="en-US"/>
        </w:rPr>
        <w:t xml:space="preserve">UNFF has also been used as an agent to create policy bias, which is evident in a way that countries assessed the situation differently that enabled these countries to change position toward the agreement, like what most countries did in IPF. </w:t>
      </w:r>
      <w:r w:rsidR="00C77A84">
        <w:rPr>
          <w:sz w:val="24"/>
          <w:szCs w:val="24"/>
          <w:lang w:val="en-US"/>
        </w:rPr>
        <w:t xml:space="preserve">While </w:t>
      </w:r>
      <w:r w:rsidR="0022309C">
        <w:rPr>
          <w:sz w:val="24"/>
          <w:szCs w:val="24"/>
          <w:lang w:val="en-US"/>
        </w:rPr>
        <w:t>UNFF’s</w:t>
      </w:r>
      <w:r w:rsidR="00C77A84">
        <w:rPr>
          <w:sz w:val="24"/>
          <w:szCs w:val="24"/>
          <w:lang w:val="en-US"/>
        </w:rPr>
        <w:t xml:space="preserve"> </w:t>
      </w:r>
      <w:r w:rsidR="00025220">
        <w:rPr>
          <w:sz w:val="24"/>
          <w:szCs w:val="24"/>
          <w:lang w:val="en-US"/>
        </w:rPr>
        <w:t>high</w:t>
      </w:r>
      <w:r w:rsidR="00C77A84">
        <w:rPr>
          <w:sz w:val="24"/>
          <w:szCs w:val="24"/>
          <w:lang w:val="en-US"/>
        </w:rPr>
        <w:t xml:space="preserve"> discretion </w:t>
      </w:r>
      <w:r w:rsidR="00025220">
        <w:rPr>
          <w:sz w:val="24"/>
          <w:szCs w:val="24"/>
          <w:lang w:val="en-US"/>
        </w:rPr>
        <w:t xml:space="preserve">with little autonomy </w:t>
      </w:r>
      <w:r w:rsidR="00C77A84">
        <w:rPr>
          <w:sz w:val="24"/>
          <w:szCs w:val="24"/>
          <w:lang w:val="en-US"/>
        </w:rPr>
        <w:t>means clear mandate</w:t>
      </w:r>
      <w:r w:rsidR="00D27CE2">
        <w:rPr>
          <w:sz w:val="24"/>
          <w:szCs w:val="24"/>
          <w:lang w:val="en-US"/>
        </w:rPr>
        <w:t>s</w:t>
      </w:r>
      <w:r w:rsidR="00C77A84">
        <w:rPr>
          <w:sz w:val="24"/>
          <w:szCs w:val="24"/>
          <w:lang w:val="en-US"/>
        </w:rPr>
        <w:t xml:space="preserve"> for these organizations, this would also mean that they have very small authority and power to exercise, thus limiti</w:t>
      </w:r>
      <w:r w:rsidR="00BC4547">
        <w:rPr>
          <w:sz w:val="24"/>
          <w:szCs w:val="24"/>
          <w:lang w:val="en-US"/>
        </w:rPr>
        <w:t xml:space="preserve">ng their possibility to reach </w:t>
      </w:r>
      <w:r w:rsidR="00C77A84">
        <w:rPr>
          <w:sz w:val="24"/>
          <w:szCs w:val="24"/>
          <w:lang w:val="en-US"/>
        </w:rPr>
        <w:t>success in settling clashing interest among count</w:t>
      </w:r>
      <w:r w:rsidR="007811CD">
        <w:rPr>
          <w:sz w:val="24"/>
          <w:szCs w:val="24"/>
          <w:lang w:val="en-US"/>
        </w:rPr>
        <w:t>ries discussing forestry issue.</w:t>
      </w:r>
    </w:p>
    <w:p w14:paraId="7E7A27DF" w14:textId="77777777" w:rsidR="005F67D3" w:rsidRPr="00CA1B27" w:rsidRDefault="00832DFF" w:rsidP="00CA1B27">
      <w:pPr>
        <w:jc w:val="both"/>
        <w:rPr>
          <w:i/>
          <w:iCs/>
          <w:sz w:val="24"/>
          <w:szCs w:val="24"/>
          <w:lang w:val="en-US"/>
        </w:rPr>
      </w:pPr>
      <w:r w:rsidRPr="00832DFF">
        <w:rPr>
          <w:i/>
          <w:iCs/>
          <w:sz w:val="24"/>
          <w:szCs w:val="24"/>
          <w:lang w:val="en-US"/>
        </w:rPr>
        <w:t>The Role of NGO in Forestry Issue</w:t>
      </w:r>
    </w:p>
    <w:p w14:paraId="2F588A01" w14:textId="1A8F733B" w:rsidR="008479DB" w:rsidRDefault="005F67D3" w:rsidP="008479DB">
      <w:pPr>
        <w:jc w:val="both"/>
        <w:rPr>
          <w:sz w:val="24"/>
          <w:szCs w:val="24"/>
          <w:lang w:val="en-US"/>
        </w:rPr>
      </w:pPr>
      <w:r>
        <w:rPr>
          <w:sz w:val="24"/>
          <w:szCs w:val="24"/>
          <w:lang w:val="en-US"/>
        </w:rPr>
        <w:t>NGO</w:t>
      </w:r>
      <w:r w:rsidR="00CA1B27">
        <w:rPr>
          <w:sz w:val="24"/>
          <w:szCs w:val="24"/>
          <w:lang w:val="en-US"/>
        </w:rPr>
        <w:t>s concerning forestry issues have</w:t>
      </w:r>
      <w:r>
        <w:rPr>
          <w:sz w:val="24"/>
          <w:szCs w:val="24"/>
          <w:lang w:val="en-US"/>
        </w:rPr>
        <w:t xml:space="preserve"> been founded since</w:t>
      </w:r>
      <w:r w:rsidR="00DB744A">
        <w:rPr>
          <w:sz w:val="24"/>
          <w:szCs w:val="24"/>
          <w:lang w:val="en-US"/>
        </w:rPr>
        <w:t xml:space="preserve"> 1980s </w:t>
      </w:r>
      <w:r>
        <w:rPr>
          <w:sz w:val="24"/>
          <w:szCs w:val="24"/>
          <w:lang w:val="en-US"/>
        </w:rPr>
        <w:t xml:space="preserve">and varied widely in terms of its scope of work and size of fund. </w:t>
      </w:r>
      <w:r w:rsidR="005F0EC7">
        <w:rPr>
          <w:sz w:val="24"/>
          <w:szCs w:val="24"/>
          <w:lang w:val="en-US"/>
        </w:rPr>
        <w:t xml:space="preserve">These NGOs usually emerged as reaction to government’s lack of capacity to manage forest. </w:t>
      </w:r>
      <w:r w:rsidR="00DB744A">
        <w:rPr>
          <w:sz w:val="24"/>
          <w:szCs w:val="24"/>
          <w:lang w:val="en-US"/>
        </w:rPr>
        <w:t xml:space="preserve">There </w:t>
      </w:r>
      <w:r w:rsidR="005B244C">
        <w:rPr>
          <w:sz w:val="24"/>
          <w:szCs w:val="24"/>
          <w:lang w:val="en-US"/>
        </w:rPr>
        <w:t xml:space="preserve">are </w:t>
      </w:r>
      <w:r w:rsidR="00DB744A">
        <w:rPr>
          <w:sz w:val="24"/>
          <w:szCs w:val="24"/>
          <w:lang w:val="en-US"/>
        </w:rPr>
        <w:t xml:space="preserve">local NGOs playing in </w:t>
      </w:r>
      <w:r w:rsidR="00CA1B27">
        <w:rPr>
          <w:sz w:val="24"/>
          <w:szCs w:val="24"/>
          <w:lang w:val="en-US"/>
        </w:rPr>
        <w:t xml:space="preserve">limited community, or usually called as community groups. </w:t>
      </w:r>
      <w:r w:rsidR="00186319">
        <w:rPr>
          <w:sz w:val="24"/>
          <w:szCs w:val="24"/>
          <w:lang w:val="en-US"/>
        </w:rPr>
        <w:t xml:space="preserve">Organizations like </w:t>
      </w:r>
      <w:r w:rsidR="00F85852">
        <w:rPr>
          <w:sz w:val="24"/>
          <w:szCs w:val="24"/>
          <w:lang w:val="en-US"/>
        </w:rPr>
        <w:t>Proshika</w:t>
      </w:r>
      <w:r w:rsidR="007811CD">
        <w:rPr>
          <w:sz w:val="24"/>
          <w:szCs w:val="24"/>
          <w:lang w:val="en-US"/>
        </w:rPr>
        <w:t xml:space="preserve"> in Bangladesh</w:t>
      </w:r>
      <w:r w:rsidR="00186319">
        <w:rPr>
          <w:sz w:val="24"/>
          <w:szCs w:val="24"/>
          <w:lang w:val="en-US"/>
        </w:rPr>
        <w:t xml:space="preserve"> </w:t>
      </w:r>
      <w:r w:rsidR="00FA4611">
        <w:rPr>
          <w:sz w:val="24"/>
          <w:szCs w:val="24"/>
          <w:lang w:val="en-US"/>
        </w:rPr>
        <w:t xml:space="preserve">and FKKM in Indonesia are examples of local/community-scale NGOs. </w:t>
      </w:r>
      <w:r w:rsidR="005B244C">
        <w:rPr>
          <w:sz w:val="24"/>
          <w:szCs w:val="24"/>
          <w:lang w:val="en-US"/>
        </w:rPr>
        <w:t xml:space="preserve">In terms of direct forest management, </w:t>
      </w:r>
      <w:r w:rsidR="00186319">
        <w:rPr>
          <w:sz w:val="24"/>
          <w:szCs w:val="24"/>
          <w:lang w:val="en-US"/>
        </w:rPr>
        <w:t xml:space="preserve">engagement with </w:t>
      </w:r>
      <w:r w:rsidR="005B244C">
        <w:rPr>
          <w:sz w:val="24"/>
          <w:szCs w:val="24"/>
          <w:lang w:val="en-US"/>
        </w:rPr>
        <w:t xml:space="preserve">indigenous forest people and forest protection, and issues largely excluded from government’s concern, local NGOs play large role in </w:t>
      </w:r>
      <w:r w:rsidR="00F85852">
        <w:rPr>
          <w:sz w:val="24"/>
          <w:szCs w:val="24"/>
          <w:lang w:val="en-US"/>
        </w:rPr>
        <w:t>these</w:t>
      </w:r>
      <w:r w:rsidR="005B244C">
        <w:rPr>
          <w:sz w:val="24"/>
          <w:szCs w:val="24"/>
          <w:lang w:val="en-US"/>
        </w:rPr>
        <w:t xml:space="preserve"> area</w:t>
      </w:r>
      <w:r w:rsidR="00F85852">
        <w:rPr>
          <w:sz w:val="24"/>
          <w:szCs w:val="24"/>
          <w:lang w:val="en-US"/>
        </w:rPr>
        <w:t>s</w:t>
      </w:r>
      <w:r w:rsidR="00F45CAD">
        <w:rPr>
          <w:sz w:val="24"/>
          <w:szCs w:val="24"/>
          <w:lang w:val="en-US"/>
        </w:rPr>
        <w:t xml:space="preserve"> </w:t>
      </w:r>
      <w:r w:rsidR="00F45CAD">
        <w:rPr>
          <w:sz w:val="24"/>
          <w:szCs w:val="24"/>
          <w:lang w:val="en-US"/>
        </w:rPr>
        <w:fldChar w:fldCharType="begin"/>
      </w:r>
      <w:r w:rsidR="00106A5A">
        <w:rPr>
          <w:sz w:val="24"/>
          <w:szCs w:val="24"/>
          <w:lang w:val="en-US"/>
        </w:rPr>
        <w:instrText xml:space="preserve"> ADDIN ZOTERO_ITEM CSL_CITATION {"citationID":"9JH0bhlQ","properties":{"formattedCitation":"(Tomi, Ardiansyah, n.d.)","plainCitation":"(Tomi, Ardiansyah, n.d.)","dontUpdate":true,"noteIndex":0},"citationItems":[{"id":375,"uris":["http://zotero.org/users/13217586/items/HSXERSU9"],"itemData":{"id":375,"type":"article-magazine","container-title":"LSM Kehutanan Indonesia","title":"LSM Kehutanan Indonesia","URL":"http://foresteract.com/lsm-kehutanan-indonesia/","author":[{"literal":"Tomi, Ardiansyah"}]}}],"schema":"https://github.com/citation-style-language/schema/raw/master/csl-citation.json"} </w:instrText>
      </w:r>
      <w:r w:rsidR="00F45CAD">
        <w:rPr>
          <w:sz w:val="24"/>
          <w:szCs w:val="24"/>
          <w:lang w:val="en-US"/>
        </w:rPr>
        <w:fldChar w:fldCharType="separate"/>
      </w:r>
      <w:r w:rsidR="00F45CAD" w:rsidRPr="00F45CAD">
        <w:rPr>
          <w:rFonts w:ascii="Calibri" w:hAnsi="Calibri" w:cs="Calibri"/>
          <w:sz w:val="24"/>
        </w:rPr>
        <w:t>(Tomi,</w:t>
      </w:r>
      <w:r w:rsidR="00F45CAD">
        <w:rPr>
          <w:rFonts w:ascii="Calibri" w:hAnsi="Calibri" w:cs="Calibri"/>
          <w:sz w:val="24"/>
          <w:lang w:val="en-US"/>
        </w:rPr>
        <w:t xml:space="preserve"> </w:t>
      </w:r>
      <w:r w:rsidR="00F45CAD" w:rsidRPr="00F45CAD">
        <w:rPr>
          <w:rFonts w:ascii="Calibri" w:hAnsi="Calibri" w:cs="Calibri"/>
          <w:sz w:val="24"/>
        </w:rPr>
        <w:t>n.d.)</w:t>
      </w:r>
      <w:r w:rsidR="00F45CAD">
        <w:rPr>
          <w:sz w:val="24"/>
          <w:szCs w:val="24"/>
          <w:lang w:val="en-US"/>
        </w:rPr>
        <w:fldChar w:fldCharType="end"/>
      </w:r>
      <w:r w:rsidR="005B244C">
        <w:rPr>
          <w:sz w:val="24"/>
          <w:szCs w:val="24"/>
          <w:lang w:val="en-US"/>
        </w:rPr>
        <w:t>.</w:t>
      </w:r>
    </w:p>
    <w:p w14:paraId="72B302BB" w14:textId="77777777" w:rsidR="005B244C" w:rsidRDefault="005B244C" w:rsidP="008479DB">
      <w:pPr>
        <w:jc w:val="both"/>
        <w:rPr>
          <w:sz w:val="24"/>
          <w:szCs w:val="24"/>
          <w:lang w:val="en-US"/>
        </w:rPr>
      </w:pPr>
      <w:r>
        <w:rPr>
          <w:sz w:val="24"/>
          <w:szCs w:val="24"/>
          <w:lang w:val="en-US"/>
        </w:rPr>
        <w:t xml:space="preserve">Meanwhile, other NGOs will become an advocate of forest-friendly policies especially under forest-related and environment-related ministries in national level. </w:t>
      </w:r>
      <w:r w:rsidR="002D2CF4">
        <w:rPr>
          <w:sz w:val="24"/>
          <w:szCs w:val="24"/>
          <w:lang w:val="en-US"/>
        </w:rPr>
        <w:t>Forester Act in Indonesia and Finnish Forest Research Institute mainly work in this level.</w:t>
      </w:r>
      <w:r w:rsidR="007811CD">
        <w:rPr>
          <w:sz w:val="24"/>
          <w:szCs w:val="24"/>
          <w:lang w:val="en-US"/>
        </w:rPr>
        <w:t xml:space="preserve"> </w:t>
      </w:r>
      <w:r w:rsidR="005F0EC7">
        <w:rPr>
          <w:sz w:val="24"/>
          <w:szCs w:val="24"/>
          <w:lang w:val="en-US"/>
        </w:rPr>
        <w:t xml:space="preserve">International forestry NGOs also have similar goal, but it’s actions are more directed toward </w:t>
      </w:r>
      <w:r w:rsidR="00FA4611">
        <w:rPr>
          <w:sz w:val="24"/>
          <w:szCs w:val="24"/>
          <w:lang w:val="en-US"/>
        </w:rPr>
        <w:t>international coordination and consider</w:t>
      </w:r>
      <w:r w:rsidR="002D2CF4">
        <w:rPr>
          <w:sz w:val="24"/>
          <w:szCs w:val="24"/>
          <w:lang w:val="en-US"/>
        </w:rPr>
        <w:t xml:space="preserve"> significant actions </w:t>
      </w:r>
      <w:r w:rsidR="00FA4611">
        <w:rPr>
          <w:sz w:val="24"/>
          <w:szCs w:val="24"/>
          <w:lang w:val="en-US"/>
        </w:rPr>
        <w:t xml:space="preserve">to improve global forestry situation. </w:t>
      </w:r>
      <w:r w:rsidR="002647D4">
        <w:rPr>
          <w:sz w:val="24"/>
          <w:szCs w:val="24"/>
          <w:lang w:val="en-US"/>
        </w:rPr>
        <w:t xml:space="preserve">This category includes Global Forest Coalition (GFC), World Wildlife Fund (WWF) Forest, Green Peace International, International Network for Bamboo and Rattan, Rain Forest Alliance, Tropical Forest Group, World Forest Institute, and many more. </w:t>
      </w:r>
    </w:p>
    <w:p w14:paraId="587CACE1" w14:textId="0EF5175B" w:rsidR="008479DB" w:rsidRDefault="00215C8C" w:rsidP="008479DB">
      <w:pPr>
        <w:jc w:val="both"/>
        <w:rPr>
          <w:sz w:val="24"/>
          <w:szCs w:val="24"/>
          <w:lang w:val="en-US"/>
        </w:rPr>
      </w:pPr>
      <w:r>
        <w:rPr>
          <w:sz w:val="24"/>
          <w:szCs w:val="24"/>
          <w:lang w:val="en-US"/>
        </w:rPr>
        <w:t>Non-Government Organizations (N</w:t>
      </w:r>
      <w:r w:rsidR="007B0BD5">
        <w:rPr>
          <w:sz w:val="24"/>
          <w:szCs w:val="24"/>
          <w:lang w:val="en-US"/>
        </w:rPr>
        <w:t xml:space="preserve">GOs) are by far the fiercest </w:t>
      </w:r>
      <w:r>
        <w:rPr>
          <w:sz w:val="24"/>
          <w:szCs w:val="24"/>
          <w:lang w:val="en-US"/>
        </w:rPr>
        <w:t xml:space="preserve">party in the struggle to protect world’s forest. </w:t>
      </w:r>
      <w:r w:rsidR="001171B0">
        <w:rPr>
          <w:sz w:val="24"/>
          <w:szCs w:val="24"/>
          <w:lang w:val="en-US"/>
        </w:rPr>
        <w:t>NGOs have been actively involved in the discussion regarding forestry particularly since Rio Summit, when huge number of NGOs were participating in the making of Forest Principle and Chapter 11 Agenda 21</w:t>
      </w:r>
      <w:r w:rsidR="00F45CAD">
        <w:rPr>
          <w:sz w:val="24"/>
          <w:szCs w:val="24"/>
          <w:lang w:val="en-US"/>
        </w:rPr>
        <w:t xml:space="preserve"> </w:t>
      </w:r>
      <w:r w:rsidR="00F45CAD">
        <w:rPr>
          <w:sz w:val="24"/>
          <w:szCs w:val="24"/>
          <w:lang w:val="en-US"/>
        </w:rPr>
        <w:fldChar w:fldCharType="begin"/>
      </w:r>
      <w:r w:rsidR="00F45CAD">
        <w:rPr>
          <w:sz w:val="24"/>
          <w:szCs w:val="24"/>
          <w:lang w:val="en-US"/>
        </w:rPr>
        <w:instrText xml:space="preserve"> ADDIN ZOTERO_ITEM CSL_CITATION {"citationID":"sPkP59LI","properties":{"formattedCitation":"(Chasek et al., 2010)","plainCitation":"(Chasek et al., 2010)","noteIndex":0},"citationItems":[{"id":396,"uris":["http://zotero.org/users/13217586/items/ICPLWQDW"],"itemData":{"id":396,"type":"book","collection-title":"Dilemmas in world politics","edition":"5th ed","event-place":"Boulder, CO","ISBN":"978-0-8133-4442-3","language":"eng","number-of-pages":"473","publisher":"Westview Press","publisher-place":"Boulder, CO","source":"K10plus ISBN","title":"Global environmental politics","author":[{"family":"Chasek","given":"Pamela S."},{"family":"Downie","given":"David L."},{"family":"Brown","given":"Janet Welsh"},{"family":"Downie","given":"David Leonard"}],"issued":{"date-parts":[["2010"]]}}}],"schema":"https://github.com/citation-style-language/schema/raw/master/csl-citation.json"} </w:instrText>
      </w:r>
      <w:r w:rsidR="00F45CAD">
        <w:rPr>
          <w:sz w:val="24"/>
          <w:szCs w:val="24"/>
          <w:lang w:val="en-US"/>
        </w:rPr>
        <w:fldChar w:fldCharType="separate"/>
      </w:r>
      <w:r w:rsidR="00F45CAD" w:rsidRPr="00F45CAD">
        <w:rPr>
          <w:rFonts w:ascii="Calibri" w:hAnsi="Calibri" w:cs="Calibri"/>
          <w:sz w:val="24"/>
        </w:rPr>
        <w:t>(Chasek et al., 2010)</w:t>
      </w:r>
      <w:r w:rsidR="00F45CAD">
        <w:rPr>
          <w:sz w:val="24"/>
          <w:szCs w:val="24"/>
          <w:lang w:val="en-US"/>
        </w:rPr>
        <w:fldChar w:fldCharType="end"/>
      </w:r>
      <w:r w:rsidR="001171B0">
        <w:rPr>
          <w:sz w:val="24"/>
          <w:szCs w:val="24"/>
          <w:lang w:val="en-US"/>
        </w:rPr>
        <w:t xml:space="preserve">. </w:t>
      </w:r>
      <w:r w:rsidR="00252FD9">
        <w:rPr>
          <w:sz w:val="24"/>
          <w:szCs w:val="24"/>
          <w:lang w:val="en-US"/>
        </w:rPr>
        <w:t xml:space="preserve">During this conference, NGOs proposed the idea of forest as local commons, so that it is the people in surrounding areas, especially indigenous people, who have the rights as well as obligations to manage forest. In this conference, </w:t>
      </w:r>
      <w:r w:rsidR="001171B0">
        <w:rPr>
          <w:sz w:val="24"/>
          <w:szCs w:val="24"/>
          <w:lang w:val="en-US"/>
        </w:rPr>
        <w:t>NGOs influence actors with more authority and power during negotiations from Rio Summit until UNFF</w:t>
      </w:r>
      <w:r w:rsidR="00203BEF">
        <w:rPr>
          <w:sz w:val="24"/>
          <w:szCs w:val="24"/>
          <w:lang w:val="en-US"/>
        </w:rPr>
        <w:t xml:space="preserve">. </w:t>
      </w:r>
      <w:r w:rsidR="00965DC7">
        <w:rPr>
          <w:sz w:val="24"/>
          <w:szCs w:val="24"/>
          <w:lang w:val="en-US"/>
        </w:rPr>
        <w:t>Even</w:t>
      </w:r>
      <w:r w:rsidR="008479DB">
        <w:rPr>
          <w:sz w:val="24"/>
          <w:szCs w:val="24"/>
          <w:lang w:val="en-US"/>
        </w:rPr>
        <w:t xml:space="preserve"> though widely seen as having</w:t>
      </w:r>
      <w:r w:rsidR="00965DC7">
        <w:rPr>
          <w:sz w:val="24"/>
          <w:szCs w:val="24"/>
          <w:lang w:val="en-US"/>
        </w:rPr>
        <w:t xml:space="preserve"> low-level of influence to exercise, </w:t>
      </w:r>
      <w:r w:rsidR="00850996">
        <w:rPr>
          <w:sz w:val="24"/>
          <w:szCs w:val="24"/>
          <w:lang w:val="en-US"/>
        </w:rPr>
        <w:t xml:space="preserve">NGOs are important in generating ideas and information about forest </w:t>
      </w:r>
      <w:r w:rsidR="00850996">
        <w:rPr>
          <w:sz w:val="24"/>
          <w:szCs w:val="24"/>
          <w:lang w:val="en-US"/>
        </w:rPr>
        <w:lastRenderedPageBreak/>
        <w:t xml:space="preserve">situation and what needs to be done </w:t>
      </w:r>
      <w:r w:rsidR="008C688E">
        <w:rPr>
          <w:sz w:val="24"/>
          <w:szCs w:val="24"/>
          <w:lang w:val="en-US"/>
        </w:rPr>
        <w:t>to</w:t>
      </w:r>
      <w:r w:rsidR="00850996">
        <w:rPr>
          <w:sz w:val="24"/>
          <w:szCs w:val="24"/>
          <w:lang w:val="en-US"/>
        </w:rPr>
        <w:t xml:space="preserve"> solve t</w:t>
      </w:r>
      <w:r w:rsidR="00663115">
        <w:rPr>
          <w:sz w:val="24"/>
          <w:szCs w:val="24"/>
          <w:lang w:val="en-US"/>
        </w:rPr>
        <w:t>he problem, as well as providing ideas for initiatives in regards to this effort.</w:t>
      </w:r>
      <w:r w:rsidR="00850996">
        <w:rPr>
          <w:sz w:val="24"/>
          <w:szCs w:val="24"/>
          <w:lang w:val="en-US"/>
        </w:rPr>
        <w:t xml:space="preserve"> </w:t>
      </w:r>
      <w:r w:rsidR="008479DB">
        <w:rPr>
          <w:sz w:val="24"/>
          <w:szCs w:val="24"/>
          <w:lang w:val="en-US"/>
        </w:rPr>
        <w:t>Similar to IGOs, it is this power to diffuse new norms that has become one of the most determining feature of NGOs in international politics</w:t>
      </w:r>
      <w:r w:rsidR="00F45CAD">
        <w:rPr>
          <w:sz w:val="24"/>
          <w:szCs w:val="24"/>
          <w:lang w:val="en-US"/>
        </w:rPr>
        <w:t xml:space="preserve"> </w:t>
      </w:r>
      <w:r w:rsidR="00F45CAD">
        <w:rPr>
          <w:sz w:val="24"/>
          <w:szCs w:val="24"/>
          <w:lang w:val="en-US"/>
        </w:rPr>
        <w:fldChar w:fldCharType="begin"/>
      </w:r>
      <w:r w:rsidR="00F45CAD">
        <w:rPr>
          <w:sz w:val="24"/>
          <w:szCs w:val="24"/>
          <w:lang w:val="en-US"/>
        </w:rPr>
        <w:instrText xml:space="preserve"> ADDIN ZOTERO_ITEM CSL_CITATION {"citationID":"BJF6MR4L","properties":{"formattedCitation":"(Barnett &amp; Finnemore, 1999)","plainCitation":"(Barnett &amp; Finnemore, 1999)","noteIndex":0},"citationItems":[{"id":393,"uris":["http://zotero.org/users/13217586/items/NV4WM3YE"],"itemData":{"id":393,"type":"article-journal","abstract":"International Relations scholars have vigorous theories to explain why international organizations (IOs) are created, but they have paid little attention to IO behavior and whether IOs actually do what their creators intend. This blind spot flows logically from the economic theories of organization that have dominated the study of international institutions and regimes. To recover the agency and autonomy of IOs, we offer a constructivist approach. Building on Max Weber's well-known analysis of bureaucracy, we argue that IOs are much more powerful than even neoliberals have argued, and that the same characteristics of bureaucracy that make IOs powerful can also make them prone to dysfunctional behavior. IOs are powerful because, like all bureaucracies, they make rules, and, in so doing, they create social knowledge. IOs deploy this knowledge in ways that define shared international tasks, create new categories of actors, form new interests for actors, and transfer new models of political organization around the world. However, the same normative valuation on impersonal rules that defines bureaucracies and makes them powerful in modern life can also make them unresponsive to their environments, obsessed with their own rules at the expense of primary missions, and ultimately produce inefficient and self-defeating behavior. Sociological and constructivist approaches thus allow us to expand the research agenda beyond IO creation and to ask important questions about the consequences of global bureaucratization and the effects of IOs in world politics.","container-title":"International Organization","DOI":"10.1162/002081899551048","ISSN":"0020-8183, 1531-5088","issue":"4","journalAbbreviation":"Int Org","language":"en","page":"699-732","source":"DOI.org (Crossref)","title":"The Politics, Power, and Pathologies of International Organizations","volume":"53","author":[{"family":"Barnett","given":"Michael N."},{"family":"Finnemore","given":"Martha"}],"issued":{"date-parts":[["1999"]]}}}],"schema":"https://github.com/citation-style-language/schema/raw/master/csl-citation.json"} </w:instrText>
      </w:r>
      <w:r w:rsidR="00F45CAD">
        <w:rPr>
          <w:sz w:val="24"/>
          <w:szCs w:val="24"/>
          <w:lang w:val="en-US"/>
        </w:rPr>
        <w:fldChar w:fldCharType="separate"/>
      </w:r>
      <w:r w:rsidR="00F45CAD" w:rsidRPr="00F45CAD">
        <w:rPr>
          <w:rFonts w:ascii="Calibri" w:hAnsi="Calibri" w:cs="Calibri"/>
          <w:sz w:val="24"/>
        </w:rPr>
        <w:t>(Barnett &amp; Finnemore, 1999)</w:t>
      </w:r>
      <w:r w:rsidR="00F45CAD">
        <w:rPr>
          <w:sz w:val="24"/>
          <w:szCs w:val="24"/>
          <w:lang w:val="en-US"/>
        </w:rPr>
        <w:fldChar w:fldCharType="end"/>
      </w:r>
      <w:r w:rsidR="008479DB">
        <w:rPr>
          <w:sz w:val="24"/>
          <w:szCs w:val="24"/>
          <w:lang w:val="en-US"/>
        </w:rPr>
        <w:t>.</w:t>
      </w:r>
      <w:r w:rsidR="00F45CAD">
        <w:rPr>
          <w:sz w:val="24"/>
          <w:szCs w:val="24"/>
          <w:lang w:val="en-US"/>
        </w:rPr>
        <w:t xml:space="preserve"> </w:t>
      </w:r>
      <w:r w:rsidR="008479DB">
        <w:rPr>
          <w:sz w:val="24"/>
          <w:szCs w:val="24"/>
          <w:lang w:val="en-US"/>
        </w:rPr>
        <w:fldChar w:fldCharType="begin"/>
      </w:r>
      <w:r w:rsidR="008479DB">
        <w:rPr>
          <w:sz w:val="24"/>
          <w:szCs w:val="24"/>
          <w:lang w:val="en-US"/>
        </w:rPr>
        <w:instrText xml:space="preserve"> ADDIN EN.CITE &lt;EndNote&gt;&lt;Cite&gt;&lt;Author&gt;Barnett&lt;/Author&gt;&lt;Year&gt;Autumn 1999&lt;/Year&gt;&lt;RecNum&gt;32&lt;/RecNum&gt;&lt;record&gt;&lt;rec-number&gt;32&lt;/rec-number&gt;&lt;foreign-keys&gt;&lt;key app="EN" db-id="z92t9a5alr2rxiezape50xfp9vee2drdssrt" timestamp="1495515783"&gt;32&lt;/key&gt;&lt;/foreign-keys&gt;&lt;ref-type name="Journal Article"&gt;17&lt;/ref-type&gt;&lt;contributors&gt;&lt;authors&gt;&lt;author&gt;Michael N. Barnett&lt;/author&gt;&lt;author&gt;Martha Finnemore&lt;/author&gt;&lt;/authors&gt;&lt;/contributors&gt;&lt;titles&gt;&lt;title&gt;The Politics, Power and Pathologies of International Organizations&lt;/title&gt;&lt;secondary-title&gt;International Organization&lt;/secondary-title&gt;&lt;/titles&gt;&lt;periodical&gt;&lt;full-title&gt;International Organization&lt;/full-title&gt;&lt;/periodical&gt;&lt;pages&gt;699-732&lt;/pages&gt;&lt;volume&gt;53&lt;/volume&gt;&lt;number&gt;4&lt;/number&gt;&lt;dates&gt;&lt;year&gt;Autumn 1999&lt;/year&gt;&lt;/dates&gt;&lt;urls&gt;&lt;/urls&gt;&lt;/record&gt;&lt;/Cite&gt;&lt;Cite&gt;&lt;Author&gt;Barnett&lt;/Author&gt;&lt;Year&gt;Autumn 1999&lt;/Year&gt;&lt;RecNum&gt;32&lt;/RecNum&gt;&lt;record&gt;&lt;rec-number&gt;32&lt;/rec-number&gt;&lt;foreign-keys&gt;&lt;key app="EN" db-id="z92t9a5alr2rxiezape50xfp9vee2drdssrt" timestamp="1495515783"&gt;32&lt;/key&gt;&lt;/foreign-keys&gt;&lt;ref-type name="Journal Article"&gt;17&lt;/ref-type&gt;&lt;contributors&gt;&lt;authors&gt;&lt;author&gt;Michael N. Barnett&lt;/author&gt;&lt;author&gt;Martha Finnemore&lt;/author&gt;&lt;/authors&gt;&lt;/contributors&gt;&lt;titles&gt;&lt;title&gt;The Politics, Power and Pathologies of International Organizations&lt;/title&gt;&lt;secondary-title&gt;International Organization&lt;/secondary-title&gt;&lt;/titles&gt;&lt;periodical&gt;&lt;full-title&gt;International Organization&lt;/full-title&gt;&lt;/periodical&gt;&lt;pages&gt;699-732&lt;/pages&gt;&lt;volume&gt;53&lt;/volume&gt;&lt;number&gt;4&lt;/number&gt;&lt;dates&gt;&lt;year&gt;Autumn 1999&lt;/year&gt;&lt;/dates&gt;&lt;urls&gt;&lt;/urls&gt;&lt;/record&gt;&lt;/Cite&gt;&lt;/EndNote&gt;</w:instrText>
      </w:r>
      <w:r w:rsidR="008479DB">
        <w:rPr>
          <w:sz w:val="24"/>
          <w:szCs w:val="24"/>
          <w:lang w:val="en-US"/>
        </w:rPr>
        <w:fldChar w:fldCharType="end"/>
      </w:r>
    </w:p>
    <w:p w14:paraId="420111C6" w14:textId="7A84F3FA" w:rsidR="008479DB" w:rsidRDefault="000F55A4" w:rsidP="008479DB">
      <w:pPr>
        <w:jc w:val="both"/>
        <w:rPr>
          <w:sz w:val="24"/>
          <w:szCs w:val="24"/>
          <w:lang w:val="en-US"/>
        </w:rPr>
      </w:pPr>
      <w:r>
        <w:rPr>
          <w:sz w:val="24"/>
          <w:szCs w:val="24"/>
          <w:lang w:val="en-US"/>
        </w:rPr>
        <w:t>Furthermore, NGOs are considered as representation of civil so</w:t>
      </w:r>
      <w:r w:rsidR="00A53BC2">
        <w:rPr>
          <w:sz w:val="24"/>
          <w:szCs w:val="24"/>
          <w:lang w:val="en-US"/>
        </w:rPr>
        <w:t>ciety at large within dialogue, thus, inviting NGOs oftentimes means engaging civil society</w:t>
      </w:r>
      <w:r w:rsidR="00F45CAD">
        <w:rPr>
          <w:sz w:val="24"/>
          <w:szCs w:val="24"/>
          <w:lang w:val="en-US"/>
        </w:rPr>
        <w:t xml:space="preserve"> </w:t>
      </w:r>
      <w:r w:rsidR="00F45CAD">
        <w:rPr>
          <w:sz w:val="24"/>
          <w:szCs w:val="24"/>
          <w:lang w:val="en-US"/>
        </w:rPr>
        <w:fldChar w:fldCharType="begin"/>
      </w:r>
      <w:r w:rsidR="00F45CAD">
        <w:rPr>
          <w:sz w:val="24"/>
          <w:szCs w:val="24"/>
          <w:lang w:val="en-US"/>
        </w:rPr>
        <w:instrText xml:space="preserve"> ADDIN ZOTERO_ITEM CSL_CITATION {"citationID":"Do2D3GEv","properties":{"formattedCitation":"(Asadi, 2008)","plainCitation":"(Asadi, 2008)","noteIndex":0},"citationItems":[{"id":391,"uris":["http://zotero.org/users/13217586/items/XMTZPRIN"],"itemData":{"id":391,"type":"article-journal","container-title":"International Forestry Review","DOI":"10.1505/ifor.10.4.657","ISSN":"1465-5489","issue":"4","journalAbbreviation":"International Forestry Review","language":"en","page":"657-669","source":"DOI.org (Crossref)","title":"International forest deliberations, processes and civil society: an historical account (1992–2007)","title-short":"International forest deliberations, processes and civil society","volume":"10","author":[{"family":"Asadi","given":"B"}],"issued":{"date-parts":[["2008",12]]}}}],"schema":"https://github.com/citation-style-language/schema/raw/master/csl-citation.json"} </w:instrText>
      </w:r>
      <w:r w:rsidR="00F45CAD">
        <w:rPr>
          <w:sz w:val="24"/>
          <w:szCs w:val="24"/>
          <w:lang w:val="en-US"/>
        </w:rPr>
        <w:fldChar w:fldCharType="separate"/>
      </w:r>
      <w:r w:rsidR="00F45CAD" w:rsidRPr="00F45CAD">
        <w:rPr>
          <w:rFonts w:ascii="Calibri" w:hAnsi="Calibri" w:cs="Calibri"/>
          <w:sz w:val="24"/>
        </w:rPr>
        <w:t>(Asadi, 2008)</w:t>
      </w:r>
      <w:r w:rsidR="00F45CAD">
        <w:rPr>
          <w:sz w:val="24"/>
          <w:szCs w:val="24"/>
          <w:lang w:val="en-US"/>
        </w:rPr>
        <w:fldChar w:fldCharType="end"/>
      </w:r>
      <w:r w:rsidR="00A53BC2">
        <w:rPr>
          <w:sz w:val="24"/>
          <w:szCs w:val="24"/>
          <w:lang w:val="en-US"/>
        </w:rPr>
        <w:t>.</w:t>
      </w:r>
      <w:r w:rsidR="00965DC7">
        <w:rPr>
          <w:sz w:val="24"/>
          <w:szCs w:val="24"/>
          <w:lang w:val="en-US"/>
        </w:rPr>
        <w:t xml:space="preserve"> </w:t>
      </w:r>
      <w:r w:rsidR="008C63AA">
        <w:rPr>
          <w:sz w:val="24"/>
          <w:szCs w:val="24"/>
          <w:lang w:val="en-US"/>
        </w:rPr>
        <w:t>This is also an important position</w:t>
      </w:r>
      <w:r w:rsidR="001E4055">
        <w:rPr>
          <w:sz w:val="24"/>
          <w:szCs w:val="24"/>
          <w:lang w:val="en-US"/>
        </w:rPr>
        <w:t xml:space="preserve"> that has power in it, a power to push government</w:t>
      </w:r>
      <w:r w:rsidR="00583902">
        <w:rPr>
          <w:sz w:val="24"/>
          <w:szCs w:val="24"/>
          <w:lang w:val="en-US"/>
        </w:rPr>
        <w:t xml:space="preserve"> action,</w:t>
      </w:r>
      <w:r w:rsidR="001E4055">
        <w:rPr>
          <w:sz w:val="24"/>
          <w:szCs w:val="24"/>
          <w:lang w:val="en-US"/>
        </w:rPr>
        <w:t xml:space="preserve"> </w:t>
      </w:r>
      <w:r w:rsidR="00583902">
        <w:rPr>
          <w:sz w:val="24"/>
          <w:szCs w:val="24"/>
          <w:lang w:val="en-US"/>
        </w:rPr>
        <w:t>claiming that NGOs are</w:t>
      </w:r>
      <w:r w:rsidR="001E4055">
        <w:rPr>
          <w:sz w:val="24"/>
          <w:szCs w:val="24"/>
          <w:lang w:val="en-US"/>
        </w:rPr>
        <w:t xml:space="preserve"> representation of world’s population, accommodating people’s voice from grass-root level. </w:t>
      </w:r>
      <w:r w:rsidR="00C73C04">
        <w:rPr>
          <w:sz w:val="24"/>
          <w:szCs w:val="24"/>
          <w:lang w:val="en-US"/>
        </w:rPr>
        <w:t xml:space="preserve">This power is visible during IPF meeting when NGOs suspected countries regarding which interest and values these countries </w:t>
      </w:r>
      <w:r w:rsidR="001F604F">
        <w:rPr>
          <w:sz w:val="24"/>
          <w:szCs w:val="24"/>
          <w:lang w:val="en-US"/>
        </w:rPr>
        <w:t xml:space="preserve">support </w:t>
      </w:r>
      <w:r w:rsidR="00C73C04">
        <w:rPr>
          <w:sz w:val="24"/>
          <w:szCs w:val="24"/>
          <w:lang w:val="en-US"/>
        </w:rPr>
        <w:t>in the dialogue.</w:t>
      </w:r>
      <w:r w:rsidR="008C63AA">
        <w:rPr>
          <w:sz w:val="24"/>
          <w:szCs w:val="24"/>
          <w:lang w:val="en-US"/>
        </w:rPr>
        <w:t xml:space="preserve"> </w:t>
      </w:r>
      <w:r w:rsidR="003D0D25">
        <w:rPr>
          <w:sz w:val="24"/>
          <w:szCs w:val="24"/>
          <w:lang w:val="en-US"/>
        </w:rPr>
        <w:t>Other case would be the time when NGOs complained about lengthy policy negotiation within UNFF and push governments to establish targets in reaching global forestry management immediately</w:t>
      </w:r>
      <w:r w:rsidR="00F45CAD">
        <w:rPr>
          <w:sz w:val="24"/>
          <w:szCs w:val="24"/>
          <w:lang w:val="en-US"/>
        </w:rPr>
        <w:t xml:space="preserve"> </w:t>
      </w:r>
      <w:r w:rsidR="00F45CAD">
        <w:rPr>
          <w:sz w:val="24"/>
          <w:szCs w:val="24"/>
          <w:lang w:val="en-US"/>
        </w:rPr>
        <w:fldChar w:fldCharType="begin"/>
      </w:r>
      <w:r w:rsidR="00F45CAD">
        <w:rPr>
          <w:sz w:val="24"/>
          <w:szCs w:val="24"/>
          <w:lang w:val="en-US"/>
        </w:rPr>
        <w:instrText xml:space="preserve"> ADDIN ZOTERO_ITEM CSL_CITATION {"citationID":"TP5i6l6k","properties":{"formattedCitation":"(Chasek et al., 2010)","plainCitation":"(Chasek et al., 2010)","noteIndex":0},"citationItems":[{"id":396,"uris":["http://zotero.org/users/13217586/items/ICPLWQDW"],"itemData":{"id":396,"type":"book","collection-title":"Dilemmas in world politics","edition":"5th ed","event-place":"Boulder, CO","ISBN":"978-0-8133-4442-3","language":"eng","number-of-pages":"473","publisher":"Westview Press","publisher-place":"Boulder, CO","source":"K10plus ISBN","title":"Global environmental politics","author":[{"family":"Chasek","given":"Pamela S."},{"family":"Downie","given":"David L."},{"family":"Brown","given":"Janet Welsh"},{"family":"Downie","given":"David Leonard"}],"issued":{"date-parts":[["2010"]]}}}],"schema":"https://github.com/citation-style-language/schema/raw/master/csl-citation.json"} </w:instrText>
      </w:r>
      <w:r w:rsidR="00F45CAD">
        <w:rPr>
          <w:sz w:val="24"/>
          <w:szCs w:val="24"/>
          <w:lang w:val="en-US"/>
        </w:rPr>
        <w:fldChar w:fldCharType="separate"/>
      </w:r>
      <w:r w:rsidR="00F45CAD" w:rsidRPr="00F45CAD">
        <w:rPr>
          <w:rFonts w:ascii="Calibri" w:hAnsi="Calibri" w:cs="Calibri"/>
          <w:sz w:val="24"/>
        </w:rPr>
        <w:t>(Chasek et al., 2010)</w:t>
      </w:r>
      <w:r w:rsidR="00F45CAD">
        <w:rPr>
          <w:sz w:val="24"/>
          <w:szCs w:val="24"/>
          <w:lang w:val="en-US"/>
        </w:rPr>
        <w:fldChar w:fldCharType="end"/>
      </w:r>
      <w:r w:rsidR="003D0D25">
        <w:rPr>
          <w:sz w:val="24"/>
          <w:szCs w:val="24"/>
          <w:lang w:val="en-US"/>
        </w:rPr>
        <w:t>.</w:t>
      </w:r>
      <w:r w:rsidR="001F604F">
        <w:rPr>
          <w:sz w:val="24"/>
          <w:szCs w:val="24"/>
          <w:lang w:val="en-US"/>
        </w:rPr>
        <w:fldChar w:fldCharType="begin"/>
      </w:r>
      <w:r w:rsidR="001F604F">
        <w:rPr>
          <w:sz w:val="24"/>
          <w:szCs w:val="24"/>
          <w:lang w:val="en-US"/>
        </w:rPr>
        <w:instrText xml:space="preserve"> ADDIN EN.CITE &lt;EndNote&gt;&lt;Cite&gt;&lt;Author&gt;Chasek&lt;/Author&gt;&lt;Year&gt;2013&lt;/Year&gt;&lt;RecNum&gt;25&lt;/RecNum&gt;&lt;record&gt;&lt;rec-number&gt;25&lt;/rec-number&gt;&lt;foreign-keys&gt;&lt;key app="EN" db-id="z92t9a5alr2rxiezape50xfp9vee2drdssrt" timestamp="1494916985"&gt;25&lt;/key&gt;&lt;/foreign-keys&gt;&lt;ref-type name="Book"&gt;6&lt;/ref-type&gt;&lt;contributors&gt;&lt;authors&gt;&lt;author&gt;Pamela S. Chasek&lt;/author&gt;&lt;author&gt;David L. Downie&lt;/author&gt;&lt;author&gt;Janet Welsh Brown&lt;/author&gt;&lt;/authors&gt;&lt;/contributors&gt;&lt;titles&gt;&lt;title&gt;Global Environmental Politics&lt;/title&gt;&lt;/titles&gt;&lt;dates&gt;&lt;year&gt;2013&lt;/year&gt;&lt;/dates&gt;&lt;pub-location&gt;Boulder&lt;/pub-location&gt;&lt;publisher&gt;Westview Press&lt;/publisher&gt;&lt;urls&gt;&lt;/urls&gt;&lt;/record&gt;&lt;/Cite&gt;&lt;/EndNote&gt;</w:instrText>
      </w:r>
      <w:r w:rsidR="001F604F">
        <w:rPr>
          <w:sz w:val="24"/>
          <w:szCs w:val="24"/>
          <w:lang w:val="en-US"/>
        </w:rPr>
        <w:fldChar w:fldCharType="end"/>
      </w:r>
    </w:p>
    <w:p w14:paraId="3E13B132" w14:textId="77777777" w:rsidR="00EC167B" w:rsidRPr="00932A8E" w:rsidRDefault="00E54B25" w:rsidP="008479DB">
      <w:pPr>
        <w:jc w:val="both"/>
        <w:rPr>
          <w:b/>
          <w:bCs/>
          <w:sz w:val="24"/>
          <w:szCs w:val="24"/>
          <w:lang w:val="en-US"/>
        </w:rPr>
      </w:pPr>
      <w:r w:rsidRPr="00932A8E">
        <w:rPr>
          <w:b/>
          <w:bCs/>
          <w:sz w:val="24"/>
          <w:szCs w:val="24"/>
          <w:lang w:val="en-US"/>
        </w:rPr>
        <w:t>Halting Deforestation</w:t>
      </w:r>
    </w:p>
    <w:p w14:paraId="1481A3F5" w14:textId="77777777" w:rsidR="00932A8E" w:rsidRDefault="00C36982" w:rsidP="00932A8E">
      <w:pPr>
        <w:jc w:val="both"/>
        <w:rPr>
          <w:sz w:val="24"/>
          <w:szCs w:val="24"/>
          <w:lang w:val="en-US"/>
        </w:rPr>
      </w:pPr>
      <w:r>
        <w:rPr>
          <w:sz w:val="24"/>
          <w:szCs w:val="24"/>
          <w:lang w:val="en-US"/>
        </w:rPr>
        <w:t xml:space="preserve">To decide whether current global forestry problems can be solved, it is crucial to determine the goals are achievable or not. </w:t>
      </w:r>
      <w:r w:rsidR="00910685">
        <w:rPr>
          <w:sz w:val="24"/>
          <w:szCs w:val="24"/>
          <w:lang w:val="en-US"/>
        </w:rPr>
        <w:t xml:space="preserve">To do so, this paper will define what is the meaning of </w:t>
      </w:r>
      <w:r w:rsidR="00AF65B5">
        <w:rPr>
          <w:sz w:val="24"/>
          <w:szCs w:val="24"/>
          <w:lang w:val="en-US"/>
        </w:rPr>
        <w:t>‘</w:t>
      </w:r>
      <w:r w:rsidR="00910685">
        <w:rPr>
          <w:sz w:val="24"/>
          <w:szCs w:val="24"/>
          <w:lang w:val="en-US"/>
        </w:rPr>
        <w:t>problem-solved</w:t>
      </w:r>
      <w:r w:rsidR="00AF65B5">
        <w:rPr>
          <w:sz w:val="24"/>
          <w:szCs w:val="24"/>
          <w:lang w:val="en-US"/>
        </w:rPr>
        <w:t>’</w:t>
      </w:r>
      <w:r w:rsidR="00910685">
        <w:rPr>
          <w:sz w:val="24"/>
          <w:szCs w:val="24"/>
          <w:lang w:val="en-US"/>
        </w:rPr>
        <w:t xml:space="preserve"> in global forestry governance and policy instruments taken to solve these problems. </w:t>
      </w:r>
      <w:r w:rsidR="00932A8E">
        <w:rPr>
          <w:sz w:val="24"/>
          <w:szCs w:val="24"/>
          <w:lang w:val="en-US"/>
        </w:rPr>
        <w:t xml:space="preserve">Before discussing the meaning of ‘problem-solved’ in terms of deforestation problem, it is important to understand that almost </w:t>
      </w:r>
      <w:r w:rsidR="000E63F0">
        <w:rPr>
          <w:sz w:val="24"/>
          <w:szCs w:val="24"/>
          <w:lang w:val="en-US"/>
        </w:rPr>
        <w:t>all</w:t>
      </w:r>
      <w:r w:rsidR="00932A8E">
        <w:rPr>
          <w:sz w:val="24"/>
          <w:szCs w:val="24"/>
          <w:lang w:val="en-US"/>
        </w:rPr>
        <w:t xml:space="preserve"> global goals on solving problems are gradual targets that leads to better future. This does not mean that the problem is unsolvable, it would mean that global problems are just as sustainable as the required effort to tackle it. Therefore, these targets are made to ensure that the closer we are to the future, the more we take continuous steps to handle it. In terms of deforestation problem, the most fundamental target would be Zero Deforestation and Forest Degradation.</w:t>
      </w:r>
    </w:p>
    <w:p w14:paraId="4C7BAAD8" w14:textId="77777777" w:rsidR="00252FD9" w:rsidRPr="00CD65F0" w:rsidRDefault="00932A8E" w:rsidP="00932A8E">
      <w:pPr>
        <w:jc w:val="both"/>
        <w:rPr>
          <w:i/>
          <w:iCs/>
          <w:sz w:val="24"/>
          <w:szCs w:val="24"/>
          <w:lang w:val="en-US"/>
        </w:rPr>
      </w:pPr>
      <w:r w:rsidRPr="00CD65F0">
        <w:rPr>
          <w:i/>
          <w:iCs/>
          <w:sz w:val="24"/>
          <w:szCs w:val="24"/>
          <w:lang w:val="en-US"/>
        </w:rPr>
        <w:t xml:space="preserve">Zero </w:t>
      </w:r>
      <w:r w:rsidR="00984DEB" w:rsidRPr="00CD65F0">
        <w:rPr>
          <w:i/>
          <w:iCs/>
          <w:sz w:val="24"/>
          <w:szCs w:val="24"/>
          <w:lang w:val="en-US"/>
        </w:rPr>
        <w:t xml:space="preserve">Net </w:t>
      </w:r>
      <w:r w:rsidRPr="00CD65F0">
        <w:rPr>
          <w:i/>
          <w:iCs/>
          <w:sz w:val="24"/>
          <w:szCs w:val="24"/>
          <w:lang w:val="en-US"/>
        </w:rPr>
        <w:t>Deforestation</w:t>
      </w:r>
      <w:r w:rsidR="00984DEB" w:rsidRPr="00CD65F0">
        <w:rPr>
          <w:i/>
          <w:iCs/>
          <w:sz w:val="24"/>
          <w:szCs w:val="24"/>
          <w:lang w:val="en-US"/>
        </w:rPr>
        <w:t xml:space="preserve"> and Forest Degradation (ZNDD)</w:t>
      </w:r>
    </w:p>
    <w:p w14:paraId="3F560D31" w14:textId="6A815874" w:rsidR="007C2BF6" w:rsidRDefault="00984DEB" w:rsidP="0010501C">
      <w:pPr>
        <w:jc w:val="both"/>
        <w:rPr>
          <w:sz w:val="24"/>
          <w:szCs w:val="24"/>
          <w:lang w:val="en-US"/>
        </w:rPr>
      </w:pPr>
      <w:r>
        <w:rPr>
          <w:sz w:val="24"/>
          <w:szCs w:val="24"/>
          <w:lang w:val="en-US"/>
        </w:rPr>
        <w:t xml:space="preserve">ZNDD, which is considered as the most pivotal targets in solving global forestry problems, is achieved in United Nations Framework Convention on Climate Change </w:t>
      </w:r>
      <w:r w:rsidR="00CB1EE1">
        <w:rPr>
          <w:sz w:val="24"/>
          <w:szCs w:val="24"/>
          <w:lang w:val="en-US"/>
        </w:rPr>
        <w:t>(UNFCCC</w:t>
      </w:r>
      <w:r>
        <w:rPr>
          <w:sz w:val="24"/>
          <w:szCs w:val="24"/>
          <w:lang w:val="en-US"/>
        </w:rPr>
        <w:t>)</w:t>
      </w:r>
      <w:r w:rsidR="007C2BF6">
        <w:rPr>
          <w:sz w:val="24"/>
          <w:szCs w:val="24"/>
          <w:lang w:val="en-US"/>
        </w:rPr>
        <w:t xml:space="preserve"> in 2008</w:t>
      </w:r>
      <w:r w:rsidR="00C94601">
        <w:rPr>
          <w:sz w:val="24"/>
          <w:szCs w:val="24"/>
          <w:lang w:val="en-US"/>
        </w:rPr>
        <w:t>. It is important to note that this standard is set by UNFCCC</w:t>
      </w:r>
      <w:r>
        <w:rPr>
          <w:sz w:val="24"/>
          <w:szCs w:val="24"/>
          <w:lang w:val="en-US"/>
        </w:rPr>
        <w:t xml:space="preserve"> instead of UNFF</w:t>
      </w:r>
      <w:r w:rsidR="00BB5BB6">
        <w:rPr>
          <w:sz w:val="24"/>
          <w:szCs w:val="24"/>
          <w:lang w:val="en-US"/>
        </w:rPr>
        <w:t>, involving state parties, companies and NGOs</w:t>
      </w:r>
      <w:r>
        <w:rPr>
          <w:sz w:val="24"/>
          <w:szCs w:val="24"/>
          <w:lang w:val="en-US"/>
        </w:rPr>
        <w:t xml:space="preserve">. </w:t>
      </w:r>
      <w:r w:rsidR="00863EA6">
        <w:rPr>
          <w:sz w:val="24"/>
          <w:szCs w:val="24"/>
          <w:lang w:val="en-US"/>
        </w:rPr>
        <w:t xml:space="preserve">Zero net deforestation means that in using forest resource, sustainability must be maintained by configuring land-use cycle of forest, protecting biodiversity and enhancing carbon quality and quantity. It means that </w:t>
      </w:r>
      <w:r w:rsidR="00D055EC">
        <w:rPr>
          <w:sz w:val="24"/>
          <w:szCs w:val="24"/>
          <w:lang w:val="en-US"/>
        </w:rPr>
        <w:t>primary</w:t>
      </w:r>
      <w:r w:rsidR="00863EA6">
        <w:rPr>
          <w:sz w:val="24"/>
          <w:szCs w:val="24"/>
          <w:lang w:val="en-US"/>
        </w:rPr>
        <w:t xml:space="preserve"> forest </w:t>
      </w:r>
      <w:r w:rsidR="00D055EC">
        <w:rPr>
          <w:sz w:val="24"/>
          <w:szCs w:val="24"/>
          <w:lang w:val="en-US"/>
        </w:rPr>
        <w:t>should be</w:t>
      </w:r>
      <w:r w:rsidR="00863EA6">
        <w:rPr>
          <w:sz w:val="24"/>
          <w:szCs w:val="24"/>
          <w:lang w:val="en-US"/>
        </w:rPr>
        <w:t xml:space="preserve"> maintained as part of protection, while some other can be used as forest plantation.</w:t>
      </w:r>
      <w:r w:rsidR="00D055EC">
        <w:rPr>
          <w:sz w:val="24"/>
          <w:szCs w:val="24"/>
          <w:lang w:val="en-US"/>
        </w:rPr>
        <w:t xml:space="preserve"> </w:t>
      </w:r>
      <w:r w:rsidR="002D5ACE">
        <w:rPr>
          <w:sz w:val="24"/>
          <w:szCs w:val="24"/>
          <w:lang w:val="en-US"/>
        </w:rPr>
        <w:t>In counting zero net deforestation, losses in terms of deforestation and gains from reforestation or forest plantations are added to find difference (both increasing or decreasing in coverage) of forest cover in a certain area in limited number of time. This concept is different from gross deforestation, which means total number of forest coverage loss, change of land use from forestry into non-forest lands in a determined period</w:t>
      </w:r>
      <w:r w:rsidR="00F45CAD">
        <w:rPr>
          <w:sz w:val="24"/>
          <w:szCs w:val="24"/>
          <w:lang w:val="en-US"/>
        </w:rPr>
        <w:t xml:space="preserve"> </w:t>
      </w:r>
      <w:r w:rsidR="00F45CAD">
        <w:rPr>
          <w:sz w:val="24"/>
          <w:szCs w:val="24"/>
          <w:lang w:val="en-US"/>
        </w:rPr>
        <w:fldChar w:fldCharType="begin"/>
      </w:r>
      <w:r w:rsidR="00F45CAD">
        <w:rPr>
          <w:sz w:val="24"/>
          <w:szCs w:val="24"/>
          <w:lang w:val="en-US"/>
        </w:rPr>
        <w:instrText xml:space="preserve"> ADDIN ZOTERO_ITEM CSL_CITATION {"citationID":"F0KaapRq","properties":{"formattedCitation":"(Brown &amp; Zarin, 2013)","plainCitation":"(Brown &amp; Zarin, 2013)","noteIndex":0},"citationItems":[{"id":395,"uris":["http://zotero.org/users/13217586/items/3PTJTYQT"],"itemData":{"id":395,"type":"article-journal","abstract":"Ambiguous definitions and metrics create risks for forest conservation and accountability.\n          , \n            Since 2005, negotiations under the United Nations Framework Convention on Climate Change (UNFCCC) have focused considerable attention on the role that reducing emissions from deforestation and forest degradation (REDD+) can play in climate change mitigation. As global interest in reducing deforestation has grown, numerous governments, corporate groups, and civil society organizations have set time-bound targets for achieving “zero deforestation.” Some targets specify “net deforestation,” some “gross deforestation,” and some do not specify at all (see the table). Public- and private-sector policy-makers who commit to deforestation reduction targets, and those who advocate for them, are often unclear about their implications. This lack of clarity may lead to perverse outcomes, including governments celebrating reductions of deforestation when large areas of native forest have been cut down and “zero deforestation” certification of agricultural commodities produced on land recently cleared of native forest cover. Progress toward goals of forest conservation, climate change mitigation, and associated cobenefits would be better served and more readily monitored by setting separate time-bound targets for reductions in the clearing of native forests (gross deforestation) and increases in the establishment of new forests on previously cleared lands (reforestation). Net deforestation targets, inherently and erroneously, equate the value of protecting native forests with that of planting new ones.","container-title":"Science","DOI":"10.1126/science.1241277","ISSN":"0036-8075, 1095-9203","issue":"6160","journalAbbreviation":"Science","language":"en","page":"805-807","source":"DOI.org (Crossref)","title":"What Does Zero Deforestation Mean?","volume":"342","author":[{"family":"Brown","given":"Sandra"},{"family":"Zarin","given":"Daniel"}],"issued":{"date-parts":[["2013",11,15]]}}}],"schema":"https://github.com/citation-style-language/schema/raw/master/csl-citation.json"} </w:instrText>
      </w:r>
      <w:r w:rsidR="00F45CAD">
        <w:rPr>
          <w:sz w:val="24"/>
          <w:szCs w:val="24"/>
          <w:lang w:val="en-US"/>
        </w:rPr>
        <w:fldChar w:fldCharType="separate"/>
      </w:r>
      <w:r w:rsidR="00F45CAD" w:rsidRPr="00F45CAD">
        <w:rPr>
          <w:rFonts w:ascii="Calibri" w:hAnsi="Calibri" w:cs="Calibri"/>
          <w:sz w:val="24"/>
        </w:rPr>
        <w:t>(Brown &amp; Zarin, 2013)</w:t>
      </w:r>
      <w:r w:rsidR="00F45CAD">
        <w:rPr>
          <w:sz w:val="24"/>
          <w:szCs w:val="24"/>
          <w:lang w:val="en-US"/>
        </w:rPr>
        <w:fldChar w:fldCharType="end"/>
      </w:r>
      <w:r w:rsidR="002D5ACE">
        <w:rPr>
          <w:sz w:val="24"/>
          <w:szCs w:val="24"/>
          <w:lang w:val="en-US"/>
        </w:rPr>
        <w:t>.</w:t>
      </w:r>
    </w:p>
    <w:p w14:paraId="6344D9C7" w14:textId="44AB88A2" w:rsidR="0072060F" w:rsidRDefault="0072060F" w:rsidP="002D5ACE">
      <w:pPr>
        <w:jc w:val="both"/>
        <w:rPr>
          <w:sz w:val="24"/>
          <w:szCs w:val="24"/>
          <w:lang w:val="en-US"/>
        </w:rPr>
      </w:pPr>
      <w:r>
        <w:rPr>
          <w:sz w:val="24"/>
          <w:szCs w:val="24"/>
          <w:lang w:val="en-US"/>
        </w:rPr>
        <w:t xml:space="preserve">This goal, which is set to be </w:t>
      </w:r>
      <w:r w:rsidR="00384963">
        <w:rPr>
          <w:sz w:val="24"/>
          <w:szCs w:val="24"/>
          <w:lang w:val="en-US"/>
        </w:rPr>
        <w:t xml:space="preserve">reached </w:t>
      </w:r>
      <w:r>
        <w:rPr>
          <w:sz w:val="24"/>
          <w:szCs w:val="24"/>
          <w:lang w:val="en-US"/>
        </w:rPr>
        <w:t xml:space="preserve">by 2020, is attempted through an initiative called Reducing Deforestation and Forest Degradation (REDD+). </w:t>
      </w:r>
      <w:r w:rsidR="002D5ACE">
        <w:rPr>
          <w:sz w:val="24"/>
          <w:szCs w:val="24"/>
          <w:lang w:val="en-US"/>
        </w:rPr>
        <w:t xml:space="preserve">REDD initiatives is regarded as the strongest instrument in enforcing forestry governance. </w:t>
      </w:r>
      <w:r w:rsidR="00DE182C">
        <w:rPr>
          <w:sz w:val="24"/>
          <w:szCs w:val="24"/>
          <w:lang w:val="en-US"/>
        </w:rPr>
        <w:t xml:space="preserve">It provides a mechanism within which developing countries are rewarded with incentives for protecting its forest by demonstrating </w:t>
      </w:r>
      <w:r w:rsidR="00DE182C">
        <w:rPr>
          <w:sz w:val="24"/>
          <w:szCs w:val="24"/>
          <w:lang w:val="en-US"/>
        </w:rPr>
        <w:lastRenderedPageBreak/>
        <w:t xml:space="preserve">several indicators. However, </w:t>
      </w:r>
      <w:r w:rsidR="00075ABA">
        <w:rPr>
          <w:sz w:val="24"/>
          <w:szCs w:val="24"/>
          <w:lang w:val="en-US"/>
        </w:rPr>
        <w:t xml:space="preserve">problems emerged in the implementation regarding </w:t>
      </w:r>
      <w:r w:rsidR="00DE182C">
        <w:rPr>
          <w:sz w:val="24"/>
          <w:szCs w:val="24"/>
          <w:lang w:val="en-US"/>
        </w:rPr>
        <w:t>reference level</w:t>
      </w:r>
      <w:r w:rsidR="00C65370">
        <w:rPr>
          <w:sz w:val="24"/>
          <w:szCs w:val="24"/>
          <w:lang w:val="en-US"/>
        </w:rPr>
        <w:t xml:space="preserve"> (a threshold to determine how much incentives should a countr</w:t>
      </w:r>
      <w:r w:rsidR="00075ABA">
        <w:rPr>
          <w:sz w:val="24"/>
          <w:szCs w:val="24"/>
          <w:lang w:val="en-US"/>
        </w:rPr>
        <w:t xml:space="preserve">y receive for protecting forest, which </w:t>
      </w:r>
      <w:r w:rsidR="00DE182C">
        <w:rPr>
          <w:sz w:val="24"/>
          <w:szCs w:val="24"/>
          <w:lang w:val="en-US"/>
        </w:rPr>
        <w:t>is hard to define since every country has different</w:t>
      </w:r>
      <w:r w:rsidR="00075ABA">
        <w:rPr>
          <w:sz w:val="24"/>
          <w:szCs w:val="24"/>
          <w:lang w:val="en-US"/>
        </w:rPr>
        <w:t xml:space="preserve"> characteristic in its forests), implementation scale (national or project-based), financial issues (fund-based or market approach), steps in implementation and engagement of subnational actors</w:t>
      </w:r>
      <w:r w:rsidR="00F45CAD">
        <w:rPr>
          <w:sz w:val="24"/>
          <w:szCs w:val="24"/>
          <w:lang w:val="en-US"/>
        </w:rPr>
        <w:t xml:space="preserve"> </w:t>
      </w:r>
      <w:r w:rsidR="00F45CAD">
        <w:rPr>
          <w:sz w:val="24"/>
          <w:szCs w:val="24"/>
          <w:lang w:val="en-US"/>
        </w:rPr>
        <w:fldChar w:fldCharType="begin"/>
      </w:r>
      <w:r w:rsidR="00F45CAD">
        <w:rPr>
          <w:sz w:val="24"/>
          <w:szCs w:val="24"/>
          <w:lang w:val="en-US"/>
        </w:rPr>
        <w:instrText xml:space="preserve"> ADDIN ZOTERO_ITEM CSL_CITATION {"citationID":"1XAEn1HH","properties":{"formattedCitation":"(Irawan, S. &amp; Tacconi, L., 2009)","plainCitation":"(Irawan, S. &amp; Tacconi, L., 2009)","noteIndex":0},"citationItems":[{"id":382,"uris":["http://zotero.org/users/13217586/items/BYJJXH9K"],"itemData":{"id":382,"type":"article-journal","container-title":"International Forestry Review","issue":"4","page":"427-438","title":"Reducing Emissions from Deforestation and Forest Degradation (REDD) and Decentralized Forest Management","volume":"11","author":[{"literal":"Irawan, S."},{"literal":"Tacconi, L."}],"issued":{"date-parts":[["2009"]]}}}],"schema":"https://github.com/citation-style-language/schema/raw/master/csl-citation.json"} </w:instrText>
      </w:r>
      <w:r w:rsidR="00F45CAD">
        <w:rPr>
          <w:sz w:val="24"/>
          <w:szCs w:val="24"/>
          <w:lang w:val="en-US"/>
        </w:rPr>
        <w:fldChar w:fldCharType="separate"/>
      </w:r>
      <w:r w:rsidR="00F45CAD" w:rsidRPr="00F45CAD">
        <w:rPr>
          <w:rFonts w:ascii="Calibri" w:hAnsi="Calibri" w:cs="Calibri"/>
          <w:sz w:val="24"/>
        </w:rPr>
        <w:t>(Irawan, S. &amp; Tacconi, L., 2009)</w:t>
      </w:r>
      <w:r w:rsidR="00F45CAD">
        <w:rPr>
          <w:sz w:val="24"/>
          <w:szCs w:val="24"/>
          <w:lang w:val="en-US"/>
        </w:rPr>
        <w:fldChar w:fldCharType="end"/>
      </w:r>
      <w:r w:rsidR="00075ABA">
        <w:rPr>
          <w:sz w:val="24"/>
          <w:szCs w:val="24"/>
          <w:lang w:val="en-US"/>
        </w:rPr>
        <w:t>.</w:t>
      </w:r>
    </w:p>
    <w:p w14:paraId="6363A459" w14:textId="77777777" w:rsidR="0006179C" w:rsidRPr="00356BAE" w:rsidRDefault="0006179C" w:rsidP="0010501C">
      <w:pPr>
        <w:jc w:val="both"/>
        <w:rPr>
          <w:i/>
          <w:iCs/>
          <w:sz w:val="24"/>
          <w:szCs w:val="24"/>
          <w:lang w:val="en-US"/>
        </w:rPr>
      </w:pPr>
      <w:r w:rsidRPr="00356BAE">
        <w:rPr>
          <w:i/>
          <w:iCs/>
          <w:sz w:val="24"/>
          <w:szCs w:val="24"/>
          <w:lang w:val="en-US"/>
        </w:rPr>
        <w:t>Non-Legally Binding Instrument</w:t>
      </w:r>
      <w:r w:rsidR="00E60C8A" w:rsidRPr="00356BAE">
        <w:rPr>
          <w:i/>
          <w:iCs/>
          <w:sz w:val="24"/>
          <w:szCs w:val="24"/>
          <w:lang w:val="en-US"/>
        </w:rPr>
        <w:t xml:space="preserve"> (NLBI)</w:t>
      </w:r>
    </w:p>
    <w:p w14:paraId="00A4CA3F" w14:textId="4790017E" w:rsidR="000215E0" w:rsidRDefault="00E60C8A" w:rsidP="000215E0">
      <w:pPr>
        <w:jc w:val="both"/>
        <w:rPr>
          <w:sz w:val="24"/>
          <w:szCs w:val="24"/>
          <w:lang w:val="en-US"/>
        </w:rPr>
      </w:pPr>
      <w:r>
        <w:rPr>
          <w:sz w:val="24"/>
          <w:szCs w:val="24"/>
          <w:lang w:val="en-US"/>
        </w:rPr>
        <w:t xml:space="preserve">Since a treaty doesn’t seem to serve </w:t>
      </w:r>
      <w:r w:rsidR="00577F3E">
        <w:rPr>
          <w:sz w:val="24"/>
          <w:szCs w:val="24"/>
          <w:lang w:val="en-US"/>
        </w:rPr>
        <w:t xml:space="preserve">many </w:t>
      </w:r>
      <w:r>
        <w:rPr>
          <w:sz w:val="24"/>
          <w:szCs w:val="24"/>
          <w:lang w:val="en-US"/>
        </w:rPr>
        <w:t xml:space="preserve">countries’ interest, NLBI has always been </w:t>
      </w:r>
      <w:r w:rsidR="000A0CA2">
        <w:rPr>
          <w:sz w:val="24"/>
          <w:szCs w:val="24"/>
          <w:lang w:val="en-US"/>
        </w:rPr>
        <w:t xml:space="preserve">the most preferable outcome. </w:t>
      </w:r>
      <w:r w:rsidR="00F65087">
        <w:rPr>
          <w:sz w:val="24"/>
          <w:szCs w:val="24"/>
          <w:lang w:val="en-US"/>
        </w:rPr>
        <w:t>The first regulation on forest agreed at Rio Summit, known as Forest Principles, is a result of fierce negotiation within UNCED between developed and developing count</w:t>
      </w:r>
      <w:r w:rsidR="00471E76">
        <w:rPr>
          <w:sz w:val="24"/>
          <w:szCs w:val="24"/>
          <w:lang w:val="en-US"/>
        </w:rPr>
        <w:t>ries. In these negotiations, Canada has always been the leading country attempting to form a conv</w:t>
      </w:r>
      <w:r w:rsidR="0038239F">
        <w:rPr>
          <w:sz w:val="24"/>
          <w:szCs w:val="24"/>
          <w:lang w:val="en-US"/>
        </w:rPr>
        <w:t>ention on forest, which consi</w:t>
      </w:r>
      <w:r w:rsidR="0023757F">
        <w:rPr>
          <w:sz w:val="24"/>
          <w:szCs w:val="24"/>
          <w:lang w:val="en-US"/>
        </w:rPr>
        <w:t>ders NLBI as a step toward LBI in the future</w:t>
      </w:r>
      <w:r w:rsidR="00CE35D0">
        <w:rPr>
          <w:sz w:val="24"/>
          <w:szCs w:val="24"/>
          <w:lang w:val="en-US"/>
        </w:rPr>
        <w:t xml:space="preserve"> </w:t>
      </w:r>
      <w:r w:rsidR="00343468">
        <w:rPr>
          <w:sz w:val="24"/>
          <w:szCs w:val="24"/>
          <w:lang w:val="en-US"/>
        </w:rPr>
        <w:fldChar w:fldCharType="begin"/>
      </w:r>
      <w:r w:rsidR="00343468">
        <w:rPr>
          <w:sz w:val="24"/>
          <w:szCs w:val="24"/>
          <w:lang w:val="en-US"/>
        </w:rPr>
        <w:instrText xml:space="preserve"> ADDIN ZOTERO_ITEM CSL_CITATION {"citationID":"zZ2IkUxN","properties":{"formattedCitation":"(Buxton, 1992)","plainCitation":"(Buxton, 1992)","noteIndex":0},"citationItems":[{"id":401,"uris":["http://zotero.org/users/13217586/items/PYU3M9RI"],"itemData":{"id":401,"type":"article-journal","container-title":"International Journal","DOI":"10.2307/40202803","ISSN":"00207020","issue":"4","language":"en","page":"776","source":"DOI.org (Crossref)","title":"Sustainable Development and the Summit: A Canadian Perspective on Progress","title-short":"Sustainable Development and the Summit","volume":"47","author":[{"family":"Buxton","given":"G. V."}],"issued":{"date-parts":[["1992"]]}}}],"schema":"https://github.com/citation-style-language/schema/raw/master/csl-citation.json"} </w:instrText>
      </w:r>
      <w:r w:rsidR="00343468">
        <w:rPr>
          <w:sz w:val="24"/>
          <w:szCs w:val="24"/>
          <w:lang w:val="en-US"/>
        </w:rPr>
        <w:fldChar w:fldCharType="separate"/>
      </w:r>
      <w:r w:rsidR="00343468" w:rsidRPr="00343468">
        <w:rPr>
          <w:rFonts w:ascii="Calibri" w:hAnsi="Calibri" w:cs="Calibri"/>
          <w:sz w:val="24"/>
        </w:rPr>
        <w:t>(Buxton, 1992)</w:t>
      </w:r>
      <w:r w:rsidR="00343468">
        <w:rPr>
          <w:sz w:val="24"/>
          <w:szCs w:val="24"/>
          <w:lang w:val="en-US"/>
        </w:rPr>
        <w:fldChar w:fldCharType="end"/>
      </w:r>
      <w:r w:rsidR="0023757F">
        <w:rPr>
          <w:sz w:val="24"/>
          <w:szCs w:val="24"/>
          <w:lang w:val="en-US"/>
        </w:rPr>
        <w:t xml:space="preserve">. </w:t>
      </w:r>
      <w:r w:rsidR="00392D7F">
        <w:rPr>
          <w:sz w:val="24"/>
          <w:szCs w:val="24"/>
          <w:lang w:val="en-US"/>
        </w:rPr>
        <w:t xml:space="preserve">However, IPF/IFF acted as an extension of this negotiation, where proposals are made NLBI even though the language of its proposals clearly demonstrate that it’s aiming for LBI. </w:t>
      </w:r>
      <w:r w:rsidR="000215E0">
        <w:rPr>
          <w:sz w:val="24"/>
          <w:szCs w:val="24"/>
          <w:lang w:val="en-US"/>
        </w:rPr>
        <w:t>Similar NLBI is adopted in UNFF-6 and UNFF-7 where the instrument regulates code of conduct for sustainable forest management.</w:t>
      </w:r>
    </w:p>
    <w:p w14:paraId="4CEF732E" w14:textId="5104AC2D" w:rsidR="000215E0" w:rsidRDefault="000C191A" w:rsidP="000215E0">
      <w:pPr>
        <w:jc w:val="both"/>
        <w:rPr>
          <w:sz w:val="24"/>
          <w:szCs w:val="24"/>
          <w:lang w:val="en-US"/>
        </w:rPr>
      </w:pPr>
      <w:r>
        <w:rPr>
          <w:sz w:val="24"/>
          <w:szCs w:val="24"/>
          <w:lang w:val="en-US"/>
        </w:rPr>
        <w:t>It is widely believed that there are 2 conditions for implementation of LBI in global forestry governance. First, a</w:t>
      </w:r>
      <w:r w:rsidR="000215E0">
        <w:rPr>
          <w:sz w:val="24"/>
          <w:szCs w:val="24"/>
          <w:lang w:val="en-US"/>
        </w:rPr>
        <w:t xml:space="preserve">n establishment of LBI is possible whenever developed states are willing to provide development aid in assisting other countries to protect its forests. </w:t>
      </w:r>
      <w:r>
        <w:rPr>
          <w:sz w:val="24"/>
          <w:szCs w:val="24"/>
          <w:lang w:val="en-US"/>
        </w:rPr>
        <w:t>Second, United States and Brazil as the leader of opposing groups against LBI are also willing to agree to such agreement</w:t>
      </w:r>
      <w:r w:rsidR="00F45CAD">
        <w:rPr>
          <w:sz w:val="24"/>
          <w:szCs w:val="24"/>
          <w:lang w:val="en-US"/>
        </w:rPr>
        <w:t xml:space="preserve"> </w:t>
      </w:r>
      <w:r w:rsidR="00F45CAD">
        <w:rPr>
          <w:sz w:val="24"/>
          <w:szCs w:val="24"/>
          <w:lang w:val="en-US"/>
        </w:rPr>
        <w:fldChar w:fldCharType="begin"/>
      </w:r>
      <w:r w:rsidR="00F45CAD">
        <w:rPr>
          <w:sz w:val="24"/>
          <w:szCs w:val="24"/>
          <w:lang w:val="en-US"/>
        </w:rPr>
        <w:instrText xml:space="preserve"> ADDIN ZOTERO_ITEM CSL_CITATION {"citationID":"1NIhRfzc","properties":{"formattedCitation":"(Schneider, Thomas W., 2006)","plainCitation":"(Schneider, Thomas W., 2006)","noteIndex":0},"citationItems":[{"id":380,"uris":["http://zotero.org/users/13217586/items/FU4QVDHG"],"itemData":{"id":380,"type":"report","number":"4","publisher":"Institute for World Forestry","title":"A non-legally-binding Instrument as an Alternative to a Forest Convention","author":[{"literal":"Schneider, Thomas W."}],"issued":{"date-parts":[["2006"]]}}}],"schema":"https://github.com/citation-style-language/schema/raw/master/csl-citation.json"} </w:instrText>
      </w:r>
      <w:r w:rsidR="00F45CAD">
        <w:rPr>
          <w:sz w:val="24"/>
          <w:szCs w:val="24"/>
          <w:lang w:val="en-US"/>
        </w:rPr>
        <w:fldChar w:fldCharType="separate"/>
      </w:r>
      <w:r w:rsidR="00106A5A" w:rsidRPr="00106A5A">
        <w:rPr>
          <w:rFonts w:ascii="Calibri" w:hAnsi="Calibri" w:cs="Calibri"/>
          <w:sz w:val="24"/>
        </w:rPr>
        <w:t>(Schneider, Thomas W., 2006)</w:t>
      </w:r>
      <w:r w:rsidR="00F45CAD">
        <w:rPr>
          <w:sz w:val="24"/>
          <w:szCs w:val="24"/>
          <w:lang w:val="en-US"/>
        </w:rPr>
        <w:fldChar w:fldCharType="end"/>
      </w:r>
      <w:r>
        <w:rPr>
          <w:sz w:val="24"/>
          <w:szCs w:val="24"/>
          <w:lang w:val="en-US"/>
        </w:rPr>
        <w:t>. Such possibility is also conditional on the terms of agreement.</w:t>
      </w:r>
      <w:r w:rsidR="007240DA">
        <w:rPr>
          <w:sz w:val="24"/>
          <w:szCs w:val="24"/>
          <w:lang w:val="en-US"/>
        </w:rPr>
        <w:t xml:space="preserve"> </w:t>
      </w:r>
    </w:p>
    <w:p w14:paraId="19229091" w14:textId="77777777" w:rsidR="007E5113" w:rsidRPr="00C02CCD" w:rsidRDefault="00605FEA" w:rsidP="007E5113">
      <w:pPr>
        <w:jc w:val="both"/>
        <w:rPr>
          <w:i/>
          <w:iCs/>
          <w:sz w:val="24"/>
          <w:szCs w:val="24"/>
          <w:lang w:val="en-US"/>
        </w:rPr>
      </w:pPr>
      <w:r>
        <w:rPr>
          <w:i/>
          <w:iCs/>
          <w:sz w:val="24"/>
          <w:szCs w:val="24"/>
          <w:lang w:val="en-US"/>
        </w:rPr>
        <w:t xml:space="preserve">International Arrangement on Forest (IAF) and </w:t>
      </w:r>
      <w:r w:rsidR="00356BAE" w:rsidRPr="00C02CCD">
        <w:rPr>
          <w:i/>
          <w:iCs/>
          <w:sz w:val="24"/>
          <w:szCs w:val="24"/>
          <w:lang w:val="en-US"/>
        </w:rPr>
        <w:t>Collaborative Partnership on Forest (CPF)</w:t>
      </w:r>
    </w:p>
    <w:p w14:paraId="5E10DC59" w14:textId="161A1DB1" w:rsidR="00605FEA" w:rsidRDefault="003467DB" w:rsidP="004C296F">
      <w:pPr>
        <w:jc w:val="both"/>
        <w:rPr>
          <w:sz w:val="24"/>
          <w:szCs w:val="24"/>
          <w:lang w:val="en-US"/>
        </w:rPr>
      </w:pPr>
      <w:r>
        <w:rPr>
          <w:sz w:val="24"/>
          <w:szCs w:val="24"/>
          <w:lang w:val="en-US"/>
        </w:rPr>
        <w:t xml:space="preserve">IAF and UNFF are </w:t>
      </w:r>
      <w:r w:rsidR="00605FEA">
        <w:rPr>
          <w:sz w:val="24"/>
          <w:szCs w:val="24"/>
          <w:lang w:val="en-US"/>
        </w:rPr>
        <w:t>embodiment</w:t>
      </w:r>
      <w:r>
        <w:rPr>
          <w:sz w:val="24"/>
          <w:szCs w:val="24"/>
          <w:lang w:val="en-US"/>
        </w:rPr>
        <w:t>s</w:t>
      </w:r>
      <w:r w:rsidR="00605FEA">
        <w:rPr>
          <w:sz w:val="24"/>
          <w:szCs w:val="24"/>
          <w:lang w:val="en-US"/>
        </w:rPr>
        <w:t xml:space="preserve"> of world’s and UN’s deep concern toward forestry issue that has been long negotiated but has not yet reached any binding legal instrument. </w:t>
      </w:r>
      <w:r w:rsidR="001645D5">
        <w:rPr>
          <w:sz w:val="24"/>
          <w:szCs w:val="24"/>
          <w:lang w:val="en-US"/>
        </w:rPr>
        <w:t xml:space="preserve">IAF is a framework under UN ECOSOC while UNFF is the forum to engage countries </w:t>
      </w:r>
      <w:r w:rsidR="00377AE5">
        <w:rPr>
          <w:sz w:val="24"/>
          <w:szCs w:val="24"/>
          <w:lang w:val="en-US"/>
        </w:rPr>
        <w:t xml:space="preserve">and stakeholders </w:t>
      </w:r>
      <w:r w:rsidR="001645D5">
        <w:rPr>
          <w:sz w:val="24"/>
          <w:szCs w:val="24"/>
          <w:lang w:val="en-US"/>
        </w:rPr>
        <w:t xml:space="preserve">in negotiation. </w:t>
      </w:r>
      <w:r>
        <w:rPr>
          <w:sz w:val="24"/>
          <w:szCs w:val="24"/>
          <w:lang w:val="en-US"/>
        </w:rPr>
        <w:t xml:space="preserve">Its goal is </w:t>
      </w:r>
      <w:r w:rsidR="0075048D">
        <w:rPr>
          <w:sz w:val="24"/>
          <w:szCs w:val="24"/>
          <w:lang w:val="en-US"/>
        </w:rPr>
        <w:t>to encourage sustainable forest management, development and conservation, and tied every party to commit to bettering forestry policy</w:t>
      </w:r>
      <w:r w:rsidR="00F45CAD">
        <w:rPr>
          <w:sz w:val="24"/>
          <w:szCs w:val="24"/>
          <w:lang w:val="en-US"/>
        </w:rPr>
        <w:t xml:space="preserve"> </w:t>
      </w:r>
      <w:r w:rsidR="00F45CAD">
        <w:rPr>
          <w:sz w:val="24"/>
          <w:szCs w:val="24"/>
          <w:lang w:val="en-US"/>
        </w:rPr>
        <w:fldChar w:fldCharType="begin"/>
      </w:r>
      <w:r w:rsidR="00C6739E">
        <w:rPr>
          <w:sz w:val="24"/>
          <w:szCs w:val="24"/>
          <w:lang w:val="en-US"/>
        </w:rPr>
        <w:instrText xml:space="preserve"> ADDIN ZOTERO_ITEM CSL_CITATION {"citationID":"AzjuLr2w","properties":{"formattedCitation":"(UNFF, n.d.)","plainCitation":"(UNFF, n.d.)","noteIndex":0},"citationItems":[{"id":389,"uris":["http://zotero.org/users/13217586/items/Y4472PDC"],"itemData":{"id":389,"type":"report","publisher":"United Nations Forum on Forests","title":"Review of the Effectiveness of the International Arrangement on Forests","URL":"https://www.un.org/esa/forests/wp-content/uploads/2015/06/Review_Effectiveness_IAF.pdf","author":[{"literal":"UNFF"}]}}],"schema":"https://github.com/citation-style-language/schema/raw/master/csl-citation.json"} </w:instrText>
      </w:r>
      <w:r w:rsidR="00F45CAD">
        <w:rPr>
          <w:sz w:val="24"/>
          <w:szCs w:val="24"/>
          <w:lang w:val="en-US"/>
        </w:rPr>
        <w:fldChar w:fldCharType="separate"/>
      </w:r>
      <w:r w:rsidR="00C6739E" w:rsidRPr="00C6739E">
        <w:rPr>
          <w:rFonts w:ascii="Calibri" w:hAnsi="Calibri" w:cs="Calibri"/>
          <w:sz w:val="24"/>
        </w:rPr>
        <w:t>(UNFF, n.d.)</w:t>
      </w:r>
      <w:r w:rsidR="00F45CAD">
        <w:rPr>
          <w:sz w:val="24"/>
          <w:szCs w:val="24"/>
          <w:lang w:val="en-US"/>
        </w:rPr>
        <w:fldChar w:fldCharType="end"/>
      </w:r>
      <w:r w:rsidR="0075048D">
        <w:rPr>
          <w:sz w:val="24"/>
          <w:szCs w:val="24"/>
          <w:lang w:val="en-US"/>
        </w:rPr>
        <w:t>.</w:t>
      </w:r>
    </w:p>
    <w:p w14:paraId="47E21BB9" w14:textId="408CB2A9" w:rsidR="00430A5C" w:rsidRDefault="002863A2" w:rsidP="004C296F">
      <w:pPr>
        <w:jc w:val="both"/>
        <w:rPr>
          <w:sz w:val="24"/>
          <w:szCs w:val="24"/>
          <w:lang w:val="en-US"/>
        </w:rPr>
      </w:pPr>
      <w:r>
        <w:rPr>
          <w:sz w:val="24"/>
          <w:szCs w:val="24"/>
          <w:lang w:val="en-US"/>
        </w:rPr>
        <w:t xml:space="preserve">CPF is one </w:t>
      </w:r>
      <w:r w:rsidR="001645D5">
        <w:rPr>
          <w:sz w:val="24"/>
          <w:szCs w:val="24"/>
          <w:lang w:val="en-US"/>
        </w:rPr>
        <w:t>of UNFF’s work</w:t>
      </w:r>
      <w:r w:rsidR="004C296F">
        <w:rPr>
          <w:sz w:val="24"/>
          <w:szCs w:val="24"/>
          <w:lang w:val="en-US"/>
        </w:rPr>
        <w:t xml:space="preserve"> to solve forestry issue by extending Inter-agency Task Force on Forest (ITFF) through </w:t>
      </w:r>
      <w:r w:rsidR="009A01CF">
        <w:rPr>
          <w:sz w:val="24"/>
          <w:szCs w:val="24"/>
          <w:lang w:val="en-US"/>
        </w:rPr>
        <w:t>collaborating agent</w:t>
      </w:r>
      <w:r w:rsidR="004C296F">
        <w:rPr>
          <w:sz w:val="24"/>
          <w:szCs w:val="24"/>
          <w:lang w:val="en-US"/>
        </w:rPr>
        <w:t xml:space="preserve"> </w:t>
      </w:r>
      <w:r w:rsidR="007E5113">
        <w:rPr>
          <w:sz w:val="24"/>
          <w:szCs w:val="24"/>
          <w:lang w:val="en-US"/>
        </w:rPr>
        <w:t>within which</w:t>
      </w:r>
      <w:r w:rsidR="009A01CF">
        <w:rPr>
          <w:sz w:val="24"/>
          <w:szCs w:val="24"/>
          <w:lang w:val="en-US"/>
        </w:rPr>
        <w:t xml:space="preserve"> </w:t>
      </w:r>
      <w:r w:rsidR="00377AE5">
        <w:rPr>
          <w:sz w:val="24"/>
          <w:szCs w:val="24"/>
          <w:lang w:val="en-US"/>
        </w:rPr>
        <w:t xml:space="preserve">the most </w:t>
      </w:r>
      <w:r w:rsidR="00D10604">
        <w:rPr>
          <w:sz w:val="24"/>
          <w:szCs w:val="24"/>
          <w:lang w:val="en-US"/>
        </w:rPr>
        <w:t>prominent</w:t>
      </w:r>
      <w:r w:rsidR="009A01CF">
        <w:rPr>
          <w:sz w:val="24"/>
          <w:szCs w:val="24"/>
          <w:lang w:val="en-US"/>
        </w:rPr>
        <w:t xml:space="preserve"> </w:t>
      </w:r>
      <w:r w:rsidR="00377AE5">
        <w:rPr>
          <w:sz w:val="24"/>
          <w:szCs w:val="24"/>
          <w:lang w:val="en-US"/>
        </w:rPr>
        <w:t>international organizations</w:t>
      </w:r>
      <w:r w:rsidR="009A01CF">
        <w:rPr>
          <w:sz w:val="24"/>
          <w:szCs w:val="24"/>
          <w:lang w:val="en-US"/>
        </w:rPr>
        <w:t xml:space="preserve"> can </w:t>
      </w:r>
      <w:r w:rsidR="007E5113">
        <w:rPr>
          <w:sz w:val="24"/>
          <w:szCs w:val="24"/>
          <w:lang w:val="en-US"/>
        </w:rPr>
        <w:t>connect.</w:t>
      </w:r>
      <w:r w:rsidR="00C02CCD">
        <w:rPr>
          <w:sz w:val="24"/>
          <w:szCs w:val="24"/>
          <w:lang w:val="en-US"/>
        </w:rPr>
        <w:t xml:space="preserve"> </w:t>
      </w:r>
      <w:r w:rsidR="00035C71">
        <w:rPr>
          <w:sz w:val="24"/>
          <w:szCs w:val="24"/>
          <w:lang w:val="en-US"/>
        </w:rPr>
        <w:t xml:space="preserve">This partnership </w:t>
      </w:r>
      <w:r w:rsidR="00EE5B33">
        <w:rPr>
          <w:sz w:val="24"/>
          <w:szCs w:val="24"/>
          <w:lang w:val="en-US"/>
        </w:rPr>
        <w:t>chaired by FAO</w:t>
      </w:r>
      <w:r w:rsidR="00035C71">
        <w:rPr>
          <w:sz w:val="24"/>
          <w:szCs w:val="24"/>
          <w:lang w:val="en-US"/>
        </w:rPr>
        <w:t xml:space="preserve"> embraced international organizations both intergovernmental and non-governmental within a framework of coordination to align work in improving global forestry situation. </w:t>
      </w:r>
      <w:r w:rsidR="003900F0">
        <w:rPr>
          <w:sz w:val="24"/>
          <w:szCs w:val="24"/>
          <w:lang w:val="en-US"/>
        </w:rPr>
        <w:t xml:space="preserve">Its goal is to promote and collect political commitment for sustainable forest management. </w:t>
      </w:r>
      <w:r w:rsidR="00DA6B10">
        <w:rPr>
          <w:sz w:val="24"/>
          <w:szCs w:val="24"/>
          <w:lang w:val="en-US"/>
        </w:rPr>
        <w:t xml:space="preserve">Its members are varied from research institute (CIFOR, IUFRO, ICRAF), IGOs (UNDP, UNEP, UNFCCC, UNCCD, UNFF, </w:t>
      </w:r>
      <w:r w:rsidR="00720BBB">
        <w:rPr>
          <w:sz w:val="24"/>
          <w:szCs w:val="24"/>
          <w:lang w:val="en-US"/>
        </w:rPr>
        <w:t>FAO, IUCN, World Bank) and</w:t>
      </w:r>
      <w:r w:rsidR="00DA6B10">
        <w:rPr>
          <w:sz w:val="24"/>
          <w:szCs w:val="24"/>
          <w:lang w:val="en-US"/>
        </w:rPr>
        <w:t xml:space="preserve"> treaty organizations (ITTO, CBD, GEF). Their work includes coordinating policy instruments in tackling forestry issue, like certification, financial assistance, technical assistance, aligning terms used in regulations and its practice, and collecting and synchronizing information from different sources regarding forestry</w:t>
      </w:r>
      <w:r w:rsidR="00C6739E">
        <w:rPr>
          <w:sz w:val="24"/>
          <w:szCs w:val="24"/>
          <w:lang w:val="en-US"/>
        </w:rPr>
        <w:t xml:space="preserve"> </w:t>
      </w:r>
      <w:r w:rsidR="00C6739E" w:rsidRPr="00C6739E">
        <w:rPr>
          <w:rFonts w:cstheme="minorHAnsi"/>
          <w:sz w:val="24"/>
          <w:szCs w:val="24"/>
          <w:lang w:val="en-US"/>
        </w:rPr>
        <w:fldChar w:fldCharType="begin"/>
      </w:r>
      <w:r w:rsidR="00C6739E" w:rsidRPr="00C6739E">
        <w:rPr>
          <w:rFonts w:cstheme="minorHAnsi"/>
          <w:sz w:val="24"/>
          <w:szCs w:val="24"/>
          <w:lang w:val="en-US"/>
        </w:rPr>
        <w:instrText xml:space="preserve"> ADDIN ZOTERO_ITEM CSL_CITATION {"citationID":"X8SixCWK","properties":{"formattedCitation":"({\\i{}About the Collaborative Partnership on Forests}, n.d.)","plainCitation":"(About the Collaborative Partnership on Forests, n.d.)","noteIndex":0},"citationItems":[{"id":392,"uris":["http://zotero.org/users/13217586/items/XZ3959MZ"],"itemData":{"id":392,"type":"webpage","title":"About the Collaborative Partnership on Forests","URL":"https://www.cpfweb.org/73947/en/"}}],"schema":"https://github.com/citation-style-language/schema/raw/master/csl-citation.json"} </w:instrText>
      </w:r>
      <w:r w:rsidR="00C6739E" w:rsidRPr="00C6739E">
        <w:rPr>
          <w:rFonts w:cstheme="minorHAnsi"/>
          <w:sz w:val="24"/>
          <w:szCs w:val="24"/>
          <w:lang w:val="en-US"/>
        </w:rPr>
        <w:fldChar w:fldCharType="separate"/>
      </w:r>
      <w:r w:rsidR="00C6739E" w:rsidRPr="00C6739E">
        <w:rPr>
          <w:rFonts w:cstheme="minorHAnsi"/>
          <w:sz w:val="24"/>
          <w:szCs w:val="24"/>
        </w:rPr>
        <w:t>(About the Collaborative Partnership on Forests, n.d.)</w:t>
      </w:r>
      <w:r w:rsidR="00C6739E" w:rsidRPr="00C6739E">
        <w:rPr>
          <w:rFonts w:cstheme="minorHAnsi"/>
          <w:sz w:val="24"/>
          <w:szCs w:val="24"/>
          <w:lang w:val="en-US"/>
        </w:rPr>
        <w:fldChar w:fldCharType="end"/>
      </w:r>
      <w:r w:rsidR="00DA6B10" w:rsidRPr="00C6739E">
        <w:rPr>
          <w:rFonts w:cstheme="minorHAnsi"/>
          <w:sz w:val="24"/>
          <w:szCs w:val="24"/>
          <w:lang w:val="en-US"/>
        </w:rPr>
        <w:t>.</w:t>
      </w:r>
    </w:p>
    <w:p w14:paraId="484E566F" w14:textId="77777777" w:rsidR="009A6445" w:rsidRPr="009A6445" w:rsidRDefault="00477766" w:rsidP="009A6445">
      <w:pPr>
        <w:jc w:val="both"/>
        <w:rPr>
          <w:b/>
          <w:bCs/>
          <w:sz w:val="24"/>
          <w:szCs w:val="24"/>
          <w:lang w:val="en-US"/>
        </w:rPr>
      </w:pPr>
      <w:r>
        <w:rPr>
          <w:b/>
          <w:bCs/>
          <w:sz w:val="24"/>
          <w:szCs w:val="24"/>
          <w:lang w:val="en-US"/>
        </w:rPr>
        <w:lastRenderedPageBreak/>
        <w:t xml:space="preserve">Conclusion: </w:t>
      </w:r>
      <w:r w:rsidR="00CB3F1D" w:rsidRPr="004C296F">
        <w:rPr>
          <w:b/>
          <w:bCs/>
          <w:sz w:val="24"/>
          <w:szCs w:val="24"/>
          <w:lang w:val="en-US"/>
        </w:rPr>
        <w:t>Toward Solving Forestry Issue</w:t>
      </w:r>
    </w:p>
    <w:p w14:paraId="0056AC15" w14:textId="1133B503" w:rsidR="0040684D" w:rsidRDefault="0040684D" w:rsidP="0040684D">
      <w:pPr>
        <w:jc w:val="both"/>
        <w:rPr>
          <w:sz w:val="24"/>
          <w:szCs w:val="24"/>
          <w:lang w:val="en-US"/>
        </w:rPr>
      </w:pPr>
      <w:r>
        <w:rPr>
          <w:sz w:val="24"/>
          <w:szCs w:val="24"/>
          <w:lang w:val="en-US"/>
        </w:rPr>
        <w:t xml:space="preserve">In implementing forestry agreement, funding is the most sensitive and problematic issue that countries must deal with. </w:t>
      </w:r>
      <w:r w:rsidRPr="00A55B94">
        <w:rPr>
          <w:sz w:val="24"/>
          <w:szCs w:val="24"/>
          <w:lang w:val="en-US"/>
        </w:rPr>
        <w:t>Financial issues remain the most intriguing problem</w:t>
      </w:r>
      <w:r>
        <w:rPr>
          <w:sz w:val="24"/>
          <w:szCs w:val="24"/>
          <w:lang w:val="en-US"/>
        </w:rPr>
        <w:t xml:space="preserve"> in global forestry governance since it is proposed in UNFF-1 that developed countries would allocate 0.7 % of their annual GDP to finance development assistance for developing countries in regards to forest protection. Many argues that this mechanism is too risky given the lack of accountability in developing countries, while most developed countr</w:t>
      </w:r>
      <w:r w:rsidR="001637C8">
        <w:rPr>
          <w:sz w:val="24"/>
          <w:szCs w:val="24"/>
          <w:lang w:val="en-US"/>
        </w:rPr>
        <w:t>ies maintained that every state</w:t>
      </w:r>
      <w:r>
        <w:rPr>
          <w:sz w:val="24"/>
          <w:szCs w:val="24"/>
          <w:lang w:val="en-US"/>
        </w:rPr>
        <w:t xml:space="preserve"> should allocate its own GDP for forest protection.</w:t>
      </w:r>
    </w:p>
    <w:p w14:paraId="1814473F" w14:textId="77777777" w:rsidR="00E54E2F" w:rsidRDefault="004835D8" w:rsidP="00A6494A">
      <w:pPr>
        <w:jc w:val="both"/>
        <w:rPr>
          <w:sz w:val="24"/>
          <w:szCs w:val="24"/>
          <w:lang w:val="en-US"/>
        </w:rPr>
      </w:pPr>
      <w:r>
        <w:rPr>
          <w:sz w:val="24"/>
          <w:szCs w:val="24"/>
          <w:lang w:val="en-US"/>
        </w:rPr>
        <w:t xml:space="preserve">UNFF certainly plays the role as a meeting place for stakeholders concerning forestry issue, whether it is NGOs, INGOs, states and companies. </w:t>
      </w:r>
      <w:r w:rsidR="00482C69">
        <w:rPr>
          <w:sz w:val="24"/>
          <w:szCs w:val="24"/>
          <w:lang w:val="en-US"/>
        </w:rPr>
        <w:t>Political constraint</w:t>
      </w:r>
      <w:r w:rsidR="0042015E">
        <w:rPr>
          <w:sz w:val="24"/>
          <w:szCs w:val="24"/>
          <w:lang w:val="en-US"/>
        </w:rPr>
        <w:t>s</w:t>
      </w:r>
      <w:r w:rsidR="00482C69">
        <w:rPr>
          <w:sz w:val="24"/>
          <w:szCs w:val="24"/>
          <w:lang w:val="en-US"/>
        </w:rPr>
        <w:t xml:space="preserve"> between countries in the discussion of forestry regime is evident throughout the years, that makes it difficult to reach a consensus to agree on a treaty. </w:t>
      </w:r>
      <w:r w:rsidR="00A25A5C">
        <w:rPr>
          <w:sz w:val="24"/>
          <w:szCs w:val="24"/>
          <w:lang w:val="en-US"/>
        </w:rPr>
        <w:t xml:space="preserve">UNFF indeed becomes a battleground of clashing interests between countries. </w:t>
      </w:r>
      <w:r w:rsidR="009A6445">
        <w:rPr>
          <w:sz w:val="24"/>
          <w:szCs w:val="24"/>
          <w:lang w:val="en-US"/>
        </w:rPr>
        <w:t xml:space="preserve">Blocs in the negotiation of forestry issues is vividly visible, with Canada as promotor of treaty supported mostly by developing countries while on the other side Brazil and USA as the leading oppositions are supported by developed countries capable of providing financial and development assistance. </w:t>
      </w:r>
    </w:p>
    <w:p w14:paraId="5CFDF668" w14:textId="77777777" w:rsidR="00356BAE" w:rsidRDefault="00BD016D" w:rsidP="00A6494A">
      <w:pPr>
        <w:jc w:val="both"/>
        <w:rPr>
          <w:sz w:val="24"/>
          <w:szCs w:val="24"/>
          <w:lang w:val="en-US"/>
        </w:rPr>
      </w:pPr>
      <w:r>
        <w:rPr>
          <w:sz w:val="24"/>
          <w:szCs w:val="24"/>
          <w:lang w:val="en-US"/>
        </w:rPr>
        <w:t xml:space="preserve">Even though UNFF has no power to bound countries with binding agreement, this forum is sufficient to bound countries in a negotiation process. It is important for these countries to keep having dialogue, since dialogue is the least step toward agreement. Furthermore, during process </w:t>
      </w:r>
      <w:r w:rsidR="000C21E2">
        <w:rPr>
          <w:sz w:val="24"/>
          <w:szCs w:val="24"/>
          <w:lang w:val="en-US"/>
        </w:rPr>
        <w:t>of negotiation, countries position might change overtime, as evident in the case of developing countries eventually agree</w:t>
      </w:r>
      <w:r w:rsidR="00A6494A">
        <w:rPr>
          <w:sz w:val="24"/>
          <w:szCs w:val="24"/>
          <w:lang w:val="en-US"/>
        </w:rPr>
        <w:t>d</w:t>
      </w:r>
      <w:r w:rsidR="00334DE2">
        <w:rPr>
          <w:sz w:val="24"/>
          <w:szCs w:val="24"/>
          <w:lang w:val="en-US"/>
        </w:rPr>
        <w:t xml:space="preserve"> on decision to form an LBI in 1995. </w:t>
      </w:r>
      <w:r w:rsidR="00DC5AA2">
        <w:rPr>
          <w:sz w:val="24"/>
          <w:szCs w:val="24"/>
          <w:lang w:val="en-US"/>
        </w:rPr>
        <w:t>This fact demonstrates that UNFF has become a facilitator in accommodating state’s interest.</w:t>
      </w:r>
    </w:p>
    <w:p w14:paraId="15E2D6AC" w14:textId="77777777" w:rsidR="005A6D40" w:rsidRDefault="00DC7019" w:rsidP="001D4129">
      <w:pPr>
        <w:jc w:val="both"/>
        <w:rPr>
          <w:sz w:val="24"/>
          <w:szCs w:val="24"/>
          <w:lang w:val="en-US"/>
        </w:rPr>
      </w:pPr>
      <w:r>
        <w:rPr>
          <w:sz w:val="24"/>
          <w:szCs w:val="24"/>
          <w:lang w:val="en-US"/>
        </w:rPr>
        <w:t>Indeed</w:t>
      </w:r>
      <w:r w:rsidR="005A6D40">
        <w:rPr>
          <w:sz w:val="24"/>
          <w:szCs w:val="24"/>
          <w:lang w:val="en-US"/>
        </w:rPr>
        <w:t xml:space="preserve">, bridging differences </w:t>
      </w:r>
      <w:r w:rsidR="002D4C96">
        <w:rPr>
          <w:sz w:val="24"/>
          <w:szCs w:val="24"/>
          <w:lang w:val="en-US"/>
        </w:rPr>
        <w:t>among</w:t>
      </w:r>
      <w:r w:rsidR="005A6D40">
        <w:rPr>
          <w:sz w:val="24"/>
          <w:szCs w:val="24"/>
          <w:lang w:val="en-US"/>
        </w:rPr>
        <w:t xml:space="preserve"> NGOs and INGOs is crucial</w:t>
      </w:r>
      <w:r w:rsidR="00560EE5">
        <w:rPr>
          <w:sz w:val="24"/>
          <w:szCs w:val="24"/>
          <w:lang w:val="en-US"/>
        </w:rPr>
        <w:t xml:space="preserve"> as these organizations may have different focus area. </w:t>
      </w:r>
      <w:r w:rsidR="005A6D40">
        <w:rPr>
          <w:sz w:val="24"/>
          <w:szCs w:val="24"/>
          <w:lang w:val="en-US"/>
        </w:rPr>
        <w:t>These organizations, despite working on the same issue, may have different opinion and definition on key terms used in the discuss</w:t>
      </w:r>
      <w:r w:rsidR="00894EFF">
        <w:rPr>
          <w:sz w:val="24"/>
          <w:szCs w:val="24"/>
          <w:lang w:val="en-US"/>
        </w:rPr>
        <w:t xml:space="preserve">ion, depends on the </w:t>
      </w:r>
      <w:r w:rsidR="005B1343">
        <w:rPr>
          <w:sz w:val="24"/>
          <w:szCs w:val="24"/>
          <w:lang w:val="en-US"/>
        </w:rPr>
        <w:t>focus</w:t>
      </w:r>
      <w:r w:rsidR="00894EFF">
        <w:rPr>
          <w:sz w:val="24"/>
          <w:szCs w:val="24"/>
          <w:lang w:val="en-US"/>
        </w:rPr>
        <w:t xml:space="preserve"> of the organizations, for example FAO in agriculture and food, CBD in biodiversity, UNEP in general concern about environment, etc. </w:t>
      </w:r>
      <w:r w:rsidR="00320242">
        <w:rPr>
          <w:sz w:val="24"/>
          <w:szCs w:val="24"/>
          <w:lang w:val="en-US"/>
        </w:rPr>
        <w:t>This service</w:t>
      </w:r>
      <w:r w:rsidR="005A6D40">
        <w:rPr>
          <w:sz w:val="24"/>
          <w:szCs w:val="24"/>
          <w:lang w:val="en-US"/>
        </w:rPr>
        <w:t xml:space="preserve"> </w:t>
      </w:r>
      <w:r w:rsidR="00320242">
        <w:rPr>
          <w:sz w:val="24"/>
          <w:szCs w:val="24"/>
          <w:lang w:val="en-US"/>
        </w:rPr>
        <w:t>in ha</w:t>
      </w:r>
      <w:r w:rsidR="001D4129">
        <w:rPr>
          <w:sz w:val="24"/>
          <w:szCs w:val="24"/>
          <w:lang w:val="en-US"/>
        </w:rPr>
        <w:t xml:space="preserve">rmonizing terms and definitions </w:t>
      </w:r>
      <w:r w:rsidR="005A6D40">
        <w:rPr>
          <w:sz w:val="24"/>
          <w:szCs w:val="24"/>
          <w:lang w:val="en-US"/>
        </w:rPr>
        <w:t>provided by CPF throug</w:t>
      </w:r>
      <w:r w:rsidR="001D4129">
        <w:rPr>
          <w:sz w:val="24"/>
          <w:szCs w:val="24"/>
          <w:lang w:val="en-US"/>
        </w:rPr>
        <w:t>h its meetings and initiatives is central to reach global consensus on forestry.</w:t>
      </w:r>
    </w:p>
    <w:p w14:paraId="3A5236D6" w14:textId="77777777" w:rsidR="00E201F8" w:rsidRDefault="00166C3D" w:rsidP="00381829">
      <w:pPr>
        <w:jc w:val="both"/>
        <w:rPr>
          <w:sz w:val="24"/>
          <w:szCs w:val="24"/>
          <w:lang w:val="en-US"/>
        </w:rPr>
      </w:pPr>
      <w:r>
        <w:rPr>
          <w:sz w:val="24"/>
          <w:szCs w:val="24"/>
          <w:lang w:val="en-US"/>
        </w:rPr>
        <w:t>Aside from this service, UNFF has also provide a place for coordinating and collecting resources necessary to build a strong global forestry governance. The</w:t>
      </w:r>
      <w:r w:rsidR="005D20E2">
        <w:rPr>
          <w:sz w:val="24"/>
          <w:szCs w:val="24"/>
          <w:lang w:val="en-US"/>
        </w:rPr>
        <w:t xml:space="preserve"> first important resource as global governance through international organizations</w:t>
      </w:r>
      <w:r>
        <w:rPr>
          <w:sz w:val="24"/>
          <w:szCs w:val="24"/>
          <w:lang w:val="en-US"/>
        </w:rPr>
        <w:t xml:space="preserve">, </w:t>
      </w:r>
      <w:r w:rsidR="005D20E2">
        <w:rPr>
          <w:sz w:val="24"/>
          <w:szCs w:val="24"/>
          <w:lang w:val="en-US"/>
        </w:rPr>
        <w:t>the ability to exercise power and the authority itself</w:t>
      </w:r>
      <w:r w:rsidR="00F40DFF">
        <w:rPr>
          <w:sz w:val="24"/>
          <w:szCs w:val="24"/>
          <w:lang w:val="en-US"/>
        </w:rPr>
        <w:t>. However indirectly, these power and authority</w:t>
      </w:r>
      <w:r w:rsidR="005D20E2">
        <w:rPr>
          <w:sz w:val="24"/>
          <w:szCs w:val="24"/>
          <w:lang w:val="en-US"/>
        </w:rPr>
        <w:t xml:space="preserve"> </w:t>
      </w:r>
      <w:r>
        <w:rPr>
          <w:sz w:val="24"/>
          <w:szCs w:val="24"/>
          <w:lang w:val="en-US"/>
        </w:rPr>
        <w:t xml:space="preserve">gained from states granting it to </w:t>
      </w:r>
      <w:r w:rsidR="00F40DFF">
        <w:rPr>
          <w:sz w:val="24"/>
          <w:szCs w:val="24"/>
          <w:lang w:val="en-US"/>
        </w:rPr>
        <w:t xml:space="preserve">UNFF through UN remain legitimate. </w:t>
      </w:r>
      <w:r w:rsidR="007542D2">
        <w:rPr>
          <w:sz w:val="24"/>
          <w:szCs w:val="24"/>
          <w:lang w:val="en-US"/>
        </w:rPr>
        <w:t xml:space="preserve">States also provide IOs with financial resource since it is countries that become financial support of IOs. </w:t>
      </w:r>
    </w:p>
    <w:p w14:paraId="7F0E8BFA" w14:textId="77777777" w:rsidR="009A6445" w:rsidRDefault="00F40DFF" w:rsidP="00381829">
      <w:pPr>
        <w:jc w:val="both"/>
        <w:rPr>
          <w:sz w:val="24"/>
          <w:szCs w:val="24"/>
          <w:lang w:val="en-US"/>
        </w:rPr>
      </w:pPr>
      <w:r>
        <w:rPr>
          <w:sz w:val="24"/>
          <w:szCs w:val="24"/>
          <w:lang w:val="en-US"/>
        </w:rPr>
        <w:t xml:space="preserve">On the other hand, </w:t>
      </w:r>
      <w:r w:rsidR="002B32B5">
        <w:rPr>
          <w:sz w:val="24"/>
          <w:szCs w:val="24"/>
          <w:lang w:val="en-US"/>
        </w:rPr>
        <w:t xml:space="preserve">the strongest push to maintain well-managed forest comes from NGOs, which UNFF obtained from forming CPF. </w:t>
      </w:r>
      <w:r w:rsidR="00381829">
        <w:rPr>
          <w:sz w:val="24"/>
          <w:szCs w:val="24"/>
          <w:lang w:val="en-US"/>
        </w:rPr>
        <w:t xml:space="preserve">These NGOs also act as monitoring parties in the implementation of proposals and agreements made by countries. This role is evident when NGOs suspected countries of not profoundly struggle for forest management but simply act for own economic and political interest through countries action in changing support/opposition toward forest convention. </w:t>
      </w:r>
      <w:r w:rsidR="009A6445">
        <w:rPr>
          <w:sz w:val="24"/>
          <w:szCs w:val="24"/>
          <w:lang w:val="en-US"/>
        </w:rPr>
        <w:t xml:space="preserve">With both strong will to make progress in </w:t>
      </w:r>
      <w:r w:rsidR="009A6445">
        <w:rPr>
          <w:sz w:val="24"/>
          <w:szCs w:val="24"/>
          <w:lang w:val="en-US"/>
        </w:rPr>
        <w:lastRenderedPageBreak/>
        <w:t xml:space="preserve">forest protection </w:t>
      </w:r>
      <w:r w:rsidR="00D05E23">
        <w:rPr>
          <w:sz w:val="24"/>
          <w:szCs w:val="24"/>
          <w:lang w:val="en-US"/>
        </w:rPr>
        <w:t xml:space="preserve">from NGOs </w:t>
      </w:r>
      <w:r w:rsidR="009A6445">
        <w:rPr>
          <w:sz w:val="24"/>
          <w:szCs w:val="24"/>
          <w:lang w:val="en-US"/>
        </w:rPr>
        <w:t>and s</w:t>
      </w:r>
      <w:r w:rsidR="00D05E23">
        <w:rPr>
          <w:sz w:val="24"/>
          <w:szCs w:val="24"/>
          <w:lang w:val="en-US"/>
        </w:rPr>
        <w:t>tates as authority-granting and financing principal, current global forestry regime with UNFF as a leader seems promising.</w:t>
      </w:r>
    </w:p>
    <w:p w14:paraId="6C1CE6A9" w14:textId="77777777" w:rsidR="00033503" w:rsidRDefault="000835EF" w:rsidP="00611505">
      <w:pPr>
        <w:jc w:val="both"/>
        <w:rPr>
          <w:sz w:val="24"/>
          <w:szCs w:val="24"/>
          <w:lang w:val="en-US"/>
        </w:rPr>
      </w:pPr>
      <w:r>
        <w:rPr>
          <w:sz w:val="24"/>
          <w:szCs w:val="24"/>
          <w:lang w:val="en-US"/>
        </w:rPr>
        <w:t xml:space="preserve">Amidst this optimistic view, </w:t>
      </w:r>
      <w:r w:rsidR="00C37A58" w:rsidRPr="00C37A58">
        <w:rPr>
          <w:sz w:val="24"/>
          <w:szCs w:val="24"/>
          <w:lang w:val="en-US"/>
        </w:rPr>
        <w:t>t</w:t>
      </w:r>
      <w:r w:rsidR="00C242EC" w:rsidRPr="00C37A58">
        <w:rPr>
          <w:sz w:val="24"/>
          <w:szCs w:val="24"/>
          <w:lang w:val="en-US"/>
        </w:rPr>
        <w:t xml:space="preserve">he abundant availability of IGOs concerning forest issues worldwide </w:t>
      </w:r>
      <w:r w:rsidR="00C37A58">
        <w:rPr>
          <w:sz w:val="24"/>
          <w:szCs w:val="24"/>
          <w:lang w:val="en-US"/>
        </w:rPr>
        <w:t xml:space="preserve">cast doubts </w:t>
      </w:r>
      <w:r w:rsidR="00463006">
        <w:rPr>
          <w:sz w:val="24"/>
          <w:szCs w:val="24"/>
          <w:lang w:val="en-US"/>
        </w:rPr>
        <w:t>o</w:t>
      </w:r>
      <w:r w:rsidR="00C242EC" w:rsidRPr="00C37A58">
        <w:rPr>
          <w:sz w:val="24"/>
          <w:szCs w:val="24"/>
          <w:lang w:val="en-US"/>
        </w:rPr>
        <w:t>n UNFF’</w:t>
      </w:r>
      <w:r w:rsidR="00C37A58">
        <w:rPr>
          <w:sz w:val="24"/>
          <w:szCs w:val="24"/>
          <w:lang w:val="en-US"/>
        </w:rPr>
        <w:t xml:space="preserve">s </w:t>
      </w:r>
      <w:r w:rsidR="00C242EC" w:rsidRPr="00C37A58">
        <w:rPr>
          <w:sz w:val="24"/>
          <w:szCs w:val="24"/>
          <w:lang w:val="en-US"/>
        </w:rPr>
        <w:t xml:space="preserve">ability to enforce the agreed regulation effectively. </w:t>
      </w:r>
      <w:r w:rsidR="00724E3A">
        <w:rPr>
          <w:sz w:val="24"/>
          <w:szCs w:val="24"/>
          <w:lang w:val="en-US"/>
        </w:rPr>
        <w:t xml:space="preserve">There seems to be an overlapping work among these organizations, which may result in excessive unnecessary and uncoordinated action. </w:t>
      </w:r>
      <w:r w:rsidR="00463006">
        <w:rPr>
          <w:sz w:val="24"/>
          <w:szCs w:val="24"/>
          <w:lang w:val="en-US"/>
        </w:rPr>
        <w:t>However, it should be noted that these organizations have different concern a</w:t>
      </w:r>
      <w:r w:rsidR="00AB3DE6">
        <w:rPr>
          <w:sz w:val="24"/>
          <w:szCs w:val="24"/>
          <w:lang w:val="en-US"/>
        </w:rPr>
        <w:t xml:space="preserve">nd focus. It means that these organizations are even more specialized and focus on specific area of expertise, which would be beneficial for global forestry governance. </w:t>
      </w:r>
      <w:r w:rsidR="00922A5A">
        <w:rPr>
          <w:sz w:val="24"/>
          <w:szCs w:val="24"/>
          <w:lang w:val="en-US"/>
        </w:rPr>
        <w:t>IAF is a general setting created by ECOSOC which would maintain the system of global forestry governance within UN, while UNFF is the umbrella forum for international negotiation about forest governance, and CPF is a collaborating and coordinating framework in working together with civil society and NGOs in harmonizing actions.</w:t>
      </w:r>
    </w:p>
    <w:p w14:paraId="2BC9D084" w14:textId="4A40A097" w:rsidR="00932A8E" w:rsidRDefault="0040684D" w:rsidP="0040684D">
      <w:pPr>
        <w:jc w:val="both"/>
        <w:rPr>
          <w:sz w:val="24"/>
          <w:szCs w:val="24"/>
          <w:lang w:val="en-US"/>
        </w:rPr>
      </w:pPr>
      <w:r>
        <w:rPr>
          <w:sz w:val="24"/>
          <w:szCs w:val="24"/>
          <w:lang w:val="en-US"/>
        </w:rPr>
        <w:t>T</w:t>
      </w:r>
      <w:r w:rsidR="003D53E4">
        <w:rPr>
          <w:sz w:val="24"/>
          <w:szCs w:val="24"/>
          <w:lang w:val="en-US"/>
        </w:rPr>
        <w:t>o put it all together, although</w:t>
      </w:r>
      <w:r>
        <w:rPr>
          <w:sz w:val="24"/>
          <w:szCs w:val="24"/>
          <w:lang w:val="en-US"/>
        </w:rPr>
        <w:t xml:space="preserve"> financial issues did get in the way of achieving global consensus on forest issue, UNFF’s role as a bridge that connects all parties that has concern about forest issue is pivotal. Despite its lack of authority, UNFF becomes a gentle forum that promote dialogue, leaving parties to decide the future destiny of our forest. However, while borrowing hand from other parties like UNFCCC through CPF, UNFF </w:t>
      </w:r>
      <w:r w:rsidR="003D53E4">
        <w:rPr>
          <w:sz w:val="24"/>
          <w:szCs w:val="24"/>
          <w:lang w:val="en-US"/>
        </w:rPr>
        <w:t xml:space="preserve">successfully push forest-rich countries to start implementing NLBI in its region. Furthermore, UNFF becomes the coordinating table where </w:t>
      </w:r>
      <w:r w:rsidR="00805B13">
        <w:rPr>
          <w:rFonts w:ascii="Calibri" w:hAnsi="Calibri" w:cs="Calibri"/>
          <w:sz w:val="24"/>
          <w:szCs w:val="24"/>
          <w:lang w:val="en-US"/>
        </w:rPr>
        <w:t>N</w:t>
      </w:r>
      <w:r w:rsidR="003D53E4">
        <w:rPr>
          <w:sz w:val="24"/>
          <w:szCs w:val="24"/>
          <w:lang w:val="en-US"/>
        </w:rPr>
        <w:t>GOs align with one another to unite in the struggle for world forest. Thus, this paper concludes that the future of our forest would l</w:t>
      </w:r>
      <w:r w:rsidR="00BC6E92">
        <w:rPr>
          <w:sz w:val="24"/>
          <w:szCs w:val="24"/>
          <w:lang w:val="en-US"/>
        </w:rPr>
        <w:t>ikely be brighter in the future, as the FAO report suggested.</w:t>
      </w:r>
    </w:p>
    <w:p w14:paraId="785119D0" w14:textId="77777777" w:rsidR="0040684D" w:rsidRPr="00F13BA9" w:rsidRDefault="00F13BA9" w:rsidP="008211D5">
      <w:pPr>
        <w:jc w:val="both"/>
        <w:rPr>
          <w:b/>
          <w:bCs/>
          <w:sz w:val="24"/>
          <w:szCs w:val="24"/>
          <w:lang w:val="en-US"/>
        </w:rPr>
      </w:pPr>
      <w:r w:rsidRPr="00F13BA9">
        <w:rPr>
          <w:b/>
          <w:bCs/>
          <w:sz w:val="24"/>
          <w:szCs w:val="24"/>
          <w:lang w:val="en-US"/>
        </w:rPr>
        <w:t>Bibliography</w:t>
      </w:r>
    </w:p>
    <w:p w14:paraId="22EC1B45" w14:textId="77777777" w:rsidR="009E75DD" w:rsidRPr="009E75DD" w:rsidRDefault="00C6739E" w:rsidP="009E75DD">
      <w:pPr>
        <w:pStyle w:val="Bibliography"/>
        <w:rPr>
          <w:rFonts w:ascii="Calibri" w:hAnsi="Calibri" w:cs="Calibri"/>
          <w:sz w:val="24"/>
        </w:rPr>
      </w:pPr>
      <w:r>
        <w:rPr>
          <w:lang w:val="en-US"/>
        </w:rPr>
        <w:fldChar w:fldCharType="begin"/>
      </w:r>
      <w:r>
        <w:rPr>
          <w:lang w:val="en-US"/>
        </w:rPr>
        <w:instrText xml:space="preserve"> ADDIN ZOTERO_BIBL {"uncited":[],"omitted":[],"custom":[]} CSL_BIBLIOGRAPHY </w:instrText>
      </w:r>
      <w:r>
        <w:rPr>
          <w:lang w:val="en-US"/>
        </w:rPr>
        <w:fldChar w:fldCharType="separate"/>
      </w:r>
      <w:r w:rsidR="009E75DD" w:rsidRPr="009E75DD">
        <w:rPr>
          <w:rFonts w:ascii="Calibri" w:hAnsi="Calibri" w:cs="Calibri"/>
          <w:i/>
          <w:iCs/>
          <w:sz w:val="24"/>
        </w:rPr>
        <w:t>About the Collaborative Partnership on Forests</w:t>
      </w:r>
      <w:r w:rsidR="009E75DD" w:rsidRPr="009E75DD">
        <w:rPr>
          <w:rFonts w:ascii="Calibri" w:hAnsi="Calibri" w:cs="Calibri"/>
          <w:sz w:val="24"/>
        </w:rPr>
        <w:t>. (n.d.). https://www.cpfweb.org/73947/en/</w:t>
      </w:r>
    </w:p>
    <w:p w14:paraId="56DEF81D" w14:textId="77777777" w:rsidR="009E75DD" w:rsidRPr="009E75DD" w:rsidRDefault="009E75DD" w:rsidP="009E75DD">
      <w:pPr>
        <w:pStyle w:val="Bibliography"/>
        <w:rPr>
          <w:rFonts w:ascii="Calibri" w:hAnsi="Calibri" w:cs="Calibri"/>
          <w:sz w:val="24"/>
        </w:rPr>
      </w:pPr>
      <w:r w:rsidRPr="009E75DD">
        <w:rPr>
          <w:rFonts w:ascii="Calibri" w:hAnsi="Calibri" w:cs="Calibri"/>
          <w:sz w:val="24"/>
        </w:rPr>
        <w:t xml:space="preserve">Asadi, B. (2008). International forest deliberations, processes and civil society: An historical account (1992–2007). </w:t>
      </w:r>
      <w:r w:rsidRPr="009E75DD">
        <w:rPr>
          <w:rFonts w:ascii="Calibri" w:hAnsi="Calibri" w:cs="Calibri"/>
          <w:i/>
          <w:iCs/>
          <w:sz w:val="24"/>
        </w:rPr>
        <w:t>International Forestry Review</w:t>
      </w:r>
      <w:r w:rsidRPr="009E75DD">
        <w:rPr>
          <w:rFonts w:ascii="Calibri" w:hAnsi="Calibri" w:cs="Calibri"/>
          <w:sz w:val="24"/>
        </w:rPr>
        <w:t xml:space="preserve">, </w:t>
      </w:r>
      <w:r w:rsidRPr="009E75DD">
        <w:rPr>
          <w:rFonts w:ascii="Calibri" w:hAnsi="Calibri" w:cs="Calibri"/>
          <w:i/>
          <w:iCs/>
          <w:sz w:val="24"/>
        </w:rPr>
        <w:t>10</w:t>
      </w:r>
      <w:r w:rsidRPr="009E75DD">
        <w:rPr>
          <w:rFonts w:ascii="Calibri" w:hAnsi="Calibri" w:cs="Calibri"/>
          <w:sz w:val="24"/>
        </w:rPr>
        <w:t>(4), 657–669. https://doi.org/10.1505/ifor.10.4.657</w:t>
      </w:r>
    </w:p>
    <w:p w14:paraId="42E14667" w14:textId="77777777" w:rsidR="009E75DD" w:rsidRPr="009E75DD" w:rsidRDefault="009E75DD" w:rsidP="009E75DD">
      <w:pPr>
        <w:pStyle w:val="Bibliography"/>
        <w:rPr>
          <w:rFonts w:ascii="Calibri" w:hAnsi="Calibri" w:cs="Calibri"/>
          <w:sz w:val="24"/>
        </w:rPr>
      </w:pPr>
      <w:r w:rsidRPr="009E75DD">
        <w:rPr>
          <w:rFonts w:ascii="Calibri" w:hAnsi="Calibri" w:cs="Calibri"/>
          <w:sz w:val="24"/>
        </w:rPr>
        <w:t xml:space="preserve">Barnett, M. N., &amp; Finnemore, M. (1999). The Politics, Power, and Pathologies of International Organizations. </w:t>
      </w:r>
      <w:r w:rsidRPr="009E75DD">
        <w:rPr>
          <w:rFonts w:ascii="Calibri" w:hAnsi="Calibri" w:cs="Calibri"/>
          <w:i/>
          <w:iCs/>
          <w:sz w:val="24"/>
        </w:rPr>
        <w:t>International Organization</w:t>
      </w:r>
      <w:r w:rsidRPr="009E75DD">
        <w:rPr>
          <w:rFonts w:ascii="Calibri" w:hAnsi="Calibri" w:cs="Calibri"/>
          <w:sz w:val="24"/>
        </w:rPr>
        <w:t xml:space="preserve">, </w:t>
      </w:r>
      <w:r w:rsidRPr="009E75DD">
        <w:rPr>
          <w:rFonts w:ascii="Calibri" w:hAnsi="Calibri" w:cs="Calibri"/>
          <w:i/>
          <w:iCs/>
          <w:sz w:val="24"/>
        </w:rPr>
        <w:t>53</w:t>
      </w:r>
      <w:r w:rsidRPr="009E75DD">
        <w:rPr>
          <w:rFonts w:ascii="Calibri" w:hAnsi="Calibri" w:cs="Calibri"/>
          <w:sz w:val="24"/>
        </w:rPr>
        <w:t>(4), 699–732. https://doi.org/10.1162/002081899551048</w:t>
      </w:r>
    </w:p>
    <w:p w14:paraId="5756BD66" w14:textId="77777777" w:rsidR="009E75DD" w:rsidRPr="009E75DD" w:rsidRDefault="009E75DD" w:rsidP="009E75DD">
      <w:pPr>
        <w:pStyle w:val="Bibliography"/>
        <w:rPr>
          <w:rFonts w:ascii="Calibri" w:hAnsi="Calibri" w:cs="Calibri"/>
          <w:sz w:val="24"/>
        </w:rPr>
      </w:pPr>
      <w:r w:rsidRPr="009E75DD">
        <w:rPr>
          <w:rFonts w:ascii="Calibri" w:hAnsi="Calibri" w:cs="Calibri"/>
          <w:sz w:val="24"/>
        </w:rPr>
        <w:t xml:space="preserve">Brown, S., &amp; Zarin, D. (2013). What Does Zero Deforestation Mean? </w:t>
      </w:r>
      <w:r w:rsidRPr="009E75DD">
        <w:rPr>
          <w:rFonts w:ascii="Calibri" w:hAnsi="Calibri" w:cs="Calibri"/>
          <w:i/>
          <w:iCs/>
          <w:sz w:val="24"/>
        </w:rPr>
        <w:t>Science</w:t>
      </w:r>
      <w:r w:rsidRPr="009E75DD">
        <w:rPr>
          <w:rFonts w:ascii="Calibri" w:hAnsi="Calibri" w:cs="Calibri"/>
          <w:sz w:val="24"/>
        </w:rPr>
        <w:t xml:space="preserve">, </w:t>
      </w:r>
      <w:r w:rsidRPr="009E75DD">
        <w:rPr>
          <w:rFonts w:ascii="Calibri" w:hAnsi="Calibri" w:cs="Calibri"/>
          <w:i/>
          <w:iCs/>
          <w:sz w:val="24"/>
        </w:rPr>
        <w:t>342</w:t>
      </w:r>
      <w:r w:rsidRPr="009E75DD">
        <w:rPr>
          <w:rFonts w:ascii="Calibri" w:hAnsi="Calibri" w:cs="Calibri"/>
          <w:sz w:val="24"/>
        </w:rPr>
        <w:t>(6160), 805–807. https://doi.org/10.1126/science.1241277</w:t>
      </w:r>
    </w:p>
    <w:p w14:paraId="35ACE60B" w14:textId="77777777" w:rsidR="009E75DD" w:rsidRPr="009E75DD" w:rsidRDefault="009E75DD" w:rsidP="009E75DD">
      <w:pPr>
        <w:pStyle w:val="Bibliography"/>
        <w:rPr>
          <w:rFonts w:ascii="Calibri" w:hAnsi="Calibri" w:cs="Calibri"/>
          <w:sz w:val="24"/>
        </w:rPr>
      </w:pPr>
      <w:r w:rsidRPr="009E75DD">
        <w:rPr>
          <w:rFonts w:ascii="Calibri" w:hAnsi="Calibri" w:cs="Calibri"/>
          <w:sz w:val="24"/>
        </w:rPr>
        <w:t xml:space="preserve">Buxton, G. V. (1992). Sustainable Development and the Summit: A Canadian Perspective on Progress. </w:t>
      </w:r>
      <w:r w:rsidRPr="009E75DD">
        <w:rPr>
          <w:rFonts w:ascii="Calibri" w:hAnsi="Calibri" w:cs="Calibri"/>
          <w:i/>
          <w:iCs/>
          <w:sz w:val="24"/>
        </w:rPr>
        <w:t>International Journal</w:t>
      </w:r>
      <w:r w:rsidRPr="009E75DD">
        <w:rPr>
          <w:rFonts w:ascii="Calibri" w:hAnsi="Calibri" w:cs="Calibri"/>
          <w:sz w:val="24"/>
        </w:rPr>
        <w:t xml:space="preserve">, </w:t>
      </w:r>
      <w:r w:rsidRPr="009E75DD">
        <w:rPr>
          <w:rFonts w:ascii="Calibri" w:hAnsi="Calibri" w:cs="Calibri"/>
          <w:i/>
          <w:iCs/>
          <w:sz w:val="24"/>
        </w:rPr>
        <w:t>47</w:t>
      </w:r>
      <w:r w:rsidRPr="009E75DD">
        <w:rPr>
          <w:rFonts w:ascii="Calibri" w:hAnsi="Calibri" w:cs="Calibri"/>
          <w:sz w:val="24"/>
        </w:rPr>
        <w:t>(4), 776. https://doi.org/10.2307/40202803</w:t>
      </w:r>
    </w:p>
    <w:p w14:paraId="450214BB" w14:textId="77777777" w:rsidR="009E75DD" w:rsidRPr="009E75DD" w:rsidRDefault="009E75DD" w:rsidP="009E75DD">
      <w:pPr>
        <w:pStyle w:val="Bibliography"/>
        <w:rPr>
          <w:rFonts w:ascii="Calibri" w:hAnsi="Calibri" w:cs="Calibri"/>
          <w:sz w:val="24"/>
        </w:rPr>
      </w:pPr>
      <w:r w:rsidRPr="009E75DD">
        <w:rPr>
          <w:rFonts w:ascii="Calibri" w:hAnsi="Calibri" w:cs="Calibri"/>
          <w:sz w:val="24"/>
        </w:rPr>
        <w:lastRenderedPageBreak/>
        <w:t xml:space="preserve">Chasek, P. S., Downie, D. L., Brown, J. W., &amp; Downie, D. L. (2010). </w:t>
      </w:r>
      <w:r w:rsidRPr="009E75DD">
        <w:rPr>
          <w:rFonts w:ascii="Calibri" w:hAnsi="Calibri" w:cs="Calibri"/>
          <w:i/>
          <w:iCs/>
          <w:sz w:val="24"/>
        </w:rPr>
        <w:t>Global environmental politics</w:t>
      </w:r>
      <w:r w:rsidRPr="009E75DD">
        <w:rPr>
          <w:rFonts w:ascii="Calibri" w:hAnsi="Calibri" w:cs="Calibri"/>
          <w:sz w:val="24"/>
        </w:rPr>
        <w:t xml:space="preserve"> (5th ed). Westview Press.</w:t>
      </w:r>
    </w:p>
    <w:p w14:paraId="7BE21083" w14:textId="77777777" w:rsidR="009E75DD" w:rsidRPr="009E75DD" w:rsidRDefault="009E75DD" w:rsidP="009E75DD">
      <w:pPr>
        <w:pStyle w:val="Bibliography"/>
        <w:rPr>
          <w:rFonts w:ascii="Calibri" w:hAnsi="Calibri" w:cs="Calibri"/>
          <w:sz w:val="24"/>
        </w:rPr>
      </w:pPr>
      <w:r w:rsidRPr="009E75DD">
        <w:rPr>
          <w:rFonts w:ascii="Calibri" w:hAnsi="Calibri" w:cs="Calibri"/>
          <w:sz w:val="24"/>
        </w:rPr>
        <w:t xml:space="preserve">FAO. (n.d.-a). </w:t>
      </w:r>
      <w:r w:rsidRPr="009E75DD">
        <w:rPr>
          <w:rFonts w:ascii="Calibri" w:hAnsi="Calibri" w:cs="Calibri"/>
          <w:i/>
          <w:iCs/>
          <w:sz w:val="24"/>
        </w:rPr>
        <w:t>Box 2: Definitions of Deforestation</w:t>
      </w:r>
      <w:r w:rsidRPr="009E75DD">
        <w:rPr>
          <w:rFonts w:ascii="Calibri" w:hAnsi="Calibri" w:cs="Calibri"/>
          <w:sz w:val="24"/>
        </w:rPr>
        <w:t>. Deforestation.</w:t>
      </w:r>
    </w:p>
    <w:p w14:paraId="2AA075D7" w14:textId="77777777" w:rsidR="009E75DD" w:rsidRPr="009E75DD" w:rsidRDefault="009E75DD" w:rsidP="009E75DD">
      <w:pPr>
        <w:pStyle w:val="Bibliography"/>
        <w:rPr>
          <w:rFonts w:ascii="Calibri" w:hAnsi="Calibri" w:cs="Calibri"/>
          <w:sz w:val="24"/>
        </w:rPr>
      </w:pPr>
      <w:r w:rsidRPr="009E75DD">
        <w:rPr>
          <w:rFonts w:ascii="Calibri" w:hAnsi="Calibri" w:cs="Calibri"/>
          <w:sz w:val="24"/>
        </w:rPr>
        <w:t xml:space="preserve">FAO. (n.d.-b). </w:t>
      </w:r>
      <w:r w:rsidRPr="009E75DD">
        <w:rPr>
          <w:rFonts w:ascii="Calibri" w:hAnsi="Calibri" w:cs="Calibri"/>
          <w:i/>
          <w:iCs/>
          <w:sz w:val="24"/>
        </w:rPr>
        <w:t>World Deforestation Slows Down as More Forests Are Better Managed</w:t>
      </w:r>
      <w:r w:rsidRPr="009E75DD">
        <w:rPr>
          <w:rFonts w:ascii="Calibri" w:hAnsi="Calibri" w:cs="Calibri"/>
          <w:sz w:val="24"/>
        </w:rPr>
        <w:t>.</w:t>
      </w:r>
    </w:p>
    <w:p w14:paraId="68D58382" w14:textId="77777777" w:rsidR="009E75DD" w:rsidRPr="009E75DD" w:rsidRDefault="009E75DD" w:rsidP="009E75DD">
      <w:pPr>
        <w:pStyle w:val="Bibliography"/>
        <w:rPr>
          <w:rFonts w:ascii="Calibri" w:hAnsi="Calibri" w:cs="Calibri"/>
          <w:sz w:val="24"/>
        </w:rPr>
      </w:pPr>
      <w:r w:rsidRPr="009E75DD">
        <w:rPr>
          <w:rFonts w:ascii="Calibri" w:hAnsi="Calibri" w:cs="Calibri"/>
          <w:sz w:val="24"/>
        </w:rPr>
        <w:t xml:space="preserve">Haas, Peter M. (2015). UN conferences and constructivist governance of the environment. In Haas, Peter M. (Ed.), </w:t>
      </w:r>
      <w:r w:rsidRPr="009E75DD">
        <w:rPr>
          <w:rFonts w:ascii="Calibri" w:hAnsi="Calibri" w:cs="Calibri"/>
          <w:i/>
          <w:iCs/>
          <w:sz w:val="24"/>
        </w:rPr>
        <w:t>Epistemic Communities, Constructivism, and International Environmental Politics</w:t>
      </w:r>
      <w:r w:rsidRPr="009E75DD">
        <w:rPr>
          <w:rFonts w:ascii="Calibri" w:hAnsi="Calibri" w:cs="Calibri"/>
          <w:sz w:val="24"/>
        </w:rPr>
        <w:t>. Routledge.</w:t>
      </w:r>
    </w:p>
    <w:p w14:paraId="6222FA3A" w14:textId="77777777" w:rsidR="009E75DD" w:rsidRPr="009E75DD" w:rsidRDefault="009E75DD" w:rsidP="009E75DD">
      <w:pPr>
        <w:pStyle w:val="Bibliography"/>
        <w:rPr>
          <w:rFonts w:ascii="Calibri" w:hAnsi="Calibri" w:cs="Calibri"/>
          <w:sz w:val="24"/>
        </w:rPr>
      </w:pPr>
      <w:r w:rsidRPr="009E75DD">
        <w:rPr>
          <w:rFonts w:ascii="Calibri" w:hAnsi="Calibri" w:cs="Calibri"/>
          <w:sz w:val="24"/>
        </w:rPr>
        <w:t xml:space="preserve">Halle, Mark. (2019). Life After Rio. In Dabelko, Geoffrey D. &amp; Conca, Ken (Eds.), </w:t>
      </w:r>
      <w:r w:rsidRPr="009E75DD">
        <w:rPr>
          <w:rFonts w:ascii="Calibri" w:hAnsi="Calibri" w:cs="Calibri"/>
          <w:i/>
          <w:iCs/>
          <w:sz w:val="24"/>
        </w:rPr>
        <w:t>Green Planet Blues: Critical Perspectives on Global Environmental Politics</w:t>
      </w:r>
      <w:r w:rsidRPr="009E75DD">
        <w:rPr>
          <w:rFonts w:ascii="Calibri" w:hAnsi="Calibri" w:cs="Calibri"/>
          <w:sz w:val="24"/>
        </w:rPr>
        <w:t xml:space="preserve"> (5th Edition). Routledge.</w:t>
      </w:r>
    </w:p>
    <w:p w14:paraId="72E66167" w14:textId="77777777" w:rsidR="009E75DD" w:rsidRPr="009E75DD" w:rsidRDefault="009E75DD" w:rsidP="009E75DD">
      <w:pPr>
        <w:pStyle w:val="Bibliography"/>
        <w:rPr>
          <w:rFonts w:ascii="Calibri" w:hAnsi="Calibri" w:cs="Calibri"/>
          <w:sz w:val="24"/>
        </w:rPr>
      </w:pPr>
      <w:r w:rsidRPr="009E75DD">
        <w:rPr>
          <w:rFonts w:ascii="Calibri" w:hAnsi="Calibri" w:cs="Calibri"/>
          <w:sz w:val="24"/>
        </w:rPr>
        <w:t xml:space="preserve">Hawkins, D., Lake, D. A., Nielson, D. L., &amp; Tierney, M. J. (2006). Delegation under anarchy: States, international organizations, and principal-agent theory. In D. G. Hawkins, D. A. Lake, D. L. Nielson, &amp; M. J. Tierney (Eds.), </w:t>
      </w:r>
      <w:r w:rsidRPr="009E75DD">
        <w:rPr>
          <w:rFonts w:ascii="Calibri" w:hAnsi="Calibri" w:cs="Calibri"/>
          <w:i/>
          <w:iCs/>
          <w:sz w:val="24"/>
        </w:rPr>
        <w:t>Delegation and Agency in International Organizations</w:t>
      </w:r>
      <w:r w:rsidRPr="009E75DD">
        <w:rPr>
          <w:rFonts w:ascii="Calibri" w:hAnsi="Calibri" w:cs="Calibri"/>
          <w:sz w:val="24"/>
        </w:rPr>
        <w:t xml:space="preserve"> (1st ed., pp. 3–38). Cambridge University Press. https://doi.org/10.1017/CBO9780511491368.002</w:t>
      </w:r>
    </w:p>
    <w:p w14:paraId="0B33A08F" w14:textId="77777777" w:rsidR="009E75DD" w:rsidRPr="009E75DD" w:rsidRDefault="009E75DD" w:rsidP="009E75DD">
      <w:pPr>
        <w:pStyle w:val="Bibliography"/>
        <w:rPr>
          <w:rFonts w:ascii="Calibri" w:hAnsi="Calibri" w:cs="Calibri"/>
          <w:sz w:val="24"/>
        </w:rPr>
      </w:pPr>
      <w:r w:rsidRPr="009E75DD">
        <w:rPr>
          <w:rFonts w:ascii="Calibri" w:hAnsi="Calibri" w:cs="Calibri"/>
          <w:sz w:val="24"/>
        </w:rPr>
        <w:t xml:space="preserve">Irawan, S. &amp; Tacconi, L. (2009). Reducing Emissions from Deforestation and Forest Degradation (REDD) and Decentralized Forest Management. </w:t>
      </w:r>
      <w:r w:rsidRPr="009E75DD">
        <w:rPr>
          <w:rFonts w:ascii="Calibri" w:hAnsi="Calibri" w:cs="Calibri"/>
          <w:i/>
          <w:iCs/>
          <w:sz w:val="24"/>
        </w:rPr>
        <w:t>International Forestry Review</w:t>
      </w:r>
      <w:r w:rsidRPr="009E75DD">
        <w:rPr>
          <w:rFonts w:ascii="Calibri" w:hAnsi="Calibri" w:cs="Calibri"/>
          <w:sz w:val="24"/>
        </w:rPr>
        <w:t xml:space="preserve">, </w:t>
      </w:r>
      <w:r w:rsidRPr="009E75DD">
        <w:rPr>
          <w:rFonts w:ascii="Calibri" w:hAnsi="Calibri" w:cs="Calibri"/>
          <w:i/>
          <w:iCs/>
          <w:sz w:val="24"/>
        </w:rPr>
        <w:t>11</w:t>
      </w:r>
      <w:r w:rsidRPr="009E75DD">
        <w:rPr>
          <w:rFonts w:ascii="Calibri" w:hAnsi="Calibri" w:cs="Calibri"/>
          <w:sz w:val="24"/>
        </w:rPr>
        <w:t>(4), 427–438.</w:t>
      </w:r>
    </w:p>
    <w:p w14:paraId="56A35667" w14:textId="77777777" w:rsidR="009E75DD" w:rsidRPr="009E75DD" w:rsidRDefault="009E75DD" w:rsidP="009E75DD">
      <w:pPr>
        <w:pStyle w:val="Bibliography"/>
        <w:rPr>
          <w:rFonts w:ascii="Calibri" w:hAnsi="Calibri" w:cs="Calibri"/>
          <w:sz w:val="24"/>
        </w:rPr>
      </w:pPr>
      <w:r w:rsidRPr="009E75DD">
        <w:rPr>
          <w:rFonts w:ascii="Calibri" w:hAnsi="Calibri" w:cs="Calibri"/>
          <w:sz w:val="24"/>
        </w:rPr>
        <w:t xml:space="preserve">Kafy, A.-A., Saha, M., Fattah, Md. A., Rahman, M. T., Duti, B. M., Rahaman, Z. A., Bakshi, A., Kalaivani, S., Nafiz Rahaman, S., &amp; Sattar, G. S. (2023). Integrating forest cover change and carbon storage dynamics: Leveraging Google Earth Engine and InVEST model to inform conservation in hilly regions. </w:t>
      </w:r>
      <w:r w:rsidRPr="009E75DD">
        <w:rPr>
          <w:rFonts w:ascii="Calibri" w:hAnsi="Calibri" w:cs="Calibri"/>
          <w:i/>
          <w:iCs/>
          <w:sz w:val="24"/>
        </w:rPr>
        <w:t>Ecological Indicators</w:t>
      </w:r>
      <w:r w:rsidRPr="009E75DD">
        <w:rPr>
          <w:rFonts w:ascii="Calibri" w:hAnsi="Calibri" w:cs="Calibri"/>
          <w:sz w:val="24"/>
        </w:rPr>
        <w:t xml:space="preserve">, </w:t>
      </w:r>
      <w:r w:rsidRPr="009E75DD">
        <w:rPr>
          <w:rFonts w:ascii="Calibri" w:hAnsi="Calibri" w:cs="Calibri"/>
          <w:i/>
          <w:iCs/>
          <w:sz w:val="24"/>
        </w:rPr>
        <w:t>152</w:t>
      </w:r>
      <w:r w:rsidRPr="009E75DD">
        <w:rPr>
          <w:rFonts w:ascii="Calibri" w:hAnsi="Calibri" w:cs="Calibri"/>
          <w:sz w:val="24"/>
        </w:rPr>
        <w:t>, 110374. https://doi.org/10.1016/j.ecolind.2023.110374</w:t>
      </w:r>
    </w:p>
    <w:p w14:paraId="5336A00F" w14:textId="77777777" w:rsidR="009E75DD" w:rsidRPr="009E75DD" w:rsidRDefault="009E75DD" w:rsidP="009E75DD">
      <w:pPr>
        <w:pStyle w:val="Bibliography"/>
        <w:rPr>
          <w:rFonts w:ascii="Calibri" w:hAnsi="Calibri" w:cs="Calibri"/>
          <w:sz w:val="24"/>
        </w:rPr>
      </w:pPr>
      <w:r w:rsidRPr="009E75DD">
        <w:rPr>
          <w:rFonts w:ascii="Calibri" w:hAnsi="Calibri" w:cs="Calibri"/>
          <w:sz w:val="24"/>
        </w:rPr>
        <w:lastRenderedPageBreak/>
        <w:t xml:space="preserve">Rae, Ian. (2012, September 10). Saving the Ozone Layer: Why the Montreal Protocol Worked. </w:t>
      </w:r>
      <w:r w:rsidRPr="009E75DD">
        <w:rPr>
          <w:rFonts w:ascii="Calibri" w:hAnsi="Calibri" w:cs="Calibri"/>
          <w:i/>
          <w:iCs/>
          <w:sz w:val="24"/>
        </w:rPr>
        <w:t>The Conversation</w:t>
      </w:r>
      <w:r w:rsidRPr="009E75DD">
        <w:rPr>
          <w:rFonts w:ascii="Calibri" w:hAnsi="Calibri" w:cs="Calibri"/>
          <w:sz w:val="24"/>
        </w:rPr>
        <w:t>. https://theconversation.com/saving-the-ozone-layer-why-the-montreal-protocol-worked-9249</w:t>
      </w:r>
    </w:p>
    <w:p w14:paraId="71A735D7" w14:textId="77777777" w:rsidR="009E75DD" w:rsidRPr="009E75DD" w:rsidRDefault="009E75DD" w:rsidP="009E75DD">
      <w:pPr>
        <w:pStyle w:val="Bibliography"/>
        <w:rPr>
          <w:rFonts w:ascii="Calibri" w:hAnsi="Calibri" w:cs="Calibri"/>
          <w:sz w:val="24"/>
        </w:rPr>
      </w:pPr>
      <w:r w:rsidRPr="009E75DD">
        <w:rPr>
          <w:rFonts w:ascii="Calibri" w:hAnsi="Calibri" w:cs="Calibri"/>
          <w:i/>
          <w:iCs/>
          <w:sz w:val="24"/>
        </w:rPr>
        <w:t>Recent and Upcoming Ad-Hoc Expert Groups</w:t>
      </w:r>
      <w:r w:rsidRPr="009E75DD">
        <w:rPr>
          <w:rFonts w:ascii="Calibri" w:hAnsi="Calibri" w:cs="Calibri"/>
          <w:sz w:val="24"/>
        </w:rPr>
        <w:t>. (n.d.). Ad-Hoc Expert Groups. https://www.un.org/esa/forests/forum/aheg/index.html</w:t>
      </w:r>
    </w:p>
    <w:p w14:paraId="36C96381" w14:textId="77777777" w:rsidR="009E75DD" w:rsidRPr="009E75DD" w:rsidRDefault="009E75DD" w:rsidP="009E75DD">
      <w:pPr>
        <w:pStyle w:val="Bibliography"/>
        <w:rPr>
          <w:rFonts w:ascii="Calibri" w:hAnsi="Calibri" w:cs="Calibri"/>
          <w:sz w:val="24"/>
        </w:rPr>
      </w:pPr>
      <w:r w:rsidRPr="009E75DD">
        <w:rPr>
          <w:rFonts w:ascii="Calibri" w:hAnsi="Calibri" w:cs="Calibri"/>
          <w:sz w:val="24"/>
        </w:rPr>
        <w:t xml:space="preserve">Schneider, Thomas W. (2006). </w:t>
      </w:r>
      <w:r w:rsidRPr="009E75DD">
        <w:rPr>
          <w:rFonts w:ascii="Calibri" w:hAnsi="Calibri" w:cs="Calibri"/>
          <w:i/>
          <w:iCs/>
          <w:sz w:val="24"/>
        </w:rPr>
        <w:t>A non-legally-binding Instrument as an Alternative to a Forest Convention</w:t>
      </w:r>
      <w:r w:rsidRPr="009E75DD">
        <w:rPr>
          <w:rFonts w:ascii="Calibri" w:hAnsi="Calibri" w:cs="Calibri"/>
          <w:sz w:val="24"/>
        </w:rPr>
        <w:t xml:space="preserve"> (4). Institute for World Forestry.</w:t>
      </w:r>
    </w:p>
    <w:p w14:paraId="66FB2301" w14:textId="77777777" w:rsidR="009E75DD" w:rsidRPr="009E75DD" w:rsidRDefault="009E75DD" w:rsidP="009E75DD">
      <w:pPr>
        <w:pStyle w:val="Bibliography"/>
        <w:rPr>
          <w:rFonts w:ascii="Calibri" w:hAnsi="Calibri" w:cs="Calibri"/>
          <w:sz w:val="24"/>
        </w:rPr>
      </w:pPr>
      <w:r w:rsidRPr="009E75DD">
        <w:rPr>
          <w:rFonts w:ascii="Calibri" w:hAnsi="Calibri" w:cs="Calibri"/>
          <w:sz w:val="24"/>
        </w:rPr>
        <w:t xml:space="preserve">Tomi, Ardiansyah. (n.d.). LSM Kehutanan Indonesia. </w:t>
      </w:r>
      <w:r w:rsidRPr="009E75DD">
        <w:rPr>
          <w:rFonts w:ascii="Calibri" w:hAnsi="Calibri" w:cs="Calibri"/>
          <w:i/>
          <w:iCs/>
          <w:sz w:val="24"/>
        </w:rPr>
        <w:t>LSM Kehutanan Indonesia</w:t>
      </w:r>
      <w:r w:rsidRPr="009E75DD">
        <w:rPr>
          <w:rFonts w:ascii="Calibri" w:hAnsi="Calibri" w:cs="Calibri"/>
          <w:sz w:val="24"/>
        </w:rPr>
        <w:t>. http://foresteract.com/lsm-kehutanan-indonesia/</w:t>
      </w:r>
    </w:p>
    <w:p w14:paraId="4B7AC0B8" w14:textId="77777777" w:rsidR="009E75DD" w:rsidRPr="009E75DD" w:rsidRDefault="009E75DD" w:rsidP="009E75DD">
      <w:pPr>
        <w:pStyle w:val="Bibliography"/>
        <w:rPr>
          <w:rFonts w:ascii="Calibri" w:hAnsi="Calibri" w:cs="Calibri"/>
          <w:sz w:val="24"/>
        </w:rPr>
      </w:pPr>
      <w:r w:rsidRPr="009E75DD">
        <w:rPr>
          <w:rFonts w:ascii="Calibri" w:hAnsi="Calibri" w:cs="Calibri"/>
          <w:sz w:val="24"/>
        </w:rPr>
        <w:t xml:space="preserve">UN ECOSOC. (2000). </w:t>
      </w:r>
      <w:r w:rsidRPr="009E75DD">
        <w:rPr>
          <w:rFonts w:ascii="Calibri" w:hAnsi="Calibri" w:cs="Calibri"/>
          <w:i/>
          <w:iCs/>
          <w:sz w:val="24"/>
        </w:rPr>
        <w:t>Report of the Intergovernmental Forum on Forests on its fourth session</w:t>
      </w:r>
      <w:r w:rsidRPr="009E75DD">
        <w:rPr>
          <w:rFonts w:ascii="Calibri" w:hAnsi="Calibri" w:cs="Calibri"/>
          <w:sz w:val="24"/>
        </w:rPr>
        <w:t>. https://www.un.org/esa/documents/ecosoc/cn17/2000/ecn172000-14.htm</w:t>
      </w:r>
    </w:p>
    <w:p w14:paraId="3F402723" w14:textId="77777777" w:rsidR="009E75DD" w:rsidRPr="009E75DD" w:rsidRDefault="009E75DD" w:rsidP="009E75DD">
      <w:pPr>
        <w:pStyle w:val="Bibliography"/>
        <w:rPr>
          <w:rFonts w:ascii="Calibri" w:hAnsi="Calibri" w:cs="Calibri"/>
          <w:sz w:val="24"/>
        </w:rPr>
      </w:pPr>
      <w:r w:rsidRPr="009E75DD">
        <w:rPr>
          <w:rFonts w:ascii="Calibri" w:hAnsi="Calibri" w:cs="Calibri"/>
          <w:sz w:val="24"/>
        </w:rPr>
        <w:t xml:space="preserve">UNFF. (n.d.). </w:t>
      </w:r>
      <w:r w:rsidRPr="009E75DD">
        <w:rPr>
          <w:rFonts w:ascii="Calibri" w:hAnsi="Calibri" w:cs="Calibri"/>
          <w:i/>
          <w:iCs/>
          <w:sz w:val="24"/>
        </w:rPr>
        <w:t>Review of the Effectiveness of the International Arrangement on Forests</w:t>
      </w:r>
      <w:r w:rsidRPr="009E75DD">
        <w:rPr>
          <w:rFonts w:ascii="Calibri" w:hAnsi="Calibri" w:cs="Calibri"/>
          <w:sz w:val="24"/>
        </w:rPr>
        <w:t>. United Nations Forum on Forests. https://www.un.org/esa/forests/wp-content/uploads/2015/06/Review_Effectiveness_IAF.pdf</w:t>
      </w:r>
    </w:p>
    <w:p w14:paraId="1B2A50D2" w14:textId="77777777" w:rsidR="009E75DD" w:rsidRPr="009E75DD" w:rsidRDefault="009E75DD" w:rsidP="009E75DD">
      <w:pPr>
        <w:pStyle w:val="Bibliography"/>
        <w:rPr>
          <w:rFonts w:ascii="Calibri" w:hAnsi="Calibri" w:cs="Calibri"/>
          <w:sz w:val="24"/>
        </w:rPr>
      </w:pPr>
      <w:r w:rsidRPr="009E75DD">
        <w:rPr>
          <w:rFonts w:ascii="Calibri" w:hAnsi="Calibri" w:cs="Calibri"/>
          <w:sz w:val="24"/>
        </w:rPr>
        <w:t xml:space="preserve">Wang, Sen. (2001). Towards an international convention on forests: Building blocks versus stumbling blocks. </w:t>
      </w:r>
      <w:r w:rsidRPr="009E75DD">
        <w:rPr>
          <w:rFonts w:ascii="Calibri" w:hAnsi="Calibri" w:cs="Calibri"/>
          <w:i/>
          <w:iCs/>
          <w:sz w:val="24"/>
        </w:rPr>
        <w:t>International Forestry Review</w:t>
      </w:r>
      <w:r w:rsidRPr="009E75DD">
        <w:rPr>
          <w:rFonts w:ascii="Calibri" w:hAnsi="Calibri" w:cs="Calibri"/>
          <w:sz w:val="24"/>
        </w:rPr>
        <w:t xml:space="preserve">, </w:t>
      </w:r>
      <w:r w:rsidRPr="009E75DD">
        <w:rPr>
          <w:rFonts w:ascii="Calibri" w:hAnsi="Calibri" w:cs="Calibri"/>
          <w:i/>
          <w:iCs/>
          <w:sz w:val="24"/>
        </w:rPr>
        <w:t>3</w:t>
      </w:r>
      <w:r w:rsidRPr="009E75DD">
        <w:rPr>
          <w:rFonts w:ascii="Calibri" w:hAnsi="Calibri" w:cs="Calibri"/>
          <w:sz w:val="24"/>
        </w:rPr>
        <w:t>(4), 251–264.</w:t>
      </w:r>
    </w:p>
    <w:p w14:paraId="4907207A" w14:textId="0094F144" w:rsidR="003253DA" w:rsidRPr="00252FD9" w:rsidRDefault="00C6739E" w:rsidP="00805B13">
      <w:pPr>
        <w:spacing w:line="276" w:lineRule="auto"/>
        <w:jc w:val="both"/>
        <w:rPr>
          <w:sz w:val="24"/>
          <w:szCs w:val="24"/>
          <w:lang w:val="en-US"/>
        </w:rPr>
      </w:pPr>
      <w:r>
        <w:rPr>
          <w:sz w:val="24"/>
          <w:szCs w:val="24"/>
          <w:lang w:val="en-US"/>
        </w:rPr>
        <w:fldChar w:fldCharType="end"/>
      </w:r>
    </w:p>
    <w:sectPr w:rsidR="003253DA" w:rsidRPr="00252F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1686AF" w14:textId="77777777" w:rsidR="00B52BDC" w:rsidRDefault="00B52BDC" w:rsidP="004070B0">
      <w:pPr>
        <w:spacing w:after="0" w:line="240" w:lineRule="auto"/>
      </w:pPr>
      <w:r>
        <w:separator/>
      </w:r>
    </w:p>
  </w:endnote>
  <w:endnote w:type="continuationSeparator" w:id="0">
    <w:p w14:paraId="1F3AC7B3" w14:textId="77777777" w:rsidR="00B52BDC" w:rsidRDefault="00B52BDC" w:rsidP="004070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060EB7" w14:textId="77777777" w:rsidR="00B52BDC" w:rsidRDefault="00B52BDC" w:rsidP="004070B0">
      <w:pPr>
        <w:spacing w:after="0" w:line="240" w:lineRule="auto"/>
      </w:pPr>
      <w:r>
        <w:separator/>
      </w:r>
    </w:p>
  </w:footnote>
  <w:footnote w:type="continuationSeparator" w:id="0">
    <w:p w14:paraId="7A49FD93" w14:textId="77777777" w:rsidR="00B52BDC" w:rsidRDefault="00B52BDC" w:rsidP="004070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226EA5"/>
    <w:multiLevelType w:val="hybridMultilevel"/>
    <w:tmpl w:val="EF9A8DB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16cid:durableId="7462210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Chicago 16th Footnote&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z92t9a5alr2rxiezape50xfp9vee2drdssrt&quot;&gt;My EndNote Library&lt;record-ids&gt;&lt;item&gt;20&lt;/item&gt;&lt;item&gt;21&lt;/item&gt;&lt;item&gt;22&lt;/item&gt;&lt;item&gt;23&lt;/item&gt;&lt;item&gt;24&lt;/item&gt;&lt;item&gt;25&lt;/item&gt;&lt;item&gt;26&lt;/item&gt;&lt;item&gt;27&lt;/item&gt;&lt;item&gt;28&lt;/item&gt;&lt;item&gt;29&lt;/item&gt;&lt;item&gt;30&lt;/item&gt;&lt;item&gt;31&lt;/item&gt;&lt;item&gt;32&lt;/item&gt;&lt;item&gt;34&lt;/item&gt;&lt;item&gt;35&lt;/item&gt;&lt;item&gt;36&lt;/item&gt;&lt;item&gt;37&lt;/item&gt;&lt;item&gt;38&lt;/item&gt;&lt;/record-ids&gt;&lt;/item&gt;&lt;/Libraries&gt;"/>
  </w:docVars>
  <w:rsids>
    <w:rsidRoot w:val="00C93AD2"/>
    <w:rsid w:val="000004FD"/>
    <w:rsid w:val="000058F3"/>
    <w:rsid w:val="00005E44"/>
    <w:rsid w:val="000215E0"/>
    <w:rsid w:val="00025220"/>
    <w:rsid w:val="00033503"/>
    <w:rsid w:val="00035C71"/>
    <w:rsid w:val="00036EF3"/>
    <w:rsid w:val="00050E5C"/>
    <w:rsid w:val="0006179C"/>
    <w:rsid w:val="00075ABA"/>
    <w:rsid w:val="00082E88"/>
    <w:rsid w:val="000835EF"/>
    <w:rsid w:val="00096615"/>
    <w:rsid w:val="000A0CA2"/>
    <w:rsid w:val="000A5EB0"/>
    <w:rsid w:val="000A5FE5"/>
    <w:rsid w:val="000C191A"/>
    <w:rsid w:val="000C21E2"/>
    <w:rsid w:val="000D4AE8"/>
    <w:rsid w:val="000E0EC0"/>
    <w:rsid w:val="000E39E4"/>
    <w:rsid w:val="000E63F0"/>
    <w:rsid w:val="000F55A4"/>
    <w:rsid w:val="00104D1D"/>
    <w:rsid w:val="0010501C"/>
    <w:rsid w:val="00106A5A"/>
    <w:rsid w:val="00113DAF"/>
    <w:rsid w:val="00115C4F"/>
    <w:rsid w:val="00117061"/>
    <w:rsid w:val="001171B0"/>
    <w:rsid w:val="001320D5"/>
    <w:rsid w:val="00135B2A"/>
    <w:rsid w:val="00147417"/>
    <w:rsid w:val="00154FC3"/>
    <w:rsid w:val="00162FB8"/>
    <w:rsid w:val="001637C8"/>
    <w:rsid w:val="001645D5"/>
    <w:rsid w:val="00164E5D"/>
    <w:rsid w:val="00166C3D"/>
    <w:rsid w:val="0016725E"/>
    <w:rsid w:val="001676A6"/>
    <w:rsid w:val="00182E21"/>
    <w:rsid w:val="001851BA"/>
    <w:rsid w:val="00186319"/>
    <w:rsid w:val="00187338"/>
    <w:rsid w:val="0019259E"/>
    <w:rsid w:val="001959DB"/>
    <w:rsid w:val="0019758F"/>
    <w:rsid w:val="001B168B"/>
    <w:rsid w:val="001B2171"/>
    <w:rsid w:val="001B23C9"/>
    <w:rsid w:val="001C5BD0"/>
    <w:rsid w:val="001D4129"/>
    <w:rsid w:val="001D681B"/>
    <w:rsid w:val="001E22C7"/>
    <w:rsid w:val="001E4055"/>
    <w:rsid w:val="001F604F"/>
    <w:rsid w:val="002029B2"/>
    <w:rsid w:val="00203BEF"/>
    <w:rsid w:val="00211548"/>
    <w:rsid w:val="002158CF"/>
    <w:rsid w:val="00215C8C"/>
    <w:rsid w:val="0022309C"/>
    <w:rsid w:val="00226CEE"/>
    <w:rsid w:val="0023267D"/>
    <w:rsid w:val="00232833"/>
    <w:rsid w:val="00235E3B"/>
    <w:rsid w:val="0023757F"/>
    <w:rsid w:val="0024014F"/>
    <w:rsid w:val="00252FD9"/>
    <w:rsid w:val="00253E65"/>
    <w:rsid w:val="0025541C"/>
    <w:rsid w:val="002647D4"/>
    <w:rsid w:val="002704C2"/>
    <w:rsid w:val="0027370B"/>
    <w:rsid w:val="00274B8F"/>
    <w:rsid w:val="00281B0F"/>
    <w:rsid w:val="00285698"/>
    <w:rsid w:val="002863A2"/>
    <w:rsid w:val="00296101"/>
    <w:rsid w:val="002B32B5"/>
    <w:rsid w:val="002C41C5"/>
    <w:rsid w:val="002D2CF4"/>
    <w:rsid w:val="002D4C96"/>
    <w:rsid w:val="002D5ACE"/>
    <w:rsid w:val="002F01A5"/>
    <w:rsid w:val="002F593F"/>
    <w:rsid w:val="002F715E"/>
    <w:rsid w:val="003013A2"/>
    <w:rsid w:val="00303BBD"/>
    <w:rsid w:val="0031504D"/>
    <w:rsid w:val="00320242"/>
    <w:rsid w:val="00322473"/>
    <w:rsid w:val="003253DA"/>
    <w:rsid w:val="003258B7"/>
    <w:rsid w:val="00327876"/>
    <w:rsid w:val="00334DE2"/>
    <w:rsid w:val="00343468"/>
    <w:rsid w:val="00344DFA"/>
    <w:rsid w:val="00345C51"/>
    <w:rsid w:val="003467DB"/>
    <w:rsid w:val="00354B73"/>
    <w:rsid w:val="00354DA1"/>
    <w:rsid w:val="00356BAE"/>
    <w:rsid w:val="00377AE5"/>
    <w:rsid w:val="00381829"/>
    <w:rsid w:val="0038239F"/>
    <w:rsid w:val="00384963"/>
    <w:rsid w:val="0038752D"/>
    <w:rsid w:val="003900F0"/>
    <w:rsid w:val="00392D7F"/>
    <w:rsid w:val="0039633F"/>
    <w:rsid w:val="003B1092"/>
    <w:rsid w:val="003B1FCC"/>
    <w:rsid w:val="003C132D"/>
    <w:rsid w:val="003D0D25"/>
    <w:rsid w:val="003D53E4"/>
    <w:rsid w:val="003E105A"/>
    <w:rsid w:val="00402C83"/>
    <w:rsid w:val="004060A6"/>
    <w:rsid w:val="0040684D"/>
    <w:rsid w:val="004070B0"/>
    <w:rsid w:val="00411D46"/>
    <w:rsid w:val="0041711F"/>
    <w:rsid w:val="0042015E"/>
    <w:rsid w:val="00420F9D"/>
    <w:rsid w:val="00423693"/>
    <w:rsid w:val="00426216"/>
    <w:rsid w:val="00430A5C"/>
    <w:rsid w:val="00434804"/>
    <w:rsid w:val="00451EF9"/>
    <w:rsid w:val="00463006"/>
    <w:rsid w:val="00471E76"/>
    <w:rsid w:val="00477766"/>
    <w:rsid w:val="004825B5"/>
    <w:rsid w:val="00482C69"/>
    <w:rsid w:val="004835D8"/>
    <w:rsid w:val="00486F80"/>
    <w:rsid w:val="004936AA"/>
    <w:rsid w:val="004962DD"/>
    <w:rsid w:val="004979CD"/>
    <w:rsid w:val="004B09CD"/>
    <w:rsid w:val="004C296F"/>
    <w:rsid w:val="004C50C1"/>
    <w:rsid w:val="004C5FE2"/>
    <w:rsid w:val="00511E4C"/>
    <w:rsid w:val="00522D78"/>
    <w:rsid w:val="00524029"/>
    <w:rsid w:val="005416B9"/>
    <w:rsid w:val="005554B4"/>
    <w:rsid w:val="00560EE5"/>
    <w:rsid w:val="005622DF"/>
    <w:rsid w:val="00572835"/>
    <w:rsid w:val="00577F3E"/>
    <w:rsid w:val="00581FA5"/>
    <w:rsid w:val="00583902"/>
    <w:rsid w:val="005967C7"/>
    <w:rsid w:val="005A038B"/>
    <w:rsid w:val="005A3E65"/>
    <w:rsid w:val="005A6D40"/>
    <w:rsid w:val="005B1343"/>
    <w:rsid w:val="005B244C"/>
    <w:rsid w:val="005C1268"/>
    <w:rsid w:val="005C26D9"/>
    <w:rsid w:val="005D20E2"/>
    <w:rsid w:val="005D4AD1"/>
    <w:rsid w:val="005D778E"/>
    <w:rsid w:val="005F0EC7"/>
    <w:rsid w:val="005F67D3"/>
    <w:rsid w:val="00603927"/>
    <w:rsid w:val="00605306"/>
    <w:rsid w:val="006053CB"/>
    <w:rsid w:val="006054E4"/>
    <w:rsid w:val="00605FEA"/>
    <w:rsid w:val="00607BCF"/>
    <w:rsid w:val="00611505"/>
    <w:rsid w:val="0061714E"/>
    <w:rsid w:val="006228E2"/>
    <w:rsid w:val="00631C94"/>
    <w:rsid w:val="006423F2"/>
    <w:rsid w:val="00643823"/>
    <w:rsid w:val="00653FE2"/>
    <w:rsid w:val="006570EA"/>
    <w:rsid w:val="0066036D"/>
    <w:rsid w:val="00663115"/>
    <w:rsid w:val="00667F9C"/>
    <w:rsid w:val="006876B5"/>
    <w:rsid w:val="00687761"/>
    <w:rsid w:val="006967D7"/>
    <w:rsid w:val="006B4B3C"/>
    <w:rsid w:val="006C4774"/>
    <w:rsid w:val="006C59FC"/>
    <w:rsid w:val="006D7719"/>
    <w:rsid w:val="006F0318"/>
    <w:rsid w:val="006F6254"/>
    <w:rsid w:val="007101C2"/>
    <w:rsid w:val="0072060F"/>
    <w:rsid w:val="00720BBB"/>
    <w:rsid w:val="00723CA3"/>
    <w:rsid w:val="007240DA"/>
    <w:rsid w:val="00724E3A"/>
    <w:rsid w:val="00727E35"/>
    <w:rsid w:val="00734FF9"/>
    <w:rsid w:val="00742AB0"/>
    <w:rsid w:val="0075048D"/>
    <w:rsid w:val="00751E73"/>
    <w:rsid w:val="00753D6C"/>
    <w:rsid w:val="007542D2"/>
    <w:rsid w:val="007565C2"/>
    <w:rsid w:val="007571D0"/>
    <w:rsid w:val="00757380"/>
    <w:rsid w:val="00772EAF"/>
    <w:rsid w:val="007811CD"/>
    <w:rsid w:val="007869F7"/>
    <w:rsid w:val="00791851"/>
    <w:rsid w:val="007A0799"/>
    <w:rsid w:val="007A31B7"/>
    <w:rsid w:val="007A7560"/>
    <w:rsid w:val="007B0BD5"/>
    <w:rsid w:val="007B1CCB"/>
    <w:rsid w:val="007B7F21"/>
    <w:rsid w:val="007C1677"/>
    <w:rsid w:val="007C1A9F"/>
    <w:rsid w:val="007C26AC"/>
    <w:rsid w:val="007C2BF6"/>
    <w:rsid w:val="007D0C98"/>
    <w:rsid w:val="007D2262"/>
    <w:rsid w:val="007E0147"/>
    <w:rsid w:val="007E5113"/>
    <w:rsid w:val="007E6B7F"/>
    <w:rsid w:val="007F4B8C"/>
    <w:rsid w:val="00805B13"/>
    <w:rsid w:val="00812B3B"/>
    <w:rsid w:val="008211D5"/>
    <w:rsid w:val="008256A3"/>
    <w:rsid w:val="00832DFF"/>
    <w:rsid w:val="00845D8E"/>
    <w:rsid w:val="008479DB"/>
    <w:rsid w:val="00850996"/>
    <w:rsid w:val="00856A3F"/>
    <w:rsid w:val="00863EA6"/>
    <w:rsid w:val="0086608E"/>
    <w:rsid w:val="00866CEE"/>
    <w:rsid w:val="008703CB"/>
    <w:rsid w:val="00875B18"/>
    <w:rsid w:val="00894EFF"/>
    <w:rsid w:val="008969D7"/>
    <w:rsid w:val="008B1A08"/>
    <w:rsid w:val="008B2BC1"/>
    <w:rsid w:val="008B5977"/>
    <w:rsid w:val="008C2AC3"/>
    <w:rsid w:val="008C63AA"/>
    <w:rsid w:val="008C688E"/>
    <w:rsid w:val="008D5EC9"/>
    <w:rsid w:val="008D6D08"/>
    <w:rsid w:val="008F4880"/>
    <w:rsid w:val="008F595C"/>
    <w:rsid w:val="00901D2C"/>
    <w:rsid w:val="0090421F"/>
    <w:rsid w:val="00910685"/>
    <w:rsid w:val="00922A5A"/>
    <w:rsid w:val="009258AE"/>
    <w:rsid w:val="009267DD"/>
    <w:rsid w:val="00930CD2"/>
    <w:rsid w:val="0093181B"/>
    <w:rsid w:val="00932A8E"/>
    <w:rsid w:val="00952CB4"/>
    <w:rsid w:val="00960EDF"/>
    <w:rsid w:val="00965DC7"/>
    <w:rsid w:val="00966C1B"/>
    <w:rsid w:val="009734DA"/>
    <w:rsid w:val="00984DEB"/>
    <w:rsid w:val="00986CA9"/>
    <w:rsid w:val="009A01CF"/>
    <w:rsid w:val="009A37B4"/>
    <w:rsid w:val="009A6445"/>
    <w:rsid w:val="009B6D1A"/>
    <w:rsid w:val="009C512B"/>
    <w:rsid w:val="009D4959"/>
    <w:rsid w:val="009E75DD"/>
    <w:rsid w:val="009F0448"/>
    <w:rsid w:val="009F7B67"/>
    <w:rsid w:val="00A001AB"/>
    <w:rsid w:val="00A02AFD"/>
    <w:rsid w:val="00A02D74"/>
    <w:rsid w:val="00A02D96"/>
    <w:rsid w:val="00A20A3A"/>
    <w:rsid w:val="00A25A5C"/>
    <w:rsid w:val="00A27EF9"/>
    <w:rsid w:val="00A37428"/>
    <w:rsid w:val="00A4002B"/>
    <w:rsid w:val="00A46234"/>
    <w:rsid w:val="00A471A2"/>
    <w:rsid w:val="00A53BC2"/>
    <w:rsid w:val="00A55311"/>
    <w:rsid w:val="00A55B94"/>
    <w:rsid w:val="00A6494A"/>
    <w:rsid w:val="00A70DC9"/>
    <w:rsid w:val="00A8428F"/>
    <w:rsid w:val="00A96CDD"/>
    <w:rsid w:val="00A96E6C"/>
    <w:rsid w:val="00A97449"/>
    <w:rsid w:val="00AA1372"/>
    <w:rsid w:val="00AA306B"/>
    <w:rsid w:val="00AA46BA"/>
    <w:rsid w:val="00AB3DE6"/>
    <w:rsid w:val="00AB7E12"/>
    <w:rsid w:val="00AD09F7"/>
    <w:rsid w:val="00AF0DEE"/>
    <w:rsid w:val="00AF231B"/>
    <w:rsid w:val="00AF37A7"/>
    <w:rsid w:val="00AF65B5"/>
    <w:rsid w:val="00B06886"/>
    <w:rsid w:val="00B117DD"/>
    <w:rsid w:val="00B243C8"/>
    <w:rsid w:val="00B31B52"/>
    <w:rsid w:val="00B36F21"/>
    <w:rsid w:val="00B37A93"/>
    <w:rsid w:val="00B40D63"/>
    <w:rsid w:val="00B448FA"/>
    <w:rsid w:val="00B52978"/>
    <w:rsid w:val="00B52BDC"/>
    <w:rsid w:val="00B70B9D"/>
    <w:rsid w:val="00B87175"/>
    <w:rsid w:val="00B960E1"/>
    <w:rsid w:val="00B97D3F"/>
    <w:rsid w:val="00BB5BB6"/>
    <w:rsid w:val="00BB6510"/>
    <w:rsid w:val="00BC07B6"/>
    <w:rsid w:val="00BC4547"/>
    <w:rsid w:val="00BC50A3"/>
    <w:rsid w:val="00BC6E92"/>
    <w:rsid w:val="00BD016D"/>
    <w:rsid w:val="00BD37DE"/>
    <w:rsid w:val="00BD6989"/>
    <w:rsid w:val="00BD70ED"/>
    <w:rsid w:val="00C02CCD"/>
    <w:rsid w:val="00C14500"/>
    <w:rsid w:val="00C14E84"/>
    <w:rsid w:val="00C17647"/>
    <w:rsid w:val="00C242EC"/>
    <w:rsid w:val="00C307CB"/>
    <w:rsid w:val="00C36982"/>
    <w:rsid w:val="00C37A58"/>
    <w:rsid w:val="00C65370"/>
    <w:rsid w:val="00C6739E"/>
    <w:rsid w:val="00C73C04"/>
    <w:rsid w:val="00C77904"/>
    <w:rsid w:val="00C77A84"/>
    <w:rsid w:val="00C92938"/>
    <w:rsid w:val="00C93AD2"/>
    <w:rsid w:val="00C94601"/>
    <w:rsid w:val="00C95AD5"/>
    <w:rsid w:val="00C975DC"/>
    <w:rsid w:val="00CA06E0"/>
    <w:rsid w:val="00CA1B27"/>
    <w:rsid w:val="00CA507C"/>
    <w:rsid w:val="00CB1EE1"/>
    <w:rsid w:val="00CB3F1D"/>
    <w:rsid w:val="00CC02C9"/>
    <w:rsid w:val="00CC1504"/>
    <w:rsid w:val="00CD65F0"/>
    <w:rsid w:val="00CE35D0"/>
    <w:rsid w:val="00CF3006"/>
    <w:rsid w:val="00D04521"/>
    <w:rsid w:val="00D055EC"/>
    <w:rsid w:val="00D05E23"/>
    <w:rsid w:val="00D10604"/>
    <w:rsid w:val="00D13BFF"/>
    <w:rsid w:val="00D23F26"/>
    <w:rsid w:val="00D27CE2"/>
    <w:rsid w:val="00D31064"/>
    <w:rsid w:val="00D34094"/>
    <w:rsid w:val="00D743B7"/>
    <w:rsid w:val="00D856BB"/>
    <w:rsid w:val="00D94185"/>
    <w:rsid w:val="00DA150E"/>
    <w:rsid w:val="00DA5218"/>
    <w:rsid w:val="00DA6B10"/>
    <w:rsid w:val="00DB744A"/>
    <w:rsid w:val="00DC5AA2"/>
    <w:rsid w:val="00DC7019"/>
    <w:rsid w:val="00DE182C"/>
    <w:rsid w:val="00DE1D85"/>
    <w:rsid w:val="00DE1FBC"/>
    <w:rsid w:val="00DE2234"/>
    <w:rsid w:val="00DE37E5"/>
    <w:rsid w:val="00DE3C13"/>
    <w:rsid w:val="00DF3E28"/>
    <w:rsid w:val="00DF4573"/>
    <w:rsid w:val="00DF60D8"/>
    <w:rsid w:val="00DF66F0"/>
    <w:rsid w:val="00E00105"/>
    <w:rsid w:val="00E01315"/>
    <w:rsid w:val="00E14BA2"/>
    <w:rsid w:val="00E17679"/>
    <w:rsid w:val="00E201F8"/>
    <w:rsid w:val="00E40D4A"/>
    <w:rsid w:val="00E4235D"/>
    <w:rsid w:val="00E47215"/>
    <w:rsid w:val="00E50005"/>
    <w:rsid w:val="00E54B25"/>
    <w:rsid w:val="00E54E2F"/>
    <w:rsid w:val="00E55F00"/>
    <w:rsid w:val="00E60C8A"/>
    <w:rsid w:val="00E75858"/>
    <w:rsid w:val="00E75E59"/>
    <w:rsid w:val="00E77D42"/>
    <w:rsid w:val="00E90982"/>
    <w:rsid w:val="00E964FD"/>
    <w:rsid w:val="00EC167B"/>
    <w:rsid w:val="00EC624F"/>
    <w:rsid w:val="00ED7767"/>
    <w:rsid w:val="00EE5B33"/>
    <w:rsid w:val="00F0240E"/>
    <w:rsid w:val="00F13BA9"/>
    <w:rsid w:val="00F207AD"/>
    <w:rsid w:val="00F2378C"/>
    <w:rsid w:val="00F26AE4"/>
    <w:rsid w:val="00F30422"/>
    <w:rsid w:val="00F34B01"/>
    <w:rsid w:val="00F37628"/>
    <w:rsid w:val="00F40DFF"/>
    <w:rsid w:val="00F419D4"/>
    <w:rsid w:val="00F45CAD"/>
    <w:rsid w:val="00F50DB3"/>
    <w:rsid w:val="00F53036"/>
    <w:rsid w:val="00F57309"/>
    <w:rsid w:val="00F60B9A"/>
    <w:rsid w:val="00F65087"/>
    <w:rsid w:val="00F66C35"/>
    <w:rsid w:val="00F85852"/>
    <w:rsid w:val="00F90475"/>
    <w:rsid w:val="00F9309C"/>
    <w:rsid w:val="00F952D7"/>
    <w:rsid w:val="00FA0928"/>
    <w:rsid w:val="00FA4611"/>
    <w:rsid w:val="00FC5FF0"/>
    <w:rsid w:val="00FD5E95"/>
    <w:rsid w:val="00FE1E2C"/>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1F317E"/>
  <w15:chartTrackingRefBased/>
  <w15:docId w15:val="{D5BF7459-30FF-42BC-A68A-E6E00F75F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4070B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070B0"/>
    <w:rPr>
      <w:sz w:val="20"/>
      <w:szCs w:val="20"/>
    </w:rPr>
  </w:style>
  <w:style w:type="character" w:styleId="FootnoteReference">
    <w:name w:val="footnote reference"/>
    <w:basedOn w:val="DefaultParagraphFont"/>
    <w:uiPriority w:val="99"/>
    <w:semiHidden/>
    <w:unhideWhenUsed/>
    <w:rsid w:val="004070B0"/>
    <w:rPr>
      <w:vertAlign w:val="superscript"/>
    </w:rPr>
  </w:style>
  <w:style w:type="paragraph" w:customStyle="1" w:styleId="EndNoteBibliographyTitle">
    <w:name w:val="EndNote Bibliography Title"/>
    <w:basedOn w:val="FootnoteText"/>
    <w:link w:val="EndNoteBibliographyTitleChar"/>
    <w:rsid w:val="004070B0"/>
    <w:rPr>
      <w:rFonts w:ascii="Calibri" w:hAnsi="Calibri" w:cs="Calibri"/>
      <w:sz w:val="22"/>
    </w:rPr>
  </w:style>
  <w:style w:type="character" w:customStyle="1" w:styleId="EndNoteBibliographyTitleChar">
    <w:name w:val="EndNote Bibliography Title Char"/>
    <w:basedOn w:val="FootnoteTextChar"/>
    <w:link w:val="EndNoteBibliographyTitle"/>
    <w:rsid w:val="004070B0"/>
    <w:rPr>
      <w:rFonts w:ascii="Calibri" w:hAnsi="Calibri" w:cs="Calibri"/>
      <w:sz w:val="20"/>
      <w:szCs w:val="20"/>
    </w:rPr>
  </w:style>
  <w:style w:type="paragraph" w:customStyle="1" w:styleId="EndNoteBibliography">
    <w:name w:val="EndNote Bibliography"/>
    <w:basedOn w:val="Normal"/>
    <w:link w:val="EndNoteBibliographyChar"/>
    <w:rsid w:val="00E40D4A"/>
    <w:pPr>
      <w:spacing w:line="240" w:lineRule="auto"/>
    </w:pPr>
    <w:rPr>
      <w:rFonts w:ascii="Calibri" w:hAnsi="Calibri" w:cs="Calibri"/>
      <w:noProof/>
      <w:lang w:val="en-US"/>
    </w:rPr>
  </w:style>
  <w:style w:type="character" w:customStyle="1" w:styleId="EndNoteBibliographyChar">
    <w:name w:val="EndNote Bibliography Char"/>
    <w:basedOn w:val="FootnoteTextChar"/>
    <w:link w:val="EndNoteBibliography"/>
    <w:rsid w:val="00E40D4A"/>
    <w:rPr>
      <w:rFonts w:ascii="Calibri" w:hAnsi="Calibri" w:cs="Calibri"/>
      <w:noProof/>
      <w:sz w:val="20"/>
      <w:szCs w:val="20"/>
      <w:lang w:val="en-US"/>
    </w:rPr>
  </w:style>
  <w:style w:type="character" w:styleId="Hyperlink">
    <w:name w:val="Hyperlink"/>
    <w:basedOn w:val="DefaultParagraphFont"/>
    <w:uiPriority w:val="99"/>
    <w:unhideWhenUsed/>
    <w:rsid w:val="00E40D4A"/>
    <w:rPr>
      <w:color w:val="0563C1" w:themeColor="hyperlink"/>
      <w:u w:val="single"/>
    </w:rPr>
  </w:style>
  <w:style w:type="paragraph" w:styleId="Header">
    <w:name w:val="header"/>
    <w:basedOn w:val="Normal"/>
    <w:link w:val="HeaderChar"/>
    <w:uiPriority w:val="99"/>
    <w:unhideWhenUsed/>
    <w:rsid w:val="007C16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C1677"/>
  </w:style>
  <w:style w:type="paragraph" w:styleId="Footer">
    <w:name w:val="footer"/>
    <w:basedOn w:val="Normal"/>
    <w:link w:val="FooterChar"/>
    <w:uiPriority w:val="99"/>
    <w:unhideWhenUsed/>
    <w:rsid w:val="007C16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1677"/>
  </w:style>
  <w:style w:type="paragraph" w:styleId="ListParagraph">
    <w:name w:val="List Paragraph"/>
    <w:basedOn w:val="Normal"/>
    <w:uiPriority w:val="34"/>
    <w:qFormat/>
    <w:rsid w:val="00F60B9A"/>
    <w:pPr>
      <w:ind w:left="720"/>
      <w:contextualSpacing/>
    </w:pPr>
  </w:style>
  <w:style w:type="character" w:styleId="UnresolvedMention">
    <w:name w:val="Unresolved Mention"/>
    <w:basedOn w:val="DefaultParagraphFont"/>
    <w:uiPriority w:val="99"/>
    <w:semiHidden/>
    <w:unhideWhenUsed/>
    <w:rsid w:val="00E14BA2"/>
    <w:rPr>
      <w:color w:val="605E5C"/>
      <w:shd w:val="clear" w:color="auto" w:fill="E1DFDD"/>
    </w:rPr>
  </w:style>
  <w:style w:type="character" w:styleId="FollowedHyperlink">
    <w:name w:val="FollowedHyperlink"/>
    <w:basedOn w:val="DefaultParagraphFont"/>
    <w:uiPriority w:val="99"/>
    <w:semiHidden/>
    <w:unhideWhenUsed/>
    <w:rsid w:val="00F45CAD"/>
    <w:rPr>
      <w:color w:val="954F72" w:themeColor="followedHyperlink"/>
      <w:u w:val="single"/>
    </w:rPr>
  </w:style>
  <w:style w:type="paragraph" w:styleId="Bibliography">
    <w:name w:val="Bibliography"/>
    <w:basedOn w:val="Normal"/>
    <w:next w:val="Normal"/>
    <w:uiPriority w:val="37"/>
    <w:unhideWhenUsed/>
    <w:rsid w:val="00C6739E"/>
    <w:pPr>
      <w:spacing w:after="0" w:line="480" w:lineRule="auto"/>
      <w:ind w:left="72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arifraharjo@unwahas.ac.id"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5CCE3F7F-315C-4FFF-BFF9-F77497C7321C}">
  <we:reference id="wa104382081" version="1.55.1.0" store="en-US" storeType="OMEX"/>
  <we:alternateReferences>
    <we:reference id="wa104382081" version="1.55.1.0" store="en-US" storeType="OMEX"/>
  </we:alternateReferences>
  <we:properties>
    <we:property name="MENDELEY_CITATIONS" value="[]"/>
    <we:property name="MENDELEY_CITATIONS_STYLE" value="{&quot;id&quot;:&quot;https://www.zotero.org/styles/chicago-note-bibliography&quot;,&quot;title&quot;:&quot;Chicago Manual of Style 17th edition (note)&quot;,&quot;format&quot;:&quot;no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154B94-D47B-4E57-848F-01533BE502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3714</TotalTime>
  <Pages>13</Pages>
  <Words>12724</Words>
  <Characters>72533</Characters>
  <Application>Microsoft Office Word</Application>
  <DocSecurity>0</DocSecurity>
  <Lines>604</Lines>
  <Paragraphs>170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Wahyu Arif Raharjo</dc:creator>
  <cp:keywords/>
  <dc:description/>
  <cp:lastModifiedBy>Wahyu Arif Raharjo</cp:lastModifiedBy>
  <cp:revision>195</cp:revision>
  <dcterms:created xsi:type="dcterms:W3CDTF">2017-05-23T00:25:00Z</dcterms:created>
  <dcterms:modified xsi:type="dcterms:W3CDTF">2024-01-25T04:58:00Z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-1110591140</vt:i4>
  </property>
  <property fmtid="{D5CDD505-2E9C-101B-9397-08002B2CF9AE}" pid="3" name="ZOTERO_PREF_1">
    <vt:lpwstr>&lt;data data-version="3" zotero-version="6.0.30"&gt;&lt;session id="9Z7eDOxN"/&gt;&lt;style id="http://www.zotero.org/styles/apa" locale="en-US" hasBibliography="1" bibliographyStyleHasBeenSet="1"/&gt;&lt;prefs&gt;&lt;pref name="fieldType" value="Field"/&gt;&lt;pref name="automaticJourn</vt:lpwstr>
  </property>
  <property fmtid="{D5CDD505-2E9C-101B-9397-08002B2CF9AE}" pid="4" name="ZOTERO_PREF_2">
    <vt:lpwstr>alAbbreviations" value="true"/&gt;&lt;/prefs&gt;&lt;/data&gt;</vt:lpwstr>
  </property>
</Properties>
</file>