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0751" w14:textId="331FCA63" w:rsidR="00E6403B" w:rsidRPr="00C550E6" w:rsidRDefault="00E6403B" w:rsidP="0013257D">
      <w:pPr>
        <w:spacing w:after="1"/>
        <w:ind w:left="851" w:hanging="10"/>
        <w:jc w:val="center"/>
        <w:rPr>
          <w:rFonts w:ascii="Traditional Arabic" w:eastAsia="Times New Roman" w:hAnsi="Traditional Arabic" w:cs="Traditional Arabic"/>
          <w:bCs/>
          <w:sz w:val="28"/>
          <w:szCs w:val="28"/>
          <w:lang w:val="id-ID"/>
        </w:rPr>
      </w:pPr>
      <w:r w:rsidRPr="00C550E6">
        <w:rPr>
          <w:rFonts w:ascii="Traditional Arabic" w:eastAsia="Times New Roman" w:hAnsi="Traditional Arabic" w:cs="Traditional Arabic"/>
          <w:bCs/>
          <w:sz w:val="28"/>
          <w:szCs w:val="28"/>
          <w:rtl/>
          <w:lang w:val="id-ID"/>
        </w:rPr>
        <w:t>معاملة المالي</w:t>
      </w:r>
      <w:r w:rsidR="00F26C40" w:rsidRPr="00C550E6">
        <w:rPr>
          <w:rFonts w:ascii="Traditional Arabic" w:eastAsia="Times New Roman" w:hAnsi="Traditional Arabic" w:cs="Traditional Arabic"/>
          <w:bCs/>
          <w:sz w:val="28"/>
          <w:szCs w:val="28"/>
          <w:rtl/>
          <w:lang w:val="id-ID"/>
        </w:rPr>
        <w:t>ة</w:t>
      </w:r>
      <w:r w:rsidRPr="00C550E6">
        <w:rPr>
          <w:rFonts w:ascii="Traditional Arabic" w:eastAsia="Times New Roman" w:hAnsi="Traditional Arabic" w:cs="Traditional Arabic"/>
          <w:bCs/>
          <w:sz w:val="28"/>
          <w:szCs w:val="28"/>
          <w:rtl/>
          <w:lang w:val="id-ID"/>
        </w:rPr>
        <w:t xml:space="preserve"> القرآني</w:t>
      </w:r>
      <w:r w:rsidR="00F26C40" w:rsidRPr="00C550E6">
        <w:rPr>
          <w:rFonts w:ascii="Traditional Arabic" w:eastAsia="Times New Roman" w:hAnsi="Traditional Arabic" w:cs="Traditional Arabic"/>
          <w:bCs/>
          <w:sz w:val="28"/>
          <w:szCs w:val="28"/>
          <w:rtl/>
          <w:lang w:val="id-ID"/>
        </w:rPr>
        <w:t>ة</w:t>
      </w:r>
      <w:r w:rsidRPr="00C550E6">
        <w:rPr>
          <w:rFonts w:ascii="Traditional Arabic" w:eastAsia="Times New Roman" w:hAnsi="Traditional Arabic" w:cs="Traditional Arabic"/>
          <w:bCs/>
          <w:sz w:val="28"/>
          <w:szCs w:val="28"/>
          <w:rtl/>
          <w:lang w:val="id-ID"/>
        </w:rPr>
        <w:t xml:space="preserve"> </w:t>
      </w:r>
      <w:r w:rsidR="00B0791F" w:rsidRPr="00C550E6">
        <w:rPr>
          <w:rFonts w:ascii="Traditional Arabic" w:eastAsia="Times New Roman" w:hAnsi="Traditional Arabic" w:cs="Traditional Arabic"/>
          <w:bCs/>
          <w:sz w:val="28"/>
          <w:szCs w:val="28"/>
          <w:rtl/>
          <w:lang w:val="id-ID"/>
        </w:rPr>
        <w:t>ال</w:t>
      </w:r>
      <w:r w:rsidRPr="00C550E6">
        <w:rPr>
          <w:rFonts w:ascii="Traditional Arabic" w:eastAsia="Times New Roman" w:hAnsi="Traditional Arabic" w:cs="Traditional Arabic"/>
          <w:bCs/>
          <w:sz w:val="28"/>
          <w:szCs w:val="28"/>
          <w:rtl/>
          <w:lang w:val="id-ID"/>
        </w:rPr>
        <w:t>منظور</w:t>
      </w:r>
      <w:r w:rsidR="00F26C40" w:rsidRPr="00C550E6">
        <w:rPr>
          <w:rFonts w:ascii="Traditional Arabic" w:eastAsia="Times New Roman" w:hAnsi="Traditional Arabic" w:cs="Traditional Arabic"/>
          <w:bCs/>
          <w:sz w:val="28"/>
          <w:szCs w:val="28"/>
          <w:rtl/>
          <w:lang w:val="id-ID"/>
        </w:rPr>
        <w:t>ة</w:t>
      </w:r>
      <w:r w:rsidRPr="00C550E6">
        <w:rPr>
          <w:rFonts w:ascii="Traditional Arabic" w:eastAsia="Times New Roman" w:hAnsi="Traditional Arabic" w:cs="Traditional Arabic"/>
          <w:bCs/>
          <w:sz w:val="28"/>
          <w:szCs w:val="28"/>
          <w:rtl/>
          <w:lang w:val="id-ID"/>
        </w:rPr>
        <w:t xml:space="preserve"> </w:t>
      </w:r>
      <w:r w:rsidR="00F26C40" w:rsidRPr="00C550E6">
        <w:rPr>
          <w:rFonts w:ascii="Traditional Arabic" w:eastAsia="Times New Roman" w:hAnsi="Traditional Arabic" w:cs="Traditional Arabic"/>
          <w:bCs/>
          <w:sz w:val="28"/>
          <w:szCs w:val="28"/>
          <w:rtl/>
          <w:lang w:val="id-ID"/>
        </w:rPr>
        <w:t>ل</w:t>
      </w:r>
      <w:r w:rsidRPr="00C550E6">
        <w:rPr>
          <w:rFonts w:ascii="Traditional Arabic" w:eastAsia="Times New Roman" w:hAnsi="Traditional Arabic" w:cs="Traditional Arabic"/>
          <w:bCs/>
          <w:sz w:val="28"/>
          <w:szCs w:val="28"/>
          <w:rtl/>
          <w:lang w:val="id-ID"/>
        </w:rPr>
        <w:t>لغزالي</w:t>
      </w:r>
    </w:p>
    <w:p w14:paraId="67345FB4" w14:textId="6FA24E16" w:rsidR="00D350A4" w:rsidRPr="00C550E6" w:rsidRDefault="00857866" w:rsidP="0013257D">
      <w:pPr>
        <w:spacing w:after="0"/>
        <w:ind w:left="851"/>
        <w:jc w:val="center"/>
        <w:rPr>
          <w:rFonts w:ascii="Traditional Arabic" w:hAnsi="Traditional Arabic" w:cs="Traditional Arabic"/>
          <w:b/>
          <w:bCs/>
          <w:sz w:val="28"/>
          <w:szCs w:val="28"/>
          <w:rtl/>
          <w:lang w:val="id-ID"/>
        </w:rPr>
      </w:pPr>
      <w:r w:rsidRPr="00C550E6">
        <w:rPr>
          <w:rFonts w:ascii="Traditional Arabic" w:hAnsi="Traditional Arabic" w:cs="Traditional Arabic"/>
          <w:b/>
          <w:bCs/>
          <w:sz w:val="28"/>
          <w:szCs w:val="28"/>
          <w:lang w:val="id-ID"/>
        </w:rPr>
        <w:t xml:space="preserve"> </w:t>
      </w:r>
      <w:bookmarkStart w:id="0" w:name="_Hlk136941884"/>
      <w:r w:rsidRPr="00C550E6">
        <w:rPr>
          <w:rFonts w:ascii="Traditional Arabic" w:hAnsi="Traditional Arabic" w:cs="Traditional Arabic"/>
          <w:b/>
          <w:bCs/>
          <w:sz w:val="28"/>
          <w:szCs w:val="28"/>
          <w:lang w:val="id-ID"/>
        </w:rPr>
        <w:t>(</w:t>
      </w:r>
      <w:r w:rsidRPr="00C550E6">
        <w:rPr>
          <w:rFonts w:ascii="Traditional Arabic" w:eastAsia="Times New Roman" w:hAnsi="Traditional Arabic" w:cs="Traditional Arabic"/>
          <w:b/>
          <w:bCs/>
          <w:sz w:val="28"/>
          <w:szCs w:val="28"/>
          <w:bdr w:val="none" w:sz="0" w:space="0" w:color="auto" w:frame="1"/>
          <w:rtl/>
        </w:rPr>
        <w:t>دراسة تحليلية ل</w:t>
      </w:r>
      <w:r w:rsidR="00F26C40" w:rsidRPr="00C550E6">
        <w:rPr>
          <w:rFonts w:ascii="Traditional Arabic" w:eastAsia="Times New Roman" w:hAnsi="Traditional Arabic" w:cs="Traditional Arabic"/>
          <w:b/>
          <w:bCs/>
          <w:sz w:val="28"/>
          <w:szCs w:val="28"/>
          <w:bdr w:val="none" w:sz="0" w:space="0" w:color="auto" w:frame="1"/>
          <w:rtl/>
        </w:rPr>
        <w:t>ل</w:t>
      </w:r>
      <w:r w:rsidRPr="00C550E6">
        <w:rPr>
          <w:rFonts w:ascii="Traditional Arabic" w:eastAsia="Times New Roman" w:hAnsi="Traditional Arabic" w:cs="Traditional Arabic"/>
          <w:b/>
          <w:bCs/>
          <w:sz w:val="28"/>
          <w:szCs w:val="28"/>
          <w:bdr w:val="none" w:sz="0" w:space="0" w:color="auto" w:frame="1"/>
          <w:rtl/>
        </w:rPr>
        <w:t>كتاب</w:t>
      </w:r>
      <w:r w:rsidRPr="00C550E6">
        <w:rPr>
          <w:rFonts w:ascii="Traditional Arabic" w:hAnsi="Traditional Arabic" w:cs="Traditional Arabic"/>
          <w:b/>
          <w:bCs/>
          <w:sz w:val="28"/>
          <w:szCs w:val="28"/>
          <w:rtl/>
        </w:rPr>
        <w:t xml:space="preserve"> إحياء عل</w:t>
      </w:r>
      <w:r w:rsidR="00F26C40" w:rsidRPr="00C550E6">
        <w:rPr>
          <w:rFonts w:ascii="Traditional Arabic" w:hAnsi="Traditional Arabic" w:cs="Traditional Arabic"/>
          <w:b/>
          <w:bCs/>
          <w:sz w:val="28"/>
          <w:szCs w:val="28"/>
          <w:rtl/>
        </w:rPr>
        <w:t>و</w:t>
      </w:r>
      <w:r w:rsidRPr="00C550E6">
        <w:rPr>
          <w:rFonts w:ascii="Traditional Arabic" w:hAnsi="Traditional Arabic" w:cs="Traditional Arabic"/>
          <w:b/>
          <w:bCs/>
          <w:sz w:val="28"/>
          <w:szCs w:val="28"/>
          <w:rtl/>
        </w:rPr>
        <w:t>م الدين</w:t>
      </w:r>
      <w:r w:rsidRPr="00C550E6">
        <w:rPr>
          <w:rFonts w:ascii="Traditional Arabic" w:hAnsi="Traditional Arabic" w:cs="Traditional Arabic"/>
          <w:b/>
          <w:bCs/>
          <w:sz w:val="28"/>
          <w:szCs w:val="28"/>
          <w:lang w:val="id-ID"/>
        </w:rPr>
        <w:t>)</w:t>
      </w:r>
      <w:bookmarkEnd w:id="0"/>
    </w:p>
    <w:p w14:paraId="0F9D25F1" w14:textId="1E3BC484" w:rsidR="00857866" w:rsidRPr="0018155E" w:rsidRDefault="0018155E" w:rsidP="00C550E6">
      <w:pPr>
        <w:spacing w:after="0"/>
        <w:ind w:left="851" w:hanging="10"/>
        <w:jc w:val="center"/>
        <w:rPr>
          <w:rFonts w:asciiTheme="majorBidi" w:eastAsia="Times New Roman" w:hAnsiTheme="majorBidi" w:cstheme="majorBidi"/>
          <w:bCs/>
          <w:i/>
          <w:iCs/>
          <w:sz w:val="24"/>
          <w:szCs w:val="24"/>
          <w:rtl/>
          <w:lang w:val="id-ID"/>
        </w:rPr>
      </w:pPr>
      <w:r w:rsidRPr="0018155E">
        <w:rPr>
          <w:rFonts w:asciiTheme="majorBidi" w:eastAsia="Times New Roman" w:hAnsiTheme="majorBidi" w:cstheme="majorBidi"/>
          <w:bCs/>
          <w:i/>
          <w:iCs/>
          <w:sz w:val="24"/>
          <w:szCs w:val="24"/>
          <w:lang w:val="id-ID"/>
        </w:rPr>
        <w:t>Faisal Abdullah</w:t>
      </w:r>
    </w:p>
    <w:p w14:paraId="2008B03B" w14:textId="08FEA100" w:rsidR="00E6403B" w:rsidRPr="0018155E" w:rsidRDefault="0018155E" w:rsidP="00C550E6">
      <w:pPr>
        <w:tabs>
          <w:tab w:val="center" w:pos="4959"/>
        </w:tabs>
        <w:spacing w:after="0"/>
        <w:ind w:left="851"/>
        <w:jc w:val="center"/>
        <w:rPr>
          <w:rFonts w:asciiTheme="majorBidi" w:eastAsia="Times New Roman" w:hAnsiTheme="majorBidi" w:cstheme="majorBidi"/>
          <w:i/>
          <w:iCs/>
          <w:sz w:val="24"/>
          <w:szCs w:val="24"/>
          <w:lang w:val="id-ID"/>
        </w:rPr>
      </w:pPr>
      <w:r w:rsidRPr="0018155E">
        <w:rPr>
          <w:rFonts w:asciiTheme="majorBidi" w:eastAsia="Times New Roman" w:hAnsiTheme="majorBidi" w:cstheme="majorBidi"/>
          <w:i/>
          <w:iCs/>
          <w:sz w:val="24"/>
          <w:szCs w:val="24"/>
          <w:lang w:val="id-ID"/>
        </w:rPr>
        <w:t>Dosen Takhassus Al-qur’an dan Ilmu Al-qur’an</w:t>
      </w:r>
    </w:p>
    <w:p w14:paraId="22DE04B6" w14:textId="0264CAB9" w:rsidR="00D350A4" w:rsidRPr="006A385D" w:rsidRDefault="0018155E" w:rsidP="00C550E6">
      <w:pPr>
        <w:spacing w:after="0"/>
        <w:ind w:left="851"/>
        <w:jc w:val="center"/>
        <w:rPr>
          <w:rFonts w:asciiTheme="majorBidi" w:hAnsiTheme="majorBidi" w:cstheme="majorBidi"/>
          <w:i/>
          <w:iCs/>
          <w:sz w:val="24"/>
          <w:szCs w:val="24"/>
          <w:lang w:val="id-ID"/>
        </w:rPr>
      </w:pPr>
      <w:r w:rsidRPr="0018155E">
        <w:rPr>
          <w:rFonts w:asciiTheme="majorBidi" w:eastAsia="Times New Roman" w:hAnsiTheme="majorBidi" w:cstheme="majorBidi"/>
          <w:i/>
          <w:iCs/>
          <w:sz w:val="24"/>
          <w:szCs w:val="24"/>
          <w:lang w:val="id-ID"/>
        </w:rPr>
        <w:t>Ma’had Aly Walindo Pekalongan</w:t>
      </w:r>
    </w:p>
    <w:p w14:paraId="51AD3DBF" w14:textId="77777777" w:rsidR="00857866" w:rsidRPr="006A385D" w:rsidRDefault="00857866">
      <w:pPr>
        <w:spacing w:after="47"/>
        <w:ind w:left="819"/>
        <w:jc w:val="center"/>
        <w:rPr>
          <w:rFonts w:ascii="Times New Roman" w:eastAsia="Times New Roman" w:hAnsi="Times New Roman" w:cs="Times New Roman"/>
          <w:b/>
          <w:sz w:val="16"/>
          <w:szCs w:val="16"/>
          <w:lang w:val="id-ID"/>
        </w:rPr>
      </w:pPr>
    </w:p>
    <w:p w14:paraId="3A678D37" w14:textId="18A01E0B" w:rsidR="00D350A4" w:rsidRPr="006A385D" w:rsidRDefault="00000000">
      <w:pPr>
        <w:spacing w:after="47"/>
        <w:ind w:left="819"/>
        <w:jc w:val="center"/>
        <w:rPr>
          <w:lang w:val="id-ID"/>
        </w:rPr>
      </w:pPr>
      <w:r w:rsidRPr="006A385D">
        <w:rPr>
          <w:rFonts w:ascii="Times New Roman" w:eastAsia="Times New Roman" w:hAnsi="Times New Roman" w:cs="Times New Roman"/>
          <w:b/>
          <w:sz w:val="16"/>
          <w:szCs w:val="16"/>
          <w:lang w:val="id-ID"/>
        </w:rPr>
        <w:t xml:space="preserve">Abstrak </w:t>
      </w:r>
    </w:p>
    <w:p w14:paraId="31A13B51" w14:textId="77777777" w:rsidR="00D350A4" w:rsidRPr="006A385D" w:rsidRDefault="00000000">
      <w:pPr>
        <w:spacing w:after="0"/>
        <w:rPr>
          <w:lang w:val="id-ID"/>
        </w:rPr>
      </w:pPr>
      <w:r w:rsidRPr="006A385D">
        <w:rPr>
          <w:rFonts w:ascii="Times New Roman" w:eastAsia="Times New Roman" w:hAnsi="Times New Roman" w:cs="Times New Roman"/>
          <w:sz w:val="24"/>
          <w:szCs w:val="24"/>
          <w:lang w:val="id-ID"/>
        </w:rPr>
        <w:t xml:space="preserve"> </w:t>
      </w:r>
    </w:p>
    <w:p w14:paraId="266B57AC" w14:textId="07DDA4B2" w:rsidR="0073674E" w:rsidRPr="0073674E" w:rsidRDefault="0073674E" w:rsidP="0073674E">
      <w:pPr>
        <w:spacing w:after="45" w:line="276" w:lineRule="auto"/>
        <w:ind w:left="1536" w:right="954" w:hanging="10"/>
        <w:jc w:val="both"/>
        <w:rPr>
          <w:rFonts w:ascii="Times New Roman" w:eastAsia="Times New Roman" w:hAnsi="Times New Roman" w:cs="Times New Roman"/>
          <w:i/>
          <w:sz w:val="16"/>
          <w:szCs w:val="16"/>
          <w:lang w:val="sv-SE"/>
        </w:rPr>
      </w:pPr>
      <w:r w:rsidRPr="006A385D">
        <w:rPr>
          <w:rFonts w:ascii="Times New Roman" w:eastAsia="Times New Roman" w:hAnsi="Times New Roman" w:cs="Times New Roman"/>
          <w:i/>
          <w:sz w:val="16"/>
          <w:szCs w:val="16"/>
          <w:lang w:val="id-ID"/>
        </w:rPr>
        <w:t xml:space="preserve">Hukum Mu’amalah maaliyah merupakan salah satu bagian penting (dharuri) dalam ajaran Islam. </w:t>
      </w:r>
      <w:r w:rsidRPr="0073674E">
        <w:rPr>
          <w:rFonts w:ascii="Times New Roman" w:eastAsia="Times New Roman" w:hAnsi="Times New Roman" w:cs="Times New Roman"/>
          <w:i/>
          <w:sz w:val="16"/>
          <w:szCs w:val="16"/>
          <w:lang w:val="sv-SE"/>
        </w:rPr>
        <w:t xml:space="preserve">Hukum Mu’amalah dianggap sangat penting karena perannya dalam mengatur hukum antara individu dan masyarakat. Dalam konteks ini, syari’ah ilahiyah hadir </w:t>
      </w:r>
      <w:r w:rsidR="0011353C">
        <w:rPr>
          <w:rFonts w:ascii="Times New Roman" w:eastAsia="Times New Roman" w:hAnsi="Times New Roman" w:cs="Times New Roman"/>
          <w:i/>
          <w:sz w:val="16"/>
          <w:szCs w:val="16"/>
          <w:lang w:val="id-ID"/>
        </w:rPr>
        <w:t>melalui</w:t>
      </w:r>
      <w:r w:rsidRPr="0073674E">
        <w:rPr>
          <w:rFonts w:ascii="Times New Roman" w:eastAsia="Times New Roman" w:hAnsi="Times New Roman" w:cs="Times New Roman"/>
          <w:i/>
          <w:sz w:val="16"/>
          <w:szCs w:val="16"/>
          <w:lang w:val="sv-SE"/>
        </w:rPr>
        <w:t xml:space="preserve"> Al-qur’an untuk mengatur muamalah di antara manusia dalam rangka mewujudkan tujuan syari’ah dan menjelaskan hukumnya kepada manusia.</w:t>
      </w:r>
    </w:p>
    <w:p w14:paraId="0F5AB0BD" w14:textId="77777777" w:rsidR="00053B5E" w:rsidRDefault="0073674E" w:rsidP="0073674E">
      <w:pPr>
        <w:spacing w:after="45" w:line="276" w:lineRule="auto"/>
        <w:ind w:left="1536" w:right="954" w:hanging="10"/>
        <w:jc w:val="both"/>
        <w:rPr>
          <w:rFonts w:ascii="Times New Roman" w:eastAsia="Times New Roman" w:hAnsi="Times New Roman" w:cs="Times New Roman"/>
          <w:i/>
          <w:sz w:val="16"/>
          <w:szCs w:val="16"/>
          <w:rtl/>
          <w:lang w:val="sv-SE"/>
        </w:rPr>
      </w:pPr>
      <w:r w:rsidRPr="0073674E">
        <w:rPr>
          <w:rFonts w:ascii="Times New Roman" w:eastAsia="Times New Roman" w:hAnsi="Times New Roman" w:cs="Times New Roman"/>
          <w:i/>
          <w:sz w:val="16"/>
          <w:szCs w:val="16"/>
          <w:lang w:val="sv-SE"/>
        </w:rPr>
        <w:t>Mu’amalah maaliyah al-Ghazali yang terdapat dalam kitab Ihya’ ‘Ulum al-Din, dalam istinbat hukumnya, selain bermadzhab syafi’i juga mengandung prinsip-prinsip yang berbeda dari fiqih pada umumnya, yang hanya disandarkan pada prinsip (</w:t>
      </w:r>
      <w:r w:rsidRPr="0073674E">
        <w:rPr>
          <w:rFonts w:ascii="Times New Roman" w:eastAsia="Times New Roman" w:hAnsi="Times New Roman" w:cs="Times New Roman"/>
          <w:i/>
          <w:sz w:val="16"/>
          <w:szCs w:val="16"/>
          <w:rtl/>
          <w:lang w:val="sv-SE"/>
        </w:rPr>
        <w:t>تراض</w:t>
      </w:r>
      <w:r w:rsidRPr="0073674E">
        <w:rPr>
          <w:rFonts w:ascii="Times New Roman" w:eastAsia="Times New Roman" w:hAnsi="Times New Roman" w:cs="Times New Roman"/>
          <w:i/>
          <w:sz w:val="16"/>
          <w:szCs w:val="16"/>
          <w:lang w:val="sv-SE"/>
        </w:rPr>
        <w:t xml:space="preserve"> ) sama-sama rela, artinya cukup adil dari kedua belah pihak, dengan istilah lain habl min an-Nas (sesama manusia) saja. Al-Ghazali menawarkan konsep lengkap dari transaksi mu’amalah maaliyah tersebut dengan tiga prinsip yang ditulis dalam tiga sub-bab terakhir bab Adab al-Kasbi wa al-Ma’asyi : 74-89, yaitu : Al-‘Adl wa Ijtinab al-Dhulm (adil dan menjauhi kedhaliman), Ihsan (kebaikan) dan Syafaqah al-Tajir ‘ala Diinih (loyalitas pengusaha terhadap agamanya). </w:t>
      </w:r>
    </w:p>
    <w:p w14:paraId="116D5F15" w14:textId="139D29D6" w:rsidR="00D350A4" w:rsidRPr="0073674E" w:rsidRDefault="0073674E" w:rsidP="0073674E">
      <w:pPr>
        <w:spacing w:after="45" w:line="276" w:lineRule="auto"/>
        <w:ind w:left="1536" w:right="954" w:hanging="10"/>
        <w:jc w:val="both"/>
        <w:rPr>
          <w:lang w:val="id-ID"/>
        </w:rPr>
      </w:pPr>
      <w:r w:rsidRPr="0073674E">
        <w:rPr>
          <w:rFonts w:ascii="Times New Roman" w:eastAsia="Times New Roman" w:hAnsi="Times New Roman" w:cs="Times New Roman"/>
          <w:i/>
          <w:sz w:val="16"/>
          <w:szCs w:val="16"/>
          <w:lang w:val="sv-SE"/>
        </w:rPr>
        <w:t>Tiga prinsip ini yang membedakan konsep fiqh mu’amalah al-Ghazali dengan fiqh-fiqh mu’amalah maaliyah yang lain, sehingga para peneliti menyebutnya dengan istilah fiqih tasawuf. Penelitian ini menjelaskan, karakteristik Fiqih muamalah maliyah al-Ghazali dan relevansinya pada perekonomian modern.</w:t>
      </w:r>
    </w:p>
    <w:p w14:paraId="2BE55523" w14:textId="77777777" w:rsidR="00D350A4" w:rsidRPr="007C2012" w:rsidRDefault="00000000">
      <w:pPr>
        <w:spacing w:after="0"/>
        <w:rPr>
          <w:lang w:val="sv-SE"/>
        </w:rPr>
      </w:pPr>
      <w:r w:rsidRPr="007C2012">
        <w:rPr>
          <w:rFonts w:ascii="Times New Roman" w:eastAsia="Times New Roman" w:hAnsi="Times New Roman" w:cs="Times New Roman"/>
          <w:sz w:val="24"/>
          <w:szCs w:val="24"/>
          <w:lang w:val="sv-SE"/>
        </w:rPr>
        <w:t xml:space="preserve"> </w:t>
      </w:r>
    </w:p>
    <w:p w14:paraId="5722CB09" w14:textId="4C7ACE88" w:rsidR="0073674E" w:rsidRPr="0073674E" w:rsidRDefault="0073674E" w:rsidP="0073674E">
      <w:pPr>
        <w:spacing w:after="45" w:line="276" w:lineRule="auto"/>
        <w:ind w:left="1536" w:right="954" w:hanging="10"/>
        <w:rPr>
          <w:rFonts w:ascii="Times New Roman" w:eastAsia="Times New Roman" w:hAnsi="Times New Roman" w:cs="Times New Roman"/>
          <w:i/>
          <w:sz w:val="16"/>
          <w:szCs w:val="16"/>
          <w:lang w:val="sv-SE"/>
        </w:rPr>
      </w:pPr>
      <w:r w:rsidRPr="0073674E">
        <w:rPr>
          <w:rFonts w:ascii="Times New Roman" w:eastAsia="Times New Roman" w:hAnsi="Times New Roman" w:cs="Times New Roman"/>
          <w:b/>
          <w:bCs/>
          <w:i/>
          <w:sz w:val="16"/>
          <w:szCs w:val="16"/>
          <w:lang w:val="sv-SE"/>
        </w:rPr>
        <w:t>Kata Kunci:</w:t>
      </w:r>
      <w:r w:rsidRPr="0073674E">
        <w:rPr>
          <w:rFonts w:ascii="Times New Roman" w:eastAsia="Times New Roman" w:hAnsi="Times New Roman" w:cs="Times New Roman"/>
          <w:i/>
          <w:sz w:val="16"/>
          <w:szCs w:val="16"/>
          <w:lang w:val="sv-SE"/>
        </w:rPr>
        <w:t xml:space="preserve"> Mu</w:t>
      </w:r>
      <w:r w:rsidR="00DC4202">
        <w:rPr>
          <w:rFonts w:ascii="Times New Roman" w:eastAsia="Times New Roman" w:hAnsi="Times New Roman" w:cs="Times New Roman"/>
          <w:i/>
          <w:sz w:val="16"/>
          <w:szCs w:val="16"/>
          <w:lang w:val="id-ID"/>
        </w:rPr>
        <w:t>’</w:t>
      </w:r>
      <w:r w:rsidRPr="0073674E">
        <w:rPr>
          <w:rFonts w:ascii="Times New Roman" w:eastAsia="Times New Roman" w:hAnsi="Times New Roman" w:cs="Times New Roman"/>
          <w:i/>
          <w:sz w:val="16"/>
          <w:szCs w:val="16"/>
          <w:lang w:val="sv-SE"/>
        </w:rPr>
        <w:t>amalah M</w:t>
      </w:r>
      <w:r w:rsidR="00DC4202">
        <w:rPr>
          <w:rFonts w:ascii="Times New Roman" w:eastAsia="Times New Roman" w:hAnsi="Times New Roman" w:cs="Times New Roman"/>
          <w:i/>
          <w:sz w:val="16"/>
          <w:szCs w:val="16"/>
          <w:lang w:val="id-ID"/>
        </w:rPr>
        <w:t>a</w:t>
      </w:r>
      <w:r w:rsidRPr="0073674E">
        <w:rPr>
          <w:rFonts w:ascii="Times New Roman" w:eastAsia="Times New Roman" w:hAnsi="Times New Roman" w:cs="Times New Roman"/>
          <w:i/>
          <w:sz w:val="16"/>
          <w:szCs w:val="16"/>
          <w:lang w:val="sv-SE"/>
        </w:rPr>
        <w:t xml:space="preserve">aliyah Qur’ani, al-Ghazali, Ihya’ ‘Ulum al-Din </w:t>
      </w:r>
    </w:p>
    <w:p w14:paraId="517A553E" w14:textId="77777777" w:rsidR="00D350A4" w:rsidRDefault="00000000">
      <w:pPr>
        <w:spacing w:after="0"/>
        <w:rPr>
          <w:rFonts w:ascii="Times New Roman" w:eastAsia="Times New Roman" w:hAnsi="Times New Roman" w:cs="Times New Roman"/>
          <w:sz w:val="24"/>
          <w:szCs w:val="24"/>
          <w:lang w:val="sv-SE"/>
        </w:rPr>
      </w:pPr>
      <w:r w:rsidRPr="0073674E">
        <w:rPr>
          <w:rFonts w:ascii="Times New Roman" w:eastAsia="Times New Roman" w:hAnsi="Times New Roman" w:cs="Times New Roman"/>
          <w:sz w:val="24"/>
          <w:szCs w:val="24"/>
          <w:lang w:val="sv-SE"/>
        </w:rPr>
        <w:t xml:space="preserve"> </w:t>
      </w:r>
    </w:p>
    <w:p w14:paraId="6F15206C" w14:textId="01FD6E40" w:rsidR="00D350A4" w:rsidRPr="00C550E6" w:rsidRDefault="0013257D" w:rsidP="0013257D">
      <w:pPr>
        <w:tabs>
          <w:tab w:val="left" w:pos="1418"/>
        </w:tabs>
        <w:spacing w:after="0"/>
        <w:ind w:left="851"/>
        <w:jc w:val="center"/>
        <w:rPr>
          <w:rFonts w:ascii="Traditional Arabic" w:hAnsi="Traditional Arabic" w:cs="Traditional Arabic"/>
          <w:bCs/>
        </w:rPr>
      </w:pPr>
      <w:r w:rsidRPr="00C550E6">
        <w:rPr>
          <w:rFonts w:ascii="Traditional Arabic" w:eastAsia="Times New Roman" w:hAnsi="Traditional Arabic" w:cs="Traditional Arabic"/>
          <w:bCs/>
          <w:i/>
          <w:sz w:val="16"/>
          <w:szCs w:val="16"/>
          <w:rtl/>
        </w:rPr>
        <w:t>الخلاصة</w:t>
      </w:r>
    </w:p>
    <w:p w14:paraId="16D1208F" w14:textId="610068FD" w:rsidR="0036734C" w:rsidRPr="00C550E6" w:rsidRDefault="004B3763" w:rsidP="00053B5E">
      <w:pPr>
        <w:spacing w:after="17" w:line="276" w:lineRule="auto"/>
        <w:ind w:left="1843" w:right="882" w:hanging="283"/>
        <w:jc w:val="both"/>
        <w:rPr>
          <w:rFonts w:ascii="Traditional Arabic" w:eastAsia="Times New Roman" w:hAnsi="Traditional Arabic" w:cs="Traditional Arabic"/>
          <w:iCs/>
          <w:sz w:val="16"/>
          <w:szCs w:val="16"/>
          <w:lang w:val="id-ID"/>
        </w:rPr>
      </w:pPr>
      <w:r w:rsidRPr="00C550E6">
        <w:rPr>
          <w:rFonts w:ascii="Traditional Arabic" w:eastAsia="Times New Roman" w:hAnsi="Traditional Arabic" w:cs="Traditional Arabic"/>
          <w:iCs/>
          <w:sz w:val="16"/>
          <w:szCs w:val="16"/>
          <w:rtl/>
        </w:rPr>
        <w:t>فقه</w:t>
      </w:r>
      <w:r w:rsidR="0011353C" w:rsidRPr="00C550E6">
        <w:rPr>
          <w:rFonts w:ascii="Traditional Arabic" w:eastAsia="Times New Roman" w:hAnsi="Traditional Arabic" w:cs="Traditional Arabic"/>
          <w:iCs/>
          <w:sz w:val="16"/>
          <w:szCs w:val="16"/>
          <w:rtl/>
        </w:rPr>
        <w:t xml:space="preserve"> المعامل</w:t>
      </w:r>
      <w:r w:rsidRPr="00C550E6">
        <w:rPr>
          <w:rFonts w:ascii="Traditional Arabic" w:eastAsia="Times New Roman" w:hAnsi="Traditional Arabic" w:cs="Traditional Arabic"/>
          <w:iCs/>
          <w:sz w:val="16"/>
          <w:szCs w:val="16"/>
          <w:rtl/>
        </w:rPr>
        <w:t>ة</w:t>
      </w:r>
      <w:r w:rsidR="0011353C" w:rsidRPr="00C550E6">
        <w:rPr>
          <w:rFonts w:ascii="Traditional Arabic" w:eastAsia="Times New Roman" w:hAnsi="Traditional Arabic" w:cs="Traditional Arabic"/>
          <w:iCs/>
          <w:sz w:val="16"/>
          <w:szCs w:val="16"/>
          <w:rtl/>
        </w:rPr>
        <w:t xml:space="preserve"> هو جزء </w:t>
      </w:r>
      <w:r w:rsidRPr="00C550E6">
        <w:rPr>
          <w:rFonts w:ascii="Traditional Arabic" w:eastAsia="Times New Roman" w:hAnsi="Traditional Arabic" w:cs="Traditional Arabic"/>
          <w:iCs/>
          <w:sz w:val="16"/>
          <w:szCs w:val="16"/>
          <w:rtl/>
        </w:rPr>
        <w:t>ضرورِي</w:t>
      </w:r>
      <w:r w:rsidR="0011353C" w:rsidRPr="00C550E6">
        <w:rPr>
          <w:rFonts w:ascii="Traditional Arabic" w:eastAsia="Times New Roman" w:hAnsi="Traditional Arabic" w:cs="Traditional Arabic"/>
          <w:iCs/>
          <w:sz w:val="16"/>
          <w:szCs w:val="16"/>
          <w:rtl/>
        </w:rPr>
        <w:t xml:space="preserve"> في التعاليم الإسلامية. </w:t>
      </w:r>
      <w:r w:rsidRPr="00C550E6">
        <w:rPr>
          <w:rFonts w:ascii="Traditional Arabic" w:eastAsia="Times New Roman" w:hAnsi="Traditional Arabic" w:cs="Traditional Arabic"/>
          <w:iCs/>
          <w:sz w:val="16"/>
          <w:szCs w:val="16"/>
          <w:rtl/>
        </w:rPr>
        <w:t>علم</w:t>
      </w:r>
      <w:r w:rsidR="0011353C" w:rsidRPr="00C550E6">
        <w:rPr>
          <w:rFonts w:ascii="Traditional Arabic" w:eastAsia="Times New Roman" w:hAnsi="Traditional Arabic" w:cs="Traditional Arabic"/>
          <w:iCs/>
          <w:sz w:val="16"/>
          <w:szCs w:val="16"/>
          <w:rtl/>
        </w:rPr>
        <w:t xml:space="preserve"> </w:t>
      </w:r>
      <w:r w:rsidRPr="00C550E6">
        <w:rPr>
          <w:rFonts w:ascii="Traditional Arabic" w:eastAsia="Times New Roman" w:hAnsi="Traditional Arabic" w:cs="Traditional Arabic"/>
          <w:iCs/>
          <w:sz w:val="16"/>
          <w:szCs w:val="16"/>
          <w:rtl/>
        </w:rPr>
        <w:t>فقه</w:t>
      </w:r>
      <w:r w:rsidR="0011353C" w:rsidRPr="00C550E6">
        <w:rPr>
          <w:rFonts w:ascii="Traditional Arabic" w:eastAsia="Times New Roman" w:hAnsi="Traditional Arabic" w:cs="Traditional Arabic"/>
          <w:iCs/>
          <w:sz w:val="16"/>
          <w:szCs w:val="16"/>
          <w:rtl/>
        </w:rPr>
        <w:t xml:space="preserve"> المعامل</w:t>
      </w:r>
      <w:r w:rsidRPr="00C550E6">
        <w:rPr>
          <w:rFonts w:ascii="Traditional Arabic" w:eastAsia="Times New Roman" w:hAnsi="Traditional Arabic" w:cs="Traditional Arabic"/>
          <w:iCs/>
          <w:sz w:val="16"/>
          <w:szCs w:val="16"/>
          <w:rtl/>
        </w:rPr>
        <w:t>ة</w:t>
      </w:r>
      <w:r w:rsidR="0011353C" w:rsidRPr="00C550E6">
        <w:rPr>
          <w:rFonts w:ascii="Traditional Arabic" w:eastAsia="Times New Roman" w:hAnsi="Traditional Arabic" w:cs="Traditional Arabic"/>
          <w:iCs/>
          <w:sz w:val="16"/>
          <w:szCs w:val="16"/>
          <w:rtl/>
        </w:rPr>
        <w:t xml:space="preserve"> هام جدا ل</w:t>
      </w:r>
      <w:r w:rsidRPr="00C550E6">
        <w:rPr>
          <w:rFonts w:ascii="Traditional Arabic" w:eastAsia="Times New Roman" w:hAnsi="Traditional Arabic" w:cs="Traditional Arabic"/>
          <w:iCs/>
          <w:sz w:val="16"/>
          <w:szCs w:val="16"/>
          <w:rtl/>
        </w:rPr>
        <w:t>ضر</w:t>
      </w:r>
      <w:r w:rsidR="0011353C" w:rsidRPr="00C550E6">
        <w:rPr>
          <w:rFonts w:ascii="Traditional Arabic" w:eastAsia="Times New Roman" w:hAnsi="Traditional Arabic" w:cs="Traditional Arabic"/>
          <w:iCs/>
          <w:sz w:val="16"/>
          <w:szCs w:val="16"/>
          <w:rtl/>
        </w:rPr>
        <w:t>وره في تنظيم ال</w:t>
      </w:r>
      <w:r w:rsidR="004A1726">
        <w:rPr>
          <w:rFonts w:ascii="Traditional Arabic" w:eastAsia="Times New Roman" w:hAnsi="Traditional Arabic" w:cs="Traditional Arabic" w:hint="cs"/>
          <w:iCs/>
          <w:sz w:val="16"/>
          <w:szCs w:val="16"/>
          <w:rtl/>
        </w:rPr>
        <w:t>ا</w:t>
      </w:r>
      <w:r w:rsidR="004B491C">
        <w:rPr>
          <w:rFonts w:ascii="Traditional Arabic" w:eastAsia="Times New Roman" w:hAnsi="Traditional Arabic" w:cs="Traditional Arabic" w:hint="cs"/>
          <w:iCs/>
          <w:sz w:val="16"/>
          <w:szCs w:val="16"/>
          <w:rtl/>
        </w:rPr>
        <w:t>حكام</w:t>
      </w:r>
      <w:r w:rsidR="0011353C" w:rsidRPr="00C550E6">
        <w:rPr>
          <w:rFonts w:ascii="Traditional Arabic" w:eastAsia="Times New Roman" w:hAnsi="Traditional Arabic" w:cs="Traditional Arabic"/>
          <w:iCs/>
          <w:sz w:val="16"/>
          <w:szCs w:val="16"/>
          <w:rtl/>
        </w:rPr>
        <w:t xml:space="preserve"> بين الافراد و</w:t>
      </w:r>
      <w:r w:rsidR="000414FB" w:rsidRPr="00C550E6">
        <w:rPr>
          <w:rFonts w:ascii="Traditional Arabic" w:eastAsia="Times New Roman" w:hAnsi="Traditional Arabic" w:cs="Traditional Arabic"/>
          <w:iCs/>
          <w:sz w:val="16"/>
          <w:szCs w:val="16"/>
          <w:rtl/>
        </w:rPr>
        <w:t>الاجتماعية</w:t>
      </w:r>
      <w:r w:rsidR="0011353C" w:rsidRPr="00C550E6">
        <w:rPr>
          <w:rFonts w:ascii="Traditional Arabic" w:eastAsia="Times New Roman" w:hAnsi="Traditional Arabic" w:cs="Traditional Arabic"/>
          <w:iCs/>
          <w:sz w:val="16"/>
          <w:szCs w:val="16"/>
          <w:rtl/>
        </w:rPr>
        <w:t>.</w:t>
      </w:r>
      <w:r w:rsidR="00C550E6">
        <w:rPr>
          <w:rFonts w:ascii="Traditional Arabic" w:eastAsia="Times New Roman" w:hAnsi="Traditional Arabic" w:cs="Traditional Arabic" w:hint="cs"/>
          <w:iCs/>
          <w:sz w:val="16"/>
          <w:szCs w:val="16"/>
          <w:rtl/>
        </w:rPr>
        <w:t xml:space="preserve"> </w:t>
      </w:r>
      <w:r w:rsidR="00C550E6" w:rsidRPr="00C550E6">
        <w:rPr>
          <w:rFonts w:ascii="Traditional Arabic" w:eastAsia="Times New Roman" w:hAnsi="Traditional Arabic" w:cs="Traditional Arabic"/>
          <w:iCs/>
          <w:sz w:val="16"/>
          <w:szCs w:val="16"/>
          <w:rtl/>
        </w:rPr>
        <w:t>في هذا السياق ، توجد الشريعة الإلهية من خلال القرآن لتنظيم المعاملة بين البشر من أجل تحقيق مقاصد الشريعة وشرح احكامها للإنسان.</w:t>
      </w:r>
      <w:r w:rsidR="00C550E6">
        <w:rPr>
          <w:rFonts w:ascii="Traditional Arabic" w:eastAsia="Times New Roman" w:hAnsi="Traditional Arabic" w:cs="Traditional Arabic" w:hint="cs"/>
          <w:iCs/>
          <w:sz w:val="16"/>
          <w:szCs w:val="16"/>
          <w:rtl/>
        </w:rPr>
        <w:t xml:space="preserve">                                                              </w:t>
      </w:r>
      <w:r w:rsidR="0036734C" w:rsidRPr="00C550E6">
        <w:rPr>
          <w:rFonts w:ascii="Traditional Arabic" w:eastAsia="Times New Roman" w:hAnsi="Traditional Arabic" w:cs="Traditional Arabic"/>
          <w:iCs/>
          <w:sz w:val="16"/>
          <w:szCs w:val="16"/>
          <w:lang w:val="id-ID"/>
        </w:rPr>
        <w:t xml:space="preserve"> </w:t>
      </w:r>
    </w:p>
    <w:p w14:paraId="67C2EBDD" w14:textId="6D85BA9C" w:rsidR="000244A0" w:rsidRPr="00C550E6" w:rsidRDefault="00DC4202" w:rsidP="00053B5E">
      <w:pPr>
        <w:spacing w:after="17" w:line="276" w:lineRule="auto"/>
        <w:ind w:left="1560" w:right="882"/>
        <w:jc w:val="both"/>
        <w:rPr>
          <w:rFonts w:ascii="Traditional Arabic" w:eastAsia="Times New Roman" w:hAnsi="Traditional Arabic" w:cs="Traditional Arabic"/>
          <w:iCs/>
          <w:sz w:val="16"/>
          <w:szCs w:val="16"/>
          <w:rtl/>
          <w:lang w:val="id-ID"/>
        </w:rPr>
      </w:pPr>
      <w:r w:rsidRPr="00C550E6">
        <w:rPr>
          <w:rFonts w:ascii="Traditional Arabic" w:eastAsia="Times New Roman" w:hAnsi="Traditional Arabic" w:cs="Traditional Arabic"/>
          <w:iCs/>
          <w:sz w:val="16"/>
          <w:szCs w:val="16"/>
          <w:rtl/>
        </w:rPr>
        <w:t>المعاملة</w:t>
      </w:r>
      <w:r w:rsidRPr="00C550E6">
        <w:rPr>
          <w:rFonts w:ascii="Traditional Arabic" w:eastAsia="Times New Roman" w:hAnsi="Traditional Arabic" w:cs="Traditional Arabic"/>
          <w:iCs/>
          <w:sz w:val="16"/>
          <w:szCs w:val="16"/>
          <w:rtl/>
          <w:lang w:val="id-ID"/>
        </w:rPr>
        <w:t xml:space="preserve"> المالية الغزالي الواردة في كتاب إحياء علم الدين في استنباطه الشرعي ، بالإضافة إلى وجود المذهب الشافعي ، فهو يحتوي أيضًا على </w:t>
      </w:r>
      <w:r w:rsidR="00FF56AE" w:rsidRPr="00C550E6">
        <w:rPr>
          <w:rFonts w:ascii="Traditional Arabic" w:eastAsia="Times New Roman" w:hAnsi="Traditional Arabic" w:cs="Traditional Arabic"/>
          <w:iCs/>
          <w:sz w:val="16"/>
          <w:szCs w:val="16"/>
          <w:rtl/>
          <w:lang w:val="id-ID"/>
        </w:rPr>
        <w:t>قواعد</w:t>
      </w:r>
      <w:r w:rsidRPr="00C550E6">
        <w:rPr>
          <w:rFonts w:ascii="Traditional Arabic" w:eastAsia="Times New Roman" w:hAnsi="Traditional Arabic" w:cs="Traditional Arabic"/>
          <w:iCs/>
          <w:sz w:val="16"/>
          <w:szCs w:val="16"/>
          <w:rtl/>
          <w:lang w:val="id-ID"/>
        </w:rPr>
        <w:t xml:space="preserve"> مختلفة عن الفقه بشكل </w:t>
      </w:r>
      <w:r w:rsidR="00FF56AE" w:rsidRPr="00C550E6">
        <w:rPr>
          <w:rFonts w:ascii="Traditional Arabic" w:eastAsia="Times New Roman" w:hAnsi="Traditional Arabic" w:cs="Traditional Arabic"/>
          <w:iCs/>
          <w:sz w:val="16"/>
          <w:szCs w:val="16"/>
          <w:rtl/>
          <w:lang w:val="id-ID"/>
        </w:rPr>
        <w:t>ال</w:t>
      </w:r>
      <w:r w:rsidRPr="00C550E6">
        <w:rPr>
          <w:rFonts w:ascii="Traditional Arabic" w:eastAsia="Times New Roman" w:hAnsi="Traditional Arabic" w:cs="Traditional Arabic"/>
          <w:iCs/>
          <w:sz w:val="16"/>
          <w:szCs w:val="16"/>
          <w:rtl/>
          <w:lang w:val="id-ID"/>
        </w:rPr>
        <w:t xml:space="preserve">عام، وهو مبني فقط على </w:t>
      </w:r>
      <w:r w:rsidR="00FF56AE" w:rsidRPr="00C550E6">
        <w:rPr>
          <w:rFonts w:ascii="Traditional Arabic" w:eastAsia="Times New Roman" w:hAnsi="Traditional Arabic" w:cs="Traditional Arabic"/>
          <w:iCs/>
          <w:sz w:val="16"/>
          <w:szCs w:val="16"/>
          <w:rtl/>
          <w:lang w:val="id-ID"/>
        </w:rPr>
        <w:t>القاعد</w:t>
      </w:r>
      <w:r w:rsidRPr="00C550E6">
        <w:rPr>
          <w:rFonts w:ascii="Traditional Arabic" w:eastAsia="Times New Roman" w:hAnsi="Traditional Arabic" w:cs="Traditional Arabic"/>
          <w:iCs/>
          <w:sz w:val="16"/>
          <w:szCs w:val="16"/>
          <w:rtl/>
          <w:lang w:val="id-ID"/>
        </w:rPr>
        <w:t xml:space="preserve"> (</w:t>
      </w:r>
      <w:r w:rsidR="00FF56AE" w:rsidRPr="00C550E6">
        <w:rPr>
          <w:rFonts w:ascii="Traditional Arabic" w:eastAsia="Times New Roman" w:hAnsi="Traditional Arabic" w:cs="Traditional Arabic"/>
          <w:iCs/>
          <w:sz w:val="16"/>
          <w:szCs w:val="16"/>
          <w:rtl/>
          <w:lang w:val="id-ID"/>
        </w:rPr>
        <w:t xml:space="preserve">ان </w:t>
      </w:r>
      <w:r w:rsidRPr="00C550E6">
        <w:rPr>
          <w:rFonts w:ascii="Traditional Arabic" w:eastAsia="Times New Roman" w:hAnsi="Traditional Arabic" w:cs="Traditional Arabic"/>
          <w:iCs/>
          <w:sz w:val="16"/>
          <w:szCs w:val="16"/>
          <w:rtl/>
          <w:lang w:val="id-ID"/>
        </w:rPr>
        <w:t>تراض</w:t>
      </w:r>
      <w:r w:rsidR="00FF56AE" w:rsidRPr="00C550E6">
        <w:rPr>
          <w:rFonts w:ascii="Traditional Arabic" w:eastAsia="Times New Roman" w:hAnsi="Traditional Arabic" w:cs="Traditional Arabic"/>
          <w:iCs/>
          <w:sz w:val="16"/>
          <w:szCs w:val="16"/>
          <w:rtl/>
          <w:lang w:val="id-ID"/>
        </w:rPr>
        <w:t xml:space="preserve"> بين بائع و مشتري</w:t>
      </w:r>
      <w:r w:rsidRPr="00C550E6">
        <w:rPr>
          <w:rFonts w:ascii="Traditional Arabic" w:eastAsia="Times New Roman" w:hAnsi="Traditional Arabic" w:cs="Traditional Arabic"/>
          <w:iCs/>
          <w:sz w:val="16"/>
          <w:szCs w:val="16"/>
          <w:rtl/>
          <w:lang w:val="id-ID"/>
        </w:rPr>
        <w:t xml:space="preserve">) كلاهما متساوٍ في الرغبة ، بمعنى عادل </w:t>
      </w:r>
      <w:r w:rsidR="00D35FBA" w:rsidRPr="00C550E6">
        <w:rPr>
          <w:rFonts w:ascii="Traditional Arabic" w:eastAsia="Times New Roman" w:hAnsi="Traditional Arabic" w:cs="Traditional Arabic"/>
          <w:iCs/>
          <w:sz w:val="16"/>
          <w:szCs w:val="16"/>
          <w:rtl/>
          <w:lang w:val="id-ID"/>
        </w:rPr>
        <w:t>بين</w:t>
      </w:r>
      <w:r w:rsidRPr="00C550E6">
        <w:rPr>
          <w:rFonts w:ascii="Traditional Arabic" w:eastAsia="Times New Roman" w:hAnsi="Traditional Arabic" w:cs="Traditional Arabic"/>
          <w:iCs/>
          <w:sz w:val="16"/>
          <w:szCs w:val="16"/>
          <w:rtl/>
          <w:lang w:val="id-ID"/>
        </w:rPr>
        <w:t xml:space="preserve"> الجانبين، بعبارات أخرى </w:t>
      </w:r>
      <w:r w:rsidR="00D35FBA" w:rsidRPr="00C550E6">
        <w:rPr>
          <w:rFonts w:ascii="Traditional Arabic" w:eastAsia="Times New Roman" w:hAnsi="Traditional Arabic" w:cs="Traditional Arabic"/>
          <w:iCs/>
          <w:sz w:val="16"/>
          <w:szCs w:val="16"/>
          <w:rtl/>
          <w:lang w:val="id-ID"/>
        </w:rPr>
        <w:t>''</w:t>
      </w:r>
      <w:r w:rsidRPr="00C550E6">
        <w:rPr>
          <w:rFonts w:ascii="Traditional Arabic" w:eastAsia="Times New Roman" w:hAnsi="Traditional Arabic" w:cs="Traditional Arabic"/>
          <w:iCs/>
          <w:sz w:val="16"/>
          <w:szCs w:val="16"/>
          <w:rtl/>
          <w:lang w:val="id-ID"/>
        </w:rPr>
        <w:t>حب</w:t>
      </w:r>
      <w:r w:rsidR="005329B2" w:rsidRPr="00C550E6">
        <w:rPr>
          <w:rFonts w:ascii="Traditional Arabic" w:eastAsia="Times New Roman" w:hAnsi="Traditional Arabic" w:cs="Traditional Arabic"/>
          <w:iCs/>
          <w:sz w:val="16"/>
          <w:szCs w:val="16"/>
          <w:rtl/>
          <w:lang w:val="id-ID"/>
        </w:rPr>
        <w:t>ل</w:t>
      </w:r>
      <w:r w:rsidRPr="00C550E6">
        <w:rPr>
          <w:rFonts w:ascii="Traditional Arabic" w:eastAsia="Times New Roman" w:hAnsi="Traditional Arabic" w:cs="Traditional Arabic"/>
          <w:iCs/>
          <w:sz w:val="16"/>
          <w:szCs w:val="16"/>
          <w:rtl/>
          <w:lang w:val="id-ID"/>
        </w:rPr>
        <w:t xml:space="preserve"> من الناس '' فقط</w:t>
      </w:r>
      <w:r w:rsidR="000244A0" w:rsidRPr="00C550E6">
        <w:rPr>
          <w:rFonts w:ascii="Traditional Arabic" w:eastAsia="Times New Roman" w:hAnsi="Traditional Arabic" w:cs="Traditional Arabic"/>
          <w:iCs/>
          <w:sz w:val="16"/>
          <w:szCs w:val="16"/>
          <w:rtl/>
          <w:lang w:val="id-ID"/>
        </w:rPr>
        <w:t>،</w:t>
      </w:r>
      <w:r w:rsidR="00FF56AE" w:rsidRPr="00C550E6">
        <w:rPr>
          <w:rFonts w:ascii="Traditional Arabic" w:eastAsia="Times New Roman" w:hAnsi="Traditional Arabic" w:cs="Traditional Arabic"/>
          <w:iCs/>
          <w:sz w:val="16"/>
          <w:szCs w:val="16"/>
          <w:rtl/>
          <w:lang w:val="id-ID"/>
        </w:rPr>
        <w:t xml:space="preserve"> </w:t>
      </w:r>
      <w:r w:rsidR="000244A0" w:rsidRPr="00C550E6">
        <w:rPr>
          <w:rFonts w:ascii="Traditional Arabic" w:eastAsia="Times New Roman" w:hAnsi="Traditional Arabic" w:cs="Traditional Arabic"/>
          <w:iCs/>
          <w:sz w:val="16"/>
          <w:szCs w:val="16"/>
          <w:rtl/>
          <w:lang w:val="id-ID"/>
        </w:rPr>
        <w:t xml:space="preserve">يقدم الغزالي مفهوماً كاملاً لمعاملة المعاملية بثلاثة مبادئ مكتوبة في الفصول الثلاثة الأخيرة من الفصل أدب الكسبي والمعاشي : ٧٤-٨٩ ص ، وهي: العدل واجتناب الظلم وإحسان وشفقة التاجر على دينه.                                                                                                                                                            </w:t>
      </w:r>
    </w:p>
    <w:p w14:paraId="40D2E31E" w14:textId="375F8197" w:rsidR="0011353C" w:rsidRPr="00C550E6" w:rsidRDefault="000244A0" w:rsidP="00053B5E">
      <w:pPr>
        <w:spacing w:after="17" w:line="276" w:lineRule="auto"/>
        <w:ind w:left="1560" w:right="882"/>
        <w:jc w:val="both"/>
        <w:rPr>
          <w:rFonts w:ascii="Traditional Arabic" w:eastAsia="Times New Roman" w:hAnsi="Traditional Arabic" w:cs="Traditional Arabic"/>
          <w:iCs/>
          <w:sz w:val="16"/>
          <w:szCs w:val="16"/>
          <w:lang w:val="id-ID"/>
        </w:rPr>
      </w:pPr>
      <w:r w:rsidRPr="00C550E6">
        <w:rPr>
          <w:rFonts w:ascii="Traditional Arabic" w:eastAsia="Times New Roman" w:hAnsi="Traditional Arabic" w:cs="Traditional Arabic"/>
          <w:iCs/>
          <w:sz w:val="16"/>
          <w:szCs w:val="16"/>
          <w:rtl/>
          <w:lang w:val="id-ID"/>
        </w:rPr>
        <w:t>تميز هذه ال</w:t>
      </w:r>
      <w:r w:rsidR="005329B2" w:rsidRPr="00C550E6">
        <w:rPr>
          <w:rFonts w:ascii="Traditional Arabic" w:eastAsia="Times New Roman" w:hAnsi="Traditional Arabic" w:cs="Traditional Arabic"/>
          <w:iCs/>
          <w:sz w:val="16"/>
          <w:szCs w:val="16"/>
          <w:rtl/>
          <w:lang w:val="id-ID"/>
        </w:rPr>
        <w:t>قواعد</w:t>
      </w:r>
      <w:r w:rsidRPr="00C550E6">
        <w:rPr>
          <w:rFonts w:ascii="Traditional Arabic" w:eastAsia="Times New Roman" w:hAnsi="Traditional Arabic" w:cs="Traditional Arabic"/>
          <w:iCs/>
          <w:sz w:val="16"/>
          <w:szCs w:val="16"/>
          <w:rtl/>
          <w:lang w:val="id-ID"/>
        </w:rPr>
        <w:t xml:space="preserve"> الثلاثة مفهوم فقه معملة الغزالي عن </w:t>
      </w:r>
      <w:r w:rsidR="005329B2" w:rsidRPr="00C550E6">
        <w:rPr>
          <w:rFonts w:ascii="Traditional Arabic" w:eastAsia="Times New Roman" w:hAnsi="Traditional Arabic" w:cs="Traditional Arabic"/>
          <w:iCs/>
          <w:sz w:val="16"/>
          <w:szCs w:val="16"/>
          <w:rtl/>
          <w:lang w:val="id-ID"/>
        </w:rPr>
        <w:t>ال</w:t>
      </w:r>
      <w:r w:rsidRPr="00C550E6">
        <w:rPr>
          <w:rFonts w:ascii="Traditional Arabic" w:eastAsia="Times New Roman" w:hAnsi="Traditional Arabic" w:cs="Traditional Arabic"/>
          <w:iCs/>
          <w:sz w:val="16"/>
          <w:szCs w:val="16"/>
          <w:rtl/>
          <w:lang w:val="id-ID"/>
        </w:rPr>
        <w:t>فقه مع</w:t>
      </w:r>
      <w:r w:rsidR="005329B2" w:rsidRPr="00C550E6">
        <w:rPr>
          <w:rFonts w:ascii="Traditional Arabic" w:eastAsia="Times New Roman" w:hAnsi="Traditional Arabic" w:cs="Traditional Arabic"/>
          <w:iCs/>
          <w:sz w:val="16"/>
          <w:szCs w:val="16"/>
          <w:rtl/>
          <w:lang w:val="id-ID"/>
        </w:rPr>
        <w:t>ا</w:t>
      </w:r>
      <w:r w:rsidRPr="00C550E6">
        <w:rPr>
          <w:rFonts w:ascii="Traditional Arabic" w:eastAsia="Times New Roman" w:hAnsi="Traditional Arabic" w:cs="Traditional Arabic"/>
          <w:iCs/>
          <w:sz w:val="16"/>
          <w:szCs w:val="16"/>
          <w:rtl/>
          <w:lang w:val="id-ID"/>
        </w:rPr>
        <w:t>مل</w:t>
      </w:r>
      <w:r w:rsidR="005329B2" w:rsidRPr="00C550E6">
        <w:rPr>
          <w:rFonts w:ascii="Traditional Arabic" w:eastAsia="Times New Roman" w:hAnsi="Traditional Arabic" w:cs="Traditional Arabic"/>
          <w:iCs/>
          <w:sz w:val="16"/>
          <w:szCs w:val="16"/>
          <w:rtl/>
          <w:lang w:val="id-ID"/>
        </w:rPr>
        <w:t>تي</w:t>
      </w:r>
      <w:r w:rsidRPr="00C550E6">
        <w:rPr>
          <w:rFonts w:ascii="Traditional Arabic" w:eastAsia="Times New Roman" w:hAnsi="Traditional Arabic" w:cs="Traditional Arabic"/>
          <w:iCs/>
          <w:sz w:val="16"/>
          <w:szCs w:val="16"/>
          <w:rtl/>
          <w:lang w:val="id-ID"/>
        </w:rPr>
        <w:t xml:space="preserve"> آخر ، لذلك يسميه ال</w:t>
      </w:r>
      <w:r w:rsidR="005329B2" w:rsidRPr="00C550E6">
        <w:rPr>
          <w:rFonts w:ascii="Traditional Arabic" w:eastAsia="Times New Roman" w:hAnsi="Traditional Arabic" w:cs="Traditional Arabic"/>
          <w:iCs/>
          <w:sz w:val="16"/>
          <w:szCs w:val="16"/>
          <w:rtl/>
          <w:lang w:val="id-ID"/>
        </w:rPr>
        <w:t>محقق</w:t>
      </w:r>
      <w:r w:rsidRPr="00C550E6">
        <w:rPr>
          <w:rFonts w:ascii="Traditional Arabic" w:eastAsia="Times New Roman" w:hAnsi="Traditional Arabic" w:cs="Traditional Arabic"/>
          <w:iCs/>
          <w:sz w:val="16"/>
          <w:szCs w:val="16"/>
          <w:rtl/>
          <w:lang w:val="id-ID"/>
        </w:rPr>
        <w:t xml:space="preserve">ون </w:t>
      </w:r>
      <w:r w:rsidR="005329B2" w:rsidRPr="00C550E6">
        <w:rPr>
          <w:rFonts w:ascii="Traditional Arabic" w:eastAsia="Times New Roman" w:hAnsi="Traditional Arabic" w:cs="Traditional Arabic"/>
          <w:iCs/>
          <w:sz w:val="16"/>
          <w:szCs w:val="16"/>
          <w:rtl/>
          <w:lang w:val="id-ID"/>
        </w:rPr>
        <w:t>بالا</w:t>
      </w:r>
      <w:r w:rsidRPr="00C550E6">
        <w:rPr>
          <w:rFonts w:ascii="Traditional Arabic" w:eastAsia="Times New Roman" w:hAnsi="Traditional Arabic" w:cs="Traditional Arabic"/>
          <w:iCs/>
          <w:sz w:val="16"/>
          <w:szCs w:val="16"/>
          <w:rtl/>
          <w:lang w:val="id-ID"/>
        </w:rPr>
        <w:t>صطل</w:t>
      </w:r>
      <w:r w:rsidR="005329B2" w:rsidRPr="00C550E6">
        <w:rPr>
          <w:rFonts w:ascii="Traditional Arabic" w:eastAsia="Times New Roman" w:hAnsi="Traditional Arabic" w:cs="Traditional Arabic"/>
          <w:iCs/>
          <w:sz w:val="16"/>
          <w:szCs w:val="16"/>
          <w:rtl/>
          <w:lang w:val="id-ID"/>
        </w:rPr>
        <w:t>ا</w:t>
      </w:r>
      <w:r w:rsidRPr="00C550E6">
        <w:rPr>
          <w:rFonts w:ascii="Traditional Arabic" w:eastAsia="Times New Roman" w:hAnsi="Traditional Arabic" w:cs="Traditional Arabic"/>
          <w:iCs/>
          <w:sz w:val="16"/>
          <w:szCs w:val="16"/>
          <w:rtl/>
          <w:lang w:val="id-ID"/>
        </w:rPr>
        <w:t>ح</w:t>
      </w:r>
      <w:r w:rsidR="005329B2" w:rsidRPr="00C550E6">
        <w:rPr>
          <w:rFonts w:ascii="Traditional Arabic" w:eastAsia="Times New Roman" w:hAnsi="Traditional Arabic" w:cs="Traditional Arabic"/>
          <w:iCs/>
          <w:sz w:val="16"/>
          <w:szCs w:val="16"/>
          <w:rtl/>
          <w:lang w:val="id-ID"/>
        </w:rPr>
        <w:t xml:space="preserve"> الفقه</w:t>
      </w:r>
      <w:r w:rsidRPr="00C550E6">
        <w:rPr>
          <w:rFonts w:ascii="Traditional Arabic" w:eastAsia="Times New Roman" w:hAnsi="Traditional Arabic" w:cs="Traditional Arabic"/>
          <w:iCs/>
          <w:sz w:val="16"/>
          <w:szCs w:val="16"/>
          <w:rtl/>
          <w:lang w:val="id-ID"/>
        </w:rPr>
        <w:t xml:space="preserve"> التصوف</w:t>
      </w:r>
      <w:r w:rsidR="005329B2" w:rsidRPr="00C550E6">
        <w:rPr>
          <w:rFonts w:ascii="Traditional Arabic" w:eastAsia="Times New Roman" w:hAnsi="Traditional Arabic" w:cs="Traditional Arabic"/>
          <w:iCs/>
          <w:sz w:val="16"/>
          <w:szCs w:val="16"/>
          <w:rtl/>
          <w:lang w:val="id-ID"/>
        </w:rPr>
        <w:t>ي</w:t>
      </w:r>
      <w:r w:rsidRPr="00C550E6">
        <w:rPr>
          <w:rFonts w:ascii="Traditional Arabic" w:eastAsia="Times New Roman" w:hAnsi="Traditional Arabic" w:cs="Traditional Arabic"/>
          <w:iCs/>
          <w:sz w:val="16"/>
          <w:szCs w:val="16"/>
          <w:rtl/>
          <w:lang w:val="id-ID"/>
        </w:rPr>
        <w:t xml:space="preserve">. توضح هذه الدراسة خصائص </w:t>
      </w:r>
      <w:r w:rsidR="00053B5E" w:rsidRPr="00C550E6">
        <w:rPr>
          <w:rFonts w:ascii="Traditional Arabic" w:eastAsia="Times New Roman" w:hAnsi="Traditional Arabic" w:cs="Traditional Arabic"/>
          <w:iCs/>
          <w:sz w:val="16"/>
          <w:szCs w:val="16"/>
          <w:rtl/>
          <w:lang w:val="id-ID"/>
        </w:rPr>
        <w:t>ال</w:t>
      </w:r>
      <w:r w:rsidRPr="00C550E6">
        <w:rPr>
          <w:rFonts w:ascii="Traditional Arabic" w:eastAsia="Times New Roman" w:hAnsi="Traditional Arabic" w:cs="Traditional Arabic"/>
          <w:iCs/>
          <w:sz w:val="16"/>
          <w:szCs w:val="16"/>
          <w:rtl/>
          <w:lang w:val="id-ID"/>
        </w:rPr>
        <w:t>فقه المعامل</w:t>
      </w:r>
      <w:r w:rsidR="005329B2" w:rsidRPr="00C550E6">
        <w:rPr>
          <w:rFonts w:ascii="Traditional Arabic" w:eastAsia="Times New Roman" w:hAnsi="Traditional Arabic" w:cs="Traditional Arabic"/>
          <w:iCs/>
          <w:sz w:val="16"/>
          <w:szCs w:val="16"/>
          <w:rtl/>
          <w:lang w:val="id-ID"/>
        </w:rPr>
        <w:t>ة</w:t>
      </w:r>
      <w:r w:rsidRPr="00C550E6">
        <w:rPr>
          <w:rFonts w:ascii="Traditional Arabic" w:eastAsia="Times New Roman" w:hAnsi="Traditional Arabic" w:cs="Traditional Arabic"/>
          <w:iCs/>
          <w:sz w:val="16"/>
          <w:szCs w:val="16"/>
          <w:rtl/>
          <w:lang w:val="id-ID"/>
        </w:rPr>
        <w:t xml:space="preserve"> الماليه </w:t>
      </w:r>
      <w:r w:rsidR="00053B5E" w:rsidRPr="00C550E6">
        <w:rPr>
          <w:rFonts w:ascii="Traditional Arabic" w:eastAsia="Times New Roman" w:hAnsi="Traditional Arabic" w:cs="Traditional Arabic"/>
          <w:iCs/>
          <w:sz w:val="16"/>
          <w:szCs w:val="16"/>
          <w:rtl/>
          <w:lang w:val="id-ID"/>
        </w:rPr>
        <w:t>ل</w:t>
      </w:r>
      <w:r w:rsidRPr="00C550E6">
        <w:rPr>
          <w:rFonts w:ascii="Traditional Arabic" w:eastAsia="Times New Roman" w:hAnsi="Traditional Arabic" w:cs="Traditional Arabic"/>
          <w:iCs/>
          <w:sz w:val="16"/>
          <w:szCs w:val="16"/>
          <w:rtl/>
          <w:lang w:val="id-ID"/>
        </w:rPr>
        <w:t>لغزالي وصلته بالاقتصاد ال</w:t>
      </w:r>
      <w:r w:rsidR="005329B2" w:rsidRPr="00C550E6">
        <w:rPr>
          <w:rFonts w:ascii="Traditional Arabic" w:eastAsia="Times New Roman" w:hAnsi="Traditional Arabic" w:cs="Traditional Arabic"/>
          <w:iCs/>
          <w:sz w:val="16"/>
          <w:szCs w:val="16"/>
          <w:rtl/>
          <w:lang w:val="id-ID"/>
        </w:rPr>
        <w:t>عصري</w:t>
      </w:r>
      <w:r w:rsidRPr="00C550E6">
        <w:rPr>
          <w:rFonts w:ascii="Traditional Arabic" w:eastAsia="Times New Roman" w:hAnsi="Traditional Arabic" w:cs="Traditional Arabic"/>
          <w:iCs/>
          <w:sz w:val="16"/>
          <w:szCs w:val="16"/>
          <w:rtl/>
        </w:rPr>
        <w:t>.</w:t>
      </w:r>
      <w:r w:rsidRPr="00C550E6">
        <w:rPr>
          <w:rFonts w:ascii="Traditional Arabic" w:eastAsia="Times New Roman" w:hAnsi="Traditional Arabic" w:cs="Traditional Arabic"/>
          <w:iCs/>
          <w:sz w:val="16"/>
          <w:szCs w:val="16"/>
          <w:rtl/>
          <w:lang w:val="id-ID"/>
        </w:rPr>
        <w:t xml:space="preserve"> </w:t>
      </w:r>
      <w:r w:rsidR="00053B5E" w:rsidRPr="00C550E6">
        <w:rPr>
          <w:rFonts w:ascii="Traditional Arabic" w:eastAsia="Times New Roman" w:hAnsi="Traditional Arabic" w:cs="Traditional Arabic"/>
          <w:iCs/>
          <w:sz w:val="16"/>
          <w:szCs w:val="16"/>
          <w:rtl/>
          <w:lang w:val="id-ID"/>
        </w:rPr>
        <w:t xml:space="preserve"> </w:t>
      </w:r>
      <w:r w:rsidR="00C550E6">
        <w:rPr>
          <w:rFonts w:ascii="Traditional Arabic" w:eastAsia="Times New Roman" w:hAnsi="Traditional Arabic" w:cs="Traditional Arabic" w:hint="cs"/>
          <w:iCs/>
          <w:sz w:val="16"/>
          <w:szCs w:val="16"/>
          <w:rtl/>
          <w:lang w:val="id-ID"/>
        </w:rPr>
        <w:t xml:space="preserve">                                                       </w:t>
      </w:r>
      <w:r w:rsidR="00053B5E" w:rsidRPr="00C550E6">
        <w:rPr>
          <w:rFonts w:ascii="Traditional Arabic" w:eastAsia="Times New Roman" w:hAnsi="Traditional Arabic" w:cs="Traditional Arabic"/>
          <w:iCs/>
          <w:sz w:val="16"/>
          <w:szCs w:val="16"/>
          <w:rtl/>
          <w:lang w:val="id-ID"/>
        </w:rPr>
        <w:t xml:space="preserve">                                                                        </w:t>
      </w:r>
      <w:r w:rsidRPr="00C550E6">
        <w:rPr>
          <w:rFonts w:ascii="Traditional Arabic" w:eastAsia="Times New Roman" w:hAnsi="Traditional Arabic" w:cs="Traditional Arabic"/>
          <w:iCs/>
          <w:sz w:val="16"/>
          <w:szCs w:val="16"/>
          <w:rtl/>
          <w:lang w:val="id-ID"/>
        </w:rPr>
        <w:t xml:space="preserve"> </w:t>
      </w:r>
      <w:r w:rsidR="00DC4202" w:rsidRPr="00C550E6">
        <w:rPr>
          <w:rFonts w:ascii="Traditional Arabic" w:eastAsia="Times New Roman" w:hAnsi="Traditional Arabic" w:cs="Traditional Arabic"/>
          <w:iCs/>
          <w:sz w:val="16"/>
          <w:szCs w:val="16"/>
          <w:lang w:val="id-ID"/>
        </w:rPr>
        <w:t xml:space="preserve"> </w:t>
      </w:r>
    </w:p>
    <w:p w14:paraId="08EB0946" w14:textId="77777777" w:rsidR="0011353C" w:rsidRDefault="0011353C" w:rsidP="0011353C">
      <w:pPr>
        <w:spacing w:after="17" w:line="276" w:lineRule="auto"/>
        <w:ind w:left="1536" w:right="822" w:hanging="10"/>
        <w:jc w:val="both"/>
        <w:rPr>
          <w:rFonts w:ascii="Times New Roman" w:eastAsia="Times New Roman" w:hAnsi="Times New Roman" w:cs="Times New Roman"/>
          <w:i/>
          <w:sz w:val="16"/>
          <w:szCs w:val="16"/>
        </w:rPr>
      </w:pPr>
    </w:p>
    <w:p w14:paraId="6DEA6818" w14:textId="4C6DC716" w:rsidR="00D350A4" w:rsidRPr="00C550E6" w:rsidRDefault="00053B5E" w:rsidP="00053B5E">
      <w:pPr>
        <w:spacing w:after="0"/>
        <w:ind w:right="882"/>
        <w:jc w:val="right"/>
        <w:rPr>
          <w:rFonts w:ascii="Traditional Arabic" w:hAnsi="Traditional Arabic" w:cs="Traditional Arabic"/>
        </w:rPr>
      </w:pPr>
      <w:r w:rsidRPr="00C550E6">
        <w:rPr>
          <w:rFonts w:ascii="Traditional Arabic" w:eastAsia="Times New Roman" w:hAnsi="Traditional Arabic" w:cs="Traditional Arabic"/>
          <w:bCs/>
          <w:i/>
          <w:sz w:val="16"/>
          <w:szCs w:val="16"/>
          <w:rtl/>
        </w:rPr>
        <w:t xml:space="preserve">الكليمات المفاتحية </w:t>
      </w:r>
      <w:r w:rsidRPr="00C550E6">
        <w:rPr>
          <w:rFonts w:ascii="Traditional Arabic" w:eastAsia="Times New Roman" w:hAnsi="Traditional Arabic" w:cs="Traditional Arabic"/>
          <w:b/>
          <w:i/>
          <w:sz w:val="16"/>
          <w:szCs w:val="16"/>
          <w:rtl/>
        </w:rPr>
        <w:t>: المعامل المالية القراني, الغزالي, إحياء علوم الدين</w:t>
      </w:r>
      <w:r w:rsidRPr="00C550E6">
        <w:rPr>
          <w:rFonts w:ascii="Traditional Arabic" w:eastAsia="Times New Roman" w:hAnsi="Traditional Arabic" w:cs="Traditional Arabic"/>
          <w:i/>
          <w:sz w:val="16"/>
          <w:szCs w:val="16"/>
          <w:rtl/>
        </w:rPr>
        <w:t>.</w:t>
      </w:r>
      <w:r w:rsidRPr="00C550E6">
        <w:rPr>
          <w:rFonts w:ascii="Traditional Arabic" w:eastAsia="Times New Roman" w:hAnsi="Traditional Arabic" w:cs="Traditional Arabic"/>
          <w:b/>
          <w:i/>
          <w:sz w:val="16"/>
          <w:szCs w:val="16"/>
          <w:rtl/>
        </w:rPr>
        <w:t xml:space="preserve">     </w:t>
      </w:r>
      <w:r w:rsidRPr="00C550E6">
        <w:rPr>
          <w:rFonts w:ascii="Traditional Arabic" w:eastAsia="Times New Roman" w:hAnsi="Traditional Arabic" w:cs="Traditional Arabic"/>
          <w:sz w:val="24"/>
          <w:szCs w:val="24"/>
        </w:rPr>
        <w:t xml:space="preserve"> </w:t>
      </w:r>
    </w:p>
    <w:p w14:paraId="54A85DD9" w14:textId="77777777" w:rsidR="00D350A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077BAD" w14:textId="33394967" w:rsidR="00D350A4" w:rsidRPr="007C2012" w:rsidRDefault="00B0791F" w:rsidP="00B0791F">
      <w:pPr>
        <w:spacing w:after="0"/>
        <w:jc w:val="right"/>
        <w:rPr>
          <w:lang w:val="sv-SE"/>
        </w:rPr>
      </w:pPr>
      <w:bookmarkStart w:id="1" w:name="_Hlk136942255"/>
      <w:r>
        <w:rPr>
          <w:rFonts w:ascii="Traditional Arabic,Bold" w:cs="Traditional Arabic,Bold" w:hint="cs"/>
          <w:b/>
          <w:bCs/>
          <w:color w:val="auto"/>
          <w:sz w:val="28"/>
          <w:szCs w:val="28"/>
          <w:rtl/>
        </w:rPr>
        <w:t>أ</w:t>
      </w:r>
      <w:r>
        <w:rPr>
          <w:rFonts w:ascii="Traditional Arabic,Bold" w:cs="Traditional Arabic,Bold"/>
          <w:b/>
          <w:bCs/>
          <w:color w:val="auto"/>
          <w:sz w:val="28"/>
          <w:szCs w:val="28"/>
          <w:rtl/>
        </w:rPr>
        <w:t xml:space="preserve">. </w:t>
      </w:r>
      <w:r>
        <w:rPr>
          <w:rFonts w:ascii="Traditional Arabic,Bold" w:cs="Traditional Arabic,Bold" w:hint="cs"/>
          <w:b/>
          <w:bCs/>
          <w:color w:val="auto"/>
          <w:sz w:val="28"/>
          <w:szCs w:val="28"/>
          <w:rtl/>
        </w:rPr>
        <w:t>المقدمة</w:t>
      </w:r>
      <w:r w:rsidRPr="007C2012">
        <w:rPr>
          <w:rFonts w:ascii="Times New Roman" w:eastAsia="Times New Roman" w:hAnsi="Times New Roman" w:cs="Times New Roman"/>
          <w:sz w:val="24"/>
          <w:szCs w:val="24"/>
          <w:lang w:val="sv-SE"/>
        </w:rPr>
        <w:t xml:space="preserve"> </w:t>
      </w:r>
    </w:p>
    <w:p w14:paraId="272085A6" w14:textId="77777777" w:rsidR="00D350A4" w:rsidRPr="007C2012" w:rsidRDefault="00000000">
      <w:pPr>
        <w:spacing w:after="0"/>
        <w:rPr>
          <w:lang w:val="sv-SE"/>
        </w:rPr>
      </w:pPr>
      <w:r w:rsidRPr="007C2012">
        <w:rPr>
          <w:rFonts w:ascii="Times New Roman" w:eastAsia="Times New Roman" w:hAnsi="Times New Roman" w:cs="Times New Roman"/>
          <w:sz w:val="24"/>
          <w:szCs w:val="24"/>
          <w:lang w:val="sv-SE"/>
        </w:rPr>
        <w:t xml:space="preserve"> </w:t>
      </w:r>
    </w:p>
    <w:p w14:paraId="330164FC" w14:textId="00C1E640" w:rsidR="00D350A4" w:rsidRPr="00C550E6" w:rsidRDefault="0036734C" w:rsidP="00F23319">
      <w:pPr>
        <w:spacing w:after="120" w:line="360" w:lineRule="auto"/>
        <w:ind w:left="806" w:right="315" w:firstLine="328"/>
        <w:jc w:val="both"/>
        <w:rPr>
          <w:rFonts w:ascii="Times New Roman" w:eastAsia="Times New Roman" w:hAnsi="Times New Roman" w:cs="Times New Roman"/>
          <w:sz w:val="24"/>
          <w:szCs w:val="24"/>
          <w:lang w:val="sv-SE"/>
        </w:rPr>
      </w:pPr>
      <w:r w:rsidRPr="00C550E6">
        <w:rPr>
          <w:rFonts w:ascii="Traditional Arabic" w:eastAsia="Times New Roman" w:hAnsi="Traditional Arabic" w:cs="Traditional Arabic"/>
          <w:sz w:val="24"/>
          <w:szCs w:val="24"/>
          <w:rtl/>
          <w:lang w:val="sv-SE"/>
        </w:rPr>
        <w:t>أهم شيء في الإنسانية ،هي المعاملة ، لما لها مرشدة شرعية بين الأفراد والاجتماعية. لذلك نزلت الشريعة الإلهية من خلال القرآن</w:t>
      </w:r>
      <w:r w:rsidR="00C550E6" w:rsidRPr="00C550E6">
        <w:rPr>
          <w:rFonts w:ascii="Traditional Arabic" w:eastAsia="Times New Roman" w:hAnsi="Traditional Arabic" w:cs="Traditional Arabic"/>
          <w:sz w:val="24"/>
          <w:szCs w:val="24"/>
          <w:rtl/>
          <w:lang w:val="sv-SE"/>
        </w:rPr>
        <w:t>،</w:t>
      </w:r>
      <w:r w:rsidRPr="00C550E6">
        <w:rPr>
          <w:rFonts w:ascii="Traditional Arabic" w:eastAsia="Times New Roman" w:hAnsi="Traditional Arabic" w:cs="Traditional Arabic"/>
          <w:sz w:val="24"/>
          <w:szCs w:val="24"/>
          <w:rtl/>
          <w:lang w:val="sv-SE"/>
        </w:rPr>
        <w:t xml:space="preserve"> ومنها ما له دور في تنظيم المعاملة بين البشر لتحقيق مقاصد الشريعة وبيان أحكامه</w:t>
      </w:r>
      <w:r w:rsidR="00C550E6" w:rsidRPr="00C550E6">
        <w:rPr>
          <w:rFonts w:ascii="Traditional Arabic" w:eastAsia="Times New Roman" w:hAnsi="Traditional Arabic" w:cs="Traditional Arabic"/>
          <w:sz w:val="24"/>
          <w:szCs w:val="24"/>
          <w:rtl/>
          <w:lang w:val="sv-SE"/>
        </w:rPr>
        <w:t>.</w:t>
      </w:r>
      <w:r w:rsidR="00C550E6">
        <w:rPr>
          <w:rFonts w:ascii="Traditional Arabic" w:eastAsia="Times New Roman" w:hAnsi="Traditional Arabic" w:cs="Traditional Arabic" w:hint="cs"/>
          <w:sz w:val="24"/>
          <w:szCs w:val="24"/>
          <w:rtl/>
          <w:lang w:val="sv-SE"/>
        </w:rPr>
        <w:t xml:space="preserve">                                                         </w:t>
      </w:r>
      <w:r w:rsidRPr="00C550E6">
        <w:rPr>
          <w:rFonts w:ascii="Times New Roman" w:eastAsia="Times New Roman" w:hAnsi="Times New Roman" w:cs="Times New Roman"/>
          <w:sz w:val="24"/>
          <w:szCs w:val="24"/>
          <w:rtl/>
          <w:lang w:val="sv-SE"/>
        </w:rPr>
        <w:t xml:space="preserve">      </w:t>
      </w:r>
      <w:r w:rsidRPr="00C550E6">
        <w:rPr>
          <w:rFonts w:ascii="Times New Roman" w:eastAsia="Times New Roman" w:hAnsi="Times New Roman" w:cs="Times New Roman"/>
          <w:sz w:val="24"/>
          <w:szCs w:val="24"/>
          <w:lang w:val="sv-SE"/>
        </w:rPr>
        <w:t xml:space="preserve"> </w:t>
      </w:r>
    </w:p>
    <w:p w14:paraId="2A516756" w14:textId="2927D455" w:rsidR="00D350A4" w:rsidRPr="00D042C5" w:rsidRDefault="0074776A" w:rsidP="00F23319">
      <w:pPr>
        <w:spacing w:after="120" w:line="360" w:lineRule="auto"/>
        <w:ind w:left="1134" w:right="315"/>
        <w:jc w:val="both"/>
        <w:rPr>
          <w:rFonts w:ascii="Traditional Arabic" w:hAnsi="Traditional Arabic" w:cs="Traditional Arabic"/>
          <w:lang w:val="sv-SE"/>
        </w:rPr>
      </w:pPr>
      <w:r w:rsidRPr="00D042C5">
        <w:rPr>
          <w:rFonts w:ascii="Traditional Arabic" w:eastAsia="Times New Roman" w:hAnsi="Traditional Arabic" w:cs="Traditional Arabic"/>
          <w:sz w:val="24"/>
          <w:szCs w:val="24"/>
          <w:rtl/>
          <w:lang w:val="sv-SE"/>
        </w:rPr>
        <w:lastRenderedPageBreak/>
        <w:t>في مجال المعاملة ،ما يجب على المسلمين فهمه هو أن المعاملة بشكل صحيح وافقا لتوجيهات القرآن والحديث هي قسمة من طاعة الله. وإذا كانت المعاملة لا تفهم شخصا حقًا ، فيمكن أن يقع في أفعال محظورة أو مشكوك فيها بغير قصده. لذلك ، فإن فهما وممارس فقه المعاملة المالية فرض عين لكل مسلم ،ولكن لتصبح خبيرًا في هذا الفن هو فرض كفاية.</w:t>
      </w:r>
      <w:r w:rsidR="004C4E91">
        <w:rPr>
          <w:rFonts w:ascii="Traditional Arabic" w:eastAsia="Times New Roman" w:hAnsi="Traditional Arabic" w:cs="Traditional Arabic" w:hint="cs"/>
          <w:sz w:val="24"/>
          <w:szCs w:val="24"/>
          <w:rtl/>
          <w:lang w:val="sv-SE"/>
        </w:rPr>
        <w:t xml:space="preserve">                    </w:t>
      </w:r>
      <w:r w:rsidR="00D042C5">
        <w:rPr>
          <w:rFonts w:ascii="Traditional Arabic" w:eastAsia="Times New Roman" w:hAnsi="Traditional Arabic" w:cs="Traditional Arabic" w:hint="cs"/>
          <w:sz w:val="24"/>
          <w:szCs w:val="24"/>
          <w:rtl/>
          <w:lang w:val="sv-SE"/>
        </w:rPr>
        <w:t xml:space="preserve">    </w:t>
      </w:r>
      <w:r w:rsidRPr="00D042C5">
        <w:rPr>
          <w:rFonts w:ascii="Traditional Arabic" w:eastAsia="Times New Roman" w:hAnsi="Traditional Arabic" w:cs="Traditional Arabic"/>
          <w:sz w:val="24"/>
          <w:szCs w:val="24"/>
          <w:rtl/>
          <w:lang w:val="sv-SE"/>
        </w:rPr>
        <w:t xml:space="preserve"> </w:t>
      </w:r>
      <w:r w:rsidRPr="00D042C5">
        <w:rPr>
          <w:rFonts w:ascii="Traditional Arabic" w:eastAsia="Times New Roman" w:hAnsi="Traditional Arabic" w:cs="Traditional Arabic"/>
          <w:sz w:val="24"/>
          <w:szCs w:val="24"/>
          <w:lang w:val="sv-SE"/>
        </w:rPr>
        <w:t xml:space="preserve"> </w:t>
      </w:r>
    </w:p>
    <w:p w14:paraId="0FF60578" w14:textId="6DD22241" w:rsidR="00D350A4" w:rsidRPr="00D042C5" w:rsidRDefault="00000000" w:rsidP="004C4E91">
      <w:pPr>
        <w:spacing w:after="120" w:line="360" w:lineRule="auto"/>
        <w:ind w:left="1134" w:right="315"/>
        <w:jc w:val="both"/>
        <w:rPr>
          <w:rFonts w:ascii="Traditional Arabic" w:hAnsi="Traditional Arabic" w:cs="Traditional Arabic"/>
          <w:lang w:val="id-ID"/>
        </w:rPr>
      </w:pPr>
      <w:r w:rsidRPr="00D042C5">
        <w:rPr>
          <w:rFonts w:ascii="Traditional Arabic" w:eastAsia="Times New Roman" w:hAnsi="Traditional Arabic" w:cs="Traditional Arabic"/>
          <w:sz w:val="24"/>
          <w:szCs w:val="24"/>
          <w:lang w:val="sv-SE"/>
        </w:rPr>
        <w:t xml:space="preserve"> </w:t>
      </w:r>
      <w:r w:rsidR="005C19AE" w:rsidRPr="00D042C5">
        <w:rPr>
          <w:rFonts w:ascii="Traditional Arabic" w:eastAsia="Times New Roman" w:hAnsi="Traditional Arabic" w:cs="Traditional Arabic"/>
          <w:sz w:val="24"/>
          <w:szCs w:val="24"/>
          <w:rtl/>
          <w:lang w:val="sv-SE"/>
        </w:rPr>
        <w:t>وفي الحديث رواه الترمذي ، تجول الخليفة عمر بن الخطاب في السوق وقال</w:t>
      </w:r>
      <w:r w:rsidR="005636A3">
        <w:rPr>
          <w:rStyle w:val="FootnoteReference"/>
          <w:rFonts w:ascii="Traditional Arabic" w:eastAsia="Times New Roman" w:hAnsi="Traditional Arabic" w:cs="Traditional Arabic"/>
          <w:sz w:val="24"/>
          <w:szCs w:val="24"/>
          <w:rtl/>
          <w:lang w:val="sv-SE"/>
        </w:rPr>
        <w:footnoteReference w:id="1"/>
      </w:r>
      <w:r w:rsidR="005C19AE" w:rsidRPr="00D042C5">
        <w:rPr>
          <w:rFonts w:ascii="Traditional Arabic" w:eastAsia="Times New Roman" w:hAnsi="Traditional Arabic" w:cs="Traditional Arabic"/>
          <w:sz w:val="24"/>
          <w:szCs w:val="24"/>
          <w:rtl/>
          <w:lang w:val="sv-SE"/>
        </w:rPr>
        <w:t xml:space="preserve">: لَا يَبِعْ فِي سُوقِنَا إِلَّا مَنْ قَدْ تَفَقَّهَ فِي الدِّين ،هذه الحديث ادلة لاءثبات عمر رضي الله عنه في وجوب حكمها ،أنه لا يجوز للمسلمين أن يكونوا عاملين في معاملة البيع والشراء ، والمصرفي ، والتأمين ، والتداول ، والشركة ، والرهن ،ما لم يفهموا الفقه معاملة المالية. لأنهم يُخشوا أن تكون هناك مخالفات لحدود الحلال والحرام في معاملتهم مثل الربا والميسر والغرار والحرام والباطل ونحو ذلك. </w:t>
      </w:r>
      <w:r w:rsidR="004C4E91">
        <w:rPr>
          <w:rFonts w:ascii="Traditional Arabic" w:eastAsia="Times New Roman" w:hAnsi="Traditional Arabic" w:cs="Traditional Arabic" w:hint="cs"/>
          <w:sz w:val="24"/>
          <w:szCs w:val="24"/>
          <w:rtl/>
          <w:lang w:val="sv-SE"/>
        </w:rPr>
        <w:t xml:space="preserve">                                  </w:t>
      </w:r>
      <w:r w:rsidR="005C19AE" w:rsidRPr="00D042C5">
        <w:rPr>
          <w:rFonts w:ascii="Traditional Arabic" w:eastAsia="Times New Roman" w:hAnsi="Traditional Arabic" w:cs="Traditional Arabic"/>
          <w:sz w:val="24"/>
          <w:szCs w:val="24"/>
          <w:rtl/>
          <w:lang w:val="sv-SE"/>
        </w:rPr>
        <w:t xml:space="preserve">                 </w:t>
      </w:r>
    </w:p>
    <w:p w14:paraId="6C3C7B0C" w14:textId="41ABC585" w:rsidR="00D350A4" w:rsidRPr="00D042C5" w:rsidRDefault="005C19AE" w:rsidP="00F23319">
      <w:pPr>
        <w:spacing w:after="120" w:line="360" w:lineRule="auto"/>
        <w:ind w:left="1134" w:right="315"/>
        <w:jc w:val="right"/>
        <w:rPr>
          <w:rFonts w:ascii="Traditional Arabic" w:hAnsi="Traditional Arabic" w:cs="Traditional Arabic"/>
          <w:lang w:val="sv-SE"/>
        </w:rPr>
      </w:pPr>
      <w:r w:rsidRPr="00D042C5">
        <w:rPr>
          <w:rFonts w:ascii="Traditional Arabic" w:eastAsia="Times New Roman" w:hAnsi="Traditional Arabic" w:cs="Traditional Arabic"/>
          <w:sz w:val="24"/>
          <w:szCs w:val="24"/>
          <w:lang w:val="id-ID"/>
        </w:rPr>
        <w:t xml:space="preserve">                                                               </w:t>
      </w:r>
      <w:r w:rsidR="00D042C5">
        <w:rPr>
          <w:rFonts w:ascii="Traditional Arabic" w:eastAsia="Times New Roman" w:hAnsi="Traditional Arabic" w:cs="Traditional Arabic"/>
          <w:sz w:val="24"/>
          <w:szCs w:val="24"/>
          <w:lang w:val="id-ID"/>
        </w:rPr>
        <w:t xml:space="preserve">   </w:t>
      </w:r>
      <w:r w:rsidRPr="00D042C5">
        <w:rPr>
          <w:rFonts w:ascii="Traditional Arabic" w:eastAsia="Times New Roman" w:hAnsi="Traditional Arabic" w:cs="Traditional Arabic"/>
          <w:sz w:val="24"/>
          <w:szCs w:val="24"/>
          <w:lang w:val="id-ID"/>
        </w:rPr>
        <w:t xml:space="preserve">    ;</w:t>
      </w:r>
      <w:r w:rsidRPr="00D042C5">
        <w:rPr>
          <w:rFonts w:ascii="Traditional Arabic" w:eastAsia="Times New Roman" w:hAnsi="Traditional Arabic" w:cs="Traditional Arabic"/>
          <w:sz w:val="24"/>
          <w:szCs w:val="24"/>
          <w:lang w:val="sv-SE"/>
        </w:rPr>
        <w:t xml:space="preserve"> </w:t>
      </w:r>
      <w:r w:rsidRPr="00D042C5">
        <w:rPr>
          <w:rFonts w:ascii="Traditional Arabic" w:eastAsia="Times New Roman" w:hAnsi="Traditional Arabic" w:cs="Traditional Arabic"/>
          <w:sz w:val="24"/>
          <w:szCs w:val="24"/>
          <w:rtl/>
          <w:lang w:val="sv-SE"/>
        </w:rPr>
        <w:t>كما قال الله تعالى في السورة هود ،في الآية ٥٨-٨٤</w:t>
      </w:r>
      <w:r w:rsidRPr="00D042C5">
        <w:rPr>
          <w:rFonts w:ascii="Traditional Arabic" w:eastAsia="Times New Roman" w:hAnsi="Traditional Arabic" w:cs="Traditional Arabic"/>
          <w:sz w:val="24"/>
          <w:szCs w:val="24"/>
          <w:lang w:val="sv-SE"/>
        </w:rPr>
        <w:t xml:space="preserve"> </w:t>
      </w:r>
    </w:p>
    <w:p w14:paraId="67496CE0" w14:textId="77777777" w:rsidR="00D350A4" w:rsidRPr="007C2012" w:rsidRDefault="00000000" w:rsidP="00F23319">
      <w:pPr>
        <w:spacing w:after="0"/>
        <w:ind w:right="315"/>
        <w:rPr>
          <w:lang w:val="sv-SE"/>
        </w:rPr>
      </w:pPr>
      <w:r w:rsidRPr="007C2012">
        <w:rPr>
          <w:rFonts w:ascii="Times New Roman" w:eastAsia="Times New Roman" w:hAnsi="Times New Roman" w:cs="Times New Roman"/>
          <w:sz w:val="24"/>
          <w:szCs w:val="24"/>
          <w:lang w:val="sv-SE"/>
        </w:rPr>
        <w:t xml:space="preserve"> </w:t>
      </w:r>
    </w:p>
    <w:p w14:paraId="06E2AE69" w14:textId="77777777" w:rsidR="00D350A4" w:rsidRPr="007C2012" w:rsidRDefault="00000000" w:rsidP="00F23319">
      <w:pPr>
        <w:spacing w:after="0"/>
        <w:ind w:right="315"/>
        <w:rPr>
          <w:lang w:val="sv-SE"/>
        </w:rPr>
      </w:pPr>
      <w:r w:rsidRPr="007C2012">
        <w:rPr>
          <w:rFonts w:ascii="Times New Roman" w:eastAsia="Times New Roman" w:hAnsi="Times New Roman" w:cs="Times New Roman"/>
          <w:sz w:val="24"/>
          <w:szCs w:val="24"/>
          <w:lang w:val="sv-SE"/>
        </w:rPr>
        <w:t xml:space="preserve"> </w:t>
      </w:r>
    </w:p>
    <w:p w14:paraId="4149AE3D" w14:textId="77777777" w:rsidR="00D350A4" w:rsidRPr="00E6403B" w:rsidRDefault="00000000" w:rsidP="00F23319">
      <w:pPr>
        <w:spacing w:after="0"/>
        <w:ind w:left="720" w:right="315"/>
        <w:rPr>
          <w:lang w:val="sv-SE"/>
        </w:rPr>
      </w:pPr>
      <w:r>
        <w:rPr>
          <w:noProof/>
        </w:rPr>
        <mc:AlternateContent>
          <mc:Choice Requires="wpg">
            <w:drawing>
              <wp:inline distT="0" distB="0" distL="0" distR="0" wp14:anchorId="71AE4F69" wp14:editId="47297411">
                <wp:extent cx="5389881" cy="240422"/>
                <wp:effectExtent l="0" t="0" r="0" b="0"/>
                <wp:docPr id="5754" name="Group 5754"/>
                <wp:cNvGraphicFramePr/>
                <a:graphic xmlns:a="http://schemas.openxmlformats.org/drawingml/2006/main">
                  <a:graphicData uri="http://schemas.microsoft.com/office/word/2010/wordprocessingGroup">
                    <wpg:wgp>
                      <wpg:cNvGrpSpPr/>
                      <wpg:grpSpPr>
                        <a:xfrm>
                          <a:off x="0" y="0"/>
                          <a:ext cx="5389881" cy="240422"/>
                          <a:chOff x="2651050" y="3659775"/>
                          <a:chExt cx="5598000" cy="287575"/>
                        </a:xfrm>
                      </wpg:grpSpPr>
                      <wpg:grpSp>
                        <wpg:cNvPr id="109795565" name="Group 109795565"/>
                        <wpg:cNvGrpSpPr/>
                        <wpg:grpSpPr>
                          <a:xfrm>
                            <a:off x="2651060" y="3659789"/>
                            <a:ext cx="5597984" cy="287549"/>
                            <a:chOff x="0" y="0"/>
                            <a:chExt cx="5597984" cy="287549"/>
                          </a:xfrm>
                        </wpg:grpSpPr>
                        <wps:wsp>
                          <wps:cNvPr id="496972705" name="Rectangle 496972705"/>
                          <wps:cNvSpPr/>
                          <wps:spPr>
                            <a:xfrm>
                              <a:off x="0" y="0"/>
                              <a:ext cx="5389875" cy="240400"/>
                            </a:xfrm>
                            <a:prstGeom prst="rect">
                              <a:avLst/>
                            </a:prstGeom>
                            <a:noFill/>
                            <a:ln>
                              <a:noFill/>
                            </a:ln>
                          </wps:spPr>
                          <wps:txbx>
                            <w:txbxContent>
                              <w:p w14:paraId="0FE008B0" w14:textId="77777777" w:rsidR="00D350A4" w:rsidRDefault="00D350A4">
                                <w:pPr>
                                  <w:spacing w:after="0" w:line="240" w:lineRule="auto"/>
                                  <w:textDirection w:val="btLr"/>
                                </w:pPr>
                              </w:p>
                            </w:txbxContent>
                          </wps:txbx>
                          <wps:bodyPr spcFirstLastPara="1" wrap="square" lIns="91425" tIns="91425" rIns="91425" bIns="91425" anchor="ctr" anchorCtr="0">
                            <a:noAutofit/>
                          </wps:bodyPr>
                        </wps:wsp>
                        <wps:wsp>
                          <wps:cNvPr id="1783125547" name="Freeform: Shape 1783125547"/>
                          <wps:cNvSpPr/>
                          <wps:spPr>
                            <a:xfrm>
                              <a:off x="0" y="13970"/>
                              <a:ext cx="5389881" cy="0"/>
                            </a:xfrm>
                            <a:custGeom>
                              <a:avLst/>
                              <a:gdLst/>
                              <a:ahLst/>
                              <a:cxnLst/>
                              <a:rect l="l" t="t" r="r" b="b"/>
                              <a:pathLst>
                                <a:path w="5389881" h="120000" extrusionOk="0">
                                  <a:moveTo>
                                    <a:pt x="0" y="0"/>
                                  </a:moveTo>
                                  <a:lnTo>
                                    <a:pt x="5389881" y="0"/>
                                  </a:lnTo>
                                </a:path>
                              </a:pathLst>
                            </a:custGeom>
                            <a:noFill/>
                            <a:ln w="27425"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226865867" name="Freeform: Shape 226865867"/>
                          <wps:cNvSpPr/>
                          <wps:spPr>
                            <a:xfrm>
                              <a:off x="567055" y="0"/>
                              <a:ext cx="0" cy="204470"/>
                            </a:xfrm>
                            <a:custGeom>
                              <a:avLst/>
                              <a:gdLst/>
                              <a:ahLst/>
                              <a:cxnLst/>
                              <a:rect l="l" t="t" r="r" b="b"/>
                              <a:pathLst>
                                <a:path w="120000" h="204470" extrusionOk="0">
                                  <a:moveTo>
                                    <a:pt x="0" y="0"/>
                                  </a:moveTo>
                                  <a:lnTo>
                                    <a:pt x="0" y="204470"/>
                                  </a:lnTo>
                                </a:path>
                              </a:pathLst>
                            </a:custGeom>
                            <a:noFill/>
                            <a:ln w="27425"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1742013527" name="Rectangle 1742013527"/>
                          <wps:cNvSpPr/>
                          <wps:spPr>
                            <a:xfrm>
                              <a:off x="509270" y="31928"/>
                              <a:ext cx="82491" cy="224380"/>
                            </a:xfrm>
                            <a:prstGeom prst="rect">
                              <a:avLst/>
                            </a:prstGeom>
                            <a:noFill/>
                            <a:ln>
                              <a:noFill/>
                            </a:ln>
                          </wps:spPr>
                          <wps:txbx>
                            <w:txbxContent>
                              <w:p w14:paraId="1CD1A1F2" w14:textId="77777777" w:rsidR="00D350A4" w:rsidRDefault="00000000">
                                <w:pPr>
                                  <w:spacing w:line="258" w:lineRule="auto"/>
                                  <w:textDirection w:val="btLr"/>
                                </w:pPr>
                                <w:r>
                                  <w:rPr>
                                    <w:rFonts w:ascii="Times New Roman" w:eastAsia="Times New Roman" w:hAnsi="Times New Roman" w:cs="Times New Roman"/>
                                    <w:b/>
                                    <w:sz w:val="24"/>
                                  </w:rPr>
                                  <w:t>1</w:t>
                                </w:r>
                              </w:p>
                            </w:txbxContent>
                          </wps:txbx>
                          <wps:bodyPr spcFirstLastPara="1" wrap="square" lIns="0" tIns="0" rIns="0" bIns="0" anchor="t" anchorCtr="0">
                            <a:noAutofit/>
                          </wps:bodyPr>
                        </wps:wsp>
                        <wps:wsp>
                          <wps:cNvPr id="1325864927" name="Rectangle 1325864927"/>
                          <wps:cNvSpPr/>
                          <wps:spPr>
                            <a:xfrm>
                              <a:off x="571754" y="31928"/>
                              <a:ext cx="41245" cy="224380"/>
                            </a:xfrm>
                            <a:prstGeom prst="rect">
                              <a:avLst/>
                            </a:prstGeom>
                            <a:noFill/>
                            <a:ln>
                              <a:noFill/>
                            </a:ln>
                          </wps:spPr>
                          <wps:txbx>
                            <w:txbxContent>
                              <w:p w14:paraId="463478C8" w14:textId="77777777" w:rsidR="00D350A4" w:rsidRDefault="00000000">
                                <w:pPr>
                                  <w:spacing w:line="258" w:lineRule="auto"/>
                                  <w:textDirection w:val="btLr"/>
                                </w:pPr>
                                <w:r>
                                  <w:rPr>
                                    <w:rFonts w:ascii="Times New Roman" w:eastAsia="Times New Roman" w:hAnsi="Times New Roman" w:cs="Times New Roman"/>
                                    <w:b/>
                                    <w:sz w:val="24"/>
                                  </w:rPr>
                                  <w:t xml:space="preserve"> </w:t>
                                </w:r>
                              </w:p>
                            </w:txbxContent>
                          </wps:txbx>
                          <wps:bodyPr spcFirstLastPara="1" wrap="square" lIns="0" tIns="0" rIns="0" bIns="0" anchor="t" anchorCtr="0">
                            <a:noAutofit/>
                          </wps:bodyPr>
                        </wps:wsp>
                        <wps:wsp>
                          <wps:cNvPr id="1906837052" name="Rectangle 1906837052"/>
                          <wps:cNvSpPr/>
                          <wps:spPr>
                            <a:xfrm>
                              <a:off x="4586605" y="97612"/>
                              <a:ext cx="1011379" cy="189937"/>
                            </a:xfrm>
                            <a:prstGeom prst="rect">
                              <a:avLst/>
                            </a:prstGeom>
                            <a:noFill/>
                            <a:ln>
                              <a:noFill/>
                            </a:ln>
                          </wps:spPr>
                          <wps:txbx>
                            <w:txbxContent>
                              <w:p w14:paraId="38E0B918" w14:textId="22DF2D36" w:rsidR="00D350A4" w:rsidRPr="00B0791F" w:rsidRDefault="00B0791F">
                                <w:pPr>
                                  <w:spacing w:line="258" w:lineRule="auto"/>
                                  <w:textDirection w:val="btLr"/>
                                  <w:rPr>
                                    <w:lang w:val="id-ID"/>
                                  </w:rPr>
                                </w:pPr>
                                <w:r>
                                  <w:rPr>
                                    <w:lang w:val="id-ID"/>
                                  </w:rPr>
                                  <w:t>Faisal Abdullah</w:t>
                                </w:r>
                              </w:p>
                            </w:txbxContent>
                          </wps:txbx>
                          <wps:bodyPr spcFirstLastPara="1" wrap="square" lIns="0" tIns="0" rIns="0" bIns="0" anchor="t" anchorCtr="0">
                            <a:noAutofit/>
                          </wps:bodyPr>
                        </wps:wsp>
                        <wps:wsp>
                          <wps:cNvPr id="896460377" name="Rectangle 896460377"/>
                          <wps:cNvSpPr/>
                          <wps:spPr>
                            <a:xfrm>
                              <a:off x="5345938" y="97612"/>
                              <a:ext cx="41266" cy="189937"/>
                            </a:xfrm>
                            <a:prstGeom prst="rect">
                              <a:avLst/>
                            </a:prstGeom>
                            <a:noFill/>
                            <a:ln>
                              <a:noFill/>
                            </a:ln>
                          </wps:spPr>
                          <wps:txbx>
                            <w:txbxContent>
                              <w:p w14:paraId="77841C56" w14:textId="3BF1EF5F" w:rsidR="00D350A4" w:rsidRDefault="00D350A4">
                                <w:pPr>
                                  <w:spacing w:line="258" w:lineRule="auto"/>
                                  <w:textDirection w:val="btLr"/>
                                </w:pPr>
                              </w:p>
                            </w:txbxContent>
                          </wps:txbx>
                          <wps:bodyPr spcFirstLastPara="1" wrap="square" lIns="0" tIns="0" rIns="0" bIns="0" anchor="t" anchorCtr="0">
                            <a:noAutofit/>
                          </wps:bodyPr>
                        </wps:wsp>
                      </wpg:grpSp>
                    </wpg:wgp>
                  </a:graphicData>
                </a:graphic>
              </wp:inline>
            </w:drawing>
          </mc:Choice>
          <mc:Fallback>
            <w:pict>
              <v:group w14:anchorId="71AE4F69" id="Group 5754" o:spid="_x0000_s1026" style="width:424.4pt;height:18.95pt;mso-position-horizontal-relative:char;mso-position-vertical-relative:line" coordorigin="26510,36597" coordsize="55980,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">
                <v:group id="Group 109795565" o:spid="_x0000_s1027" style="position:absolute;left:26510;top:36597;width:55980;height:2876" coordsize="55979,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">
                  <v:rect id="Rectangle 496972705" o:spid="_x0000_s1028" style="position:absolute;width:53898;height:2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" filled="f" stroked="f">
                    <v:textbox inset="2.53958mm,2.53958mm,2.53958mm,2.53958mm">
                      <w:txbxContent>
                        <w:p w14:paraId="0FE008B0" w14:textId="77777777" w:rsidR="00D350A4" w:rsidRDefault="00D350A4">
                          <w:pPr>
                            <w:spacing w:after="0" w:line="240" w:lineRule="auto"/>
                            <w:textDirection w:val="btLr"/>
                          </w:pPr>
                        </w:p>
                      </w:txbxContent>
                    </v:textbox>
                  </v:rect>
                  <v:shape id="Freeform: Shape 1783125547" o:spid="_x0000_s1029" style="position:absolute;top:139;width:53898;height:0;visibility:visible;mso-wrap-style:square;v-text-anchor:middle" coordsize="538988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" path="m,l5389881,e" filled="f" strokecolor="gray" strokeweight=".76181mm">
                    <v:stroke startarrowwidth="narrow" startarrowlength="short" endarrowwidth="narrow" endarrowlength="short"/>
                    <v:path arrowok="t" o:extrusionok="f"/>
                  </v:shape>
                  <v:shape id="Freeform: Shape 226865867" o:spid="_x0000_s1030" style="position:absolute;left:5670;width:0;height:2044;visibility:visible;mso-wrap-style:square;v-text-anchor:middle" coordsize="1200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" path="m,l,204470e" filled="f" strokecolor="gray" strokeweight=".76181mm">
                    <v:stroke startarrowwidth="narrow" startarrowlength="short" endarrowwidth="narrow" endarrowlength="short"/>
                    <v:path arrowok="t" o:extrusionok="f"/>
                  </v:shape>
                  <v:rect id="Rectangle 1742013527" o:spid="_x0000_s1031" style="position:absolute;left:5092;top:319;width:8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" filled="f" stroked="f">
                    <v:textbox inset="0,0,0,0">
                      <w:txbxContent>
                        <w:p w14:paraId="1CD1A1F2" w14:textId="77777777" w:rsidR="00D350A4" w:rsidRDefault="00000000">
                          <w:pPr>
                            <w:spacing w:line="258" w:lineRule="auto"/>
                            <w:textDirection w:val="btLr"/>
                          </w:pPr>
                          <w:r>
                            <w:rPr>
                              <w:rFonts w:ascii="Times New Roman" w:eastAsia="Times New Roman" w:hAnsi="Times New Roman" w:cs="Times New Roman"/>
                              <w:b/>
                              <w:sz w:val="24"/>
                            </w:rPr>
                            <w:t>1</w:t>
                          </w:r>
                        </w:p>
                      </w:txbxContent>
                    </v:textbox>
                  </v:rect>
                  <v:rect id="Rectangle 1325864927" o:spid="_x0000_s1032" style="position:absolute;left:5717;top:319;width:41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" filled="f" stroked="f">
                    <v:textbox inset="0,0,0,0">
                      <w:txbxContent>
                        <w:p w14:paraId="463478C8" w14:textId="77777777" w:rsidR="00D350A4" w:rsidRDefault="00000000">
                          <w:pPr>
                            <w:spacing w:line="258" w:lineRule="auto"/>
                            <w:textDirection w:val="btLr"/>
                          </w:pPr>
                          <w:r>
                            <w:rPr>
                              <w:rFonts w:ascii="Times New Roman" w:eastAsia="Times New Roman" w:hAnsi="Times New Roman" w:cs="Times New Roman"/>
                              <w:b/>
                              <w:sz w:val="24"/>
                            </w:rPr>
                            <w:t xml:space="preserve"> </w:t>
                          </w:r>
                        </w:p>
                      </w:txbxContent>
                    </v:textbox>
                  </v:rect>
                  <v:rect id="Rectangle 1906837052" o:spid="_x0000_s1033" style="position:absolute;left:45866;top:976;width:101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" filled="f" stroked="f">
                    <v:textbox inset="0,0,0,0">
                      <w:txbxContent>
                        <w:p w14:paraId="38E0B918" w14:textId="22DF2D36" w:rsidR="00D350A4" w:rsidRPr="00B0791F" w:rsidRDefault="00B0791F">
                          <w:pPr>
                            <w:spacing w:line="258" w:lineRule="auto"/>
                            <w:textDirection w:val="btLr"/>
                            <w:rPr>
                              <w:lang w:val="id-ID"/>
                            </w:rPr>
                          </w:pPr>
                          <w:r>
                            <w:rPr>
                              <w:lang w:val="id-ID"/>
                            </w:rPr>
                            <w:t>Faisal Abdullah</w:t>
                          </w:r>
                        </w:p>
                      </w:txbxContent>
                    </v:textbox>
                  </v:rect>
                  <v:rect id="Rectangle 896460377" o:spid="_x0000_s1034" style="position:absolute;left:53459;top:976;width:4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" filled="f" stroked="f">
                    <v:textbox inset="0,0,0,0">
                      <w:txbxContent>
                        <w:p w14:paraId="77841C56" w14:textId="3BF1EF5F" w:rsidR="00D350A4" w:rsidRDefault="00D350A4">
                          <w:pPr>
                            <w:spacing w:line="258" w:lineRule="auto"/>
                            <w:textDirection w:val="btLr"/>
                          </w:pPr>
                        </w:p>
                      </w:txbxContent>
                    </v:textbox>
                  </v:rect>
                </v:group>
                <w10:anchorlock/>
              </v:group>
            </w:pict>
          </mc:Fallback>
        </mc:AlternateContent>
      </w:r>
      <w:r w:rsidRPr="00E6403B">
        <w:rPr>
          <w:rFonts w:ascii="Times New Roman" w:eastAsia="Times New Roman" w:hAnsi="Times New Roman" w:cs="Times New Roman"/>
          <w:sz w:val="5"/>
          <w:szCs w:val="5"/>
          <w:lang w:val="sv-SE"/>
        </w:rPr>
        <w:t xml:space="preserve"> </w:t>
      </w:r>
    </w:p>
    <w:p w14:paraId="42AE2790" w14:textId="77777777" w:rsidR="00D350A4" w:rsidRPr="00E6403B" w:rsidRDefault="00000000" w:rsidP="00F23319">
      <w:pPr>
        <w:spacing w:after="0" w:line="216" w:lineRule="auto"/>
        <w:ind w:right="315"/>
        <w:rPr>
          <w:lang w:val="sv-SE"/>
        </w:rPr>
      </w:pPr>
      <w:r w:rsidRPr="00E6403B">
        <w:rPr>
          <w:rFonts w:ascii="Times New Roman" w:eastAsia="Times New Roman" w:hAnsi="Times New Roman" w:cs="Times New Roman"/>
          <w:sz w:val="20"/>
          <w:szCs w:val="20"/>
          <w:lang w:val="sv-SE"/>
        </w:rPr>
        <w:t xml:space="preserve">  </w:t>
      </w:r>
    </w:p>
    <w:p w14:paraId="2E308B24" w14:textId="77777777" w:rsidR="00D350A4" w:rsidRPr="00E6403B" w:rsidRDefault="00000000" w:rsidP="00F23319">
      <w:pPr>
        <w:spacing w:after="10"/>
        <w:ind w:right="315"/>
        <w:rPr>
          <w:lang w:val="sv-SE"/>
        </w:rPr>
      </w:pPr>
      <w:r w:rsidRPr="00E6403B">
        <w:rPr>
          <w:rFonts w:ascii="Times New Roman" w:eastAsia="Times New Roman" w:hAnsi="Times New Roman" w:cs="Times New Roman"/>
          <w:sz w:val="20"/>
          <w:szCs w:val="20"/>
          <w:lang w:val="sv-SE"/>
        </w:rPr>
        <w:t xml:space="preserve"> </w:t>
      </w:r>
    </w:p>
    <w:p w14:paraId="4D6C873C" w14:textId="77777777" w:rsidR="00D042C5" w:rsidRDefault="005C19AE" w:rsidP="00F23319">
      <w:pPr>
        <w:tabs>
          <w:tab w:val="left" w:pos="1276"/>
        </w:tabs>
        <w:spacing w:after="120" w:line="360" w:lineRule="auto"/>
        <w:ind w:right="315"/>
        <w:jc w:val="right"/>
        <w:rPr>
          <w:rFonts w:ascii="Traditional Arabic" w:hAnsi="Traditional Arabic" w:cs="Traditional Arabic"/>
          <w:sz w:val="24"/>
          <w:szCs w:val="24"/>
        </w:rPr>
      </w:pPr>
      <w:r w:rsidRPr="00D042C5">
        <w:rPr>
          <w:rFonts w:ascii="Traditional Arabic" w:hAnsi="Traditional Arabic" w:cs="Traditional Arabic"/>
          <w:sz w:val="24"/>
          <w:szCs w:val="24"/>
          <w:rtl/>
        </w:rPr>
        <w:t>وَاِلٰى مَدْيَنَ اَخَاهُمْ شُعَيْبًا ۗقَالَ يٰقَوْمِ اعْبُدُوا اللّٰهَ مَا لَكُمْ مِّنْ اِلٰهٍ غَيْرُه</w:t>
      </w:r>
      <w:r w:rsidRPr="00D042C5">
        <w:rPr>
          <w:rFonts w:ascii="Times New Roman" w:hAnsi="Times New Roman" w:cs="Times New Roman" w:hint="cs"/>
          <w:sz w:val="24"/>
          <w:szCs w:val="24"/>
          <w:rtl/>
        </w:rPr>
        <w:t>ٗ</w:t>
      </w:r>
      <w:r w:rsidRPr="00D042C5">
        <w:rPr>
          <w:rFonts w:ascii="Traditional Arabic" w:hAnsi="Traditional Arabic" w:cs="Traditional Arabic"/>
          <w:sz w:val="24"/>
          <w:szCs w:val="24"/>
          <w:rtl/>
        </w:rPr>
        <w:t xml:space="preserve"> </w:t>
      </w:r>
      <w:r w:rsidRPr="00D042C5">
        <w:rPr>
          <w:rFonts w:ascii="Traditional Arabic" w:hAnsi="Traditional Arabic" w:cs="Traditional Arabic" w:hint="cs"/>
          <w:sz w:val="24"/>
          <w:szCs w:val="24"/>
          <w:rtl/>
        </w:rPr>
        <w:t>ۗ</w:t>
      </w:r>
      <w:r w:rsidR="00D042C5" w:rsidRPr="00D042C5">
        <w:rPr>
          <w:rFonts w:ascii="Traditional Arabic" w:hAnsi="Traditional Arabic" w:cs="Traditional Arabic"/>
          <w:sz w:val="24"/>
          <w:szCs w:val="24"/>
          <w:rtl/>
        </w:rPr>
        <w:t xml:space="preserve"> وَلَا تَنْقُصُوا الْمِكْيَالَ وَالْمِيْزَانَ اِنِّيْٓ اَرٰىكُمْ بِخَيْرٍ وَّاِنِّيْٓ اَخَافُ عَلَيْكُمْ</w:t>
      </w:r>
    </w:p>
    <w:p w14:paraId="4C1F2496" w14:textId="578CD48C" w:rsidR="00D042C5" w:rsidRPr="00D042C5" w:rsidRDefault="00D042C5" w:rsidP="00F23319">
      <w:pPr>
        <w:tabs>
          <w:tab w:val="left" w:pos="1276"/>
        </w:tabs>
        <w:spacing w:after="120" w:line="360" w:lineRule="auto"/>
        <w:ind w:right="315"/>
        <w:jc w:val="right"/>
        <w:rPr>
          <w:rFonts w:ascii="Traditional Arabic" w:hAnsi="Traditional Arabic" w:cs="Traditional Arabic"/>
          <w:sz w:val="24"/>
          <w:szCs w:val="24"/>
        </w:rPr>
      </w:pPr>
      <w:r w:rsidRPr="00D042C5">
        <w:rPr>
          <w:rFonts w:ascii="Traditional Arabic" w:hAnsi="Traditional Arabic" w:cs="Traditional Arabic"/>
          <w:sz w:val="24"/>
          <w:szCs w:val="24"/>
          <w:rtl/>
        </w:rPr>
        <w:t>عَذَابَ يَوْمٍ مُّحِيْطٍ - ٨٤</w:t>
      </w:r>
    </w:p>
    <w:p w14:paraId="51EB3C77" w14:textId="77777777" w:rsidR="005C19AE" w:rsidRPr="00D042C5" w:rsidRDefault="005C19AE" w:rsidP="00F23319">
      <w:pPr>
        <w:tabs>
          <w:tab w:val="left" w:pos="1276"/>
        </w:tabs>
        <w:spacing w:after="120" w:line="360" w:lineRule="auto"/>
        <w:ind w:right="315"/>
        <w:jc w:val="right"/>
        <w:rPr>
          <w:rFonts w:ascii="Traditional Arabic" w:hAnsi="Traditional Arabic" w:cs="Traditional Arabic"/>
          <w:sz w:val="24"/>
          <w:szCs w:val="24"/>
        </w:rPr>
      </w:pPr>
      <w:r w:rsidRPr="00D042C5">
        <w:rPr>
          <w:rFonts w:ascii="Traditional Arabic" w:hAnsi="Traditional Arabic" w:cs="Traditional Arabic"/>
          <w:sz w:val="24"/>
          <w:szCs w:val="24"/>
          <w:rtl/>
          <w:lang w:val="id-ID"/>
        </w:rPr>
        <w:t>وَيٰقَوْمِ اَوْفُوا الْمِكْيَالَ وَالْمِيْزَانَ بِالْقِسْطِ وَلَا تَبْخَسُوا النَّاسَ اَشْيَاۤءَهُمْ وَلَا تَعْثَوْا فِى الْاَرْضِ مُفْسِدِيْنَ - ٨٥</w:t>
      </w:r>
    </w:p>
    <w:p w14:paraId="74B83DF0" w14:textId="0808F0A1" w:rsidR="00D350A4" w:rsidRPr="00D042C5" w:rsidRDefault="00000000" w:rsidP="00F23319">
      <w:pPr>
        <w:spacing w:after="120" w:line="360" w:lineRule="auto"/>
        <w:ind w:left="1134" w:right="315"/>
        <w:jc w:val="both"/>
        <w:rPr>
          <w:rFonts w:ascii="Times New Roman" w:eastAsia="Times New Roman" w:hAnsi="Times New Roman" w:cs="Times New Roman"/>
          <w:sz w:val="24"/>
          <w:szCs w:val="24"/>
          <w:lang w:val="sv-SE"/>
        </w:rPr>
      </w:pPr>
      <w:r w:rsidRPr="00D042C5">
        <w:rPr>
          <w:rFonts w:ascii="Traditional Arabic" w:eastAsia="Times New Roman" w:hAnsi="Traditional Arabic" w:cs="Traditional Arabic"/>
          <w:sz w:val="24"/>
          <w:szCs w:val="24"/>
          <w:lang w:val="sv-SE"/>
        </w:rPr>
        <w:t xml:space="preserve"> </w:t>
      </w:r>
      <w:r w:rsidR="007D385F" w:rsidRPr="00D042C5">
        <w:rPr>
          <w:rFonts w:ascii="Traditional Arabic" w:eastAsia="Times New Roman" w:hAnsi="Traditional Arabic" w:cs="Traditional Arabic"/>
          <w:sz w:val="24"/>
          <w:szCs w:val="24"/>
          <w:rtl/>
          <w:lang w:val="sv-SE"/>
        </w:rPr>
        <w:t>كلا الآيتين تحذير النبي شعيب لقومه الذين أنكروا الرسالة التي نقلها ، وهي بشأن الاعتقاد والاقتصاد. حذر النبي شعيب قومه من الأخطاء في المعاملات الاقتصادية التي كانوا يعاملون بها.</w:t>
      </w:r>
      <w:r w:rsidR="00D042C5">
        <w:rPr>
          <w:rFonts w:ascii="Traditional Arabic" w:eastAsia="Times New Roman" w:hAnsi="Traditional Arabic" w:cs="Traditional Arabic" w:hint="cs"/>
          <w:sz w:val="24"/>
          <w:szCs w:val="24"/>
          <w:rtl/>
          <w:lang w:val="sv-SE"/>
        </w:rPr>
        <w:t xml:space="preserve">                                                                             </w:t>
      </w:r>
      <w:r w:rsidR="007D385F" w:rsidRPr="00D042C5">
        <w:rPr>
          <w:rFonts w:ascii="Traditional Arabic" w:eastAsia="Times New Roman" w:hAnsi="Traditional Arabic" w:cs="Traditional Arabic"/>
          <w:sz w:val="24"/>
          <w:szCs w:val="24"/>
          <w:rtl/>
          <w:lang w:val="sv-SE"/>
        </w:rPr>
        <w:t xml:space="preserve">  </w:t>
      </w:r>
      <w:r w:rsidR="00D042C5">
        <w:rPr>
          <w:rFonts w:ascii="Times New Roman" w:eastAsia="Times New Roman" w:hAnsi="Times New Roman" w:cs="Times New Roman"/>
          <w:sz w:val="24"/>
          <w:szCs w:val="24"/>
          <w:lang w:val="id-ID"/>
        </w:rPr>
        <w:t xml:space="preserve"> </w:t>
      </w:r>
    </w:p>
    <w:p w14:paraId="7E0CD32F" w14:textId="442C9A3E" w:rsidR="007D385F" w:rsidRPr="00D042C5" w:rsidRDefault="00744F49" w:rsidP="00F23319">
      <w:pPr>
        <w:spacing w:after="120" w:line="360" w:lineRule="auto"/>
        <w:ind w:left="1134" w:right="315"/>
        <w:jc w:val="both"/>
        <w:rPr>
          <w:rFonts w:ascii="Times New Roman" w:eastAsia="Times New Roman" w:hAnsi="Times New Roman" w:cs="Times New Roman"/>
          <w:sz w:val="24"/>
          <w:szCs w:val="24"/>
          <w:rtl/>
          <w:lang w:val="sv-SE"/>
        </w:rPr>
      </w:pPr>
      <w:r w:rsidRPr="00D042C5">
        <w:rPr>
          <w:rFonts w:ascii="Traditional Arabic" w:eastAsia="Times New Roman" w:hAnsi="Traditional Arabic" w:cs="Traditional Arabic"/>
          <w:sz w:val="24"/>
          <w:szCs w:val="24"/>
          <w:rtl/>
          <w:lang w:val="sv-SE"/>
        </w:rPr>
        <w:t>في هذه الدراسة ، كان الشخصي الذي أصبح مصدر البحث هو الغزالي ، لأنه بصرف النظر عن كونه محققًا كبيرًا في تخصصات متعددة ، أجرى الغزالي أيضًا مناقشات متعمقة في مجالات الفقهية والاقتصادية. هذا مثير أن أُهتمم للدراسه لأن التحريره في الفقه المعاملة المالية جانب الفذّ.</w:t>
      </w:r>
      <w:r w:rsidR="00D042C5">
        <w:rPr>
          <w:rFonts w:ascii="Traditional Arabic" w:eastAsia="Times New Roman" w:hAnsi="Traditional Arabic" w:cs="Traditional Arabic" w:hint="cs"/>
          <w:sz w:val="24"/>
          <w:szCs w:val="24"/>
          <w:rtl/>
          <w:lang w:val="sv-SE"/>
        </w:rPr>
        <w:t xml:space="preserve">                                                                                                                          </w:t>
      </w:r>
      <w:r w:rsidRPr="00D042C5">
        <w:rPr>
          <w:rFonts w:ascii="Traditional Arabic" w:eastAsia="Times New Roman" w:hAnsi="Traditional Arabic" w:cs="Traditional Arabic"/>
          <w:sz w:val="24"/>
          <w:szCs w:val="24"/>
          <w:rtl/>
          <w:lang w:val="sv-SE"/>
        </w:rPr>
        <w:t xml:space="preserve">  </w:t>
      </w:r>
    </w:p>
    <w:p w14:paraId="26028B7E" w14:textId="167944A5" w:rsidR="00744F49" w:rsidRPr="005636A3" w:rsidRDefault="00304BC3" w:rsidP="00F23319">
      <w:pPr>
        <w:spacing w:after="120" w:line="360" w:lineRule="auto"/>
        <w:ind w:left="1134" w:right="315"/>
        <w:jc w:val="both"/>
        <w:rPr>
          <w:rFonts w:ascii="Traditional Arabic" w:eastAsia="Times New Roman" w:hAnsi="Traditional Arabic" w:cs="Traditional Arabic"/>
          <w:sz w:val="24"/>
          <w:szCs w:val="24"/>
          <w:lang w:val="sv-SE"/>
        </w:rPr>
      </w:pPr>
      <w:r w:rsidRPr="005636A3">
        <w:rPr>
          <w:rFonts w:ascii="Traditional Arabic" w:eastAsia="Times New Roman" w:hAnsi="Traditional Arabic" w:cs="Traditional Arabic"/>
          <w:sz w:val="24"/>
          <w:szCs w:val="24"/>
          <w:rtl/>
          <w:lang w:val="sv-SE"/>
        </w:rPr>
        <w:t xml:space="preserve">الفقه المعاملة مالية للغزالي الذي سيكون موضوع البحث في هذه المجلة هو المادة الواردة في كتاب إحياء علوم الدين ،الجزء الثاني، كتاب أداب الكسبي والمعاشي. لقد أشهر الاعتراف بمساهمة الغزالي في مفهوم فقه المعاملة التي نقلها من قبل العديد ،ولو أن العالم </w:t>
      </w:r>
      <w:r w:rsidRPr="005636A3">
        <w:rPr>
          <w:rFonts w:ascii="Traditional Arabic" w:eastAsia="Times New Roman" w:hAnsi="Traditional Arabic" w:cs="Traditional Arabic"/>
          <w:sz w:val="24"/>
          <w:szCs w:val="24"/>
          <w:rtl/>
          <w:lang w:val="sv-SE"/>
        </w:rPr>
        <w:lastRenderedPageBreak/>
        <w:t>قد شهد سلسلة طويلة من التطور على مر القرون. ومع ذلك ، لا يزال من المهم للغاية أخذ أفكار الشخصيات البارزة في التاريخ الإسلامي.</w:t>
      </w:r>
      <w:r w:rsidR="00F23319">
        <w:rPr>
          <w:rFonts w:ascii="Traditional Arabic" w:eastAsia="Times New Roman" w:hAnsi="Traditional Arabic" w:cs="Traditional Arabic" w:hint="cs"/>
          <w:sz w:val="24"/>
          <w:szCs w:val="24"/>
          <w:rtl/>
          <w:lang w:val="sv-SE"/>
        </w:rPr>
        <w:t xml:space="preserve">                                                                                                                        </w:t>
      </w:r>
      <w:r w:rsidR="00F23319">
        <w:rPr>
          <w:rFonts w:ascii="Traditional Arabic" w:eastAsia="Times New Roman" w:hAnsi="Traditional Arabic" w:cs="Traditional Arabic"/>
          <w:sz w:val="24"/>
          <w:szCs w:val="24"/>
          <w:lang w:val="id-ID"/>
        </w:rPr>
        <w:t xml:space="preserve">  </w:t>
      </w:r>
    </w:p>
    <w:p w14:paraId="6C82B69C" w14:textId="62A219A0" w:rsidR="00D350A4" w:rsidRPr="00B0791F" w:rsidRDefault="00B0791F" w:rsidP="00B0791F">
      <w:pPr>
        <w:spacing w:after="20"/>
        <w:jc w:val="right"/>
        <w:rPr>
          <w:rFonts w:ascii="Times New Roman" w:eastAsia="Times New Roman" w:hAnsi="Times New Roman" w:cs="Times New Roman"/>
          <w:sz w:val="20"/>
          <w:szCs w:val="20"/>
          <w:lang w:val="sv-SE"/>
        </w:rPr>
      </w:pPr>
      <w:r w:rsidRPr="00B0791F">
        <w:rPr>
          <w:rFonts w:ascii="Traditional Arabic,Bold" w:cs="Traditional Arabic,Bold" w:hint="cs"/>
          <w:b/>
          <w:bCs/>
          <w:color w:val="auto"/>
          <w:sz w:val="24"/>
          <w:szCs w:val="24"/>
          <w:rtl/>
        </w:rPr>
        <w:t>ب</w:t>
      </w:r>
      <w:r w:rsidRPr="00B0791F">
        <w:rPr>
          <w:rFonts w:ascii="Traditional Arabic,Bold" w:cs="Traditional Arabic,Bold"/>
          <w:b/>
          <w:bCs/>
          <w:color w:val="auto"/>
          <w:sz w:val="24"/>
          <w:szCs w:val="24"/>
          <w:rtl/>
        </w:rPr>
        <w:t xml:space="preserve">. </w:t>
      </w:r>
      <w:r w:rsidRPr="00B0791F">
        <w:rPr>
          <w:rFonts w:ascii="Traditional Arabic,Bold" w:cs="Traditional Arabic,Bold" w:hint="cs"/>
          <w:b/>
          <w:bCs/>
          <w:color w:val="auto"/>
          <w:sz w:val="24"/>
          <w:szCs w:val="24"/>
          <w:rtl/>
        </w:rPr>
        <w:t>منهج</w:t>
      </w:r>
      <w:r w:rsidRPr="00B0791F">
        <w:rPr>
          <w:rFonts w:ascii="Traditional Arabic,Bold" w:cs="Traditional Arabic,Bold"/>
          <w:b/>
          <w:bCs/>
          <w:color w:val="auto"/>
          <w:sz w:val="24"/>
          <w:szCs w:val="24"/>
          <w:rtl/>
        </w:rPr>
        <w:t xml:space="preserve"> </w:t>
      </w:r>
      <w:r w:rsidRPr="00B0791F">
        <w:rPr>
          <w:rFonts w:ascii="Traditional Arabic,Bold" w:cs="Traditional Arabic,Bold" w:hint="cs"/>
          <w:b/>
          <w:bCs/>
          <w:color w:val="auto"/>
          <w:sz w:val="24"/>
          <w:szCs w:val="24"/>
          <w:rtl/>
        </w:rPr>
        <w:t>البحث</w:t>
      </w:r>
      <w:r w:rsidRPr="00B0791F">
        <w:rPr>
          <w:rFonts w:ascii="Times New Roman" w:eastAsia="Times New Roman" w:hAnsi="Times New Roman" w:cs="Times New Roman"/>
          <w:sz w:val="20"/>
          <w:szCs w:val="20"/>
          <w:lang w:val="sv-SE"/>
        </w:rPr>
        <w:t xml:space="preserve"> </w:t>
      </w:r>
    </w:p>
    <w:bookmarkEnd w:id="1"/>
    <w:p w14:paraId="6DA46279" w14:textId="77777777" w:rsidR="00D350A4" w:rsidRPr="007C2012" w:rsidRDefault="00000000">
      <w:pPr>
        <w:spacing w:after="24"/>
        <w:rPr>
          <w:lang w:val="sv-SE"/>
        </w:rPr>
      </w:pPr>
      <w:r w:rsidRPr="007C2012">
        <w:rPr>
          <w:rFonts w:ascii="Times New Roman" w:eastAsia="Times New Roman" w:hAnsi="Times New Roman" w:cs="Times New Roman"/>
          <w:sz w:val="20"/>
          <w:szCs w:val="20"/>
          <w:lang w:val="sv-SE"/>
        </w:rPr>
        <w:t xml:space="preserve"> </w:t>
      </w:r>
    </w:p>
    <w:p w14:paraId="799AC9E2" w14:textId="4530B44F" w:rsidR="005636A3" w:rsidRDefault="005636A3" w:rsidP="00F23319">
      <w:pPr>
        <w:spacing w:after="120" w:line="360" w:lineRule="auto"/>
        <w:ind w:left="1134" w:right="315"/>
        <w:jc w:val="both"/>
        <w:rPr>
          <w:rFonts w:ascii="Traditional Arabic" w:eastAsia="Times New Roman" w:hAnsi="Traditional Arabic" w:cs="Traditional Arabic"/>
          <w:sz w:val="24"/>
          <w:szCs w:val="24"/>
          <w:rtl/>
          <w:lang w:val="sv-SE"/>
        </w:rPr>
      </w:pPr>
      <w:r w:rsidRPr="005636A3">
        <w:rPr>
          <w:rFonts w:ascii="Traditional Arabic" w:eastAsia="Times New Roman" w:hAnsi="Traditional Arabic" w:cs="Traditional Arabic"/>
          <w:sz w:val="24"/>
          <w:szCs w:val="24"/>
          <w:rtl/>
          <w:lang w:val="sv-SE"/>
        </w:rPr>
        <w:t>هذه الدراسة ، اشتمل نوع البحث المستخدم على البحوث المكتبية ، وهي سلسلة من الأنشطة المتعلقة بأساليب جمع البيانات المكتبية</w:t>
      </w:r>
      <w:r w:rsidR="003972DC">
        <w:rPr>
          <w:rStyle w:val="FootnoteReference"/>
          <w:rFonts w:ascii="Traditional Arabic" w:eastAsia="Times New Roman" w:hAnsi="Traditional Arabic" w:cs="Traditional Arabic"/>
          <w:sz w:val="24"/>
          <w:szCs w:val="24"/>
          <w:rtl/>
          <w:lang w:val="sv-SE"/>
        </w:rPr>
        <w:footnoteReference w:id="2"/>
      </w:r>
      <w:r w:rsidRPr="005636A3">
        <w:rPr>
          <w:rFonts w:ascii="Traditional Arabic" w:eastAsia="Times New Roman" w:hAnsi="Traditional Arabic" w:cs="Traditional Arabic"/>
          <w:sz w:val="24"/>
          <w:szCs w:val="24"/>
          <w:rtl/>
          <w:lang w:val="sv-SE"/>
        </w:rPr>
        <w:t>. يركز هذا البحث على دراسة أفكار الغزالي في فقه المعاملة المالية من خلال التحليل هذه المواضيع الواردة في كتاب إحياء علوم الدين.</w:t>
      </w:r>
      <w:r>
        <w:rPr>
          <w:rFonts w:ascii="Traditional Arabic" w:eastAsia="Times New Roman" w:hAnsi="Traditional Arabic" w:cs="Traditional Arabic" w:hint="cs"/>
          <w:sz w:val="24"/>
          <w:szCs w:val="24"/>
          <w:rtl/>
          <w:lang w:val="sv-SE"/>
        </w:rPr>
        <w:t xml:space="preserve"> </w:t>
      </w:r>
      <w:r w:rsidR="00F23319">
        <w:rPr>
          <w:rFonts w:ascii="Traditional Arabic" w:eastAsia="Times New Roman" w:hAnsi="Traditional Arabic" w:cs="Traditional Arabic" w:hint="cs"/>
          <w:sz w:val="24"/>
          <w:szCs w:val="24"/>
          <w:rtl/>
          <w:lang w:val="sv-SE"/>
        </w:rPr>
        <w:t xml:space="preserve">                                                                                                                     </w:t>
      </w:r>
      <w:r>
        <w:rPr>
          <w:rFonts w:ascii="Traditional Arabic" w:eastAsia="Times New Roman" w:hAnsi="Traditional Arabic" w:cs="Traditional Arabic" w:hint="cs"/>
          <w:sz w:val="24"/>
          <w:szCs w:val="24"/>
          <w:rtl/>
          <w:lang w:val="sv-SE"/>
        </w:rPr>
        <w:t xml:space="preserve"> </w:t>
      </w:r>
    </w:p>
    <w:p w14:paraId="3E8E6E3C" w14:textId="2C2C33AD" w:rsidR="00F23319" w:rsidRPr="00F23319" w:rsidRDefault="005636A3" w:rsidP="00F23319">
      <w:pPr>
        <w:spacing w:after="120" w:line="360" w:lineRule="auto"/>
        <w:ind w:left="1134" w:right="315"/>
        <w:jc w:val="right"/>
        <w:rPr>
          <w:rFonts w:ascii="Traditional Arabic" w:eastAsia="Times New Roman" w:hAnsi="Traditional Arabic" w:cs="Traditional Arabic"/>
          <w:sz w:val="24"/>
          <w:szCs w:val="24"/>
          <w:lang w:val="sv-SE"/>
        </w:rPr>
      </w:pPr>
      <w:r w:rsidRPr="00F23319">
        <w:rPr>
          <w:rFonts w:ascii="Traditional Arabic" w:eastAsia="Times New Roman" w:hAnsi="Traditional Arabic" w:cs="Traditional Arabic" w:hint="cs"/>
          <w:sz w:val="24"/>
          <w:szCs w:val="24"/>
          <w:rtl/>
          <w:lang w:val="sv-SE"/>
        </w:rPr>
        <w:t xml:space="preserve"> </w:t>
      </w:r>
      <w:r w:rsidR="00F23319" w:rsidRPr="00F23319">
        <w:rPr>
          <w:rFonts w:ascii="Traditional Arabic" w:eastAsia="Times New Roman" w:hAnsi="Traditional Arabic" w:cs="Traditional Arabic"/>
          <w:sz w:val="24"/>
          <w:szCs w:val="24"/>
          <w:rtl/>
          <w:lang w:val="sv-SE"/>
        </w:rPr>
        <w:t>العملية والخطوات المتخذة لإجراء هذا البحث</w:t>
      </w:r>
      <w:r w:rsidR="00F23319">
        <w:rPr>
          <w:rFonts w:ascii="Traditional Arabic" w:eastAsia="Times New Roman" w:hAnsi="Traditional Arabic" w:cs="Traditional Arabic" w:hint="cs"/>
          <w:sz w:val="24"/>
          <w:szCs w:val="24"/>
          <w:rtl/>
          <w:lang w:val="sv-SE"/>
        </w:rPr>
        <w:t xml:space="preserve"> </w:t>
      </w:r>
      <w:r w:rsidR="00F23319" w:rsidRPr="00F23319">
        <w:rPr>
          <w:rFonts w:ascii="Traditional Arabic" w:eastAsia="Times New Roman" w:hAnsi="Traditional Arabic" w:cs="Traditional Arabic"/>
          <w:sz w:val="24"/>
          <w:szCs w:val="24"/>
          <w:rtl/>
          <w:lang w:val="sv-SE"/>
        </w:rPr>
        <w:t>هي</w:t>
      </w:r>
      <w:r w:rsidR="00F23319" w:rsidRPr="00F23319">
        <w:rPr>
          <w:rFonts w:ascii="Traditional Arabic" w:eastAsia="Times New Roman" w:hAnsi="Traditional Arabic" w:cs="Traditional Arabic" w:hint="cs"/>
          <w:sz w:val="24"/>
          <w:szCs w:val="24"/>
          <w:rtl/>
          <w:lang w:val="sv-SE"/>
        </w:rPr>
        <w:t xml:space="preserve">: </w:t>
      </w:r>
    </w:p>
    <w:p w14:paraId="7927B9A0" w14:textId="4CEA44B1" w:rsidR="00F23319" w:rsidRPr="00F23319" w:rsidRDefault="004C4E91" w:rsidP="00F23319">
      <w:pPr>
        <w:spacing w:after="120" w:line="360" w:lineRule="auto"/>
        <w:ind w:left="720" w:right="315"/>
        <w:jc w:val="right"/>
        <w:rPr>
          <w:rFonts w:ascii="Traditional Arabic" w:eastAsia="Times New Roman" w:hAnsi="Traditional Arabic" w:cs="Traditional Arabic"/>
          <w:sz w:val="24"/>
          <w:szCs w:val="24"/>
          <w:lang w:val="sv-SE"/>
        </w:rPr>
      </w:pPr>
      <w:r w:rsidRPr="004C4E91">
        <w:rPr>
          <w:rFonts w:ascii="Traditional Arabic" w:eastAsia="Times New Roman" w:hAnsi="Traditional Arabic" w:cs="Traditional Arabic"/>
          <w:sz w:val="24"/>
          <w:szCs w:val="24"/>
          <w:rtl/>
          <w:lang w:val="sv-SE"/>
        </w:rPr>
        <w:t>١</w:t>
      </w:r>
      <w:r w:rsidR="00F23319" w:rsidRPr="00F23319">
        <w:rPr>
          <w:rFonts w:ascii="Traditional Arabic" w:eastAsia="Times New Roman" w:hAnsi="Traditional Arabic" w:cs="Traditional Arabic"/>
          <w:sz w:val="24"/>
          <w:szCs w:val="24"/>
          <w:rtl/>
          <w:lang w:val="sv-SE"/>
        </w:rPr>
        <w:t xml:space="preserve">. </w:t>
      </w:r>
      <w:r w:rsidR="00F23319">
        <w:rPr>
          <w:rFonts w:ascii="Traditional Arabic" w:eastAsia="Times New Roman" w:hAnsi="Traditional Arabic" w:cs="Traditional Arabic" w:hint="cs"/>
          <w:sz w:val="24"/>
          <w:szCs w:val="24"/>
          <w:rtl/>
          <w:lang w:val="sv-SE"/>
        </w:rPr>
        <w:t xml:space="preserve"> </w:t>
      </w:r>
      <w:r w:rsidR="00F23319" w:rsidRPr="00F23319">
        <w:rPr>
          <w:rFonts w:ascii="Traditional Arabic" w:eastAsia="Times New Roman" w:hAnsi="Traditional Arabic" w:cs="Traditional Arabic"/>
          <w:sz w:val="24"/>
          <w:szCs w:val="24"/>
          <w:rtl/>
          <w:lang w:val="sv-SE"/>
        </w:rPr>
        <w:t>تحديد الشخصي قيد الدراسة وهي أبو حامد محمد بن محمد الغزالي</w:t>
      </w:r>
      <w:r w:rsidR="00F23319" w:rsidRPr="005636A3">
        <w:rPr>
          <w:rFonts w:ascii="Traditional Arabic" w:eastAsia="Times New Roman" w:hAnsi="Traditional Arabic" w:cs="Traditional Arabic"/>
          <w:sz w:val="24"/>
          <w:szCs w:val="24"/>
          <w:rtl/>
          <w:lang w:val="sv-SE"/>
        </w:rPr>
        <w:t>.</w:t>
      </w:r>
      <w:r w:rsidR="00F23319">
        <w:rPr>
          <w:rFonts w:ascii="Traditional Arabic" w:eastAsia="Times New Roman" w:hAnsi="Traditional Arabic" w:cs="Traditional Arabic" w:hint="cs"/>
          <w:sz w:val="24"/>
          <w:szCs w:val="24"/>
          <w:rtl/>
          <w:lang w:val="sv-SE"/>
        </w:rPr>
        <w:t xml:space="preserve">                               </w:t>
      </w:r>
    </w:p>
    <w:p w14:paraId="04093A6C" w14:textId="19FE5407" w:rsidR="00F23319" w:rsidRPr="00F23319" w:rsidRDefault="004C4E91" w:rsidP="00F23319">
      <w:pPr>
        <w:spacing w:after="120" w:line="360" w:lineRule="auto"/>
        <w:ind w:left="1134" w:right="315"/>
        <w:jc w:val="right"/>
        <w:rPr>
          <w:rFonts w:ascii="Traditional Arabic" w:eastAsia="Times New Roman" w:hAnsi="Traditional Arabic" w:cs="Traditional Arabic"/>
          <w:sz w:val="24"/>
          <w:szCs w:val="24"/>
          <w:lang w:val="sv-SE"/>
        </w:rPr>
      </w:pPr>
      <w:r w:rsidRPr="004C4E91">
        <w:rPr>
          <w:rFonts w:ascii="Traditional Arabic" w:eastAsia="Times New Roman" w:hAnsi="Traditional Arabic" w:cs="Traditional Arabic"/>
          <w:sz w:val="24"/>
          <w:szCs w:val="24"/>
          <w:rtl/>
          <w:lang w:val="sv-SE"/>
        </w:rPr>
        <w:t>٢</w:t>
      </w:r>
      <w:r w:rsidR="00F23319" w:rsidRPr="00F23319">
        <w:rPr>
          <w:rFonts w:ascii="Traditional Arabic" w:eastAsia="Times New Roman" w:hAnsi="Traditional Arabic" w:cs="Traditional Arabic"/>
          <w:sz w:val="24"/>
          <w:szCs w:val="24"/>
          <w:rtl/>
          <w:lang w:val="sv-SE"/>
        </w:rPr>
        <w:t>. تحديد الشيء المادي المراد دراسته وهو فقه المعاملة المالية في كتاب إحياء علوم الدين</w:t>
      </w:r>
      <w:r w:rsidR="00F23319" w:rsidRPr="005636A3">
        <w:rPr>
          <w:rFonts w:ascii="Traditional Arabic" w:eastAsia="Times New Roman" w:hAnsi="Traditional Arabic" w:cs="Traditional Arabic"/>
          <w:sz w:val="24"/>
          <w:szCs w:val="24"/>
          <w:rtl/>
          <w:lang w:val="sv-SE"/>
        </w:rPr>
        <w:t>.</w:t>
      </w:r>
    </w:p>
    <w:p w14:paraId="7112E81F" w14:textId="63BB6C19" w:rsidR="00F23319" w:rsidRPr="00F23319" w:rsidRDefault="004C4E91" w:rsidP="00F23319">
      <w:pPr>
        <w:spacing w:after="120" w:line="360" w:lineRule="auto"/>
        <w:ind w:left="1134" w:right="315"/>
        <w:jc w:val="right"/>
        <w:rPr>
          <w:rFonts w:ascii="Traditional Arabic" w:eastAsia="Times New Roman" w:hAnsi="Traditional Arabic" w:cs="Traditional Arabic"/>
          <w:sz w:val="24"/>
          <w:szCs w:val="24"/>
          <w:lang w:val="sv-SE"/>
        </w:rPr>
      </w:pPr>
      <w:r w:rsidRPr="004C4E91">
        <w:rPr>
          <w:rFonts w:ascii="Traditional Arabic" w:eastAsia="Times New Roman" w:hAnsi="Traditional Arabic" w:cs="Traditional Arabic"/>
          <w:sz w:val="24"/>
          <w:szCs w:val="24"/>
          <w:rtl/>
          <w:lang w:val="sv-SE"/>
        </w:rPr>
        <w:t>٣</w:t>
      </w:r>
      <w:r w:rsidR="00F23319" w:rsidRPr="00F23319">
        <w:rPr>
          <w:rFonts w:ascii="Traditional Arabic" w:eastAsia="Times New Roman" w:hAnsi="Traditional Arabic" w:cs="Traditional Arabic"/>
          <w:sz w:val="24"/>
          <w:szCs w:val="24"/>
          <w:rtl/>
          <w:lang w:val="sv-SE"/>
        </w:rPr>
        <w:t>. جمع البيانات المتعلقة بالأرقام المدروسة والقضايا الفكرية التي سيتم دراستها وتحديداً حول فقه المعاملة المالية</w:t>
      </w:r>
      <w:r w:rsidR="00F23319" w:rsidRPr="005636A3">
        <w:rPr>
          <w:rFonts w:ascii="Traditional Arabic" w:eastAsia="Times New Roman" w:hAnsi="Traditional Arabic" w:cs="Traditional Arabic"/>
          <w:sz w:val="24"/>
          <w:szCs w:val="24"/>
          <w:rtl/>
          <w:lang w:val="sv-SE"/>
        </w:rPr>
        <w:t>.</w:t>
      </w:r>
      <w:r w:rsidR="00F23319">
        <w:rPr>
          <w:rFonts w:ascii="Traditional Arabic" w:eastAsia="Times New Roman" w:hAnsi="Traditional Arabic" w:cs="Traditional Arabic" w:hint="cs"/>
          <w:sz w:val="24"/>
          <w:szCs w:val="24"/>
          <w:rtl/>
          <w:lang w:val="sv-SE"/>
        </w:rPr>
        <w:t xml:space="preserve"> </w:t>
      </w:r>
    </w:p>
    <w:p w14:paraId="7D5FD183" w14:textId="12C4D7C1" w:rsidR="00F23319" w:rsidRPr="00F23319" w:rsidRDefault="004C4E91" w:rsidP="00F23319">
      <w:pPr>
        <w:spacing w:after="120" w:line="360" w:lineRule="auto"/>
        <w:ind w:left="1134" w:right="315"/>
        <w:jc w:val="both"/>
        <w:rPr>
          <w:rFonts w:ascii="Traditional Arabic" w:eastAsia="Times New Roman" w:hAnsi="Traditional Arabic" w:cs="Traditional Arabic"/>
          <w:sz w:val="24"/>
          <w:szCs w:val="24"/>
          <w:lang w:val="sv-SE"/>
        </w:rPr>
      </w:pPr>
      <w:r w:rsidRPr="004C4E91">
        <w:rPr>
          <w:rFonts w:ascii="Traditional Arabic" w:eastAsia="Times New Roman" w:hAnsi="Traditional Arabic" w:cs="Traditional Arabic"/>
          <w:sz w:val="24"/>
          <w:szCs w:val="24"/>
          <w:rtl/>
          <w:lang w:val="sv-SE"/>
        </w:rPr>
        <w:t>٤</w:t>
      </w:r>
      <w:r w:rsidR="00F23319" w:rsidRPr="00F23319">
        <w:rPr>
          <w:rFonts w:ascii="Traditional Arabic" w:eastAsia="Times New Roman" w:hAnsi="Traditional Arabic" w:cs="Traditional Arabic"/>
          <w:sz w:val="24"/>
          <w:szCs w:val="24"/>
          <w:rtl/>
          <w:lang w:val="sv-SE"/>
        </w:rPr>
        <w:t>. تحديد بناء فكر الشخصي التي يتم دراستها ، والافتراضات الأساسية ، والنظرة الأنطولوجي للشخصي في القضية قيدت الدراسة ، ومنهج الشخصي ، ومصادر تفسيره وما بين ذلك</w:t>
      </w:r>
      <w:r w:rsidR="00F23319" w:rsidRPr="005636A3">
        <w:rPr>
          <w:rFonts w:ascii="Traditional Arabic" w:eastAsia="Times New Roman" w:hAnsi="Traditional Arabic" w:cs="Traditional Arabic"/>
          <w:sz w:val="24"/>
          <w:szCs w:val="24"/>
          <w:rtl/>
          <w:lang w:val="sv-SE"/>
        </w:rPr>
        <w:t>.</w:t>
      </w:r>
      <w:r w:rsidR="00F23319">
        <w:rPr>
          <w:rFonts w:ascii="Traditional Arabic" w:eastAsia="Times New Roman" w:hAnsi="Traditional Arabic" w:cs="Traditional Arabic" w:hint="cs"/>
          <w:sz w:val="24"/>
          <w:szCs w:val="24"/>
          <w:rtl/>
          <w:lang w:val="sv-SE"/>
        </w:rPr>
        <w:t xml:space="preserve">                                                                            </w:t>
      </w:r>
      <w:r w:rsidR="00F23319" w:rsidRPr="00F23319">
        <w:rPr>
          <w:rFonts w:ascii="Traditional Arabic" w:eastAsia="Times New Roman" w:hAnsi="Traditional Arabic" w:cs="Traditional Arabic"/>
          <w:sz w:val="24"/>
          <w:szCs w:val="24"/>
          <w:lang w:val="sv-SE"/>
        </w:rPr>
        <w:t>.</w:t>
      </w:r>
    </w:p>
    <w:p w14:paraId="5FF5904A" w14:textId="28B6C516" w:rsidR="00F23319" w:rsidRPr="00F23319" w:rsidRDefault="004C4E91" w:rsidP="00F23319">
      <w:pPr>
        <w:spacing w:after="120" w:line="360" w:lineRule="auto"/>
        <w:ind w:left="1134" w:right="315"/>
        <w:jc w:val="right"/>
        <w:rPr>
          <w:rFonts w:ascii="Traditional Arabic" w:eastAsia="Times New Roman" w:hAnsi="Traditional Arabic" w:cs="Traditional Arabic"/>
          <w:sz w:val="24"/>
          <w:szCs w:val="24"/>
          <w:lang w:val="sv-SE"/>
        </w:rPr>
      </w:pPr>
      <w:r w:rsidRPr="004C4E91">
        <w:rPr>
          <w:rFonts w:ascii="Traditional Arabic" w:eastAsia="Times New Roman" w:hAnsi="Traditional Arabic" w:cs="Traditional Arabic"/>
          <w:sz w:val="24"/>
          <w:szCs w:val="24"/>
          <w:rtl/>
          <w:lang w:val="sv-SE"/>
        </w:rPr>
        <w:t>٥</w:t>
      </w:r>
      <w:r w:rsidR="00F23319" w:rsidRPr="00F23319">
        <w:rPr>
          <w:rFonts w:ascii="Traditional Arabic" w:eastAsia="Times New Roman" w:hAnsi="Traditional Arabic" w:cs="Traditional Arabic"/>
          <w:sz w:val="24"/>
          <w:szCs w:val="24"/>
          <w:rtl/>
          <w:lang w:val="sv-SE"/>
        </w:rPr>
        <w:t>. إجراء تحليل لأفكار الشخصية قيدت الدراسة الواردة في كتاب إحياء علوم الدين للغزالي</w:t>
      </w:r>
      <w:r w:rsidR="00F23319" w:rsidRPr="005636A3">
        <w:rPr>
          <w:rFonts w:ascii="Traditional Arabic" w:eastAsia="Times New Roman" w:hAnsi="Traditional Arabic" w:cs="Traditional Arabic"/>
          <w:sz w:val="24"/>
          <w:szCs w:val="24"/>
          <w:rtl/>
          <w:lang w:val="sv-SE"/>
        </w:rPr>
        <w:t>.</w:t>
      </w:r>
    </w:p>
    <w:p w14:paraId="2488C644" w14:textId="772C0239" w:rsidR="00D350A4" w:rsidRPr="00F23319" w:rsidRDefault="00734D0B" w:rsidP="00F23319">
      <w:pPr>
        <w:spacing w:after="120" w:line="360" w:lineRule="auto"/>
        <w:ind w:left="1134" w:right="315"/>
        <w:jc w:val="right"/>
        <w:rPr>
          <w:rFonts w:ascii="Traditional Arabic" w:hAnsi="Traditional Arabic" w:cs="Traditional Arabic"/>
          <w:sz w:val="24"/>
          <w:szCs w:val="24"/>
          <w:lang w:val="sv-SE"/>
        </w:rPr>
      </w:pPr>
      <w:r w:rsidRPr="00734D0B">
        <w:rPr>
          <w:rFonts w:ascii="Traditional Arabic" w:eastAsia="Times New Roman" w:hAnsi="Traditional Arabic" w:cs="Traditional Arabic"/>
          <w:sz w:val="24"/>
          <w:szCs w:val="24"/>
          <w:rtl/>
          <w:lang w:val="sv-SE"/>
        </w:rPr>
        <w:t>٦</w:t>
      </w:r>
      <w:r w:rsidR="00F23319" w:rsidRPr="00F23319">
        <w:rPr>
          <w:rFonts w:ascii="Traditional Arabic" w:eastAsia="Times New Roman" w:hAnsi="Traditional Arabic" w:cs="Traditional Arabic"/>
          <w:sz w:val="24"/>
          <w:szCs w:val="24"/>
          <w:rtl/>
          <w:lang w:val="sv-SE"/>
        </w:rPr>
        <w:t>. الإستنتجات و استدللات</w:t>
      </w:r>
      <w:r w:rsidR="00F23319" w:rsidRPr="005636A3">
        <w:rPr>
          <w:rFonts w:ascii="Traditional Arabic" w:eastAsia="Times New Roman" w:hAnsi="Traditional Arabic" w:cs="Traditional Arabic"/>
          <w:sz w:val="24"/>
          <w:szCs w:val="24"/>
          <w:rtl/>
          <w:lang w:val="sv-SE"/>
        </w:rPr>
        <w:t>.</w:t>
      </w:r>
      <w:r w:rsidR="00F23319">
        <w:rPr>
          <w:rFonts w:ascii="Traditional Arabic" w:eastAsia="Times New Roman" w:hAnsi="Traditional Arabic" w:cs="Traditional Arabic" w:hint="cs"/>
          <w:sz w:val="24"/>
          <w:szCs w:val="24"/>
          <w:rtl/>
          <w:lang w:val="sv-SE"/>
        </w:rPr>
        <w:t xml:space="preserve"> </w:t>
      </w:r>
    </w:p>
    <w:p w14:paraId="6E61A8AE" w14:textId="00683111" w:rsidR="004C4E91" w:rsidRDefault="004C4E91" w:rsidP="004C4E91">
      <w:pPr>
        <w:spacing w:after="20"/>
        <w:jc w:val="right"/>
        <w:rPr>
          <w:rFonts w:ascii="Traditional Arabic" w:hAnsi="Traditional Arabic" w:cs="Traditional Arabic"/>
          <w:b/>
          <w:bCs/>
          <w:color w:val="auto"/>
          <w:sz w:val="24"/>
          <w:szCs w:val="24"/>
        </w:rPr>
      </w:pPr>
      <w:r w:rsidRPr="004C4E91">
        <w:rPr>
          <w:rFonts w:ascii="Traditional Arabic" w:eastAsia="Times New Roman" w:hAnsi="Traditional Arabic" w:cs="Traditional Arabic"/>
          <w:b/>
          <w:bCs/>
          <w:sz w:val="24"/>
          <w:szCs w:val="24"/>
          <w:rtl/>
          <w:lang w:val="sv-SE"/>
        </w:rPr>
        <w:t>ج.</w:t>
      </w:r>
      <w:r w:rsidRPr="004C4E91">
        <w:rPr>
          <w:rFonts w:ascii="Traditional Arabic" w:eastAsia="Times New Roman" w:hAnsi="Traditional Arabic" w:cs="Traditional Arabic"/>
          <w:sz w:val="24"/>
          <w:szCs w:val="24"/>
          <w:rtl/>
          <w:lang w:val="sv-SE"/>
        </w:rPr>
        <w:t xml:space="preserve"> </w:t>
      </w:r>
      <w:r w:rsidR="00734D0B">
        <w:rPr>
          <w:rFonts w:ascii="Traditional Arabic" w:eastAsia="Times New Roman" w:hAnsi="Traditional Arabic" w:cs="Traditional Arabic" w:hint="cs"/>
          <w:sz w:val="24"/>
          <w:szCs w:val="24"/>
          <w:rtl/>
          <w:lang w:val="sv-SE"/>
        </w:rPr>
        <w:t xml:space="preserve"> </w:t>
      </w:r>
      <w:r w:rsidRPr="004C4E91">
        <w:rPr>
          <w:rFonts w:ascii="Traditional Arabic" w:hAnsi="Traditional Arabic" w:cs="Traditional Arabic"/>
          <w:b/>
          <w:bCs/>
          <w:color w:val="auto"/>
          <w:sz w:val="28"/>
          <w:szCs w:val="28"/>
          <w:rtl/>
        </w:rPr>
        <w:t xml:space="preserve">نتائج </w:t>
      </w:r>
      <w:r w:rsidRPr="004C4E91">
        <w:rPr>
          <w:rFonts w:ascii="Traditional Arabic" w:hAnsi="Traditional Arabic" w:cs="Traditional Arabic"/>
          <w:b/>
          <w:bCs/>
          <w:color w:val="auto"/>
          <w:sz w:val="24"/>
          <w:szCs w:val="24"/>
          <w:rtl/>
        </w:rPr>
        <w:t>البحث</w:t>
      </w:r>
    </w:p>
    <w:p w14:paraId="773BF211" w14:textId="17657FD7" w:rsidR="00D350A4" w:rsidRPr="00087BCF" w:rsidRDefault="00734D0B" w:rsidP="00734D0B">
      <w:pPr>
        <w:spacing w:after="20"/>
        <w:ind w:left="806" w:right="315"/>
        <w:jc w:val="right"/>
        <w:rPr>
          <w:b/>
          <w:bCs/>
          <w:lang w:val="sv-SE"/>
        </w:rPr>
      </w:pPr>
      <w:r w:rsidRPr="00087BCF">
        <w:rPr>
          <w:rFonts w:ascii="Traditional Arabic,Bold" w:cs="Traditional Arabic,Bold" w:hint="cs"/>
          <w:b/>
          <w:bCs/>
          <w:color w:val="auto"/>
          <w:sz w:val="24"/>
          <w:szCs w:val="24"/>
          <w:rtl/>
        </w:rPr>
        <w:t>السيرة</w:t>
      </w:r>
      <w:r w:rsidRPr="00087BCF">
        <w:rPr>
          <w:rFonts w:ascii="Traditional Arabic,Bold" w:cs="Traditional Arabic,Bold"/>
          <w:b/>
          <w:bCs/>
          <w:color w:val="auto"/>
          <w:sz w:val="24"/>
          <w:szCs w:val="24"/>
          <w:rtl/>
        </w:rPr>
        <w:t xml:space="preserve"> </w:t>
      </w:r>
      <w:r w:rsidRPr="00087BCF">
        <w:rPr>
          <w:rFonts w:ascii="Traditional Arabic,Bold" w:cs="Traditional Arabic,Bold" w:hint="cs"/>
          <w:b/>
          <w:bCs/>
          <w:color w:val="auto"/>
          <w:sz w:val="24"/>
          <w:szCs w:val="24"/>
          <w:rtl/>
        </w:rPr>
        <w:t>الشخصية</w:t>
      </w:r>
      <w:r w:rsidRPr="00087BCF">
        <w:rPr>
          <w:rFonts w:ascii="Traditional Arabic,Bold" w:cs="Traditional Arabic,Bold"/>
          <w:b/>
          <w:bCs/>
          <w:color w:val="auto"/>
          <w:sz w:val="24"/>
          <w:szCs w:val="24"/>
          <w:rtl/>
        </w:rPr>
        <w:t xml:space="preserve"> </w:t>
      </w:r>
      <w:r w:rsidRPr="00087BCF">
        <w:rPr>
          <w:rFonts w:ascii="Traditional Arabic,Bold" w:cs="Traditional Arabic,Bold" w:hint="cs"/>
          <w:b/>
          <w:bCs/>
          <w:color w:val="auto"/>
          <w:sz w:val="24"/>
          <w:szCs w:val="24"/>
          <w:rtl/>
        </w:rPr>
        <w:t>عن</w:t>
      </w:r>
      <w:r w:rsidRPr="00087BCF">
        <w:rPr>
          <w:rFonts w:ascii="Traditional Arabic,Bold" w:cs="Traditional Arabic,Bold"/>
          <w:b/>
          <w:bCs/>
          <w:color w:val="auto"/>
          <w:sz w:val="24"/>
          <w:szCs w:val="24"/>
          <w:rtl/>
        </w:rPr>
        <w:t xml:space="preserve"> </w:t>
      </w:r>
      <w:r w:rsidRPr="00087BCF">
        <w:rPr>
          <w:rFonts w:ascii="Traditional Arabic" w:eastAsia="Times New Roman" w:hAnsi="Traditional Arabic" w:cs="Traditional Arabic"/>
          <w:b/>
          <w:bCs/>
          <w:sz w:val="24"/>
          <w:szCs w:val="24"/>
          <w:rtl/>
          <w:lang w:val="sv-SE"/>
        </w:rPr>
        <w:t xml:space="preserve">أبو حامد محمد بن محمد الغزالي </w:t>
      </w:r>
      <w:r w:rsidRPr="00087BCF">
        <w:rPr>
          <w:rFonts w:ascii="Traditional Arabic" w:hAnsi="Traditional Arabic" w:cs="Traditional Arabic"/>
          <w:b/>
          <w:bCs/>
          <w:sz w:val="24"/>
          <w:szCs w:val="24"/>
          <w:lang w:val="sv-SE"/>
        </w:rPr>
        <w:t xml:space="preserve"> </w:t>
      </w:r>
      <w:r w:rsidRPr="00087BCF">
        <w:rPr>
          <w:rFonts w:ascii="Traditional Arabic" w:eastAsia="Times New Roman" w:hAnsi="Traditional Arabic" w:cs="Traditional Arabic"/>
          <w:b/>
          <w:bCs/>
          <w:sz w:val="24"/>
          <w:szCs w:val="24"/>
          <w:rtl/>
          <w:lang w:val="sv-SE"/>
        </w:rPr>
        <w:t>١.</w:t>
      </w:r>
    </w:p>
    <w:p w14:paraId="42D8C27B" w14:textId="548A266F" w:rsidR="00D350A4" w:rsidRPr="008E18F1" w:rsidRDefault="00D4347C" w:rsidP="00087BCF">
      <w:pPr>
        <w:tabs>
          <w:tab w:val="left" w:pos="8505"/>
        </w:tabs>
        <w:spacing w:after="120" w:line="360" w:lineRule="auto"/>
        <w:ind w:left="1134" w:right="599"/>
        <w:jc w:val="both"/>
        <w:rPr>
          <w:rFonts w:ascii="Times New Roman" w:eastAsia="Times New Roman" w:hAnsi="Times New Roman" w:cs="Times New Roman"/>
          <w:sz w:val="20"/>
          <w:szCs w:val="20"/>
          <w:lang w:val="sv-SE"/>
        </w:rPr>
      </w:pPr>
      <w:r w:rsidRPr="008E18F1">
        <w:rPr>
          <w:rFonts w:ascii="Traditional Arabic" w:eastAsia="Times New Roman" w:hAnsi="Traditional Arabic" w:cs="Traditional Arabic"/>
          <w:sz w:val="24"/>
          <w:szCs w:val="24"/>
          <w:rtl/>
          <w:lang w:val="sv-SE"/>
        </w:rPr>
        <w:t>ولد الغزالي عام ٤٥٠ هـ أو ما بين مارس ١٠٥٨ وفبراير ١٠٥٩ ، بالاسم الأصلي محمد بن محمد بن محمد أبو حامد الغزالي</w:t>
      </w:r>
      <w:r w:rsidR="003972DC">
        <w:rPr>
          <w:rStyle w:val="FootnoteReference"/>
          <w:rFonts w:ascii="Traditional Arabic" w:eastAsia="Times New Roman" w:hAnsi="Traditional Arabic" w:cs="Traditional Arabic"/>
          <w:sz w:val="24"/>
          <w:szCs w:val="24"/>
          <w:rtl/>
          <w:lang w:val="sv-SE"/>
        </w:rPr>
        <w:footnoteReference w:id="3"/>
      </w:r>
      <w:r w:rsidRPr="008E18F1">
        <w:rPr>
          <w:rFonts w:ascii="Traditional Arabic" w:eastAsia="Times New Roman" w:hAnsi="Traditional Arabic" w:cs="Traditional Arabic"/>
          <w:sz w:val="24"/>
          <w:szCs w:val="24"/>
          <w:rtl/>
          <w:lang w:val="sv-SE"/>
        </w:rPr>
        <w:t xml:space="preserve"> المجتهد الفقيه الأصولي المتكلّم الطوسي الشافعي .الغزالي المعروف عند الغربي باسم الغزال هو عالم الدين المسلم والفقيه والفيلسوف وصوفي من بلاد فارس. ولد في منطقة خراسان في قرية الطوس وهكذا التي تقع حاليا في إيران</w:t>
      </w:r>
      <w:r w:rsidR="008E18F1" w:rsidRPr="005636A3">
        <w:rPr>
          <w:rFonts w:ascii="Traditional Arabic" w:eastAsia="Times New Roman" w:hAnsi="Traditional Arabic" w:cs="Traditional Arabic"/>
          <w:sz w:val="24"/>
          <w:szCs w:val="24"/>
          <w:rtl/>
          <w:lang w:val="sv-SE"/>
        </w:rPr>
        <w:t>.</w:t>
      </w:r>
      <w:r w:rsidR="005C1138">
        <w:rPr>
          <w:rFonts w:ascii="Traditional Arabic" w:eastAsia="Times New Roman" w:hAnsi="Traditional Arabic" w:cs="Traditional Arabic" w:hint="cs"/>
          <w:sz w:val="24"/>
          <w:szCs w:val="24"/>
          <w:rtl/>
          <w:lang w:val="sv-SE"/>
        </w:rPr>
        <w:t xml:space="preserve">                 </w:t>
      </w:r>
      <w:r w:rsidR="008E18F1">
        <w:rPr>
          <w:rFonts w:ascii="Traditional Arabic" w:eastAsia="Times New Roman" w:hAnsi="Traditional Arabic" w:cs="Traditional Arabic" w:hint="cs"/>
          <w:sz w:val="24"/>
          <w:szCs w:val="24"/>
          <w:rtl/>
          <w:lang w:val="sv-SE"/>
        </w:rPr>
        <w:t xml:space="preserve"> </w:t>
      </w:r>
    </w:p>
    <w:p w14:paraId="118DE94E" w14:textId="7C06E04F" w:rsidR="00D350A4" w:rsidRPr="003972DC" w:rsidRDefault="003972DC" w:rsidP="00087BCF">
      <w:pPr>
        <w:tabs>
          <w:tab w:val="left" w:pos="8505"/>
        </w:tabs>
        <w:spacing w:after="120" w:line="360" w:lineRule="auto"/>
        <w:ind w:left="1134" w:right="599"/>
        <w:jc w:val="both"/>
        <w:rPr>
          <w:rFonts w:ascii="Times New Roman" w:eastAsia="Times New Roman" w:hAnsi="Times New Roman" w:cs="Times New Roman"/>
          <w:sz w:val="24"/>
          <w:szCs w:val="24"/>
          <w:lang w:val="sv-SE"/>
        </w:rPr>
      </w:pPr>
      <w:r w:rsidRPr="003972DC">
        <w:rPr>
          <w:rFonts w:ascii="Traditional Arabic" w:eastAsia="Times New Roman" w:hAnsi="Traditional Arabic" w:cs="Traditional Arabic"/>
          <w:sz w:val="24"/>
          <w:szCs w:val="24"/>
          <w:rtl/>
          <w:lang w:val="sv-SE"/>
        </w:rPr>
        <w:lastRenderedPageBreak/>
        <w:t>بدأ الغزالي الدراسة في أسرة الشريعة الإسلامية من مدرس اسمه أحمد الرذاكاني</w:t>
      </w:r>
      <w:r w:rsidR="00D91126">
        <w:rPr>
          <w:rStyle w:val="FootnoteReference"/>
          <w:rFonts w:ascii="Traditional Arabic" w:eastAsia="Times New Roman" w:hAnsi="Traditional Arabic" w:cs="Traditional Arabic"/>
          <w:sz w:val="24"/>
          <w:szCs w:val="24"/>
          <w:rtl/>
          <w:lang w:val="sv-SE"/>
        </w:rPr>
        <w:footnoteReference w:id="4"/>
      </w:r>
      <w:r w:rsidRPr="003972DC">
        <w:rPr>
          <w:rFonts w:ascii="Traditional Arabic" w:eastAsia="Times New Roman" w:hAnsi="Traditional Arabic" w:cs="Traditional Arabic"/>
          <w:sz w:val="24"/>
          <w:szCs w:val="24"/>
          <w:rtl/>
          <w:lang w:val="sv-SE"/>
        </w:rPr>
        <w:t xml:space="preserve">. ثم تابع الدراسة الى الشيخ الجويني في نيسابور في مجال الفقهية واللاهوت. بعد تخرجه من الجويني ، تم تعيين الغزالي وزيرًا أو ما يعادله رئيسًا للوزراء من قبل السلطان سلجوق في أصفهان عام ١٠٨٥ في قصر نظام الملك ، وأخيراً تمت ترقية الغزالي إلى الأستاذ في المدرسة النظامية ببغداد </w:t>
      </w:r>
      <w:r w:rsidR="00D91126">
        <w:rPr>
          <w:rStyle w:val="FootnoteReference"/>
          <w:rFonts w:ascii="Traditional Arabic" w:eastAsia="Times New Roman" w:hAnsi="Traditional Arabic" w:cs="Traditional Arabic"/>
          <w:sz w:val="24"/>
          <w:szCs w:val="24"/>
          <w:rtl/>
          <w:lang w:val="sv-SE"/>
        </w:rPr>
        <w:footnoteReference w:id="5"/>
      </w:r>
      <w:r w:rsidRPr="003972DC">
        <w:rPr>
          <w:rFonts w:ascii="Traditional Arabic" w:eastAsia="Times New Roman" w:hAnsi="Traditional Arabic" w:cs="Traditional Arabic"/>
          <w:sz w:val="24"/>
          <w:szCs w:val="24"/>
          <w:rtl/>
          <w:lang w:val="sv-SE"/>
        </w:rPr>
        <w:t>.ومع ذلك ، بعد ٤ سنوات ، في عام ١٠٩٥ ، واجه الغزالي أزمة الروحية.</w:t>
      </w:r>
      <w:r>
        <w:rPr>
          <w:rFonts w:ascii="Times New Roman" w:eastAsia="Times New Roman" w:hAnsi="Times New Roman" w:cs="Times New Roman" w:hint="cs"/>
          <w:sz w:val="24"/>
          <w:szCs w:val="24"/>
          <w:rtl/>
          <w:lang w:val="sv-SE"/>
        </w:rPr>
        <w:t xml:space="preserve">                                                                          </w:t>
      </w:r>
      <w:r w:rsidRPr="003972DC">
        <w:rPr>
          <w:rFonts w:ascii="Times New Roman" w:eastAsia="Times New Roman" w:hAnsi="Times New Roman" w:cs="Times New Roman"/>
          <w:sz w:val="24"/>
          <w:szCs w:val="24"/>
          <w:rtl/>
          <w:lang w:val="sv-SE"/>
        </w:rPr>
        <w:t xml:space="preserve"> </w:t>
      </w:r>
      <w:r w:rsidRPr="003972DC">
        <w:rPr>
          <w:rFonts w:ascii="Times New Roman" w:eastAsia="Times New Roman" w:hAnsi="Times New Roman" w:cs="Times New Roman"/>
          <w:sz w:val="24"/>
          <w:szCs w:val="24"/>
          <w:lang w:val="sv-SE"/>
        </w:rPr>
        <w:t xml:space="preserve"> </w:t>
      </w:r>
    </w:p>
    <w:p w14:paraId="0816333D" w14:textId="20964257" w:rsidR="00D350A4" w:rsidRPr="00087BCF" w:rsidRDefault="00087BCF" w:rsidP="005C1138">
      <w:pPr>
        <w:tabs>
          <w:tab w:val="left" w:pos="8505"/>
        </w:tabs>
        <w:spacing w:after="120" w:line="360" w:lineRule="auto"/>
        <w:ind w:left="1134" w:right="599"/>
        <w:jc w:val="both"/>
        <w:rPr>
          <w:rFonts w:ascii="Traditional Arabic" w:hAnsi="Traditional Arabic" w:cs="Traditional Arabic"/>
          <w:sz w:val="24"/>
          <w:szCs w:val="24"/>
          <w:lang w:val="sv-SE"/>
        </w:rPr>
      </w:pPr>
      <w:r w:rsidRPr="00087BCF">
        <w:rPr>
          <w:rFonts w:ascii="Traditional Arabic" w:eastAsia="Times New Roman" w:hAnsi="Traditional Arabic" w:cs="Traditional Arabic"/>
          <w:sz w:val="24"/>
          <w:szCs w:val="24"/>
          <w:rtl/>
          <w:lang w:val="sv-SE"/>
        </w:rPr>
        <w:t>في عدة المصادر المسجّلة ، كتب الغزالي في طول حياته أكثر من ٧٠ كتابًا في العلوم والفلسفة الإسلامية والصوفية. كان نشر الكتاب "تهافت الفلاسيفة" نقطة التحول في نظرية المعرفة الإسلامية. قاد نظرته المتشككة الغزالي إلى تكوين اعتقاد بأن جميع الأحداث والتفاعلات ليست نتاج اقتران مادي ، بل مراد الله الحاض. ومن أشهر أالتصنيف الغزالي إحياء علوم الدين. يغطي تقريبا جميع مجالات العلوم الإسلامية. ومرجع في الفقه الإسلامي وعلم الكلام والتصوف</w:t>
      </w:r>
      <w:r w:rsidRPr="003972DC">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r w:rsidRPr="00087BCF">
        <w:rPr>
          <w:rFonts w:ascii="Traditional Arabic" w:hAnsi="Traditional Arabic" w:cs="Traditional Arabic"/>
          <w:sz w:val="24"/>
          <w:szCs w:val="24"/>
          <w:lang w:val="sv-SE"/>
        </w:rPr>
        <w:t xml:space="preserve"> </w:t>
      </w:r>
    </w:p>
    <w:p w14:paraId="4577F17B" w14:textId="3461AB21" w:rsidR="005C1138" w:rsidRPr="005C1138" w:rsidRDefault="005C1138" w:rsidP="005C1138">
      <w:pPr>
        <w:spacing w:after="84"/>
        <w:ind w:left="10" w:right="173" w:hanging="10"/>
        <w:jc w:val="right"/>
        <w:rPr>
          <w:rFonts w:ascii="Times New Roman" w:eastAsia="Times New Roman" w:hAnsi="Times New Roman" w:cs="Times New Roman"/>
          <w:sz w:val="24"/>
          <w:szCs w:val="24"/>
          <w:rtl/>
          <w:lang w:val="sv-SE"/>
        </w:rPr>
      </w:pPr>
      <w:r w:rsidRPr="005C1138">
        <w:rPr>
          <w:rFonts w:ascii="Traditional Arabic" w:eastAsia="Times New Roman" w:hAnsi="Traditional Arabic" w:cs="Traditional Arabic" w:hint="cs"/>
          <w:bCs/>
          <w:sz w:val="24"/>
          <w:szCs w:val="24"/>
          <w:rtl/>
          <w:lang w:val="id-ID"/>
        </w:rPr>
        <w:t xml:space="preserve"> </w:t>
      </w:r>
      <w:r>
        <w:rPr>
          <w:rFonts w:ascii="Traditional Arabic" w:eastAsia="Times New Roman" w:hAnsi="Traditional Arabic" w:cs="Traditional Arabic" w:hint="cs"/>
          <w:bCs/>
          <w:sz w:val="24"/>
          <w:szCs w:val="24"/>
          <w:rtl/>
          <w:lang w:val="id-ID"/>
        </w:rPr>
        <w:t xml:space="preserve"> </w:t>
      </w:r>
      <w:r w:rsidRPr="005C1138">
        <w:rPr>
          <w:rFonts w:ascii="Traditional Arabic" w:eastAsia="Times New Roman" w:hAnsi="Traditional Arabic" w:cs="Traditional Arabic"/>
          <w:bCs/>
          <w:sz w:val="24"/>
          <w:szCs w:val="24"/>
          <w:rtl/>
          <w:lang w:val="id-ID"/>
        </w:rPr>
        <w:t>معاملة المالية القرآنية</w:t>
      </w:r>
      <w:r w:rsidRPr="005C1138">
        <w:rPr>
          <w:rFonts w:ascii="Traditional Arabic" w:eastAsia="Times New Roman" w:hAnsi="Traditional Arabic" w:cs="Traditional Arabic" w:hint="cs"/>
          <w:bCs/>
          <w:sz w:val="24"/>
          <w:szCs w:val="24"/>
          <w:rtl/>
          <w:lang w:val="id-ID"/>
        </w:rPr>
        <w:t xml:space="preserve"> </w:t>
      </w:r>
      <w:r w:rsidRPr="005C1138">
        <w:rPr>
          <w:rFonts w:ascii="Traditional Arabic" w:eastAsia="Times New Roman" w:hAnsi="Traditional Arabic" w:cs="Traditional Arabic"/>
          <w:bCs/>
          <w:sz w:val="24"/>
          <w:szCs w:val="24"/>
          <w:lang w:val="id-ID"/>
        </w:rPr>
        <w:t>.</w:t>
      </w:r>
      <w:r w:rsidRPr="005C1138">
        <w:rPr>
          <w:rFonts w:ascii="Traditional Arabic" w:eastAsia="Times New Roman" w:hAnsi="Traditional Arabic" w:cs="Traditional Arabic"/>
          <w:bCs/>
          <w:sz w:val="24"/>
          <w:szCs w:val="24"/>
          <w:rtl/>
          <w:lang w:val="id-ID"/>
        </w:rPr>
        <w:t xml:space="preserve"> ٢</w:t>
      </w:r>
    </w:p>
    <w:p w14:paraId="3791EC0B" w14:textId="1CB45078" w:rsidR="00D350A4" w:rsidRPr="00756616" w:rsidRDefault="00756616" w:rsidP="00756616">
      <w:pPr>
        <w:tabs>
          <w:tab w:val="left" w:pos="8505"/>
        </w:tabs>
        <w:spacing w:after="120" w:line="360" w:lineRule="auto"/>
        <w:ind w:left="1134" w:right="599"/>
        <w:jc w:val="both"/>
        <w:rPr>
          <w:rFonts w:ascii="Traditional Arabic" w:hAnsi="Traditional Arabic" w:cs="Traditional Arabic"/>
          <w:sz w:val="24"/>
          <w:szCs w:val="24"/>
          <w:lang w:val="sv-SE"/>
        </w:rPr>
      </w:pPr>
      <w:r w:rsidRPr="00756616">
        <w:rPr>
          <w:rFonts w:ascii="Traditional Arabic" w:eastAsia="Times New Roman" w:hAnsi="Traditional Arabic" w:cs="Traditional Arabic"/>
          <w:sz w:val="24"/>
          <w:szCs w:val="24"/>
          <w:rtl/>
          <w:lang w:val="sv-SE"/>
        </w:rPr>
        <w:t>المعاملة لغة، هي مشتق من كلمة العربية  عن الوزن عامل-يعامل-معاملة، وهي من جملة الفعل الثلاثي المزيد التي تحتوي على معنى للمشاركة بين الثنين فاكثر الذي يعني (العمل معًا ، البيع والشراء ، التعامل مع)</w:t>
      </w:r>
      <w:r w:rsidR="000202D9">
        <w:rPr>
          <w:rStyle w:val="FootnoteReference"/>
          <w:rFonts w:ascii="Traditional Arabic" w:eastAsia="Times New Roman" w:hAnsi="Traditional Arabic" w:cs="Traditional Arabic"/>
          <w:sz w:val="24"/>
          <w:szCs w:val="24"/>
          <w:rtl/>
          <w:lang w:val="sv-SE"/>
        </w:rPr>
        <w:footnoteReference w:id="6"/>
      </w:r>
      <w:r w:rsidRPr="00756616">
        <w:rPr>
          <w:rFonts w:ascii="Traditional Arabic" w:eastAsia="Times New Roman" w:hAnsi="Traditional Arabic" w:cs="Traditional Arabic"/>
          <w:sz w:val="24"/>
          <w:szCs w:val="24"/>
          <w:rtl/>
          <w:lang w:val="sv-SE"/>
        </w:rPr>
        <w:t>. حتى يكون هناك تفاعل بين الطرفين في عمل المعاملة. لهذا السبب ، يشار إلى كل تفاعل بين طرفين بالمعاملة. يمكن أيضًا تفسير المعاملة على أنها احكام الشرعي ينظم مصالح الأفراد والآخرين ، وهذه الكلمة مرادفة للمفاعلة (العمل المشترك). وكلمة "مالية" هي نسبة من مال وتعني النقود ، المال. فإن القرآني يعني أنه نسبة من القرآن ، أي أنها تأتي من القرآن</w:t>
      </w:r>
      <w:r w:rsidRPr="003972DC">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r w:rsidRPr="00756616">
        <w:rPr>
          <w:rFonts w:ascii="Traditional Arabic" w:hAnsi="Traditional Arabic" w:cs="Traditional Arabic"/>
          <w:sz w:val="24"/>
          <w:szCs w:val="24"/>
          <w:lang w:val="sv-SE"/>
        </w:rPr>
        <w:t xml:space="preserve"> </w:t>
      </w:r>
    </w:p>
    <w:p w14:paraId="741928CD" w14:textId="7A6FE181" w:rsidR="00D350A4" w:rsidRPr="004A1726" w:rsidRDefault="004A1726" w:rsidP="004A1726">
      <w:pPr>
        <w:tabs>
          <w:tab w:val="left" w:pos="8505"/>
        </w:tabs>
        <w:spacing w:after="120" w:line="360" w:lineRule="auto"/>
        <w:ind w:left="1134" w:right="599"/>
        <w:jc w:val="both"/>
        <w:rPr>
          <w:rFonts w:ascii="Traditional Arabic" w:hAnsi="Traditional Arabic" w:cs="Traditional Arabic"/>
          <w:sz w:val="24"/>
          <w:szCs w:val="24"/>
          <w:lang w:val="sv-SE"/>
        </w:rPr>
      </w:pPr>
      <w:r w:rsidRPr="004A1726">
        <w:rPr>
          <w:rFonts w:ascii="Traditional Arabic" w:eastAsia="Times New Roman" w:hAnsi="Traditional Arabic" w:cs="Traditional Arabic"/>
          <w:sz w:val="24"/>
          <w:szCs w:val="24"/>
          <w:rtl/>
          <w:lang w:val="sv-SE"/>
        </w:rPr>
        <w:t>مما سبق يمكن استنتاجه ، في اللغة المعاملة المالية القرآنية هي فهم لتعاون شخصيْنِ أو أكثر في المسائل المالية الذي يعتمد على القرآن ، ويمكن أيضًا تفسير هذه الجملة على أنها معرفة حول الأنشطة أو المعاملات القائمة على احكام الشريعة الإلهي</w:t>
      </w:r>
      <w:r w:rsidR="005E64CB">
        <w:rPr>
          <w:rFonts w:ascii="Traditional Arabic" w:eastAsia="Times New Roman" w:hAnsi="Traditional Arabic" w:cs="Traditional Arabic" w:hint="cs"/>
          <w:sz w:val="24"/>
          <w:szCs w:val="24"/>
          <w:rtl/>
          <w:lang w:val="sv-SE"/>
        </w:rPr>
        <w:t>ة</w:t>
      </w:r>
      <w:r w:rsidRPr="004A1726">
        <w:rPr>
          <w:rFonts w:ascii="Traditional Arabic" w:eastAsia="Times New Roman" w:hAnsi="Traditional Arabic" w:cs="Traditional Arabic"/>
          <w:sz w:val="24"/>
          <w:szCs w:val="24"/>
          <w:rtl/>
          <w:lang w:val="sv-SE"/>
        </w:rPr>
        <w:t xml:space="preserve"> فيما يتعلق بالسلوك البشري في الحياة المتعلق بإدارة الممتلكات ، وتداول الأموال ، والبحث عن طلب الرزق ، مثل البيع والشراء ، والتجارة</w:t>
      </w:r>
      <w:r w:rsidRPr="003972DC">
        <w:rPr>
          <w:rFonts w:ascii="Traditional Arabic" w:eastAsia="Times New Roman" w:hAnsi="Traditional Arabic" w:cs="Traditional Arabic"/>
          <w:sz w:val="24"/>
          <w:szCs w:val="24"/>
          <w:rtl/>
          <w:lang w:val="sv-SE"/>
        </w:rPr>
        <w:t>.</w:t>
      </w:r>
      <w:r w:rsidR="005E64CB">
        <w:rPr>
          <w:rFonts w:ascii="Traditional Arabic" w:eastAsia="Times New Roman" w:hAnsi="Traditional Arabic" w:cs="Traditional Arabic" w:hint="cs"/>
          <w:sz w:val="24"/>
          <w:szCs w:val="24"/>
          <w:rtl/>
          <w:lang w:val="sv-SE"/>
        </w:rPr>
        <w:t xml:space="preserve">                             </w:t>
      </w:r>
      <w:r>
        <w:rPr>
          <w:rFonts w:ascii="Traditional Arabic" w:eastAsia="Times New Roman" w:hAnsi="Traditional Arabic" w:cs="Traditional Arabic" w:hint="cs"/>
          <w:sz w:val="24"/>
          <w:szCs w:val="24"/>
          <w:rtl/>
          <w:lang w:val="sv-SE"/>
        </w:rPr>
        <w:t xml:space="preserve">                                                                              </w:t>
      </w:r>
    </w:p>
    <w:p w14:paraId="043F3344" w14:textId="63972042" w:rsidR="00D350A4" w:rsidRPr="000B0CD9" w:rsidRDefault="00000000" w:rsidP="0018155E">
      <w:pPr>
        <w:tabs>
          <w:tab w:val="left" w:pos="8364"/>
          <w:tab w:val="left" w:pos="8931"/>
        </w:tabs>
        <w:spacing w:after="0"/>
        <w:jc w:val="right"/>
        <w:rPr>
          <w:rFonts w:ascii="Traditional Arabic" w:hAnsi="Traditional Arabic" w:cs="Traditional Arabic"/>
          <w:b/>
          <w:bCs/>
          <w:sz w:val="24"/>
          <w:szCs w:val="24"/>
          <w:lang w:val="sv-SE"/>
        </w:rPr>
      </w:pPr>
      <w:r w:rsidRPr="000B0CD9">
        <w:rPr>
          <w:rFonts w:ascii="Traditional Arabic" w:hAnsi="Traditional Arabic" w:cs="Traditional Arabic"/>
          <w:b/>
          <w:bCs/>
          <w:sz w:val="24"/>
          <w:szCs w:val="24"/>
          <w:lang w:val="sv-SE"/>
        </w:rPr>
        <w:t xml:space="preserve"> </w:t>
      </w:r>
      <w:r w:rsidR="004A28E5" w:rsidRPr="000B0CD9">
        <w:rPr>
          <w:rFonts w:ascii="Traditional Arabic" w:eastAsia="Times New Roman" w:hAnsi="Traditional Arabic" w:cs="Traditional Arabic"/>
          <w:b/>
          <w:bCs/>
          <w:sz w:val="24"/>
          <w:szCs w:val="24"/>
          <w:lang w:val="id-ID"/>
        </w:rPr>
        <w:t>.</w:t>
      </w:r>
      <w:r w:rsidR="004B491C" w:rsidRPr="000B0CD9">
        <w:rPr>
          <w:rFonts w:ascii="Traditional Arabic" w:hAnsi="Traditional Arabic" w:cs="Traditional Arabic"/>
          <w:b/>
          <w:bCs/>
          <w:sz w:val="24"/>
          <w:szCs w:val="24"/>
          <w:rtl/>
          <w:lang w:val="sv-SE"/>
        </w:rPr>
        <w:t xml:space="preserve">  مبادئ </w:t>
      </w:r>
      <w:r w:rsidR="0018155E">
        <w:rPr>
          <w:rFonts w:ascii="Traditional Arabic" w:hAnsi="Traditional Arabic" w:cs="Traditional Arabic" w:hint="cs"/>
          <w:b/>
          <w:bCs/>
          <w:sz w:val="24"/>
          <w:szCs w:val="24"/>
          <w:rtl/>
          <w:lang w:val="sv-SE"/>
        </w:rPr>
        <w:t>ال</w:t>
      </w:r>
      <w:r w:rsidR="004B491C" w:rsidRPr="000B0CD9">
        <w:rPr>
          <w:rFonts w:ascii="Traditional Arabic" w:hAnsi="Traditional Arabic" w:cs="Traditional Arabic"/>
          <w:b/>
          <w:bCs/>
          <w:sz w:val="24"/>
          <w:szCs w:val="24"/>
          <w:rtl/>
          <w:lang w:val="sv-SE"/>
        </w:rPr>
        <w:t xml:space="preserve">فقه </w:t>
      </w:r>
      <w:r w:rsidR="0018155E">
        <w:rPr>
          <w:rFonts w:ascii="Traditional Arabic" w:hAnsi="Traditional Arabic" w:cs="Traditional Arabic" w:hint="cs"/>
          <w:b/>
          <w:bCs/>
          <w:sz w:val="24"/>
          <w:szCs w:val="24"/>
          <w:rtl/>
          <w:lang w:val="sv-SE"/>
        </w:rPr>
        <w:t>ال</w:t>
      </w:r>
      <w:r w:rsidR="004B491C" w:rsidRPr="000B0CD9">
        <w:rPr>
          <w:rFonts w:ascii="Traditional Arabic" w:hAnsi="Traditional Arabic" w:cs="Traditional Arabic"/>
          <w:b/>
          <w:bCs/>
          <w:sz w:val="24"/>
          <w:szCs w:val="24"/>
          <w:rtl/>
          <w:lang w:val="sv-SE"/>
        </w:rPr>
        <w:t xml:space="preserve">معاملة </w:t>
      </w:r>
      <w:r w:rsidR="0018155E">
        <w:rPr>
          <w:rFonts w:ascii="Traditional Arabic" w:hAnsi="Traditional Arabic" w:cs="Traditional Arabic" w:hint="cs"/>
          <w:b/>
          <w:bCs/>
          <w:sz w:val="24"/>
          <w:szCs w:val="24"/>
          <w:rtl/>
          <w:lang w:val="sv-SE"/>
        </w:rPr>
        <w:t>ال</w:t>
      </w:r>
      <w:r w:rsidR="004B491C" w:rsidRPr="000B0CD9">
        <w:rPr>
          <w:rFonts w:ascii="Traditional Arabic" w:hAnsi="Traditional Arabic" w:cs="Traditional Arabic"/>
          <w:b/>
          <w:bCs/>
          <w:sz w:val="24"/>
          <w:szCs w:val="24"/>
          <w:rtl/>
          <w:lang w:val="sv-SE"/>
        </w:rPr>
        <w:t>مالية للغزال</w:t>
      </w:r>
      <w:r w:rsidR="004B491C" w:rsidRPr="000B0CD9">
        <w:rPr>
          <w:rFonts w:ascii="Traditional Arabic" w:eastAsia="Times New Roman" w:hAnsi="Traditional Arabic" w:cs="Traditional Arabic"/>
          <w:b/>
          <w:bCs/>
          <w:sz w:val="24"/>
          <w:szCs w:val="24"/>
          <w:lang w:val="id-ID"/>
        </w:rPr>
        <w:t>.</w:t>
      </w:r>
      <w:r w:rsidR="004B491C" w:rsidRPr="000B0CD9">
        <w:rPr>
          <w:rFonts w:ascii="Traditional Arabic" w:eastAsia="Times New Roman" w:hAnsi="Traditional Arabic" w:cs="Traditional Arabic"/>
          <w:b/>
          <w:bCs/>
          <w:sz w:val="24"/>
          <w:szCs w:val="24"/>
          <w:rtl/>
          <w:lang w:val="id-ID"/>
        </w:rPr>
        <w:t xml:space="preserve">    </w:t>
      </w:r>
      <w:r w:rsidR="004A28E5" w:rsidRPr="004A28E5">
        <w:rPr>
          <w:rFonts w:ascii="Traditional Arabic" w:hAnsi="Traditional Arabic" w:cs="Traditional Arabic"/>
          <w:b/>
          <w:bCs/>
          <w:sz w:val="24"/>
          <w:szCs w:val="24"/>
          <w:rtl/>
          <w:lang w:val="sv-SE"/>
        </w:rPr>
        <w:t>٣</w:t>
      </w:r>
    </w:p>
    <w:p w14:paraId="079E75AC" w14:textId="77777777" w:rsidR="00D350A4" w:rsidRPr="000B0CD9" w:rsidRDefault="00000000">
      <w:pPr>
        <w:spacing w:after="0"/>
        <w:rPr>
          <w:sz w:val="24"/>
          <w:szCs w:val="24"/>
          <w:lang w:val="sv-SE"/>
        </w:rPr>
      </w:pPr>
      <w:r w:rsidRPr="000B0CD9">
        <w:rPr>
          <w:sz w:val="24"/>
          <w:szCs w:val="24"/>
          <w:lang w:val="sv-SE"/>
        </w:rPr>
        <w:t xml:space="preserve"> </w:t>
      </w:r>
    </w:p>
    <w:p w14:paraId="24546521" w14:textId="142A015D" w:rsidR="000572E7" w:rsidRPr="000B0CD9" w:rsidRDefault="000572E7" w:rsidP="000572E7">
      <w:pPr>
        <w:spacing w:after="0" w:line="360" w:lineRule="auto"/>
        <w:ind w:right="599"/>
        <w:jc w:val="right"/>
        <w:rPr>
          <w:rFonts w:ascii="Traditional Arabic" w:hAnsi="Traditional Arabic" w:cs="Traditional Arabic"/>
          <w:sz w:val="24"/>
          <w:szCs w:val="24"/>
          <w:lang w:val="sv-SE"/>
        </w:rPr>
      </w:pPr>
      <w:r w:rsidRPr="000B0CD9">
        <w:rPr>
          <w:rFonts w:ascii="Traditional Arabic" w:hAnsi="Traditional Arabic" w:cs="Traditional Arabic"/>
          <w:sz w:val="24"/>
          <w:szCs w:val="24"/>
          <w:rtl/>
          <w:lang w:val="sv-SE"/>
        </w:rPr>
        <w:t>أ. العدل واجتناب الظلم</w:t>
      </w:r>
      <w:r w:rsidRPr="000B0CD9">
        <w:rPr>
          <w:rFonts w:ascii="Traditional Arabic" w:eastAsia="Times New Roman" w:hAnsi="Traditional Arabic" w:cs="Traditional Arabic"/>
          <w:sz w:val="24"/>
          <w:szCs w:val="24"/>
          <w:rtl/>
          <w:lang w:val="sv-SE"/>
        </w:rPr>
        <w:t>.</w:t>
      </w:r>
    </w:p>
    <w:p w14:paraId="3F13B66E" w14:textId="7C1D88F8" w:rsidR="004E386F" w:rsidRPr="00BF0081" w:rsidRDefault="00000000" w:rsidP="0018155E">
      <w:pPr>
        <w:tabs>
          <w:tab w:val="left" w:pos="8364"/>
        </w:tabs>
        <w:spacing w:after="120" w:line="360" w:lineRule="auto"/>
        <w:ind w:left="1134" w:right="740"/>
        <w:jc w:val="both"/>
        <w:rPr>
          <w:rFonts w:ascii="Traditional Arabic" w:hAnsi="Traditional Arabic" w:cs="Traditional Arabic"/>
          <w:sz w:val="28"/>
          <w:szCs w:val="28"/>
          <w:lang w:val="id-ID"/>
        </w:rPr>
      </w:pPr>
      <w:r w:rsidRPr="000B0CD9">
        <w:rPr>
          <w:rFonts w:ascii="Traditional Arabic" w:hAnsi="Traditional Arabic" w:cs="Traditional Arabic"/>
          <w:sz w:val="24"/>
          <w:szCs w:val="24"/>
          <w:lang w:val="sv-SE"/>
        </w:rPr>
        <w:lastRenderedPageBreak/>
        <w:t xml:space="preserve"> </w:t>
      </w:r>
      <w:r w:rsidR="000B0CD9" w:rsidRPr="000B0CD9">
        <w:rPr>
          <w:rFonts w:ascii="Traditional Arabic" w:hAnsi="Traditional Arabic" w:cs="Traditional Arabic"/>
          <w:sz w:val="24"/>
          <w:szCs w:val="24"/>
          <w:rtl/>
          <w:lang w:val="sv-SE"/>
        </w:rPr>
        <w:t>كما قال الله سبحانه وتعالى في القرآن (الصف ; ١٠)</w:t>
      </w:r>
      <w:r w:rsidR="000B0CD9">
        <w:rPr>
          <w:rFonts w:ascii="Traditional Arabic" w:hAnsi="Traditional Arabic" w:cs="Traditional Arabic" w:hint="cs"/>
          <w:sz w:val="24"/>
          <w:szCs w:val="24"/>
          <w:rtl/>
          <w:lang w:val="sv-SE"/>
        </w:rPr>
        <w:t xml:space="preserve"> : </w:t>
      </w:r>
      <w:r w:rsidR="004E386F" w:rsidRPr="00101450">
        <w:rPr>
          <w:rFonts w:ascii="Traditional Arabic" w:hAnsi="Traditional Arabic" w:cs="Traditional Arabic"/>
          <w:color w:val="333333"/>
          <w:sz w:val="28"/>
          <w:szCs w:val="28"/>
          <w:shd w:val="clear" w:color="auto" w:fill="FFFFFF"/>
          <w:rtl/>
        </w:rPr>
        <w:t>يٰٓاَيُّهَا الَّذِيْنَ اٰمَنُوْا هَلْ اَدُلُّكُمْ عَلٰى تِجَارَةٍ تُنْجِيْكُمْ مِّنْ عَذَابٍ اَلِيْمٍ</w:t>
      </w:r>
      <w:r w:rsidR="004E386F">
        <w:rPr>
          <w:rFonts w:ascii="Traditional Arabic" w:hAnsi="Traditional Arabic" w:cs="Traditional Arabic" w:hint="cs"/>
          <w:color w:val="333333"/>
          <w:sz w:val="28"/>
          <w:szCs w:val="28"/>
          <w:shd w:val="clear" w:color="auto" w:fill="FFFFFF"/>
          <w:rtl/>
        </w:rPr>
        <w:t xml:space="preserve"> </w:t>
      </w:r>
      <w:r w:rsidR="004E386F" w:rsidRPr="000B0CD9">
        <w:rPr>
          <w:rFonts w:ascii="Traditional Arabic" w:hAnsi="Traditional Arabic" w:cs="Traditional Arabic"/>
          <w:sz w:val="24"/>
          <w:szCs w:val="24"/>
          <w:rtl/>
          <w:lang w:val="sv-SE"/>
        </w:rPr>
        <w:t>،</w:t>
      </w:r>
      <w:r w:rsidR="004E386F">
        <w:rPr>
          <w:rFonts w:ascii="Traditional Arabic" w:hAnsi="Traditional Arabic" w:cs="Traditional Arabic" w:hint="cs"/>
          <w:sz w:val="24"/>
          <w:szCs w:val="24"/>
          <w:rtl/>
          <w:lang w:val="sv-SE"/>
        </w:rPr>
        <w:t xml:space="preserve"> </w:t>
      </w:r>
      <w:r w:rsidR="004E386F" w:rsidRPr="00BF0081">
        <w:rPr>
          <w:rFonts w:ascii="Traditional Arabic" w:hAnsi="Traditional Arabic" w:cs="Traditional Arabic"/>
          <w:color w:val="333333"/>
          <w:sz w:val="28"/>
          <w:szCs w:val="28"/>
          <w:shd w:val="clear" w:color="auto" w:fill="FFFFFF"/>
          <w:rtl/>
        </w:rPr>
        <w:t>تُؤْمِنُوْنَ بِاللّٰهِ وَرَسُوْلِه</w:t>
      </w:r>
      <w:r w:rsidR="004E386F">
        <w:rPr>
          <w:rFonts w:ascii="Traditional Arabic" w:hAnsi="Traditional Arabic" w:cs="Traditional Arabic" w:hint="cs"/>
          <w:color w:val="333333"/>
          <w:sz w:val="28"/>
          <w:szCs w:val="28"/>
          <w:shd w:val="clear" w:color="auto" w:fill="FFFFFF"/>
          <w:rtl/>
        </w:rPr>
        <w:t xml:space="preserve"> </w:t>
      </w:r>
      <w:r w:rsidR="004E386F" w:rsidRPr="00BF0081">
        <w:rPr>
          <w:rFonts w:ascii="Traditional Arabic" w:hAnsi="Traditional Arabic" w:cs="Traditional Arabic" w:hint="cs"/>
          <w:color w:val="333333"/>
          <w:sz w:val="28"/>
          <w:szCs w:val="28"/>
          <w:shd w:val="clear" w:color="auto" w:fill="FFFFFF"/>
          <w:rtl/>
        </w:rPr>
        <w:t>وَتُجَاهِدُوْنَ</w:t>
      </w:r>
      <w:r w:rsidR="004E386F" w:rsidRPr="00BF0081">
        <w:rPr>
          <w:rFonts w:ascii="Traditional Arabic" w:hAnsi="Traditional Arabic" w:cs="Traditional Arabic"/>
          <w:color w:val="333333"/>
          <w:sz w:val="28"/>
          <w:szCs w:val="28"/>
          <w:shd w:val="clear" w:color="auto" w:fill="FFFFFF"/>
          <w:rtl/>
        </w:rPr>
        <w:t xml:space="preserve"> </w:t>
      </w:r>
      <w:r w:rsidR="004E386F" w:rsidRPr="00BF0081">
        <w:rPr>
          <w:rFonts w:ascii="Traditional Arabic" w:hAnsi="Traditional Arabic" w:cs="Traditional Arabic" w:hint="cs"/>
          <w:color w:val="333333"/>
          <w:sz w:val="28"/>
          <w:szCs w:val="28"/>
          <w:shd w:val="clear" w:color="auto" w:fill="FFFFFF"/>
          <w:rtl/>
        </w:rPr>
        <w:t>فِيْ</w:t>
      </w:r>
      <w:r w:rsidR="004E386F" w:rsidRPr="00BF0081">
        <w:rPr>
          <w:rFonts w:ascii="Traditional Arabic" w:hAnsi="Traditional Arabic" w:cs="Traditional Arabic"/>
          <w:color w:val="333333"/>
          <w:sz w:val="28"/>
          <w:szCs w:val="28"/>
          <w:shd w:val="clear" w:color="auto" w:fill="FFFFFF"/>
          <w:rtl/>
        </w:rPr>
        <w:t xml:space="preserve"> </w:t>
      </w:r>
      <w:r w:rsidR="004E386F" w:rsidRPr="00BF0081">
        <w:rPr>
          <w:rFonts w:ascii="Traditional Arabic" w:hAnsi="Traditional Arabic" w:cs="Traditional Arabic" w:hint="cs"/>
          <w:color w:val="333333"/>
          <w:sz w:val="28"/>
          <w:szCs w:val="28"/>
          <w:shd w:val="clear" w:color="auto" w:fill="FFFFFF"/>
          <w:rtl/>
        </w:rPr>
        <w:t>سَبِيْلِ</w:t>
      </w:r>
      <w:r w:rsidR="004E386F" w:rsidRPr="00BF0081">
        <w:rPr>
          <w:rFonts w:ascii="Traditional Arabic" w:hAnsi="Traditional Arabic" w:cs="Traditional Arabic"/>
          <w:color w:val="333333"/>
          <w:sz w:val="28"/>
          <w:szCs w:val="28"/>
          <w:shd w:val="clear" w:color="auto" w:fill="FFFFFF"/>
          <w:rtl/>
        </w:rPr>
        <w:t xml:space="preserve"> </w:t>
      </w:r>
      <w:r w:rsidR="004E386F" w:rsidRPr="00BF0081">
        <w:rPr>
          <w:rFonts w:ascii="Traditional Arabic" w:hAnsi="Traditional Arabic" w:cs="Traditional Arabic" w:hint="cs"/>
          <w:color w:val="333333"/>
          <w:sz w:val="28"/>
          <w:szCs w:val="28"/>
          <w:shd w:val="clear" w:color="auto" w:fill="FFFFFF"/>
          <w:rtl/>
        </w:rPr>
        <w:t>اللّٰهِ</w:t>
      </w:r>
      <w:r w:rsidR="004E386F" w:rsidRPr="00BF0081">
        <w:rPr>
          <w:rFonts w:ascii="Traditional Arabic" w:hAnsi="Traditional Arabic" w:cs="Traditional Arabic"/>
          <w:color w:val="333333"/>
          <w:sz w:val="28"/>
          <w:szCs w:val="28"/>
          <w:shd w:val="clear" w:color="auto" w:fill="FFFFFF"/>
          <w:rtl/>
        </w:rPr>
        <w:t xml:space="preserve"> </w:t>
      </w:r>
      <w:r w:rsidR="004E386F" w:rsidRPr="00BF0081">
        <w:rPr>
          <w:rFonts w:ascii="Traditional Arabic" w:hAnsi="Traditional Arabic" w:cs="Traditional Arabic" w:hint="cs"/>
          <w:color w:val="333333"/>
          <w:sz w:val="28"/>
          <w:szCs w:val="28"/>
          <w:shd w:val="clear" w:color="auto" w:fill="FFFFFF"/>
          <w:rtl/>
        </w:rPr>
        <w:t>بِاَمْوَا</w:t>
      </w:r>
      <w:r w:rsidR="004E386F" w:rsidRPr="00BF0081">
        <w:rPr>
          <w:rFonts w:ascii="Traditional Arabic" w:hAnsi="Traditional Arabic" w:cs="Traditional Arabic"/>
          <w:color w:val="333333"/>
          <w:sz w:val="28"/>
          <w:szCs w:val="28"/>
          <w:shd w:val="clear" w:color="auto" w:fill="FFFFFF"/>
          <w:rtl/>
        </w:rPr>
        <w:t>لِكُمْ وَاَنْفُسِكُمْۗ ذٰلِكُمْ خَيْرٌ لَّكُمْ اِنْ كُنْتُمْ تَعْلَمُوْنَ</w:t>
      </w:r>
      <w:r w:rsidR="0018155E" w:rsidRPr="000B0CD9">
        <w:rPr>
          <w:rFonts w:ascii="Traditional Arabic" w:eastAsia="Times New Roman" w:hAnsi="Traditional Arabic" w:cs="Traditional Arabic"/>
          <w:sz w:val="24"/>
          <w:szCs w:val="24"/>
          <w:rtl/>
          <w:lang w:val="sv-SE"/>
        </w:rPr>
        <w:t>.</w:t>
      </w:r>
      <w:r w:rsidR="0018155E">
        <w:rPr>
          <w:rFonts w:ascii="Traditional Arabic" w:hAnsi="Traditional Arabic" w:cs="Traditional Arabic" w:hint="cs"/>
          <w:color w:val="333333"/>
          <w:sz w:val="28"/>
          <w:szCs w:val="28"/>
          <w:shd w:val="clear" w:color="auto" w:fill="FFFFFF"/>
          <w:rtl/>
        </w:rPr>
        <w:t xml:space="preserve">                                                                                                    </w:t>
      </w:r>
    </w:p>
    <w:p w14:paraId="29E07278" w14:textId="3E7B9D9C" w:rsidR="0018155E" w:rsidRDefault="000572E7" w:rsidP="0018155E">
      <w:pPr>
        <w:tabs>
          <w:tab w:val="left" w:pos="8364"/>
        </w:tabs>
        <w:spacing w:after="120" w:line="360" w:lineRule="auto"/>
        <w:ind w:left="1134" w:right="740"/>
        <w:jc w:val="both"/>
        <w:rPr>
          <w:rFonts w:ascii="Traditional Arabic" w:hAnsi="Traditional Arabic" w:cs="Traditional Arabic"/>
          <w:sz w:val="24"/>
          <w:szCs w:val="24"/>
          <w:rtl/>
          <w:lang w:val="sv-SE"/>
        </w:rPr>
      </w:pPr>
      <w:r w:rsidRPr="000B0CD9">
        <w:rPr>
          <w:rFonts w:ascii="Traditional Arabic" w:hAnsi="Traditional Arabic" w:cs="Traditional Arabic"/>
          <w:sz w:val="24"/>
          <w:szCs w:val="24"/>
          <w:rtl/>
          <w:lang w:val="sv-SE"/>
        </w:rPr>
        <w:t xml:space="preserve">احكام  الفقهية للمعاملة المالية الذي أفتى به المفتي في كيفية وصحة وتنفيذة ، ولكن إذا لم يتم استخدام مبدأ العدالة </w:t>
      </w:r>
      <w:r w:rsidRPr="000B0CD9">
        <w:rPr>
          <w:rFonts w:ascii="Traditional Arabic" w:eastAsia="Times New Roman" w:hAnsi="Traditional Arabic" w:cs="Traditional Arabic"/>
          <w:sz w:val="24"/>
          <w:szCs w:val="24"/>
          <w:rtl/>
          <w:lang w:val="sv-SE"/>
        </w:rPr>
        <w:t>وإجناب</w:t>
      </w:r>
      <w:r w:rsidRPr="000B0CD9">
        <w:rPr>
          <w:rFonts w:ascii="Traditional Arabic" w:hAnsi="Traditional Arabic" w:cs="Traditional Arabic"/>
          <w:sz w:val="24"/>
          <w:szCs w:val="24"/>
          <w:rtl/>
          <w:lang w:val="sv-SE"/>
        </w:rPr>
        <w:t xml:space="preserve"> الظلم كأساس في المعاملة ، فإن النتائج يمكن أن تضر / تعرض للخطر الأحد , رغم أن هذا فقه مقبول في بعض الأحيان ، وهذا ما يفزع للغزالي</w:t>
      </w:r>
      <w:r w:rsidRPr="000B0CD9">
        <w:rPr>
          <w:rFonts w:ascii="Traditional Arabic" w:eastAsia="Times New Roman" w:hAnsi="Traditional Arabic" w:cs="Traditional Arabic"/>
          <w:sz w:val="24"/>
          <w:szCs w:val="24"/>
          <w:rtl/>
          <w:lang w:val="sv-SE"/>
        </w:rPr>
        <w:t>.</w:t>
      </w:r>
      <w:r w:rsidR="000B0CD9">
        <w:rPr>
          <w:rFonts w:ascii="Traditional Arabic" w:eastAsia="Times New Roman" w:hAnsi="Traditional Arabic" w:cs="Traditional Arabic" w:hint="cs"/>
          <w:sz w:val="24"/>
          <w:szCs w:val="24"/>
          <w:rtl/>
          <w:lang w:val="sv-SE"/>
        </w:rPr>
        <w:t xml:space="preserve"> </w:t>
      </w:r>
      <w:r w:rsidR="0018155E" w:rsidRPr="00DF6E88">
        <w:rPr>
          <w:rFonts w:ascii="Traditional Arabic" w:hAnsi="Traditional Arabic" w:cs="Traditional Arabic"/>
          <w:sz w:val="24"/>
          <w:szCs w:val="24"/>
          <w:rtl/>
          <w:lang w:val="sv-SE"/>
        </w:rPr>
        <w:t>في هذه الحالة يقسم الغزالي مستوى ال</w:t>
      </w:r>
      <w:r w:rsidR="0018155E">
        <w:rPr>
          <w:rFonts w:ascii="Traditional Arabic" w:hAnsi="Traditional Arabic" w:cs="Traditional Arabic" w:hint="cs"/>
          <w:sz w:val="24"/>
          <w:szCs w:val="24"/>
          <w:rtl/>
          <w:lang w:val="sv-SE"/>
        </w:rPr>
        <w:t>ظلم</w:t>
      </w:r>
      <w:r w:rsidR="0018155E" w:rsidRPr="00DF6E88">
        <w:rPr>
          <w:rFonts w:ascii="Traditional Arabic" w:hAnsi="Traditional Arabic" w:cs="Traditional Arabic"/>
          <w:sz w:val="24"/>
          <w:szCs w:val="24"/>
          <w:rtl/>
          <w:lang w:val="sv-SE"/>
        </w:rPr>
        <w:t xml:space="preserve"> إلى قسمين</w:t>
      </w:r>
      <w:r w:rsidR="0018155E">
        <w:rPr>
          <w:rFonts w:ascii="Traditional Arabic" w:hAnsi="Traditional Arabic" w:cs="Traditional Arabic" w:hint="cs"/>
          <w:sz w:val="24"/>
          <w:szCs w:val="24"/>
          <w:rtl/>
          <w:lang w:val="sv-SE"/>
        </w:rPr>
        <w:t xml:space="preserve"> : </w:t>
      </w:r>
      <w:r w:rsidR="0018155E" w:rsidRPr="00DF6E88">
        <w:rPr>
          <w:rFonts w:ascii="Traditional Arabic" w:hAnsi="Traditional Arabic" w:cs="Traditional Arabic"/>
          <w:sz w:val="24"/>
          <w:szCs w:val="24"/>
          <w:rtl/>
          <w:lang w:val="sv-SE"/>
        </w:rPr>
        <w:t>القسم الأول ; فيما يعمّ ضرره</w:t>
      </w:r>
      <w:r w:rsidR="0018155E">
        <w:rPr>
          <w:rFonts w:ascii="Traditional Arabic" w:hAnsi="Traditional Arabic" w:cs="Traditional Arabic" w:hint="cs"/>
          <w:sz w:val="24"/>
          <w:szCs w:val="24"/>
          <w:rtl/>
          <w:lang w:val="sv-SE"/>
        </w:rPr>
        <w:t xml:space="preserve"> </w:t>
      </w:r>
      <w:r w:rsidR="0018155E" w:rsidRPr="000B0CD9">
        <w:rPr>
          <w:rFonts w:ascii="Traditional Arabic" w:hAnsi="Traditional Arabic" w:cs="Traditional Arabic"/>
          <w:sz w:val="24"/>
          <w:szCs w:val="24"/>
          <w:rtl/>
          <w:lang w:val="sv-SE"/>
        </w:rPr>
        <w:t>,</w:t>
      </w:r>
      <w:r w:rsidR="0018155E">
        <w:rPr>
          <w:rFonts w:ascii="Traditional Arabic" w:hAnsi="Traditional Arabic" w:cs="Traditional Arabic" w:hint="cs"/>
          <w:sz w:val="24"/>
          <w:szCs w:val="24"/>
          <w:rtl/>
          <w:lang w:val="sv-SE"/>
        </w:rPr>
        <w:t xml:space="preserve"> </w:t>
      </w:r>
      <w:r w:rsidR="0018155E" w:rsidRPr="00C36602">
        <w:rPr>
          <w:rFonts w:ascii="Traditional Arabic" w:hAnsi="Traditional Arabic" w:cs="Traditional Arabic"/>
          <w:sz w:val="24"/>
          <w:szCs w:val="24"/>
          <w:rtl/>
          <w:lang w:val="sv-SE"/>
        </w:rPr>
        <w:t>وهو نوعان</w:t>
      </w:r>
      <w:r w:rsidR="0018155E">
        <w:rPr>
          <w:rFonts w:ascii="Traditional Arabic" w:hAnsi="Traditional Arabic" w:cs="Traditional Arabic" w:hint="cs"/>
          <w:sz w:val="24"/>
          <w:szCs w:val="24"/>
          <w:rtl/>
          <w:lang w:val="sv-SE"/>
        </w:rPr>
        <w:t xml:space="preserve"> :</w:t>
      </w:r>
      <w:r w:rsidR="00547ABE">
        <w:rPr>
          <w:rFonts w:ascii="Traditional Arabic" w:hAnsi="Traditional Arabic" w:cs="Traditional Arabic" w:hint="cs"/>
          <w:sz w:val="24"/>
          <w:szCs w:val="24"/>
          <w:rtl/>
          <w:lang w:val="sv-SE"/>
        </w:rPr>
        <w:t xml:space="preserve">                                                                                                              </w:t>
      </w:r>
    </w:p>
    <w:p w14:paraId="33F87EC9" w14:textId="275F474B" w:rsidR="00C36602" w:rsidRPr="00C36602" w:rsidRDefault="00C36602" w:rsidP="0018155E">
      <w:pPr>
        <w:tabs>
          <w:tab w:val="left" w:pos="8364"/>
        </w:tabs>
        <w:spacing w:after="20"/>
        <w:ind w:left="720" w:right="740"/>
        <w:jc w:val="right"/>
        <w:rPr>
          <w:lang w:val="sv-SE"/>
        </w:rPr>
      </w:pPr>
      <w:r w:rsidRPr="00C36602">
        <w:rPr>
          <w:rFonts w:ascii="Traditional Arabic" w:hAnsi="Traditional Arabic" w:cs="Traditional Arabic"/>
          <w:sz w:val="24"/>
          <w:szCs w:val="24"/>
          <w:rtl/>
          <w:lang w:val="sv-SE"/>
        </w:rPr>
        <w:t xml:space="preserve">النوع الأول </w:t>
      </w:r>
      <w:r w:rsidR="006627E1" w:rsidRPr="000B0CD9">
        <w:rPr>
          <w:rFonts w:ascii="Traditional Arabic" w:hAnsi="Traditional Arabic" w:cs="Traditional Arabic"/>
          <w:sz w:val="24"/>
          <w:szCs w:val="24"/>
          <w:rtl/>
          <w:lang w:val="sv-SE"/>
        </w:rPr>
        <w:t>,</w:t>
      </w:r>
      <w:r w:rsidR="006627E1" w:rsidRPr="00C36602">
        <w:rPr>
          <w:rFonts w:ascii="Traditional Arabic" w:hAnsi="Traditional Arabic" w:cs="Traditional Arabic"/>
          <w:sz w:val="24"/>
          <w:szCs w:val="24"/>
          <w:rtl/>
          <w:lang w:val="sv-SE"/>
        </w:rPr>
        <w:t xml:space="preserve"> </w:t>
      </w:r>
      <w:r w:rsidRPr="00C36602">
        <w:rPr>
          <w:rFonts w:ascii="Traditional Arabic" w:hAnsi="Traditional Arabic" w:cs="Traditional Arabic"/>
          <w:sz w:val="24"/>
          <w:szCs w:val="24"/>
          <w:rtl/>
          <w:lang w:val="sv-SE"/>
        </w:rPr>
        <w:t>الإحتكار</w:t>
      </w:r>
      <w:r w:rsidR="00A0740C" w:rsidRPr="000B0CD9">
        <w:rPr>
          <w:rFonts w:ascii="Traditional Arabic" w:eastAsia="Times New Roman" w:hAnsi="Traditional Arabic" w:cs="Traditional Arabic"/>
          <w:sz w:val="24"/>
          <w:szCs w:val="24"/>
          <w:rtl/>
          <w:lang w:val="sv-SE"/>
        </w:rPr>
        <w:t>.</w:t>
      </w:r>
      <w:r w:rsidRPr="00C36602">
        <w:rPr>
          <w:rFonts w:ascii="Traditional Arabic,Bold" w:cs="Traditional Arabic,Bold" w:hint="cs"/>
          <w:color w:val="auto"/>
          <w:sz w:val="24"/>
          <w:szCs w:val="24"/>
          <w:rtl/>
        </w:rPr>
        <w:t xml:space="preserve"> </w:t>
      </w:r>
      <w:r w:rsidR="00A0740C">
        <w:rPr>
          <w:rFonts w:ascii="Traditional Arabic,Bold" w:cs="Traditional Arabic,Bold" w:hint="cs"/>
          <w:color w:val="auto"/>
          <w:sz w:val="24"/>
          <w:szCs w:val="24"/>
          <w:rtl/>
        </w:rPr>
        <w:t xml:space="preserve"> </w:t>
      </w:r>
      <w:r w:rsidR="00A0740C">
        <w:rPr>
          <w:rFonts w:asciiTheme="minorHAnsi" w:hAnsiTheme="minorHAnsi" w:cs="Traditional Arabic,Bold"/>
          <w:color w:val="auto"/>
          <w:sz w:val="24"/>
          <w:szCs w:val="24"/>
          <w:lang w:val="id-ID"/>
        </w:rPr>
        <w:t xml:space="preserve"> </w:t>
      </w:r>
      <w:r w:rsidRPr="00C36602">
        <w:rPr>
          <w:rFonts w:ascii="Traditional Arabic" w:hAnsi="Traditional Arabic" w:cs="Traditional Arabic"/>
          <w:sz w:val="24"/>
          <w:szCs w:val="24"/>
          <w:lang w:val="sv-SE"/>
        </w:rPr>
        <w:t xml:space="preserve"> </w:t>
      </w:r>
      <w:bookmarkStart w:id="2" w:name="_Hlk137151936"/>
      <w:r w:rsidRPr="00C36602">
        <w:rPr>
          <w:rFonts w:ascii="Traditional Arabic" w:eastAsia="Times New Roman" w:hAnsi="Traditional Arabic" w:cs="Traditional Arabic"/>
          <w:sz w:val="24"/>
          <w:szCs w:val="24"/>
          <w:rtl/>
          <w:lang w:val="sv-SE"/>
        </w:rPr>
        <w:t>١.</w:t>
      </w:r>
      <w:bookmarkEnd w:id="2"/>
    </w:p>
    <w:p w14:paraId="65150346" w14:textId="61498865" w:rsidR="00D350A4" w:rsidRPr="00C36602" w:rsidRDefault="00A0740C" w:rsidP="0018155E">
      <w:pPr>
        <w:tabs>
          <w:tab w:val="left" w:pos="8364"/>
        </w:tabs>
        <w:spacing w:after="120" w:line="360" w:lineRule="auto"/>
        <w:ind w:left="720" w:right="740"/>
        <w:jc w:val="right"/>
        <w:rPr>
          <w:rFonts w:ascii="Traditional Arabic" w:hAnsi="Traditional Arabic" w:cs="Traditional Arabic"/>
          <w:sz w:val="24"/>
          <w:szCs w:val="24"/>
          <w:lang w:val="sv-SE"/>
        </w:rPr>
      </w:pPr>
      <w:r>
        <w:rPr>
          <w:rFonts w:ascii="Traditional Arabic" w:hAnsi="Traditional Arabic" w:cs="Traditional Arabic"/>
          <w:sz w:val="24"/>
          <w:szCs w:val="24"/>
          <w:lang w:val="id-ID"/>
        </w:rPr>
        <w:t xml:space="preserve"> </w:t>
      </w:r>
      <w:r w:rsidRPr="00A0740C">
        <w:rPr>
          <w:rFonts w:ascii="Traditional Arabic" w:hAnsi="Traditional Arabic" w:cs="Traditional Arabic"/>
          <w:sz w:val="24"/>
          <w:szCs w:val="24"/>
          <w:rtl/>
          <w:lang w:val="sv-SE"/>
        </w:rPr>
        <w:t>خطر إحتكار التجار للبضائع الأساسية (الحاجات الأساسية) يمكن أن يؤثر على كثير من الناس ، وقد قال الرسول صلى الله عليه وسلم في حديث رواه ابن عمر</w:t>
      </w:r>
      <w:r>
        <w:rPr>
          <w:rFonts w:ascii="Traditional Arabic" w:hAnsi="Traditional Arabic" w:cs="Traditional Arabic" w:hint="cs"/>
          <w:sz w:val="24"/>
          <w:szCs w:val="24"/>
          <w:rtl/>
          <w:lang w:val="sv-SE"/>
        </w:rPr>
        <w:t xml:space="preserve"> : </w:t>
      </w:r>
      <w:r w:rsidRPr="00A0740C">
        <w:rPr>
          <w:rFonts w:ascii="Traditional Arabic" w:hAnsi="Traditional Arabic" w:cs="Traditional Arabic"/>
          <w:sz w:val="24"/>
          <w:szCs w:val="24"/>
          <w:rtl/>
          <w:lang w:val="sv-SE"/>
        </w:rPr>
        <w:t>من احتكر الطعام اربعين يوما فقد برئ الله منه</w:t>
      </w:r>
      <w:r w:rsidRPr="000B0CD9">
        <w:rPr>
          <w:rFonts w:ascii="Traditional Arabic" w:eastAsia="Times New Roman" w:hAnsi="Traditional Arabic" w:cs="Traditional Arabic"/>
          <w:sz w:val="24"/>
          <w:szCs w:val="24"/>
          <w:rtl/>
          <w:lang w:val="sv-SE"/>
        </w:rPr>
        <w:t>.</w:t>
      </w:r>
      <w:r>
        <w:rPr>
          <w:rFonts w:ascii="Traditional Arabic" w:hAnsi="Traditional Arabic" w:cs="Traditional Arabic" w:hint="cs"/>
          <w:sz w:val="24"/>
          <w:szCs w:val="24"/>
          <w:rtl/>
          <w:lang w:val="sv-SE"/>
        </w:rPr>
        <w:t xml:space="preserve">                 </w:t>
      </w:r>
    </w:p>
    <w:p w14:paraId="4BD1E2E2" w14:textId="7B9B31B8" w:rsidR="0087013C" w:rsidRDefault="00000000" w:rsidP="00547ABE">
      <w:pPr>
        <w:tabs>
          <w:tab w:val="left" w:pos="8364"/>
        </w:tabs>
        <w:spacing w:after="120" w:line="360" w:lineRule="auto"/>
        <w:ind w:left="720" w:right="740"/>
        <w:jc w:val="both"/>
        <w:rPr>
          <w:rFonts w:ascii="Traditional Arabic" w:eastAsia="Times New Roman" w:hAnsi="Traditional Arabic" w:cs="Traditional Arabic"/>
          <w:sz w:val="24"/>
          <w:szCs w:val="24"/>
          <w:rtl/>
          <w:lang w:val="sv-SE"/>
        </w:rPr>
      </w:pPr>
      <w:r w:rsidRPr="0087013C">
        <w:rPr>
          <w:rFonts w:ascii="Traditional Arabic" w:hAnsi="Traditional Arabic" w:cs="Traditional Arabic"/>
          <w:sz w:val="24"/>
          <w:szCs w:val="24"/>
          <w:lang w:val="sv-SE"/>
        </w:rPr>
        <w:t xml:space="preserve"> </w:t>
      </w:r>
      <w:r w:rsidR="0087013C" w:rsidRPr="0087013C">
        <w:rPr>
          <w:rFonts w:ascii="Traditional Arabic" w:hAnsi="Traditional Arabic" w:cs="Traditional Arabic"/>
          <w:sz w:val="24"/>
          <w:szCs w:val="24"/>
          <w:rtl/>
          <w:lang w:val="sv-SE"/>
        </w:rPr>
        <w:t>ينشأ احتكار بسبب الجشع على الرغبة في الحصول على أرباح متعددة من قيمة البضاعة المباعة. يجب أن يؤخذ هذا الأمر على محمل الجد ، لأن الإحتكار يرجع أيضًا إلى قدر الحاجة الماسّة (اي الحاجة الأساسية) ، في حين أن كبار التجار الذين لديهم رأس مال قادرون على استيعاب البضائع في السوق ، وبالتالي يمكن التلاعب بالأسعار</w:t>
      </w:r>
      <w:r w:rsidR="0087013C" w:rsidRPr="000B0CD9">
        <w:rPr>
          <w:rFonts w:ascii="Traditional Arabic" w:eastAsia="Times New Roman" w:hAnsi="Traditional Arabic" w:cs="Traditional Arabic"/>
          <w:sz w:val="24"/>
          <w:szCs w:val="24"/>
          <w:rtl/>
          <w:lang w:val="sv-SE"/>
        </w:rPr>
        <w:t>.</w:t>
      </w:r>
      <w:r w:rsidR="00547ABE">
        <w:rPr>
          <w:rFonts w:ascii="Traditional Arabic" w:eastAsia="Times New Roman" w:hAnsi="Traditional Arabic" w:cs="Traditional Arabic" w:hint="cs"/>
          <w:sz w:val="24"/>
          <w:szCs w:val="24"/>
          <w:rtl/>
          <w:lang w:val="sv-SE"/>
        </w:rPr>
        <w:t xml:space="preserve">                                               </w:t>
      </w:r>
    </w:p>
    <w:p w14:paraId="441110AA" w14:textId="1D003608" w:rsidR="006627E1" w:rsidRPr="00C36602" w:rsidRDefault="006627E1" w:rsidP="0018155E">
      <w:pPr>
        <w:tabs>
          <w:tab w:val="left" w:pos="8364"/>
        </w:tabs>
        <w:spacing w:after="120" w:line="360" w:lineRule="auto"/>
        <w:ind w:left="720" w:right="740"/>
        <w:jc w:val="right"/>
        <w:rPr>
          <w:lang w:val="sv-SE"/>
        </w:rPr>
      </w:pPr>
      <w:r w:rsidRPr="006627E1">
        <w:rPr>
          <w:rFonts w:ascii="Traditional Arabic" w:hAnsi="Traditional Arabic" w:cs="Traditional Arabic"/>
          <w:sz w:val="24"/>
          <w:szCs w:val="24"/>
          <w:rtl/>
          <w:lang w:val="sv-SE"/>
        </w:rPr>
        <w:t xml:space="preserve">النوع الثاني </w:t>
      </w:r>
      <w:r w:rsidRPr="000B0CD9">
        <w:rPr>
          <w:rFonts w:ascii="Traditional Arabic" w:hAnsi="Traditional Arabic" w:cs="Traditional Arabic"/>
          <w:sz w:val="24"/>
          <w:szCs w:val="24"/>
          <w:rtl/>
          <w:lang w:val="sv-SE"/>
        </w:rPr>
        <w:t>,</w:t>
      </w:r>
      <w:r w:rsidRPr="006627E1">
        <w:rPr>
          <w:rFonts w:ascii="Traditional Arabic" w:hAnsi="Traditional Arabic" w:cs="Traditional Arabic"/>
          <w:sz w:val="24"/>
          <w:szCs w:val="24"/>
          <w:rtl/>
          <w:lang w:val="sv-SE"/>
        </w:rPr>
        <w:t xml:space="preserve"> ترويج الزيف من النقود في أثناء النقد</w:t>
      </w:r>
      <w:r w:rsidRPr="000B0CD9">
        <w:rPr>
          <w:rFonts w:ascii="Traditional Arabic" w:eastAsia="Times New Roman" w:hAnsi="Traditional Arabic" w:cs="Traditional Arabic"/>
          <w:sz w:val="24"/>
          <w:szCs w:val="24"/>
          <w:rtl/>
          <w:lang w:val="sv-SE"/>
        </w:rPr>
        <w:t>.</w:t>
      </w:r>
      <w:r w:rsidRPr="00C36602">
        <w:rPr>
          <w:rFonts w:ascii="Traditional Arabic,Bold" w:cs="Traditional Arabic,Bold" w:hint="cs"/>
          <w:color w:val="auto"/>
          <w:sz w:val="24"/>
          <w:szCs w:val="24"/>
          <w:rtl/>
        </w:rPr>
        <w:t xml:space="preserve"> </w:t>
      </w:r>
      <w:r>
        <w:rPr>
          <w:rFonts w:ascii="Traditional Arabic,Bold" w:cs="Traditional Arabic,Bold" w:hint="cs"/>
          <w:color w:val="auto"/>
          <w:sz w:val="24"/>
          <w:szCs w:val="24"/>
          <w:rtl/>
        </w:rPr>
        <w:t xml:space="preserve"> </w:t>
      </w:r>
      <w:r w:rsidRPr="00C36602">
        <w:rPr>
          <w:rFonts w:ascii="Traditional Arabic" w:hAnsi="Traditional Arabic" w:cs="Traditional Arabic"/>
          <w:sz w:val="24"/>
          <w:szCs w:val="24"/>
          <w:lang w:val="sv-SE"/>
        </w:rPr>
        <w:t xml:space="preserve"> </w:t>
      </w:r>
      <w:r w:rsidRPr="006627E1">
        <w:rPr>
          <w:rFonts w:ascii="Traditional Arabic" w:hAnsi="Traditional Arabic" w:cs="Traditional Arabic"/>
          <w:sz w:val="24"/>
          <w:szCs w:val="24"/>
          <w:rtl/>
          <w:lang w:val="sv-SE"/>
        </w:rPr>
        <w:t>٢</w:t>
      </w:r>
      <w:r w:rsidRPr="00C36602">
        <w:rPr>
          <w:rFonts w:ascii="Traditional Arabic" w:eastAsia="Times New Roman" w:hAnsi="Traditional Arabic" w:cs="Traditional Arabic"/>
          <w:sz w:val="24"/>
          <w:szCs w:val="24"/>
          <w:rtl/>
          <w:lang w:val="sv-SE"/>
        </w:rPr>
        <w:t>.</w:t>
      </w:r>
    </w:p>
    <w:p w14:paraId="722B92AE" w14:textId="64A9B314" w:rsidR="00D350A4" w:rsidRDefault="000E5E60" w:rsidP="00547ABE">
      <w:pPr>
        <w:tabs>
          <w:tab w:val="left" w:pos="8364"/>
        </w:tabs>
        <w:spacing w:after="120" w:line="360" w:lineRule="auto"/>
        <w:ind w:left="720" w:right="740"/>
        <w:jc w:val="both"/>
        <w:rPr>
          <w:rFonts w:ascii="Traditional Arabic" w:hAnsi="Traditional Arabic" w:cs="Traditional Arabic"/>
          <w:sz w:val="24"/>
          <w:szCs w:val="24"/>
          <w:rtl/>
          <w:lang w:val="id-ID"/>
        </w:rPr>
      </w:pPr>
      <w:r w:rsidRPr="000E5E60">
        <w:rPr>
          <w:rFonts w:ascii="Traditional Arabic" w:hAnsi="Traditional Arabic" w:cs="Traditional Arabic"/>
          <w:sz w:val="24"/>
          <w:szCs w:val="24"/>
          <w:rtl/>
          <w:lang w:val="id-ID"/>
        </w:rPr>
        <w:t>ترويج النقود المزيفة عبارة عن سلسلة من الأخطاء التي تتم بطريقة مُعدية (مستدامة) ، ومن المرجح أن يقوم الأشخاص الذين يحصلون على النقود المزيفة بإعادة توزيعها على المتداولين أو غيرهم ، وستكون مستدامة. وأكد الغزالي في هذه القضيّة أنه يجب على التجار معرفة الفرق بين النقود الحقيقية والمزيفة ، وإذا تهاونوا وانتهوا بالحصول على النقود المزيفة وجب عليهم إتلافها</w:t>
      </w:r>
      <w:r w:rsidR="00F15B93" w:rsidRPr="000B0CD9">
        <w:rPr>
          <w:rFonts w:ascii="Traditional Arabic" w:eastAsia="Times New Roman" w:hAnsi="Traditional Arabic" w:cs="Traditional Arabic"/>
          <w:sz w:val="24"/>
          <w:szCs w:val="24"/>
          <w:rtl/>
          <w:lang w:val="sv-SE"/>
        </w:rPr>
        <w:t>.</w:t>
      </w:r>
      <w:r w:rsidR="00547ABE">
        <w:rPr>
          <w:rFonts w:ascii="Traditional Arabic" w:eastAsia="Times New Roman" w:hAnsi="Traditional Arabic" w:cs="Traditional Arabic" w:hint="cs"/>
          <w:sz w:val="24"/>
          <w:szCs w:val="24"/>
          <w:rtl/>
          <w:lang w:val="sv-SE"/>
        </w:rPr>
        <w:t xml:space="preserve">      </w:t>
      </w:r>
      <w:r w:rsidR="00F15B93">
        <w:rPr>
          <w:rFonts w:ascii="Traditional Arabic" w:hAnsi="Traditional Arabic" w:cs="Traditional Arabic" w:hint="cs"/>
          <w:sz w:val="24"/>
          <w:szCs w:val="24"/>
          <w:rtl/>
          <w:lang w:val="id-ID"/>
        </w:rPr>
        <w:t xml:space="preserve"> </w:t>
      </w:r>
    </w:p>
    <w:p w14:paraId="16DF1B4C" w14:textId="36C6AC90" w:rsidR="004E386F" w:rsidRDefault="004E386F" w:rsidP="00547ABE">
      <w:pPr>
        <w:tabs>
          <w:tab w:val="left" w:pos="8364"/>
        </w:tabs>
        <w:spacing w:after="120" w:line="360" w:lineRule="auto"/>
        <w:ind w:left="1134" w:right="740"/>
        <w:jc w:val="both"/>
        <w:rPr>
          <w:rFonts w:ascii="Traditional Arabic" w:hAnsi="Traditional Arabic" w:cs="Traditional Arabic"/>
          <w:sz w:val="24"/>
          <w:szCs w:val="24"/>
          <w:rtl/>
          <w:lang w:val="sv-SE"/>
        </w:rPr>
      </w:pPr>
      <w:r w:rsidRPr="004E386F">
        <w:rPr>
          <w:rFonts w:ascii="Traditional Arabic" w:hAnsi="Traditional Arabic" w:cs="Traditional Arabic"/>
          <w:sz w:val="24"/>
          <w:szCs w:val="24"/>
          <w:rtl/>
          <w:lang w:val="id-ID"/>
        </w:rPr>
        <w:t>القسم الثاني هو ما يخصّ ضرره المعامل</w:t>
      </w:r>
      <w:r w:rsidR="00A24A30" w:rsidRPr="000B0CD9">
        <w:rPr>
          <w:rFonts w:ascii="Traditional Arabic" w:eastAsia="Times New Roman" w:hAnsi="Traditional Arabic" w:cs="Traditional Arabic"/>
          <w:sz w:val="24"/>
          <w:szCs w:val="24"/>
          <w:rtl/>
          <w:lang w:val="sv-SE"/>
        </w:rPr>
        <w:t>.</w:t>
      </w:r>
      <w:r w:rsidR="00A24A30">
        <w:rPr>
          <w:rFonts w:ascii="Traditional Arabic" w:eastAsia="Times New Roman" w:hAnsi="Traditional Arabic" w:cs="Traditional Arabic" w:hint="cs"/>
          <w:sz w:val="24"/>
          <w:szCs w:val="24"/>
          <w:rtl/>
          <w:lang w:val="sv-SE"/>
        </w:rPr>
        <w:t xml:space="preserve"> </w:t>
      </w:r>
      <w:r w:rsidR="00A24A30" w:rsidRPr="00A24A30">
        <w:rPr>
          <w:rFonts w:ascii="Traditional Arabic" w:eastAsia="Times New Roman" w:hAnsi="Traditional Arabic" w:cs="Traditional Arabic"/>
          <w:sz w:val="24"/>
          <w:szCs w:val="24"/>
          <w:rtl/>
          <w:lang w:val="sv-SE"/>
        </w:rPr>
        <w:t>كل ما يضر هو الظلم ، ما يعتبر عادلا لا يضر بالآخرين. لتجنب الاحتيال والخسارة لطرف واحد ، يشرح الغزالي مفهوم العدالة في المعاملات على النحو التالي</w:t>
      </w:r>
      <w:r w:rsidR="00A24A30">
        <w:rPr>
          <w:rFonts w:ascii="Traditional Arabic" w:eastAsia="Times New Roman" w:hAnsi="Traditional Arabic" w:cs="Traditional Arabic" w:hint="cs"/>
          <w:sz w:val="24"/>
          <w:szCs w:val="24"/>
          <w:rtl/>
          <w:lang w:val="sv-SE"/>
        </w:rPr>
        <w:t xml:space="preserve"> </w:t>
      </w:r>
      <w:r w:rsidR="00A24A30">
        <w:rPr>
          <w:rFonts w:ascii="Traditional Arabic" w:hAnsi="Traditional Arabic" w:cs="Traditional Arabic" w:hint="cs"/>
          <w:sz w:val="24"/>
          <w:szCs w:val="24"/>
          <w:rtl/>
          <w:lang w:val="sv-SE"/>
        </w:rPr>
        <w:t xml:space="preserve">:                                                    </w:t>
      </w:r>
    </w:p>
    <w:p w14:paraId="66D12E1A" w14:textId="46EAA433" w:rsidR="007531DE" w:rsidRPr="00C36602" w:rsidRDefault="007531DE" w:rsidP="0018155E">
      <w:pPr>
        <w:tabs>
          <w:tab w:val="left" w:pos="8364"/>
        </w:tabs>
        <w:spacing w:after="120" w:line="360" w:lineRule="auto"/>
        <w:ind w:left="720" w:right="740"/>
        <w:jc w:val="right"/>
        <w:rPr>
          <w:lang w:val="sv-SE"/>
        </w:rPr>
      </w:pPr>
      <w:r w:rsidRPr="007531DE">
        <w:rPr>
          <w:rFonts w:ascii="Traditional Arabic" w:hAnsi="Traditional Arabic" w:cs="Traditional Arabic"/>
          <w:sz w:val="24"/>
          <w:szCs w:val="24"/>
          <w:rtl/>
          <w:lang w:val="id-ID"/>
        </w:rPr>
        <w:t>لا تمدح البضاعة بما هو غير صحيح</w:t>
      </w:r>
      <w:r w:rsidRPr="000B0CD9">
        <w:rPr>
          <w:rFonts w:ascii="Traditional Arabic" w:eastAsia="Times New Roman" w:hAnsi="Traditional Arabic" w:cs="Traditional Arabic"/>
          <w:sz w:val="24"/>
          <w:szCs w:val="24"/>
          <w:rtl/>
          <w:lang w:val="sv-SE"/>
        </w:rPr>
        <w:t>.</w:t>
      </w:r>
      <w:r w:rsidRPr="00C36602">
        <w:rPr>
          <w:rFonts w:ascii="Traditional Arabic,Bold" w:cs="Traditional Arabic,Bold" w:hint="cs"/>
          <w:color w:val="auto"/>
          <w:sz w:val="24"/>
          <w:szCs w:val="24"/>
          <w:rtl/>
        </w:rPr>
        <w:t xml:space="preserve"> </w:t>
      </w:r>
      <w:r>
        <w:rPr>
          <w:rFonts w:ascii="Traditional Arabic,Bold" w:cs="Traditional Arabic,Bold" w:hint="cs"/>
          <w:color w:val="auto"/>
          <w:sz w:val="24"/>
          <w:szCs w:val="24"/>
          <w:rtl/>
        </w:rPr>
        <w:t xml:space="preserve"> </w:t>
      </w:r>
      <w:r>
        <w:rPr>
          <w:rFonts w:asciiTheme="minorHAnsi" w:hAnsiTheme="minorHAnsi" w:cs="Traditional Arabic,Bold"/>
          <w:color w:val="auto"/>
          <w:sz w:val="24"/>
          <w:szCs w:val="24"/>
          <w:lang w:val="id-ID"/>
        </w:rPr>
        <w:t xml:space="preserve"> </w:t>
      </w:r>
      <w:r w:rsidRPr="00C36602">
        <w:rPr>
          <w:rFonts w:ascii="Traditional Arabic" w:hAnsi="Traditional Arabic" w:cs="Traditional Arabic"/>
          <w:sz w:val="24"/>
          <w:szCs w:val="24"/>
          <w:lang w:val="sv-SE"/>
        </w:rPr>
        <w:t xml:space="preserve"> </w:t>
      </w:r>
      <w:r w:rsidRPr="00C36602">
        <w:rPr>
          <w:rFonts w:ascii="Traditional Arabic" w:eastAsia="Times New Roman" w:hAnsi="Traditional Arabic" w:cs="Traditional Arabic"/>
          <w:sz w:val="24"/>
          <w:szCs w:val="24"/>
          <w:rtl/>
          <w:lang w:val="sv-SE"/>
        </w:rPr>
        <w:t>١.</w:t>
      </w:r>
    </w:p>
    <w:p w14:paraId="41058F08" w14:textId="361E6760" w:rsidR="007531DE" w:rsidRPr="00C36602" w:rsidRDefault="007531DE" w:rsidP="0018155E">
      <w:pPr>
        <w:tabs>
          <w:tab w:val="left" w:pos="8364"/>
        </w:tabs>
        <w:spacing w:after="120" w:line="360" w:lineRule="auto"/>
        <w:ind w:left="720" w:right="740"/>
        <w:jc w:val="right"/>
        <w:rPr>
          <w:lang w:val="sv-SE"/>
        </w:rPr>
      </w:pPr>
      <w:r w:rsidRPr="007531DE">
        <w:rPr>
          <w:rFonts w:ascii="Traditional Arabic" w:hAnsi="Traditional Arabic" w:cs="Traditional Arabic"/>
          <w:sz w:val="24"/>
          <w:szCs w:val="24"/>
          <w:rtl/>
          <w:lang w:val="id-ID"/>
        </w:rPr>
        <w:t>يظهر كل العيوب الموجودة في البضائع التي يبيعها سواء كانت ظاهرة أو خفية</w:t>
      </w:r>
      <w:r w:rsidRPr="000B0CD9">
        <w:rPr>
          <w:rFonts w:ascii="Traditional Arabic" w:eastAsia="Times New Roman" w:hAnsi="Traditional Arabic" w:cs="Traditional Arabic"/>
          <w:sz w:val="24"/>
          <w:szCs w:val="24"/>
          <w:rtl/>
          <w:lang w:val="sv-SE"/>
        </w:rPr>
        <w:t>.</w:t>
      </w:r>
      <w:r w:rsidRPr="00C36602">
        <w:rPr>
          <w:rFonts w:ascii="Traditional Arabic,Bold" w:cs="Traditional Arabic,Bold" w:hint="cs"/>
          <w:color w:val="auto"/>
          <w:sz w:val="24"/>
          <w:szCs w:val="24"/>
          <w:rtl/>
        </w:rPr>
        <w:t xml:space="preserve"> </w:t>
      </w:r>
      <w:r>
        <w:rPr>
          <w:rFonts w:ascii="Traditional Arabic,Bold" w:cs="Traditional Arabic,Bold" w:hint="cs"/>
          <w:color w:val="auto"/>
          <w:sz w:val="24"/>
          <w:szCs w:val="24"/>
          <w:rtl/>
        </w:rPr>
        <w:t xml:space="preserve"> </w:t>
      </w:r>
      <w:r w:rsidRPr="00C36602">
        <w:rPr>
          <w:rFonts w:ascii="Traditional Arabic" w:hAnsi="Traditional Arabic" w:cs="Traditional Arabic"/>
          <w:sz w:val="24"/>
          <w:szCs w:val="24"/>
          <w:lang w:val="sv-SE"/>
        </w:rPr>
        <w:t xml:space="preserve"> </w:t>
      </w:r>
      <w:r w:rsidRPr="006627E1">
        <w:rPr>
          <w:rFonts w:ascii="Traditional Arabic" w:hAnsi="Traditional Arabic" w:cs="Traditional Arabic"/>
          <w:sz w:val="24"/>
          <w:szCs w:val="24"/>
          <w:rtl/>
          <w:lang w:val="sv-SE"/>
        </w:rPr>
        <w:t>٢</w:t>
      </w:r>
      <w:r w:rsidRPr="00C36602">
        <w:rPr>
          <w:rFonts w:ascii="Traditional Arabic" w:eastAsia="Times New Roman" w:hAnsi="Traditional Arabic" w:cs="Traditional Arabic"/>
          <w:sz w:val="24"/>
          <w:szCs w:val="24"/>
          <w:rtl/>
          <w:lang w:val="sv-SE"/>
        </w:rPr>
        <w:t>.</w:t>
      </w:r>
    </w:p>
    <w:p w14:paraId="477092E2" w14:textId="6AE764A7" w:rsidR="007531DE" w:rsidRPr="00C36602" w:rsidRDefault="007531DE" w:rsidP="0018155E">
      <w:pPr>
        <w:tabs>
          <w:tab w:val="left" w:pos="8364"/>
        </w:tabs>
        <w:spacing w:after="120" w:line="360" w:lineRule="auto"/>
        <w:ind w:left="720" w:right="740"/>
        <w:jc w:val="right"/>
        <w:rPr>
          <w:lang w:val="sv-SE"/>
        </w:rPr>
      </w:pPr>
      <w:r w:rsidRPr="007531DE">
        <w:rPr>
          <w:rFonts w:ascii="Traditional Arabic" w:hAnsi="Traditional Arabic" w:cs="Traditional Arabic"/>
          <w:sz w:val="24"/>
          <w:szCs w:val="24"/>
          <w:rtl/>
          <w:lang w:val="id-ID"/>
        </w:rPr>
        <w:lastRenderedPageBreak/>
        <w:t>لا تخفي الموازين و كمّيّة</w:t>
      </w:r>
      <w:r w:rsidRPr="000B0CD9">
        <w:rPr>
          <w:rFonts w:ascii="Traditional Arabic" w:eastAsia="Times New Roman" w:hAnsi="Traditional Arabic" w:cs="Traditional Arabic"/>
          <w:sz w:val="24"/>
          <w:szCs w:val="24"/>
          <w:rtl/>
          <w:lang w:val="sv-SE"/>
        </w:rPr>
        <w:t>.</w:t>
      </w:r>
      <w:r w:rsidRPr="00C36602">
        <w:rPr>
          <w:rFonts w:ascii="Traditional Arabic,Bold" w:cs="Traditional Arabic,Bold" w:hint="cs"/>
          <w:color w:val="auto"/>
          <w:sz w:val="24"/>
          <w:szCs w:val="24"/>
          <w:rtl/>
        </w:rPr>
        <w:t xml:space="preserve"> </w:t>
      </w:r>
      <w:r>
        <w:rPr>
          <w:rFonts w:ascii="Traditional Arabic,Bold" w:cs="Traditional Arabic,Bold" w:hint="cs"/>
          <w:color w:val="auto"/>
          <w:sz w:val="24"/>
          <w:szCs w:val="24"/>
          <w:rtl/>
        </w:rPr>
        <w:t xml:space="preserve"> </w:t>
      </w:r>
      <w:r w:rsidRPr="00C36602">
        <w:rPr>
          <w:rFonts w:ascii="Traditional Arabic" w:hAnsi="Traditional Arabic" w:cs="Traditional Arabic"/>
          <w:sz w:val="24"/>
          <w:szCs w:val="24"/>
          <w:lang w:val="sv-SE"/>
        </w:rPr>
        <w:t xml:space="preserve"> </w:t>
      </w:r>
      <w:r w:rsidRPr="007531DE">
        <w:rPr>
          <w:rFonts w:ascii="Traditional Arabic" w:hAnsi="Traditional Arabic" w:cs="Traditional Arabic"/>
          <w:sz w:val="24"/>
          <w:szCs w:val="24"/>
          <w:rtl/>
          <w:lang w:val="sv-SE"/>
        </w:rPr>
        <w:t>٣</w:t>
      </w:r>
      <w:r w:rsidRPr="00C36602">
        <w:rPr>
          <w:rFonts w:ascii="Traditional Arabic" w:eastAsia="Times New Roman" w:hAnsi="Traditional Arabic" w:cs="Traditional Arabic"/>
          <w:sz w:val="24"/>
          <w:szCs w:val="24"/>
          <w:rtl/>
          <w:lang w:val="sv-SE"/>
        </w:rPr>
        <w:t>.</w:t>
      </w:r>
    </w:p>
    <w:p w14:paraId="3393BCB3" w14:textId="02506E1F" w:rsidR="007531DE" w:rsidRPr="00C36602" w:rsidRDefault="007531DE" w:rsidP="0018155E">
      <w:pPr>
        <w:tabs>
          <w:tab w:val="left" w:pos="8364"/>
        </w:tabs>
        <w:spacing w:after="120" w:line="360" w:lineRule="auto"/>
        <w:ind w:left="720" w:right="740"/>
        <w:jc w:val="right"/>
        <w:rPr>
          <w:lang w:val="sv-SE"/>
        </w:rPr>
      </w:pPr>
      <w:r w:rsidRPr="007531DE">
        <w:rPr>
          <w:rFonts w:ascii="Traditional Arabic" w:hAnsi="Traditional Arabic" w:cs="Traditional Arabic"/>
          <w:sz w:val="24"/>
          <w:szCs w:val="24"/>
          <w:rtl/>
          <w:lang w:val="id-ID"/>
        </w:rPr>
        <w:t>صادقة في أسعار السوق</w:t>
      </w:r>
      <w:r w:rsidRPr="000B0CD9">
        <w:rPr>
          <w:rFonts w:ascii="Traditional Arabic" w:eastAsia="Times New Roman" w:hAnsi="Traditional Arabic" w:cs="Traditional Arabic"/>
          <w:sz w:val="24"/>
          <w:szCs w:val="24"/>
          <w:rtl/>
          <w:lang w:val="sv-SE"/>
        </w:rPr>
        <w:t>.</w:t>
      </w:r>
      <w:r w:rsidRPr="00C36602">
        <w:rPr>
          <w:rFonts w:ascii="Traditional Arabic,Bold" w:cs="Traditional Arabic,Bold" w:hint="cs"/>
          <w:color w:val="auto"/>
          <w:sz w:val="24"/>
          <w:szCs w:val="24"/>
          <w:rtl/>
        </w:rPr>
        <w:t xml:space="preserve"> </w:t>
      </w:r>
      <w:r>
        <w:rPr>
          <w:rFonts w:ascii="Traditional Arabic,Bold" w:cs="Traditional Arabic,Bold" w:hint="cs"/>
          <w:color w:val="auto"/>
          <w:sz w:val="24"/>
          <w:szCs w:val="24"/>
          <w:rtl/>
        </w:rPr>
        <w:t xml:space="preserve"> </w:t>
      </w:r>
      <w:r w:rsidRPr="00C36602">
        <w:rPr>
          <w:rFonts w:ascii="Traditional Arabic" w:hAnsi="Traditional Arabic" w:cs="Traditional Arabic"/>
          <w:sz w:val="24"/>
          <w:szCs w:val="24"/>
          <w:lang w:val="sv-SE"/>
        </w:rPr>
        <w:t xml:space="preserve"> </w:t>
      </w:r>
      <w:r w:rsidRPr="007531DE">
        <w:rPr>
          <w:rFonts w:ascii="Traditional Arabic" w:hAnsi="Traditional Arabic" w:cs="Traditional Arabic"/>
          <w:sz w:val="24"/>
          <w:szCs w:val="24"/>
          <w:rtl/>
          <w:lang w:val="sv-SE"/>
        </w:rPr>
        <w:t>٤</w:t>
      </w:r>
      <w:r w:rsidRPr="00C36602">
        <w:rPr>
          <w:rFonts w:ascii="Traditional Arabic" w:eastAsia="Times New Roman" w:hAnsi="Traditional Arabic" w:cs="Traditional Arabic"/>
          <w:sz w:val="24"/>
          <w:szCs w:val="24"/>
          <w:rtl/>
          <w:lang w:val="sv-SE"/>
        </w:rPr>
        <w:t>.</w:t>
      </w:r>
    </w:p>
    <w:p w14:paraId="3D95BBAE" w14:textId="0D6E0ACE" w:rsidR="00547ABE" w:rsidRPr="00C36602" w:rsidRDefault="00547ABE" w:rsidP="00547ABE">
      <w:pPr>
        <w:spacing w:after="120" w:line="360" w:lineRule="auto"/>
        <w:ind w:left="720" w:right="457"/>
        <w:jc w:val="right"/>
        <w:rPr>
          <w:lang w:val="sv-SE"/>
        </w:rPr>
      </w:pPr>
      <w:r w:rsidRPr="00547ABE">
        <w:rPr>
          <w:rFonts w:ascii="Traditional Arabic" w:hAnsi="Traditional Arabic" w:cs="Traditional Arabic"/>
          <w:sz w:val="24"/>
          <w:szCs w:val="24"/>
          <w:rtl/>
          <w:lang w:val="id-ID"/>
        </w:rPr>
        <w:t>الإحسان</w:t>
      </w:r>
      <w:r w:rsidRPr="00C36602">
        <w:rPr>
          <w:rFonts w:ascii="Traditional Arabic" w:eastAsia="Times New Roman" w:hAnsi="Traditional Arabic" w:cs="Traditional Arabic"/>
          <w:sz w:val="24"/>
          <w:szCs w:val="24"/>
          <w:rtl/>
          <w:lang w:val="sv-SE"/>
        </w:rPr>
        <w:t>.</w:t>
      </w:r>
      <w:r w:rsidRPr="00547ABE">
        <w:rPr>
          <w:rFonts w:ascii="Traditional Arabic" w:hAnsi="Traditional Arabic" w:cs="Traditional Arabic"/>
          <w:sz w:val="24"/>
          <w:szCs w:val="24"/>
          <w:rtl/>
          <w:lang w:val="id-ID"/>
        </w:rPr>
        <w:t xml:space="preserve"> </w:t>
      </w:r>
      <w:r w:rsidRPr="00C36602">
        <w:rPr>
          <w:rFonts w:ascii="Traditional Arabic" w:hAnsi="Traditional Arabic" w:cs="Traditional Arabic"/>
          <w:sz w:val="24"/>
          <w:szCs w:val="24"/>
          <w:lang w:val="sv-SE"/>
        </w:rPr>
        <w:t xml:space="preserve"> </w:t>
      </w:r>
      <w:r w:rsidRPr="006627E1">
        <w:rPr>
          <w:rFonts w:ascii="Traditional Arabic" w:hAnsi="Traditional Arabic" w:cs="Traditional Arabic"/>
          <w:sz w:val="24"/>
          <w:szCs w:val="24"/>
          <w:rtl/>
          <w:lang w:val="sv-SE"/>
        </w:rPr>
        <w:t>٢</w:t>
      </w:r>
      <w:r w:rsidRPr="00C36602">
        <w:rPr>
          <w:rFonts w:ascii="Traditional Arabic" w:eastAsia="Times New Roman" w:hAnsi="Traditional Arabic" w:cs="Traditional Arabic"/>
          <w:sz w:val="24"/>
          <w:szCs w:val="24"/>
          <w:rtl/>
          <w:lang w:val="sv-SE"/>
        </w:rPr>
        <w:t>.</w:t>
      </w:r>
    </w:p>
    <w:p w14:paraId="4B1C030E" w14:textId="5B362438" w:rsidR="00A24A30" w:rsidRPr="0087013C" w:rsidRDefault="0055478D" w:rsidP="0055478D">
      <w:pPr>
        <w:tabs>
          <w:tab w:val="left" w:pos="8364"/>
        </w:tabs>
        <w:spacing w:after="120" w:line="360" w:lineRule="auto"/>
        <w:ind w:left="720" w:right="740"/>
        <w:jc w:val="both"/>
        <w:rPr>
          <w:rFonts w:ascii="Traditional Arabic" w:hAnsi="Traditional Arabic" w:cs="Traditional Arabic"/>
          <w:sz w:val="24"/>
          <w:szCs w:val="24"/>
          <w:lang w:val="id-ID"/>
        </w:rPr>
      </w:pPr>
      <w:r w:rsidRPr="0055478D">
        <w:rPr>
          <w:rFonts w:ascii="Traditional Arabic" w:hAnsi="Traditional Arabic" w:cs="Traditional Arabic"/>
          <w:sz w:val="24"/>
          <w:szCs w:val="24"/>
          <w:rtl/>
          <w:lang w:val="id-ID"/>
        </w:rPr>
        <w:t>وشدّد الغزالي على ضرورة وجود  الإحسان في المعاملة المالية ، لأنه سبب النجاح وتحقيق السعادة ، وهو ما يعبّر الربح في التجارة. كما قال الله سبحانه وتعالى. في سورة البقرة</w:t>
      </w:r>
      <w:r w:rsidRPr="0055478D">
        <w:rPr>
          <w:rtl/>
        </w:rPr>
        <w:t xml:space="preserve"> </w:t>
      </w:r>
      <w:r w:rsidRPr="0055478D">
        <w:rPr>
          <w:rFonts w:ascii="Traditional Arabic" w:hAnsi="Traditional Arabic" w:cs="Traditional Arabic"/>
          <w:sz w:val="24"/>
          <w:szCs w:val="24"/>
          <w:rtl/>
          <w:lang w:val="id-ID"/>
        </w:rPr>
        <w:t>سورة البقرة الآية 195 ;</w:t>
      </w:r>
      <w:r>
        <w:rPr>
          <w:rFonts w:ascii="Traditional Arabic" w:hAnsi="Traditional Arabic" w:cs="Traditional Arabic" w:hint="cs"/>
          <w:sz w:val="24"/>
          <w:szCs w:val="24"/>
          <w:rtl/>
          <w:lang w:val="id-ID"/>
        </w:rPr>
        <w:t xml:space="preserve"> </w:t>
      </w:r>
      <w:r w:rsidR="007763E3">
        <w:rPr>
          <w:rFonts w:ascii="Traditional Arabic" w:hAnsi="Traditional Arabic" w:cs="Traditional Arabic" w:hint="cs"/>
          <w:sz w:val="24"/>
          <w:szCs w:val="24"/>
          <w:rtl/>
          <w:lang w:val="id-ID"/>
        </w:rPr>
        <w:t xml:space="preserve">                                                            </w:t>
      </w:r>
    </w:p>
    <w:p w14:paraId="69635688" w14:textId="0898214E" w:rsidR="0055478D" w:rsidRPr="007763E3" w:rsidRDefault="0055478D" w:rsidP="007763E3">
      <w:pPr>
        <w:spacing w:line="360" w:lineRule="auto"/>
        <w:ind w:left="1004" w:right="740"/>
        <w:jc w:val="right"/>
        <w:rPr>
          <w:sz w:val="24"/>
          <w:szCs w:val="24"/>
          <w:lang w:val="id-ID"/>
        </w:rPr>
      </w:pPr>
      <w:r w:rsidRPr="007763E3">
        <w:rPr>
          <w:rFonts w:ascii="Traditional Arabic" w:hAnsi="Traditional Arabic" w:cs="Traditional Arabic"/>
          <w:color w:val="333333"/>
          <w:sz w:val="24"/>
          <w:szCs w:val="24"/>
          <w:shd w:val="clear" w:color="auto" w:fill="FFFFFF"/>
          <w:rtl/>
        </w:rPr>
        <w:t>وَاَنْفِقُوْا فِيْ سَبِيْلِ اللّٰهِ وَلَا تُلْقُوْا بِاَيْدِيْكُمْ اِلَى التَّهْلُكَةِ ۛ وَاَحْسِنُوْا ۛ اِنَّ اللّٰهَ يُحِبُّ الْمُحْسِنِيْنَ</w:t>
      </w:r>
      <w:r w:rsidR="007763E3" w:rsidRPr="000B0CD9">
        <w:rPr>
          <w:rFonts w:ascii="Traditional Arabic" w:eastAsia="Times New Roman" w:hAnsi="Traditional Arabic" w:cs="Traditional Arabic"/>
          <w:sz w:val="24"/>
          <w:szCs w:val="24"/>
          <w:rtl/>
          <w:lang w:val="sv-SE"/>
        </w:rPr>
        <w:t>.</w:t>
      </w:r>
    </w:p>
    <w:p w14:paraId="0CA71FE4" w14:textId="06B28899" w:rsidR="00D350A4" w:rsidRDefault="007763E3" w:rsidP="007763E3">
      <w:pPr>
        <w:tabs>
          <w:tab w:val="left" w:pos="8364"/>
        </w:tabs>
        <w:spacing w:after="120" w:line="360" w:lineRule="auto"/>
        <w:ind w:left="720" w:right="740"/>
        <w:jc w:val="right"/>
        <w:rPr>
          <w:rFonts w:ascii="Traditional Arabic" w:hAnsi="Traditional Arabic" w:cs="Traditional Arabic"/>
          <w:sz w:val="24"/>
          <w:szCs w:val="24"/>
          <w:rtl/>
          <w:lang w:val="id-ID"/>
        </w:rPr>
      </w:pPr>
      <w:r w:rsidRPr="007763E3">
        <w:rPr>
          <w:rFonts w:ascii="Traditional Arabic" w:hAnsi="Traditional Arabic" w:cs="Traditional Arabic"/>
          <w:sz w:val="24"/>
          <w:szCs w:val="24"/>
          <w:rtl/>
          <w:lang w:val="id-ID"/>
        </w:rPr>
        <w:t xml:space="preserve">وفي سورة القصاص </w:t>
      </w:r>
      <w:r w:rsidRPr="0055478D">
        <w:rPr>
          <w:rFonts w:ascii="Traditional Arabic" w:hAnsi="Traditional Arabic" w:cs="Traditional Arabic"/>
          <w:sz w:val="24"/>
          <w:szCs w:val="24"/>
          <w:rtl/>
          <w:lang w:val="id-ID"/>
        </w:rPr>
        <w:t xml:space="preserve">الآية </w:t>
      </w:r>
      <w:r>
        <w:rPr>
          <w:rFonts w:ascii="Traditional Arabic" w:hAnsi="Traditional Arabic" w:cs="Traditional Arabic" w:hint="cs"/>
          <w:sz w:val="24"/>
          <w:szCs w:val="24"/>
          <w:rtl/>
          <w:lang w:val="id-ID"/>
        </w:rPr>
        <w:t>77</w:t>
      </w:r>
      <w:r w:rsidRPr="007763E3">
        <w:rPr>
          <w:rFonts w:ascii="Traditional Arabic" w:hAnsi="Traditional Arabic" w:cs="Traditional Arabic"/>
          <w:sz w:val="24"/>
          <w:szCs w:val="24"/>
          <w:rtl/>
          <w:lang w:val="id-ID"/>
        </w:rPr>
        <w:t xml:space="preserve"> </w:t>
      </w:r>
      <w:r>
        <w:rPr>
          <w:rFonts w:ascii="Traditional Arabic" w:hAnsi="Traditional Arabic" w:cs="Traditional Arabic" w:hint="cs"/>
          <w:sz w:val="24"/>
          <w:szCs w:val="24"/>
          <w:rtl/>
          <w:lang w:val="id-ID"/>
        </w:rPr>
        <w:t xml:space="preserve"> </w:t>
      </w:r>
      <w:r w:rsidRPr="0055478D">
        <w:rPr>
          <w:rFonts w:ascii="Traditional Arabic" w:hAnsi="Traditional Arabic" w:cs="Traditional Arabic"/>
          <w:sz w:val="24"/>
          <w:szCs w:val="24"/>
          <w:rtl/>
          <w:lang w:val="id-ID"/>
        </w:rPr>
        <w:t>;</w:t>
      </w:r>
      <w:r>
        <w:rPr>
          <w:rFonts w:ascii="Traditional Arabic" w:hAnsi="Traditional Arabic" w:cs="Traditional Arabic" w:hint="cs"/>
          <w:sz w:val="24"/>
          <w:szCs w:val="24"/>
          <w:rtl/>
          <w:lang w:val="id-ID"/>
        </w:rPr>
        <w:t xml:space="preserve"> </w:t>
      </w:r>
    </w:p>
    <w:p w14:paraId="4A6CCB42" w14:textId="16CFB941" w:rsidR="007763E3" w:rsidRDefault="007763E3" w:rsidP="007763E3">
      <w:pPr>
        <w:tabs>
          <w:tab w:val="left" w:pos="8364"/>
        </w:tabs>
        <w:spacing w:after="120" w:line="360" w:lineRule="auto"/>
        <w:ind w:left="720" w:right="740"/>
        <w:jc w:val="right"/>
        <w:rPr>
          <w:rFonts w:ascii="Traditional Arabic" w:eastAsia="Times New Roman" w:hAnsi="Traditional Arabic" w:cs="Traditional Arabic"/>
          <w:sz w:val="24"/>
          <w:szCs w:val="24"/>
          <w:rtl/>
          <w:lang w:val="sv-SE"/>
        </w:rPr>
      </w:pPr>
      <w:r w:rsidRPr="007763E3">
        <w:rPr>
          <w:rFonts w:ascii="Traditional Arabic" w:hAnsi="Traditional Arabic" w:cs="Traditional Arabic"/>
          <w:color w:val="333333"/>
          <w:sz w:val="24"/>
          <w:szCs w:val="24"/>
          <w:shd w:val="clear" w:color="auto" w:fill="FFFFFF"/>
          <w:rtl/>
        </w:rPr>
        <w:t>وَاَحْسِنْ كَمَآ اَحْسَنَ اللّٰهُ اِلَيْكَ وَلَا تَبْغِ الْفَسَادَ فِى الْاَرْضِ ۗاِنَّ اللّٰهَ لَا يُحِبُّ الْمُفْسِدِيْنَ</w:t>
      </w:r>
      <w:r w:rsidRPr="000B0CD9">
        <w:rPr>
          <w:rFonts w:ascii="Traditional Arabic" w:eastAsia="Times New Roman" w:hAnsi="Traditional Arabic" w:cs="Traditional Arabic"/>
          <w:sz w:val="24"/>
          <w:szCs w:val="24"/>
          <w:rtl/>
          <w:lang w:val="sv-SE"/>
        </w:rPr>
        <w:t>.</w:t>
      </w:r>
    </w:p>
    <w:p w14:paraId="424F9DB4" w14:textId="77777777" w:rsidR="000202D9" w:rsidRDefault="007763E3" w:rsidP="00635D76">
      <w:pPr>
        <w:tabs>
          <w:tab w:val="left" w:pos="8364"/>
        </w:tabs>
        <w:spacing w:after="120" w:line="360" w:lineRule="auto"/>
        <w:ind w:left="720" w:right="740"/>
        <w:jc w:val="right"/>
        <w:rPr>
          <w:rFonts w:ascii="Traditional Arabic" w:hAnsi="Traditional Arabic" w:cs="Traditional Arabic"/>
          <w:sz w:val="24"/>
          <w:szCs w:val="24"/>
          <w:rtl/>
          <w:lang w:val="id-ID"/>
        </w:rPr>
      </w:pPr>
      <w:r w:rsidRPr="007763E3">
        <w:rPr>
          <w:rFonts w:ascii="Traditional Arabic" w:hAnsi="Traditional Arabic" w:cs="Traditional Arabic"/>
          <w:sz w:val="24"/>
          <w:szCs w:val="24"/>
          <w:rtl/>
          <w:lang w:val="id-ID"/>
        </w:rPr>
        <w:t>ولتحقيق درجة المعاملة التي تتوصّل الى الإحسان ، يجب على المرء أن يقوم بواحدة من ستة (ضوابط في المعاملة)</w:t>
      </w:r>
      <w:r w:rsidR="000202D9">
        <w:rPr>
          <w:rStyle w:val="FootnoteReference"/>
          <w:rFonts w:ascii="Traditional Arabic" w:hAnsi="Traditional Arabic" w:cs="Traditional Arabic"/>
          <w:sz w:val="24"/>
          <w:szCs w:val="24"/>
          <w:rtl/>
          <w:lang w:val="id-ID"/>
        </w:rPr>
        <w:footnoteReference w:id="7"/>
      </w:r>
      <w:r w:rsidR="0078779E" w:rsidRPr="0078779E">
        <w:rPr>
          <w:rFonts w:ascii="Traditional Arabic" w:hAnsi="Traditional Arabic" w:cs="Traditional Arabic"/>
          <w:sz w:val="24"/>
          <w:szCs w:val="24"/>
          <w:rtl/>
          <w:lang w:val="id-ID"/>
        </w:rPr>
        <w:t xml:space="preserve"> </w:t>
      </w:r>
      <w:r w:rsidR="0078779E" w:rsidRPr="0055478D">
        <w:rPr>
          <w:rFonts w:ascii="Traditional Arabic" w:hAnsi="Traditional Arabic" w:cs="Traditional Arabic"/>
          <w:sz w:val="24"/>
          <w:szCs w:val="24"/>
          <w:rtl/>
          <w:lang w:val="id-ID"/>
        </w:rPr>
        <w:t>;</w:t>
      </w:r>
      <w:r w:rsidR="00D02E5A">
        <w:rPr>
          <w:rFonts w:ascii="Traditional Arabic" w:hAnsi="Traditional Arabic" w:cs="Traditional Arabic" w:hint="cs"/>
          <w:sz w:val="24"/>
          <w:szCs w:val="24"/>
          <w:rtl/>
          <w:lang w:val="id-ID"/>
        </w:rPr>
        <w:t xml:space="preserve">   </w:t>
      </w:r>
    </w:p>
    <w:p w14:paraId="6A3C0B8D" w14:textId="1C93FF9C" w:rsidR="000E1F29" w:rsidRDefault="000F727B" w:rsidP="000F727B">
      <w:pPr>
        <w:tabs>
          <w:tab w:val="left" w:pos="8364"/>
        </w:tabs>
        <w:spacing w:after="120" w:line="360" w:lineRule="auto"/>
        <w:ind w:left="720" w:right="740"/>
        <w:jc w:val="both"/>
        <w:rPr>
          <w:rFonts w:ascii="Traditional Arabic" w:eastAsia="Times New Roman" w:hAnsi="Traditional Arabic" w:cs="Traditional Arabic"/>
          <w:sz w:val="24"/>
          <w:szCs w:val="24"/>
          <w:rtl/>
          <w:lang w:val="sv-SE"/>
        </w:rPr>
      </w:pPr>
      <w:r>
        <w:rPr>
          <w:rFonts w:ascii="Traditional Arabic" w:hAnsi="Traditional Arabic" w:cs="Traditional Arabic" w:hint="cs"/>
          <w:sz w:val="24"/>
          <w:szCs w:val="24"/>
          <w:rtl/>
          <w:lang w:val="id-ID"/>
        </w:rPr>
        <w:t xml:space="preserve">الاول ان </w:t>
      </w:r>
      <w:r w:rsidRPr="000F727B">
        <w:rPr>
          <w:rFonts w:ascii="Traditional Arabic" w:hAnsi="Traditional Arabic" w:cs="Traditional Arabic"/>
          <w:sz w:val="24"/>
          <w:szCs w:val="24"/>
          <w:rtl/>
          <w:lang w:val="id-ID"/>
        </w:rPr>
        <w:t>تجنب الاحتيال (اي إتخاذ الربح بالعدل)</w:t>
      </w:r>
      <w:r w:rsidRPr="000B0CD9">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r w:rsidRPr="000F727B">
        <w:rPr>
          <w:rFonts w:ascii="Traditional Arabic" w:hAnsi="Traditional Arabic" w:cs="Traditional Arabic"/>
          <w:sz w:val="24"/>
          <w:szCs w:val="24"/>
          <w:rtl/>
          <w:lang w:val="id-ID"/>
        </w:rPr>
        <w:t>وقال الغزالي: "مع أن إتّخذ الأرباح عند البيع (سلعة أو خدمة) جائز ، معتبراً أن هذا هو الهدف الأساسي فعلاً ، فليس من المناسب لأحد أن يأخذ الربح من المشتري أكثر مما يعتبر معقولاً وفّق في الأغلب</w:t>
      </w:r>
      <w:r w:rsidRPr="000B0CD9">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r w:rsidR="00313D18" w:rsidRPr="00313D18">
        <w:rPr>
          <w:rFonts w:ascii="Traditional Arabic" w:eastAsia="Times New Roman" w:hAnsi="Traditional Arabic" w:cs="Traditional Arabic"/>
          <w:sz w:val="24"/>
          <w:szCs w:val="24"/>
          <w:rtl/>
          <w:lang w:val="sv-SE"/>
        </w:rPr>
        <w:t>الثاني حمل الخداع. قال الغزالي في هذه الحالة ، إذا اشترى المشتري بقالة أو شيء آخر من فقير فلا يشق عليه الأمر ولا يشعر المشتري بالغِشّ (أو الأذى) ولو كان الثمن قليلاً. أعلى من المتداولين الآخرين. هذا النوع من المواقف من عمل الإحسان</w:t>
      </w:r>
      <w:r w:rsidR="00313D18" w:rsidRPr="000B0CD9">
        <w:rPr>
          <w:rFonts w:ascii="Traditional Arabic" w:eastAsia="Times New Roman" w:hAnsi="Traditional Arabic" w:cs="Traditional Arabic"/>
          <w:sz w:val="24"/>
          <w:szCs w:val="24"/>
          <w:rtl/>
          <w:lang w:val="sv-SE"/>
        </w:rPr>
        <w:t>.</w:t>
      </w:r>
      <w:r w:rsidR="00313D18">
        <w:rPr>
          <w:rFonts w:ascii="Traditional Arabic" w:eastAsia="Times New Roman" w:hAnsi="Traditional Arabic" w:cs="Traditional Arabic" w:hint="cs"/>
          <w:sz w:val="24"/>
          <w:szCs w:val="24"/>
          <w:rtl/>
          <w:lang w:val="sv-SE"/>
        </w:rPr>
        <w:t xml:space="preserve">       </w:t>
      </w:r>
      <w:r w:rsidR="000E1F29" w:rsidRPr="000E1F29">
        <w:rPr>
          <w:rFonts w:ascii="Traditional Arabic" w:eastAsia="Times New Roman" w:hAnsi="Traditional Arabic" w:cs="Traditional Arabic"/>
          <w:sz w:val="24"/>
          <w:szCs w:val="24"/>
          <w:rtl/>
          <w:lang w:val="sv-SE"/>
        </w:rPr>
        <w:t>الثالث الإحسان عند تحصيل الديون. ونصح الغزالي أن الإحسان عند تحصيل الديون يتم أحيانًا بافتراض سدادها كليًا أو جزئيًا أو تأخير موعد السداد أو تقليل شروط السداد المرهقة</w:t>
      </w:r>
      <w:r w:rsidR="000E1F29" w:rsidRPr="000B0CD9">
        <w:rPr>
          <w:rFonts w:ascii="Traditional Arabic" w:eastAsia="Times New Roman" w:hAnsi="Traditional Arabic" w:cs="Traditional Arabic"/>
          <w:sz w:val="24"/>
          <w:szCs w:val="24"/>
          <w:rtl/>
          <w:lang w:val="sv-SE"/>
        </w:rPr>
        <w:t>.</w:t>
      </w:r>
      <w:r w:rsidR="000E1F29">
        <w:rPr>
          <w:rFonts w:ascii="Traditional Arabic" w:eastAsia="Times New Roman" w:hAnsi="Traditional Arabic" w:cs="Traditional Arabic" w:hint="cs"/>
          <w:sz w:val="24"/>
          <w:szCs w:val="24"/>
          <w:rtl/>
          <w:lang w:val="sv-SE"/>
        </w:rPr>
        <w:t xml:space="preserve">                                                                          </w:t>
      </w:r>
    </w:p>
    <w:p w14:paraId="416A7FC8" w14:textId="5A83E0B5" w:rsidR="000F727B" w:rsidRDefault="000E1F29" w:rsidP="000F727B">
      <w:pPr>
        <w:tabs>
          <w:tab w:val="left" w:pos="8364"/>
        </w:tabs>
        <w:spacing w:after="120" w:line="360" w:lineRule="auto"/>
        <w:ind w:left="720" w:right="740"/>
        <w:jc w:val="both"/>
        <w:rPr>
          <w:rFonts w:ascii="Traditional Arabic" w:hAnsi="Traditional Arabic" w:cs="Traditional Arabic"/>
          <w:sz w:val="24"/>
          <w:szCs w:val="24"/>
          <w:rtl/>
          <w:lang w:val="id-ID"/>
        </w:rPr>
      </w:pPr>
      <w:r>
        <w:rPr>
          <w:rFonts w:ascii="Traditional Arabic" w:eastAsia="Times New Roman" w:hAnsi="Traditional Arabic" w:cs="Traditional Arabic" w:hint="cs"/>
          <w:sz w:val="24"/>
          <w:szCs w:val="24"/>
          <w:rtl/>
          <w:lang w:val="sv-SE"/>
        </w:rPr>
        <w:t xml:space="preserve"> </w:t>
      </w:r>
      <w:r w:rsidR="00781E1C" w:rsidRPr="00781E1C">
        <w:rPr>
          <w:rFonts w:ascii="Traditional Arabic" w:eastAsia="Times New Roman" w:hAnsi="Traditional Arabic" w:cs="Traditional Arabic"/>
          <w:sz w:val="24"/>
          <w:szCs w:val="24"/>
          <w:rtl/>
          <w:lang w:val="sv-SE"/>
        </w:rPr>
        <w:t xml:space="preserve">الرابع الإحسان عند إسلاف الديون. كما اوصى الغزالي إلى العاملين الاقتصاديين ، عند تسليف الديون للإحفاظ على اللطف الدائم ، أي إيصال المدفوعات إلى مكان المقرِض ، حتى لا يُثقل المقرِض لتحصيلها. كما قال رسول الله </w:t>
      </w:r>
      <w:r w:rsidR="00CB6BDA" w:rsidRPr="0055478D">
        <w:rPr>
          <w:rFonts w:ascii="Traditional Arabic" w:hAnsi="Traditional Arabic" w:cs="Traditional Arabic"/>
          <w:sz w:val="24"/>
          <w:szCs w:val="24"/>
          <w:rtl/>
          <w:lang w:val="id-ID"/>
        </w:rPr>
        <w:t>;</w:t>
      </w:r>
      <w:r w:rsidR="00781E1C" w:rsidRPr="00781E1C">
        <w:rPr>
          <w:rFonts w:ascii="Traditional Arabic" w:eastAsia="Times New Roman" w:hAnsi="Traditional Arabic" w:cs="Traditional Arabic"/>
          <w:sz w:val="24"/>
          <w:szCs w:val="24"/>
          <w:rtl/>
          <w:lang w:val="sv-SE"/>
        </w:rPr>
        <w:t xml:space="preserve"> "فان خيركم احسنكم قضاءً". (رواه متفق عليه)</w:t>
      </w:r>
      <w:r w:rsidR="00781E1C" w:rsidRPr="000B0CD9">
        <w:rPr>
          <w:rFonts w:ascii="Traditional Arabic" w:eastAsia="Times New Roman" w:hAnsi="Traditional Arabic" w:cs="Traditional Arabic"/>
          <w:sz w:val="24"/>
          <w:szCs w:val="24"/>
          <w:rtl/>
          <w:lang w:val="sv-SE"/>
        </w:rPr>
        <w:t>.</w:t>
      </w:r>
      <w:r w:rsidR="00781E1C">
        <w:rPr>
          <w:rFonts w:ascii="Traditional Arabic" w:eastAsia="Times New Roman" w:hAnsi="Traditional Arabic" w:cs="Traditional Arabic" w:hint="cs"/>
          <w:sz w:val="24"/>
          <w:szCs w:val="24"/>
          <w:rtl/>
          <w:lang w:val="sv-SE"/>
        </w:rPr>
        <w:t xml:space="preserve">                                                                                                        </w:t>
      </w:r>
      <w:r w:rsidR="000F727B">
        <w:rPr>
          <w:rFonts w:ascii="Traditional Arabic" w:eastAsia="Times New Roman" w:hAnsi="Traditional Arabic" w:cs="Traditional Arabic" w:hint="cs"/>
          <w:sz w:val="24"/>
          <w:szCs w:val="24"/>
          <w:rtl/>
          <w:lang w:val="sv-SE"/>
        </w:rPr>
        <w:t xml:space="preserve">       </w:t>
      </w:r>
      <w:r w:rsidR="000F727B">
        <w:rPr>
          <w:rFonts w:ascii="Traditional Arabic" w:hAnsi="Traditional Arabic" w:cs="Traditional Arabic" w:hint="cs"/>
          <w:sz w:val="24"/>
          <w:szCs w:val="24"/>
          <w:rtl/>
          <w:lang w:val="id-ID"/>
        </w:rPr>
        <w:t xml:space="preserve"> </w:t>
      </w:r>
    </w:p>
    <w:p w14:paraId="6B587D58" w14:textId="77777777" w:rsidR="00A807F8" w:rsidRDefault="00A807F8" w:rsidP="000F727B">
      <w:pPr>
        <w:tabs>
          <w:tab w:val="left" w:pos="8364"/>
        </w:tabs>
        <w:spacing w:after="120" w:line="360" w:lineRule="auto"/>
        <w:ind w:left="720" w:right="740"/>
        <w:jc w:val="both"/>
        <w:rPr>
          <w:rFonts w:ascii="Traditional Arabic" w:hAnsi="Traditional Arabic" w:cs="Traditional Arabic"/>
          <w:sz w:val="24"/>
          <w:szCs w:val="24"/>
          <w:rtl/>
          <w:lang w:val="id-ID"/>
        </w:rPr>
      </w:pPr>
      <w:r w:rsidRPr="00A807F8">
        <w:rPr>
          <w:rFonts w:ascii="Traditional Arabic" w:hAnsi="Traditional Arabic" w:cs="Traditional Arabic"/>
          <w:sz w:val="24"/>
          <w:szCs w:val="24"/>
          <w:rtl/>
          <w:lang w:val="id-ID"/>
        </w:rPr>
        <w:lastRenderedPageBreak/>
        <w:t>الخامس إبطال المعاملة المالية عند ندم البائع. يجب على العامل الاقتصادي الاستمرار في إلتزام القاعدة التراض بين الطرفين ، وفي هذه الحالة عندما يتبين أن أحد طرفي المعاملة يشعر بالندم على الصفقة التي تمت ، يجب إبطالها. لأنه من غير المناسب أن يكون المشتري (أو البائع) على مسبِّب الضرر لأخيه.</w:t>
      </w:r>
      <w:r>
        <w:rPr>
          <w:rFonts w:ascii="Traditional Arabic" w:hAnsi="Traditional Arabic" w:cs="Traditional Arabic" w:hint="cs"/>
          <w:sz w:val="24"/>
          <w:szCs w:val="24"/>
          <w:rtl/>
          <w:lang w:val="id-ID"/>
        </w:rPr>
        <w:t xml:space="preserve">                                                                                  </w:t>
      </w:r>
    </w:p>
    <w:p w14:paraId="6C54C60C" w14:textId="0B3E9C12" w:rsidR="00B507C6" w:rsidRDefault="00B507C6" w:rsidP="000F727B">
      <w:pPr>
        <w:tabs>
          <w:tab w:val="left" w:pos="8364"/>
        </w:tabs>
        <w:spacing w:after="120" w:line="360" w:lineRule="auto"/>
        <w:ind w:left="720" w:right="740"/>
        <w:jc w:val="both"/>
        <w:rPr>
          <w:rFonts w:ascii="Traditional Arabic" w:hAnsi="Traditional Arabic" w:cs="Traditional Arabic"/>
          <w:sz w:val="24"/>
          <w:szCs w:val="24"/>
          <w:rtl/>
          <w:lang w:val="id-ID"/>
        </w:rPr>
      </w:pPr>
      <w:r w:rsidRPr="00B507C6">
        <w:rPr>
          <w:rFonts w:ascii="Traditional Arabic" w:hAnsi="Traditional Arabic" w:cs="Traditional Arabic"/>
          <w:sz w:val="24"/>
          <w:szCs w:val="24"/>
          <w:rtl/>
          <w:lang w:val="id-ID"/>
        </w:rPr>
        <w:t>السادس إعطاء التساهل في التقصيط للفقراء والمحتاجين. في التعامل مع الفقراء والمحتاجين يجب تمييزه عن المعاملات العادية. وأوضح الغزالي أن هناك حاجة لتعليق المدفوعات إذا لم يملك الفقير المال. وضرب مثالاً على أخلاق الصالحين السابقين عند التداول ، فلديهم دفتران حاسبان ، أولاً ،  دفتر تفصيلي للمشتري العاديّ ، وثانيًا ، دفتر خاص للمعاملة على الفقراء والمحتاجين ، والتي لا توجد فيها تفاصيل التعامل وكان فيها اسماء الاشخاص المجهولة</w:t>
      </w:r>
      <w:r w:rsidRPr="00A807F8">
        <w:rPr>
          <w:rFonts w:ascii="Traditional Arabic" w:hAnsi="Traditional Arabic" w:cs="Traditional Arabic"/>
          <w:sz w:val="24"/>
          <w:szCs w:val="24"/>
          <w:rtl/>
          <w:lang w:val="id-ID"/>
        </w:rPr>
        <w:t>.</w:t>
      </w:r>
      <w:r>
        <w:rPr>
          <w:rFonts w:ascii="Traditional Arabic" w:hAnsi="Traditional Arabic" w:cs="Traditional Arabic" w:hint="cs"/>
          <w:sz w:val="24"/>
          <w:szCs w:val="24"/>
          <w:rtl/>
          <w:lang w:val="id-ID"/>
        </w:rPr>
        <w:t xml:space="preserve">                                                       </w:t>
      </w:r>
    </w:p>
    <w:p w14:paraId="0AC131EB" w14:textId="77777777" w:rsidR="00C14D8A" w:rsidRPr="00C36602" w:rsidRDefault="00B507C6" w:rsidP="00C14D8A">
      <w:pPr>
        <w:spacing w:after="120" w:line="360" w:lineRule="auto"/>
        <w:ind w:left="720" w:right="457"/>
        <w:jc w:val="right"/>
        <w:rPr>
          <w:lang w:val="sv-SE"/>
        </w:rPr>
      </w:pPr>
      <w:r>
        <w:rPr>
          <w:rFonts w:ascii="Traditional Arabic" w:hAnsi="Traditional Arabic" w:cs="Traditional Arabic" w:hint="cs"/>
          <w:sz w:val="24"/>
          <w:szCs w:val="24"/>
          <w:rtl/>
          <w:lang w:val="id-ID"/>
        </w:rPr>
        <w:t xml:space="preserve"> </w:t>
      </w:r>
      <w:r w:rsidR="00C14D8A" w:rsidRPr="00C14D8A">
        <w:rPr>
          <w:rFonts w:ascii="Traditional Arabic" w:hAnsi="Traditional Arabic" w:cs="Traditional Arabic"/>
          <w:sz w:val="24"/>
          <w:szCs w:val="24"/>
          <w:rtl/>
          <w:lang w:val="id-ID"/>
        </w:rPr>
        <w:t>الشفقة التاجر على دينه</w:t>
      </w:r>
      <w:r w:rsidR="00C14D8A" w:rsidRPr="00C36602">
        <w:rPr>
          <w:rFonts w:ascii="Traditional Arabic" w:eastAsia="Times New Roman" w:hAnsi="Traditional Arabic" w:cs="Traditional Arabic"/>
          <w:sz w:val="24"/>
          <w:szCs w:val="24"/>
          <w:rtl/>
          <w:lang w:val="sv-SE"/>
        </w:rPr>
        <w:t>.</w:t>
      </w:r>
      <w:r w:rsidR="00C14D8A" w:rsidRPr="00547ABE">
        <w:rPr>
          <w:rFonts w:ascii="Traditional Arabic" w:hAnsi="Traditional Arabic" w:cs="Traditional Arabic"/>
          <w:sz w:val="24"/>
          <w:szCs w:val="24"/>
          <w:rtl/>
          <w:lang w:val="id-ID"/>
        </w:rPr>
        <w:t xml:space="preserve"> </w:t>
      </w:r>
      <w:r w:rsidR="00C14D8A" w:rsidRPr="00C36602">
        <w:rPr>
          <w:rFonts w:ascii="Traditional Arabic" w:hAnsi="Traditional Arabic" w:cs="Traditional Arabic"/>
          <w:sz w:val="24"/>
          <w:szCs w:val="24"/>
          <w:lang w:val="sv-SE"/>
        </w:rPr>
        <w:t xml:space="preserve"> </w:t>
      </w:r>
      <w:r w:rsidR="00C14D8A" w:rsidRPr="00C14D8A">
        <w:rPr>
          <w:rFonts w:ascii="Traditional Arabic" w:hAnsi="Traditional Arabic" w:cs="Traditional Arabic"/>
          <w:sz w:val="24"/>
          <w:szCs w:val="24"/>
          <w:rtl/>
          <w:lang w:val="sv-SE"/>
        </w:rPr>
        <w:t>٣</w:t>
      </w:r>
      <w:r w:rsidR="00C14D8A" w:rsidRPr="00C36602">
        <w:rPr>
          <w:rFonts w:ascii="Traditional Arabic" w:eastAsia="Times New Roman" w:hAnsi="Traditional Arabic" w:cs="Traditional Arabic"/>
          <w:sz w:val="24"/>
          <w:szCs w:val="24"/>
          <w:rtl/>
          <w:lang w:val="sv-SE"/>
        </w:rPr>
        <w:t>.</w:t>
      </w:r>
    </w:p>
    <w:p w14:paraId="30A4AD95" w14:textId="6B102FC7" w:rsidR="00C14D8A" w:rsidRPr="007763E3" w:rsidRDefault="00C14D8A" w:rsidP="00535393">
      <w:pPr>
        <w:tabs>
          <w:tab w:val="left" w:pos="8364"/>
        </w:tabs>
        <w:spacing w:after="120" w:line="360" w:lineRule="auto"/>
        <w:ind w:left="720" w:right="740"/>
        <w:jc w:val="both"/>
        <w:rPr>
          <w:rFonts w:ascii="Traditional Arabic" w:hAnsi="Traditional Arabic" w:cs="Traditional Arabic"/>
          <w:sz w:val="24"/>
          <w:szCs w:val="24"/>
          <w:lang w:val="id-ID"/>
        </w:rPr>
      </w:pPr>
      <w:r>
        <w:rPr>
          <w:rFonts w:ascii="Traditional Arabic" w:hAnsi="Traditional Arabic" w:cs="Traditional Arabic" w:hint="cs"/>
          <w:sz w:val="24"/>
          <w:szCs w:val="24"/>
          <w:rtl/>
          <w:lang w:val="id-ID"/>
        </w:rPr>
        <w:t xml:space="preserve"> </w:t>
      </w:r>
      <w:r w:rsidRPr="00C14D8A">
        <w:rPr>
          <w:rFonts w:ascii="Traditional Arabic" w:hAnsi="Traditional Arabic" w:cs="Traditional Arabic"/>
          <w:sz w:val="24"/>
          <w:szCs w:val="24"/>
          <w:rtl/>
          <w:lang w:val="id-ID"/>
        </w:rPr>
        <w:t>دليل القرآن المتوافق مع القاعدة الثالثة ، كما في سورة ال عمران الأية 103 ; وَاعْتَصِمُوْا بِحَبْلِ اللّٰهِ جَمِيْعًا وَّلَا تَفَرَّقُوْا</w:t>
      </w:r>
      <w:r w:rsidRPr="00C36602">
        <w:rPr>
          <w:rFonts w:ascii="Traditional Arabic" w:eastAsia="Times New Roman" w:hAnsi="Traditional Arabic" w:cs="Traditional Arabic"/>
          <w:sz w:val="24"/>
          <w:szCs w:val="24"/>
          <w:rtl/>
          <w:lang w:val="sv-SE"/>
        </w:rPr>
        <w:t>.</w:t>
      </w:r>
      <w:r w:rsidRPr="00C14D8A">
        <w:rPr>
          <w:rFonts w:ascii="Traditional Arabic" w:eastAsia="Times New Roman" w:hAnsi="Traditional Arabic" w:cs="Traditional Arabic"/>
          <w:sz w:val="24"/>
          <w:szCs w:val="24"/>
          <w:rtl/>
          <w:lang w:val="sv-SE"/>
        </w:rPr>
        <w:t xml:space="preserve"> </w:t>
      </w:r>
      <w:r w:rsidRPr="00C36602">
        <w:rPr>
          <w:rFonts w:ascii="Traditional Arabic" w:eastAsia="Times New Roman" w:hAnsi="Traditional Arabic" w:cs="Traditional Arabic"/>
          <w:sz w:val="24"/>
          <w:szCs w:val="24"/>
          <w:rtl/>
          <w:lang w:val="sv-SE"/>
        </w:rPr>
        <w:t>.</w:t>
      </w:r>
      <w:r w:rsidR="00535393" w:rsidRPr="00535393">
        <w:rPr>
          <w:rtl/>
        </w:rPr>
        <w:t xml:space="preserve"> </w:t>
      </w:r>
      <w:r w:rsidR="00535393" w:rsidRPr="00535393">
        <w:rPr>
          <w:rFonts w:ascii="Traditional Arabic" w:eastAsia="Times New Roman" w:hAnsi="Traditional Arabic" w:cs="Traditional Arabic"/>
          <w:sz w:val="24"/>
          <w:szCs w:val="24"/>
          <w:rtl/>
          <w:lang w:val="sv-SE"/>
        </w:rPr>
        <w:t>لا ينبغي للعامل الإقتصادي أن يركزوا على الحياة الدنيويّة فقط ، دون النظر إلى الأخرويّة. لأن القِسمة في الآخرة أعظم قيمة ولا يمكن تعويضها بما حققه من المكاسب في الدنيا ، حتى لا يكون من الذين يرهنون الحياة الآخرة الأبدية بحياته الدنيوية التي هي المبدئية</w:t>
      </w:r>
      <w:r w:rsidR="00535393" w:rsidRPr="00A807F8">
        <w:rPr>
          <w:rFonts w:ascii="Traditional Arabic" w:hAnsi="Traditional Arabic" w:cs="Traditional Arabic"/>
          <w:sz w:val="24"/>
          <w:szCs w:val="24"/>
          <w:rtl/>
          <w:lang w:val="id-ID"/>
        </w:rPr>
        <w:t>.</w:t>
      </w:r>
      <w:r>
        <w:rPr>
          <w:rFonts w:ascii="Traditional Arabic" w:hAnsi="Traditional Arabic" w:cs="Traditional Arabic" w:hint="cs"/>
          <w:sz w:val="24"/>
          <w:szCs w:val="24"/>
          <w:rtl/>
          <w:lang w:val="id-ID"/>
        </w:rPr>
        <w:t xml:space="preserve">  </w:t>
      </w:r>
    </w:p>
    <w:p w14:paraId="673F9026" w14:textId="372B9C12" w:rsidR="000F727B" w:rsidRPr="000F727B" w:rsidRDefault="00756F4A" w:rsidP="002F480C">
      <w:pPr>
        <w:tabs>
          <w:tab w:val="left" w:pos="8364"/>
        </w:tabs>
        <w:spacing w:after="120" w:line="360" w:lineRule="auto"/>
        <w:ind w:left="720" w:right="740"/>
        <w:jc w:val="right"/>
        <w:rPr>
          <w:rFonts w:ascii="Traditional Arabic" w:hAnsi="Traditional Arabic" w:cs="Traditional Arabic"/>
          <w:sz w:val="24"/>
          <w:szCs w:val="24"/>
          <w:lang w:val="id-ID"/>
        </w:rPr>
      </w:pPr>
      <w:r w:rsidRPr="00756F4A">
        <w:rPr>
          <w:rFonts w:ascii="Traditional Arabic" w:hAnsi="Traditional Arabic" w:cs="Traditional Arabic"/>
          <w:sz w:val="24"/>
          <w:szCs w:val="24"/>
          <w:rtl/>
          <w:lang w:val="id-ID"/>
        </w:rPr>
        <w:t>وأشار الغزالي إلى سبعة الأمور كانت توجب على كل التجار الإصغاء إليها لحفظ الشفقته على دينه</w:t>
      </w:r>
      <w:r w:rsidR="002F480C" w:rsidRPr="00D02E5A">
        <w:rPr>
          <w:rFonts w:ascii="Traditional Arabic" w:hAnsi="Traditional Arabic" w:cs="Traditional Arabic"/>
          <w:sz w:val="24"/>
          <w:szCs w:val="24"/>
          <w:rtl/>
          <w:lang w:val="id-ID"/>
        </w:rPr>
        <w:t>،</w:t>
      </w:r>
      <w:r w:rsidR="002F480C">
        <w:rPr>
          <w:rFonts w:ascii="Traditional Arabic" w:hAnsi="Traditional Arabic" w:cs="Traditional Arabic" w:hint="cs"/>
          <w:sz w:val="24"/>
          <w:szCs w:val="24"/>
          <w:rtl/>
          <w:lang w:val="id-ID"/>
        </w:rPr>
        <w:t xml:space="preserve"> وهي</w:t>
      </w:r>
      <w:r w:rsidR="002F480C">
        <w:rPr>
          <w:rStyle w:val="FootnoteReference"/>
          <w:rFonts w:ascii="Traditional Arabic" w:hAnsi="Traditional Arabic" w:cs="Traditional Arabic"/>
          <w:sz w:val="24"/>
          <w:szCs w:val="24"/>
          <w:rtl/>
          <w:lang w:val="id-ID"/>
        </w:rPr>
        <w:footnoteReference w:id="8"/>
      </w:r>
      <w:r w:rsidR="002F480C">
        <w:rPr>
          <w:rFonts w:ascii="Traditional Arabic" w:hAnsi="Traditional Arabic" w:cs="Traditional Arabic" w:hint="cs"/>
          <w:sz w:val="24"/>
          <w:szCs w:val="24"/>
          <w:rtl/>
          <w:lang w:val="id-ID"/>
        </w:rPr>
        <w:t xml:space="preserve"> </w:t>
      </w:r>
      <w:r w:rsidR="002F480C" w:rsidRPr="0055478D">
        <w:rPr>
          <w:rFonts w:ascii="Traditional Arabic" w:hAnsi="Traditional Arabic" w:cs="Traditional Arabic"/>
          <w:sz w:val="24"/>
          <w:szCs w:val="24"/>
          <w:rtl/>
          <w:lang w:val="id-ID"/>
        </w:rPr>
        <w:t>;</w:t>
      </w:r>
      <w:r w:rsidR="002F480C">
        <w:rPr>
          <w:rFonts w:ascii="Traditional Arabic" w:hAnsi="Traditional Arabic" w:cs="Traditional Arabic" w:hint="cs"/>
          <w:sz w:val="24"/>
          <w:szCs w:val="24"/>
          <w:rtl/>
          <w:lang w:val="id-ID"/>
        </w:rPr>
        <w:t xml:space="preserve"> </w:t>
      </w:r>
    </w:p>
    <w:p w14:paraId="14F10D83" w14:textId="7EA02344" w:rsidR="00061E42" w:rsidRDefault="00D02E5A" w:rsidP="00D02E5A">
      <w:pPr>
        <w:tabs>
          <w:tab w:val="left" w:pos="8364"/>
        </w:tabs>
        <w:spacing w:after="120" w:line="360" w:lineRule="auto"/>
        <w:ind w:left="720" w:right="740"/>
        <w:jc w:val="both"/>
        <w:rPr>
          <w:rFonts w:ascii="Traditional Arabic" w:eastAsia="Times New Roman" w:hAnsi="Traditional Arabic" w:cs="Traditional Arabic"/>
          <w:sz w:val="24"/>
          <w:szCs w:val="24"/>
          <w:rtl/>
          <w:lang w:val="sv-SE"/>
        </w:rPr>
      </w:pPr>
      <w:r>
        <w:rPr>
          <w:rFonts w:ascii="Traditional Arabic" w:hAnsi="Traditional Arabic" w:cs="Traditional Arabic" w:hint="cs"/>
          <w:sz w:val="24"/>
          <w:szCs w:val="24"/>
          <w:rtl/>
          <w:lang w:val="id-ID"/>
        </w:rPr>
        <w:t xml:space="preserve">الاول </w:t>
      </w:r>
      <w:r w:rsidRPr="00D02E5A">
        <w:rPr>
          <w:rFonts w:ascii="Traditional Arabic" w:hAnsi="Traditional Arabic" w:cs="Traditional Arabic"/>
          <w:sz w:val="24"/>
          <w:szCs w:val="24"/>
          <w:rtl/>
          <w:lang w:val="id-ID"/>
        </w:rPr>
        <w:t>تقويم النية والعقيدة عند المعاملة المالية</w:t>
      </w:r>
      <w:r w:rsidRPr="000B0CD9">
        <w:rPr>
          <w:rFonts w:ascii="Traditional Arabic" w:eastAsia="Times New Roman" w:hAnsi="Traditional Arabic" w:cs="Traditional Arabic"/>
          <w:sz w:val="24"/>
          <w:szCs w:val="24"/>
          <w:rtl/>
          <w:lang w:val="sv-SE"/>
        </w:rPr>
        <w:t>.</w:t>
      </w:r>
      <w:r>
        <w:rPr>
          <w:rFonts w:ascii="Traditional Arabic" w:hAnsi="Traditional Arabic" w:cs="Traditional Arabic" w:hint="cs"/>
          <w:sz w:val="24"/>
          <w:szCs w:val="24"/>
          <w:rtl/>
          <w:lang w:val="id-ID"/>
        </w:rPr>
        <w:t xml:space="preserve"> </w:t>
      </w:r>
      <w:r w:rsidRPr="00D02E5A">
        <w:rPr>
          <w:rFonts w:ascii="Traditional Arabic" w:hAnsi="Traditional Arabic" w:cs="Traditional Arabic"/>
          <w:sz w:val="24"/>
          <w:szCs w:val="24"/>
          <w:rtl/>
          <w:lang w:val="id-ID"/>
        </w:rPr>
        <w:t>النية الحسنة والإيمان الصريح من الأسهم التي نستثمرها في الآخرة ، والقصدها هو إبعاد أنفسنا عن التسول والاستجداء من الآخرين. أثناء تحديد النية عن طريق المعاملة المالية للحصول على أموال مشروعة. من خلال وجود الإقتصاد (كالتجارة) نكون أبعد ما يكون عن فعل السعي وراء الثروة بوسائل غير مشروعة ، مثل السرقة وارتكاب الزنا. من خلال التجارة يمكننا أيضًا دعم الدين ودعم الأسرة</w:t>
      </w:r>
      <w:r w:rsidR="00061E42" w:rsidRPr="000B0CD9">
        <w:rPr>
          <w:rFonts w:ascii="Traditional Arabic" w:eastAsia="Times New Roman" w:hAnsi="Traditional Arabic" w:cs="Traditional Arabic"/>
          <w:sz w:val="24"/>
          <w:szCs w:val="24"/>
          <w:rtl/>
          <w:lang w:val="sv-SE"/>
        </w:rPr>
        <w:t>.</w:t>
      </w:r>
      <w:r w:rsidR="00061E42">
        <w:rPr>
          <w:rFonts w:ascii="Traditional Arabic" w:eastAsia="Times New Roman" w:hAnsi="Traditional Arabic" w:cs="Traditional Arabic" w:hint="cs"/>
          <w:sz w:val="24"/>
          <w:szCs w:val="24"/>
          <w:rtl/>
          <w:lang w:val="sv-SE"/>
        </w:rPr>
        <w:t xml:space="preserve">                                                                    </w:t>
      </w:r>
    </w:p>
    <w:p w14:paraId="6F77B1EC" w14:textId="77777777" w:rsidR="007C6C25" w:rsidRDefault="0078779E" w:rsidP="00F40199">
      <w:pPr>
        <w:tabs>
          <w:tab w:val="left" w:pos="8364"/>
        </w:tabs>
        <w:spacing w:after="120" w:line="360" w:lineRule="auto"/>
        <w:ind w:left="720" w:right="740"/>
        <w:jc w:val="both"/>
        <w:rPr>
          <w:rFonts w:ascii="Traditional Arabic" w:eastAsia="Times New Roman" w:hAnsi="Traditional Arabic" w:cs="Traditional Arabic"/>
          <w:sz w:val="24"/>
          <w:szCs w:val="24"/>
          <w:lang w:val="sv-SE"/>
        </w:rPr>
      </w:pPr>
      <w:r>
        <w:rPr>
          <w:rFonts w:ascii="Traditional Arabic" w:hAnsi="Traditional Arabic" w:cs="Traditional Arabic" w:hint="cs"/>
          <w:sz w:val="24"/>
          <w:szCs w:val="24"/>
          <w:rtl/>
          <w:lang w:val="id-ID"/>
        </w:rPr>
        <w:t xml:space="preserve"> </w:t>
      </w:r>
      <w:r w:rsidR="00F40199">
        <w:rPr>
          <w:rFonts w:ascii="Traditional Arabic" w:hAnsi="Traditional Arabic" w:cs="Traditional Arabic" w:hint="cs"/>
          <w:sz w:val="24"/>
          <w:szCs w:val="24"/>
          <w:rtl/>
          <w:lang w:val="id-ID"/>
        </w:rPr>
        <w:t>الثاني</w:t>
      </w:r>
      <w:r w:rsidR="00061E42">
        <w:rPr>
          <w:rFonts w:ascii="Traditional Arabic" w:hAnsi="Traditional Arabic" w:cs="Traditional Arabic" w:hint="cs"/>
          <w:sz w:val="24"/>
          <w:szCs w:val="24"/>
          <w:rtl/>
          <w:lang w:val="id-ID"/>
        </w:rPr>
        <w:t xml:space="preserve"> </w:t>
      </w:r>
      <w:r w:rsidR="00F40199" w:rsidRPr="00F40199">
        <w:rPr>
          <w:rFonts w:ascii="Traditional Arabic" w:hAnsi="Traditional Arabic" w:cs="Traditional Arabic"/>
          <w:sz w:val="24"/>
          <w:szCs w:val="24"/>
          <w:rtl/>
          <w:lang w:val="id-ID"/>
        </w:rPr>
        <w:t>العمل أو المتاجرة في إطار الواجبات الدينية (فرض كفاية)</w:t>
      </w:r>
      <w:r w:rsidR="00F40199" w:rsidRPr="000B0CD9">
        <w:rPr>
          <w:rFonts w:ascii="Traditional Arabic" w:eastAsia="Times New Roman" w:hAnsi="Traditional Arabic" w:cs="Traditional Arabic"/>
          <w:sz w:val="24"/>
          <w:szCs w:val="24"/>
          <w:rtl/>
          <w:lang w:val="sv-SE"/>
        </w:rPr>
        <w:t>.</w:t>
      </w:r>
      <w:r w:rsidR="00F40199">
        <w:rPr>
          <w:rFonts w:ascii="Traditional Arabic" w:eastAsia="Times New Roman" w:hAnsi="Traditional Arabic" w:cs="Traditional Arabic" w:hint="cs"/>
          <w:sz w:val="24"/>
          <w:szCs w:val="24"/>
          <w:rtl/>
          <w:lang w:val="sv-SE"/>
        </w:rPr>
        <w:t xml:space="preserve"> </w:t>
      </w:r>
      <w:r w:rsidR="00F40199" w:rsidRPr="00F40199">
        <w:rPr>
          <w:rFonts w:ascii="Traditional Arabic" w:hAnsi="Traditional Arabic" w:cs="Traditional Arabic"/>
          <w:sz w:val="24"/>
          <w:szCs w:val="24"/>
          <w:rtl/>
          <w:lang w:val="id-ID"/>
        </w:rPr>
        <w:t>في التجارة والعمل ، يجب أن ننوي أن نؤدي عبادة الفرض الكفاية. لأننا إذا تركنا الحياة الاقتصادية ، فستكون الحياة راكدة حتى تتسبّب على موضوع الأزمة للبشرية. لهذا السبب ، هناك حاجة إلى المساعدة في ترتيب جميع جوانب الحياة ، بحيث يجب أن يكون كل شخص متسقًا (محترفًا) عند القيام بعمله</w:t>
      </w:r>
      <w:r w:rsidR="00F40199" w:rsidRPr="000B0CD9">
        <w:rPr>
          <w:rFonts w:ascii="Traditional Arabic" w:eastAsia="Times New Roman" w:hAnsi="Traditional Arabic" w:cs="Traditional Arabic"/>
          <w:sz w:val="24"/>
          <w:szCs w:val="24"/>
          <w:rtl/>
          <w:lang w:val="sv-SE"/>
        </w:rPr>
        <w:t>.</w:t>
      </w:r>
      <w:r w:rsidR="00F40199">
        <w:rPr>
          <w:rFonts w:ascii="Traditional Arabic" w:eastAsia="Times New Roman" w:hAnsi="Traditional Arabic" w:cs="Traditional Arabic" w:hint="cs"/>
          <w:sz w:val="24"/>
          <w:szCs w:val="24"/>
          <w:rtl/>
          <w:lang w:val="sv-SE"/>
        </w:rPr>
        <w:t xml:space="preserve">         </w:t>
      </w:r>
    </w:p>
    <w:p w14:paraId="5B1B0401" w14:textId="77777777" w:rsidR="001458B9" w:rsidRDefault="00D86FEB" w:rsidP="00D86FEB">
      <w:pPr>
        <w:tabs>
          <w:tab w:val="left" w:pos="8364"/>
        </w:tabs>
        <w:spacing w:after="120" w:line="360" w:lineRule="auto"/>
        <w:ind w:left="720" w:right="740"/>
        <w:jc w:val="both"/>
        <w:rPr>
          <w:rFonts w:ascii="Traditional Arabic" w:eastAsia="Times New Roman" w:hAnsi="Traditional Arabic" w:cs="Traditional Arabic"/>
          <w:sz w:val="24"/>
          <w:szCs w:val="24"/>
          <w:rtl/>
          <w:lang w:val="sv-SE"/>
        </w:rPr>
      </w:pPr>
      <w:r w:rsidRPr="00D86FEB">
        <w:rPr>
          <w:rFonts w:ascii="Traditional Arabic" w:hAnsi="Traditional Arabic" w:cs="Traditional Arabic"/>
          <w:sz w:val="24"/>
          <w:szCs w:val="24"/>
          <w:rtl/>
          <w:lang w:val="id-ID"/>
        </w:rPr>
        <w:lastRenderedPageBreak/>
        <w:t>الموازنة بين المصالح الأخروية والدنيوية في معاملة المالية</w:t>
      </w:r>
      <w:r>
        <w:rPr>
          <w:rFonts w:ascii="Traditional Arabic" w:hAnsi="Traditional Arabic" w:cs="Traditional Arabic"/>
          <w:sz w:val="24"/>
          <w:szCs w:val="24"/>
          <w:lang w:val="id-ID"/>
        </w:rPr>
        <w:t xml:space="preserve"> </w:t>
      </w:r>
      <w:r>
        <w:rPr>
          <w:rFonts w:ascii="Traditional Arabic" w:hAnsi="Traditional Arabic" w:cs="Traditional Arabic" w:hint="cs"/>
          <w:sz w:val="24"/>
          <w:szCs w:val="24"/>
          <w:rtl/>
          <w:lang w:val="id-ID"/>
        </w:rPr>
        <w:t xml:space="preserve">والثالث </w:t>
      </w:r>
      <w:r w:rsidRPr="00D86FEB">
        <w:rPr>
          <w:rFonts w:ascii="Traditional Arabic" w:hAnsi="Traditional Arabic" w:cs="Traditional Arabic"/>
          <w:sz w:val="24"/>
          <w:szCs w:val="24"/>
          <w:rtl/>
          <w:lang w:val="id-ID"/>
        </w:rPr>
        <w:t>لا تدع السوق الدنيوية تهمل سوق الآخرة</w:t>
      </w:r>
      <w:r w:rsidRPr="000B0CD9">
        <w:rPr>
          <w:rFonts w:ascii="Traditional Arabic" w:eastAsia="Times New Roman" w:hAnsi="Traditional Arabic" w:cs="Traditional Arabic"/>
          <w:sz w:val="24"/>
          <w:szCs w:val="24"/>
          <w:rtl/>
          <w:lang w:val="sv-SE"/>
        </w:rPr>
        <w:t>.</w:t>
      </w:r>
      <w:r w:rsidRPr="00D86FEB">
        <w:rPr>
          <w:rFonts w:ascii="Traditional Arabic" w:hAnsi="Traditional Arabic" w:cs="Traditional Arabic"/>
          <w:sz w:val="24"/>
          <w:szCs w:val="24"/>
          <w:rtl/>
          <w:lang w:val="id-ID"/>
        </w:rPr>
        <w:t xml:space="preserve"> فإن سوق الآخرة هو مسجد. لذلك يأمل الغزالي أنه عند المعاملة المالية في السوق ، فإن الأمر لتنفيذ الأوامر الله. إذا سمعت صوت الأذان أثناء النهار ، فاترك كل العمل على الفور ، بحيث لا يوجد أحد في السوق في ذلك الوقت باستثناء الولد الصغير</w:t>
      </w:r>
      <w:r w:rsidRPr="000B0CD9">
        <w:rPr>
          <w:rFonts w:ascii="Traditional Arabic" w:eastAsia="Times New Roman" w:hAnsi="Traditional Arabic" w:cs="Traditional Arabic"/>
          <w:sz w:val="24"/>
          <w:szCs w:val="24"/>
          <w:rtl/>
          <w:lang w:val="sv-SE"/>
        </w:rPr>
        <w:t>.</w:t>
      </w:r>
      <w:r w:rsidR="001458B9">
        <w:rPr>
          <w:rFonts w:ascii="Traditional Arabic" w:eastAsia="Times New Roman" w:hAnsi="Traditional Arabic" w:cs="Traditional Arabic" w:hint="cs"/>
          <w:sz w:val="24"/>
          <w:szCs w:val="24"/>
          <w:rtl/>
          <w:lang w:val="sv-SE"/>
        </w:rPr>
        <w:t xml:space="preserve">                            </w:t>
      </w:r>
    </w:p>
    <w:p w14:paraId="35A6DF3E" w14:textId="445F57C9" w:rsidR="00D86FEB" w:rsidRDefault="009B7007" w:rsidP="00D86FEB">
      <w:pPr>
        <w:tabs>
          <w:tab w:val="left" w:pos="8364"/>
        </w:tabs>
        <w:spacing w:after="120" w:line="360" w:lineRule="auto"/>
        <w:ind w:left="720" w:right="740"/>
        <w:jc w:val="both"/>
        <w:rPr>
          <w:rFonts w:ascii="Traditional Arabic" w:eastAsia="Times New Roman" w:hAnsi="Traditional Arabic" w:cs="Traditional Arabic"/>
          <w:sz w:val="24"/>
          <w:szCs w:val="24"/>
          <w:lang w:val="sv-SE"/>
        </w:rPr>
      </w:pPr>
      <w:r w:rsidRPr="009B7007">
        <w:rPr>
          <w:rFonts w:ascii="Traditional Arabic" w:eastAsia="Times New Roman" w:hAnsi="Traditional Arabic" w:cs="Traditional Arabic"/>
          <w:sz w:val="24"/>
          <w:szCs w:val="24"/>
          <w:rtl/>
          <w:lang w:val="sv-SE"/>
        </w:rPr>
        <w:t>الرابع استمر في الذكر ما دمت في مكان المعاملة المالية. فينبغي ان يجعل التاجر مكان المعاملته (السوق) مكانًا لذكر الله. وهكذا يتذكر التاجر دائمًا أن سعي الرزق الدنيوي لكفاية المعيشة ليس لرفاهيات الدنيوية ، بل العكس ان يجعل الدنيوية وسيلة للآخرة</w:t>
      </w:r>
      <w:r w:rsidRPr="000B0CD9">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r w:rsidR="00D86FEB">
        <w:rPr>
          <w:rFonts w:ascii="Traditional Arabic" w:eastAsia="Times New Roman" w:hAnsi="Traditional Arabic" w:cs="Traditional Arabic" w:hint="cs"/>
          <w:sz w:val="24"/>
          <w:szCs w:val="24"/>
          <w:rtl/>
          <w:lang w:val="sv-SE"/>
        </w:rPr>
        <w:t xml:space="preserve"> </w:t>
      </w:r>
    </w:p>
    <w:p w14:paraId="665259F1" w14:textId="23B868C9" w:rsidR="006A10DB" w:rsidRDefault="006A10DB" w:rsidP="001317D4">
      <w:pPr>
        <w:tabs>
          <w:tab w:val="left" w:pos="7655"/>
          <w:tab w:val="left" w:pos="8364"/>
        </w:tabs>
        <w:spacing w:after="120" w:line="360" w:lineRule="auto"/>
        <w:ind w:left="720" w:right="740"/>
        <w:jc w:val="both"/>
        <w:rPr>
          <w:rFonts w:ascii="Traditional Arabic" w:eastAsia="Times New Roman" w:hAnsi="Traditional Arabic" w:cs="Traditional Arabic"/>
          <w:sz w:val="24"/>
          <w:szCs w:val="24"/>
          <w:rtl/>
          <w:lang w:val="sv-SE"/>
        </w:rPr>
      </w:pPr>
      <w:r w:rsidRPr="006A10DB">
        <w:rPr>
          <w:rFonts w:ascii="Traditional Arabic" w:eastAsia="Times New Roman" w:hAnsi="Traditional Arabic" w:cs="Traditional Arabic"/>
          <w:sz w:val="24"/>
          <w:szCs w:val="24"/>
          <w:rtl/>
          <w:lang w:val="sv-SE"/>
        </w:rPr>
        <w:t>الخامس لا طموح فيما يتعلّق بالمعاملة المالية. قال الغزالي: لا تكن طموحاً كثيراً في تحقيق الربح الكبير (أو شداد نفسك) ، كالأشخاص الذين يدخلون السوق أولاً ويغادرون أخيرًا والذين يقومون بأعمال التجارية يجبرون أنفسهم في البحار من أجل تجارتهم. كلا الأمرين لا ينبغي أن يفعلوا ذلك. يقدم الغزالي الحلّ الأفضل ، بأن تتداول بطريقة الناجعة وفعالة</w:t>
      </w:r>
      <w:r w:rsidRPr="000B0CD9">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p>
    <w:p w14:paraId="0CF7C98D" w14:textId="77777777" w:rsidR="001317D4" w:rsidRDefault="001317D4" w:rsidP="001317D4">
      <w:pPr>
        <w:tabs>
          <w:tab w:val="left" w:pos="8364"/>
        </w:tabs>
        <w:spacing w:after="120" w:line="360" w:lineRule="auto"/>
        <w:ind w:left="720" w:right="740"/>
        <w:jc w:val="both"/>
        <w:rPr>
          <w:rFonts w:ascii="Traditional Arabic" w:eastAsia="Times New Roman" w:hAnsi="Traditional Arabic" w:cs="Traditional Arabic"/>
          <w:sz w:val="24"/>
          <w:szCs w:val="24"/>
          <w:rtl/>
          <w:lang w:val="sv-SE"/>
        </w:rPr>
      </w:pPr>
      <w:r w:rsidRPr="001317D4">
        <w:rPr>
          <w:rFonts w:ascii="Traditional Arabic" w:eastAsia="Times New Roman" w:hAnsi="Traditional Arabic" w:cs="Traditional Arabic"/>
          <w:sz w:val="24"/>
          <w:szCs w:val="24"/>
          <w:rtl/>
          <w:lang w:val="sv-SE"/>
        </w:rPr>
        <w:t>السادس إجتناب المعاملات الاقتصادية (اي معاملات المالية) من الإجراءات والمنتجات المشبوهة. في البيع والشراء الجيّدَين ، لا ينبغي للمرء ان يجتنب المنتِجات غير المشروعة فقط ، ولكن أيضًا المنتِجات المشبوهة فيها (في جَوْدَتها وحلالتها) ، ليس أنه يسمع فتوى العلماء الدِّينَ فقط ، ولكن أيضًا ان يستمع إلى قلبه. بحيث يمكن التأكد من أن كل المبيع الذي يتداوله قد وصل إلى درجة الثقة في حلالته وجَودَته</w:t>
      </w:r>
      <w:r w:rsidRPr="000B0CD9">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p>
    <w:p w14:paraId="2071D994" w14:textId="77777777" w:rsidR="004A28E5" w:rsidRDefault="001317D4" w:rsidP="001317D4">
      <w:pPr>
        <w:tabs>
          <w:tab w:val="left" w:pos="8364"/>
        </w:tabs>
        <w:spacing w:after="120" w:line="360" w:lineRule="auto"/>
        <w:ind w:left="720" w:right="740"/>
        <w:jc w:val="both"/>
        <w:rPr>
          <w:rFonts w:ascii="Traditional Arabic" w:eastAsia="Times New Roman" w:hAnsi="Traditional Arabic" w:cs="Traditional Arabic"/>
          <w:sz w:val="24"/>
          <w:szCs w:val="24"/>
          <w:rtl/>
          <w:lang w:val="sv-SE"/>
        </w:rPr>
      </w:pPr>
      <w:r>
        <w:rPr>
          <w:rFonts w:ascii="Traditional Arabic" w:eastAsia="Times New Roman" w:hAnsi="Traditional Arabic" w:cs="Traditional Arabic" w:hint="cs"/>
          <w:sz w:val="24"/>
          <w:szCs w:val="24"/>
          <w:rtl/>
          <w:lang w:val="sv-SE"/>
        </w:rPr>
        <w:t xml:space="preserve"> </w:t>
      </w:r>
      <w:r w:rsidR="004A28E5" w:rsidRPr="004A28E5">
        <w:rPr>
          <w:rFonts w:ascii="Traditional Arabic" w:eastAsia="Times New Roman" w:hAnsi="Traditional Arabic" w:cs="Traditional Arabic"/>
          <w:sz w:val="24"/>
          <w:szCs w:val="24"/>
          <w:rtl/>
          <w:lang w:val="sv-SE"/>
        </w:rPr>
        <w:t>السابع التقييم بعد تجارته دائما. كان بعض الطبيعي والضروري للعاملين الاقتصاديين إعادة الفحصة والمراقبة جميع أشكال المعاملات المالية التي تمت بينهم وبين الذين يتعاملون معهم. لذلك أوصى الغزالي على إلزامهم العدل والإحسان والشفقة على الدينهم عند يتعاملين الاقتصادية (اي معاملة المالية)</w:t>
      </w:r>
      <w:r w:rsidR="004A28E5" w:rsidRPr="000B0CD9">
        <w:rPr>
          <w:rFonts w:ascii="Traditional Arabic" w:eastAsia="Times New Roman" w:hAnsi="Traditional Arabic" w:cs="Traditional Arabic"/>
          <w:sz w:val="24"/>
          <w:szCs w:val="24"/>
          <w:rtl/>
          <w:lang w:val="sv-SE"/>
        </w:rPr>
        <w:t>.</w:t>
      </w:r>
      <w:r w:rsidR="004A28E5">
        <w:rPr>
          <w:rFonts w:ascii="Traditional Arabic" w:eastAsia="Times New Roman" w:hAnsi="Traditional Arabic" w:cs="Traditional Arabic" w:hint="cs"/>
          <w:sz w:val="24"/>
          <w:szCs w:val="24"/>
          <w:rtl/>
          <w:lang w:val="sv-SE"/>
        </w:rPr>
        <w:t xml:space="preserve">                                                                            </w:t>
      </w:r>
    </w:p>
    <w:p w14:paraId="62D73C54" w14:textId="626A6CAF" w:rsidR="004A28E5" w:rsidRPr="004A28E5" w:rsidRDefault="00CB6BDA" w:rsidP="004A28E5">
      <w:pPr>
        <w:tabs>
          <w:tab w:val="left" w:pos="8364"/>
          <w:tab w:val="left" w:pos="8931"/>
        </w:tabs>
        <w:spacing w:after="0"/>
        <w:jc w:val="right"/>
        <w:rPr>
          <w:rFonts w:ascii="Traditional Arabic" w:hAnsi="Traditional Arabic" w:cs="Traditional Arabic"/>
          <w:b/>
          <w:bCs/>
          <w:sz w:val="24"/>
          <w:szCs w:val="24"/>
          <w:lang w:val="sv-SE"/>
        </w:rPr>
      </w:pPr>
      <w:r>
        <w:rPr>
          <w:rFonts w:ascii="Traditional Arabic" w:eastAsia="Times New Roman" w:hAnsi="Traditional Arabic" w:cs="Traditional Arabic" w:hint="cs"/>
          <w:b/>
          <w:bCs/>
          <w:sz w:val="24"/>
          <w:szCs w:val="24"/>
          <w:rtl/>
          <w:lang w:val="sv-SE"/>
        </w:rPr>
        <w:t xml:space="preserve">  </w:t>
      </w:r>
      <w:r w:rsidR="004A28E5" w:rsidRPr="004A28E5">
        <w:rPr>
          <w:rFonts w:ascii="Traditional Arabic" w:eastAsia="Times New Roman" w:hAnsi="Traditional Arabic" w:cs="Traditional Arabic"/>
          <w:b/>
          <w:bCs/>
          <w:sz w:val="24"/>
          <w:szCs w:val="24"/>
          <w:rtl/>
          <w:lang w:val="sv-SE"/>
        </w:rPr>
        <w:t>الخصائص فقه معملة المالية للغزالي.</w:t>
      </w:r>
      <w:r w:rsidR="004A28E5" w:rsidRPr="004A28E5">
        <w:rPr>
          <w:rFonts w:ascii="Traditional Arabic" w:hAnsi="Traditional Arabic" w:cs="Traditional Arabic"/>
          <w:b/>
          <w:bCs/>
          <w:sz w:val="24"/>
          <w:szCs w:val="24"/>
          <w:rtl/>
          <w:lang w:val="sv-SE"/>
        </w:rPr>
        <w:t xml:space="preserve"> </w:t>
      </w:r>
      <w:r>
        <w:rPr>
          <w:rFonts w:ascii="Traditional Arabic" w:hAnsi="Traditional Arabic" w:cs="Traditional Arabic" w:hint="cs"/>
          <w:b/>
          <w:bCs/>
          <w:sz w:val="24"/>
          <w:szCs w:val="24"/>
          <w:rtl/>
          <w:lang w:val="sv-SE"/>
        </w:rPr>
        <w:t xml:space="preserve"> </w:t>
      </w:r>
      <w:r w:rsidR="004A28E5" w:rsidRPr="004A28E5">
        <w:rPr>
          <w:rFonts w:ascii="Traditional Arabic" w:eastAsia="Times New Roman" w:hAnsi="Traditional Arabic" w:cs="Traditional Arabic"/>
          <w:b/>
          <w:bCs/>
          <w:sz w:val="24"/>
          <w:szCs w:val="24"/>
          <w:lang w:val="id-ID"/>
        </w:rPr>
        <w:t>.</w:t>
      </w:r>
      <w:r w:rsidR="004A28E5" w:rsidRPr="004A28E5">
        <w:rPr>
          <w:rFonts w:ascii="Traditional Arabic" w:eastAsia="Times New Roman" w:hAnsi="Traditional Arabic" w:cs="Traditional Arabic"/>
          <w:b/>
          <w:bCs/>
          <w:sz w:val="24"/>
          <w:szCs w:val="24"/>
          <w:rtl/>
          <w:lang w:val="id-ID"/>
        </w:rPr>
        <w:t xml:space="preserve">    ٤</w:t>
      </w:r>
    </w:p>
    <w:p w14:paraId="33D25FFF" w14:textId="77777777" w:rsidR="00CB6BDA" w:rsidRDefault="00CB6BDA" w:rsidP="00CB6BDA">
      <w:pPr>
        <w:tabs>
          <w:tab w:val="left" w:pos="8505"/>
        </w:tabs>
        <w:spacing w:after="120" w:line="360" w:lineRule="auto"/>
        <w:ind w:left="1134" w:right="599"/>
        <w:jc w:val="right"/>
        <w:rPr>
          <w:rFonts w:ascii="Traditional Arabic" w:hAnsi="Traditional Arabic" w:cs="Traditional Arabic"/>
          <w:sz w:val="24"/>
          <w:szCs w:val="24"/>
          <w:rtl/>
          <w:lang w:val="id-ID"/>
        </w:rPr>
      </w:pPr>
      <w:r w:rsidRPr="00CB6BDA">
        <w:rPr>
          <w:rFonts w:ascii="Traditional Arabic" w:eastAsia="Times New Roman" w:hAnsi="Traditional Arabic" w:cs="Traditional Arabic"/>
          <w:sz w:val="24"/>
          <w:szCs w:val="24"/>
          <w:rtl/>
          <w:lang w:val="sv-SE"/>
        </w:rPr>
        <w:t>ذلك الوضوح ، يمكن الاتفاق على الاستنتاج أن خصائص الفقه الصوفية للغزالي</w:t>
      </w:r>
      <w:r>
        <w:rPr>
          <w:rFonts w:ascii="Traditional Arabic" w:eastAsia="Times New Roman" w:hAnsi="Traditional Arabic" w:cs="Traditional Arabic" w:hint="cs"/>
          <w:sz w:val="24"/>
          <w:szCs w:val="24"/>
          <w:rtl/>
          <w:lang w:val="sv-SE"/>
        </w:rPr>
        <w:t xml:space="preserve"> </w:t>
      </w:r>
      <w:r w:rsidRPr="001317D4">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هي</w:t>
      </w:r>
      <w:r w:rsidRPr="0055478D">
        <w:rPr>
          <w:rFonts w:ascii="Traditional Arabic" w:hAnsi="Traditional Arabic" w:cs="Traditional Arabic"/>
          <w:sz w:val="24"/>
          <w:szCs w:val="24"/>
          <w:rtl/>
          <w:lang w:val="id-ID"/>
        </w:rPr>
        <w:t>;</w:t>
      </w:r>
    </w:p>
    <w:p w14:paraId="5DDAA048" w14:textId="64222B65" w:rsidR="00A7371F" w:rsidRPr="00C36602" w:rsidRDefault="002C2BA8" w:rsidP="00A7371F">
      <w:pPr>
        <w:spacing w:after="120" w:line="360" w:lineRule="auto"/>
        <w:ind w:left="1134" w:right="599"/>
        <w:jc w:val="right"/>
        <w:rPr>
          <w:lang w:val="sv-SE"/>
        </w:rPr>
      </w:pPr>
      <w:r w:rsidRPr="002C2BA8">
        <w:rPr>
          <w:rFonts w:ascii="Traditional Arabic" w:hAnsi="Traditional Arabic" w:cs="Traditional Arabic"/>
          <w:sz w:val="24"/>
          <w:szCs w:val="24"/>
          <w:rtl/>
          <w:lang w:val="id-ID"/>
        </w:rPr>
        <w:t>رؤية الغزالي لمفهوم الفقه ثلاثة هي تعاليم الأصولية في الإسلام ، وهي العقيدة والشريعة والأخلاق</w:t>
      </w:r>
      <w:r w:rsidR="00A7371F" w:rsidRPr="000B0CD9">
        <w:rPr>
          <w:rFonts w:ascii="Traditional Arabic" w:eastAsia="Times New Roman" w:hAnsi="Traditional Arabic" w:cs="Traditional Arabic"/>
          <w:sz w:val="24"/>
          <w:szCs w:val="24"/>
          <w:rtl/>
          <w:lang w:val="sv-SE"/>
        </w:rPr>
        <w:t>.</w:t>
      </w:r>
      <w:r w:rsidR="00A7371F" w:rsidRPr="00C36602">
        <w:rPr>
          <w:rFonts w:ascii="Traditional Arabic,Bold" w:cs="Traditional Arabic,Bold" w:hint="cs"/>
          <w:color w:val="auto"/>
          <w:sz w:val="24"/>
          <w:szCs w:val="24"/>
          <w:rtl/>
        </w:rPr>
        <w:t xml:space="preserve"> </w:t>
      </w:r>
      <w:r w:rsidR="00A7371F">
        <w:rPr>
          <w:rFonts w:ascii="Traditional Arabic,Bold" w:cs="Traditional Arabic,Bold" w:hint="cs"/>
          <w:color w:val="auto"/>
          <w:sz w:val="24"/>
          <w:szCs w:val="24"/>
          <w:rtl/>
        </w:rPr>
        <w:t xml:space="preserve"> </w:t>
      </w:r>
      <w:r w:rsidR="00A7371F">
        <w:rPr>
          <w:rFonts w:asciiTheme="minorHAnsi" w:hAnsiTheme="minorHAnsi" w:cs="Traditional Arabic,Bold"/>
          <w:color w:val="auto"/>
          <w:sz w:val="24"/>
          <w:szCs w:val="24"/>
          <w:lang w:val="id-ID"/>
        </w:rPr>
        <w:t xml:space="preserve"> </w:t>
      </w:r>
      <w:r w:rsidR="00A7371F">
        <w:rPr>
          <w:rFonts w:asciiTheme="minorHAnsi" w:hAnsiTheme="minorHAnsi" w:cs="Traditional Arabic,Bold" w:hint="cs"/>
          <w:color w:val="auto"/>
          <w:sz w:val="24"/>
          <w:szCs w:val="24"/>
          <w:rtl/>
          <w:lang w:val="id-ID"/>
        </w:rPr>
        <w:t>الاول</w:t>
      </w:r>
      <w:r w:rsidR="00A7371F" w:rsidRPr="00C36602">
        <w:rPr>
          <w:rFonts w:ascii="Traditional Arabic" w:hAnsi="Traditional Arabic" w:cs="Traditional Arabic"/>
          <w:sz w:val="24"/>
          <w:szCs w:val="24"/>
          <w:lang w:val="sv-SE"/>
        </w:rPr>
        <w:t xml:space="preserve"> </w:t>
      </w:r>
    </w:p>
    <w:p w14:paraId="6F22861B" w14:textId="2EB1397F" w:rsidR="00CB6BDA" w:rsidRPr="00911810" w:rsidRDefault="00A7371F" w:rsidP="00911810">
      <w:pPr>
        <w:spacing w:after="120" w:line="360" w:lineRule="auto"/>
        <w:ind w:left="1134" w:right="599"/>
        <w:jc w:val="both"/>
        <w:rPr>
          <w:rFonts w:ascii="Traditional Arabic" w:hAnsi="Traditional Arabic" w:cs="Traditional Arabic"/>
          <w:sz w:val="24"/>
          <w:szCs w:val="24"/>
          <w:lang w:val="id-ID"/>
        </w:rPr>
      </w:pPr>
      <w:r>
        <w:rPr>
          <w:rFonts w:ascii="Traditional Arabic" w:hAnsi="Traditional Arabic" w:cs="Traditional Arabic" w:hint="cs"/>
          <w:sz w:val="24"/>
          <w:szCs w:val="24"/>
          <w:rtl/>
          <w:lang w:val="id-ID"/>
        </w:rPr>
        <w:t>الثاني</w:t>
      </w:r>
      <w:r>
        <w:rPr>
          <w:rFonts w:ascii="Traditional Arabic" w:eastAsia="Times New Roman" w:hAnsi="Traditional Arabic" w:cs="Traditional Arabic" w:hint="cs"/>
          <w:sz w:val="24"/>
          <w:szCs w:val="24"/>
          <w:rtl/>
          <w:lang w:val="sv-SE"/>
        </w:rPr>
        <w:t xml:space="preserve"> </w:t>
      </w:r>
      <w:r w:rsidR="002C2BA8" w:rsidRPr="002C2BA8">
        <w:rPr>
          <w:rFonts w:ascii="Traditional Arabic" w:hAnsi="Traditional Arabic" w:cs="Traditional Arabic"/>
          <w:sz w:val="24"/>
          <w:szCs w:val="24"/>
          <w:rtl/>
          <w:lang w:val="id-ID"/>
        </w:rPr>
        <w:t>وفي رؤية الغزالي أيضا ، لا يفصل الفقه عن قيمة الشريفة. الأحكام التي إختصّ للشروط والأحكام فقط هي الأحكام الصارمة لا روح لها. يمكن ان تتبع هذه الرؤية في شرح الغزالي  في باب العبادة و العادات في "إحياء علم الدين" الذي كان في كل عبادة المرئ أو معاملته يجمعهما مع الأسرار الباطنية الموجودة في الفعل نفسه (الأسرار) ، سمّاها الغزالي مصلحة الدُنيوية والأُخروية</w:t>
      </w:r>
      <w:r w:rsidRPr="000B0CD9">
        <w:rPr>
          <w:rFonts w:ascii="Traditional Arabic" w:eastAsia="Times New Roman" w:hAnsi="Traditional Arabic" w:cs="Traditional Arabic"/>
          <w:sz w:val="24"/>
          <w:szCs w:val="24"/>
          <w:rtl/>
          <w:lang w:val="sv-SE"/>
        </w:rPr>
        <w:t>.</w:t>
      </w:r>
      <w:r w:rsidR="00911810">
        <w:rPr>
          <w:rFonts w:ascii="Traditional Arabic" w:eastAsia="Times New Roman" w:hAnsi="Traditional Arabic" w:cs="Traditional Arabic" w:hint="cs"/>
          <w:sz w:val="24"/>
          <w:szCs w:val="24"/>
          <w:rtl/>
          <w:lang w:val="sv-SE"/>
        </w:rPr>
        <w:t xml:space="preserve">                                                                                                                   </w:t>
      </w:r>
      <w:r w:rsidR="00911810">
        <w:rPr>
          <w:rFonts w:ascii="Traditional Arabic" w:eastAsia="Times New Roman" w:hAnsi="Traditional Arabic" w:cs="Traditional Arabic"/>
          <w:sz w:val="24"/>
          <w:szCs w:val="24"/>
          <w:lang w:val="id-ID"/>
        </w:rPr>
        <w:t xml:space="preserve"> </w:t>
      </w:r>
    </w:p>
    <w:p w14:paraId="5E17D871" w14:textId="64D97B04" w:rsidR="00887723" w:rsidRDefault="00911810" w:rsidP="00911810">
      <w:pPr>
        <w:tabs>
          <w:tab w:val="left" w:pos="8505"/>
        </w:tabs>
        <w:spacing w:after="120" w:line="360" w:lineRule="auto"/>
        <w:ind w:left="1134" w:right="599"/>
        <w:jc w:val="both"/>
        <w:rPr>
          <w:rFonts w:ascii="Traditional Arabic" w:hAnsi="Traditional Arabic" w:cs="Traditional Arabic"/>
          <w:sz w:val="24"/>
          <w:szCs w:val="24"/>
          <w:lang w:val="id-ID"/>
        </w:rPr>
      </w:pPr>
      <w:r>
        <w:rPr>
          <w:rFonts w:ascii="Traditional Arabic" w:hAnsi="Traditional Arabic" w:cs="Traditional Arabic" w:hint="cs"/>
          <w:sz w:val="24"/>
          <w:szCs w:val="24"/>
          <w:rtl/>
          <w:lang w:val="id-ID"/>
        </w:rPr>
        <w:lastRenderedPageBreak/>
        <w:t xml:space="preserve">الثالث </w:t>
      </w:r>
      <w:r w:rsidR="00887723" w:rsidRPr="00887723">
        <w:rPr>
          <w:rFonts w:ascii="Traditional Arabic" w:hAnsi="Traditional Arabic" w:cs="Traditional Arabic"/>
          <w:sz w:val="24"/>
          <w:szCs w:val="24"/>
          <w:rtl/>
          <w:lang w:val="id-ID"/>
        </w:rPr>
        <w:t>في منهجيات فقه المعاملة المالية للغزالي ، هناك مناقشة للصوفية منفصلة لأنها تتعلق بشرح الغزالي في لبّ كل مقامات يمرّ بها السالك (الشخص الذي يسلك التصوف في اصطلح الغزالي ،هو المريد)</w:t>
      </w:r>
      <w:r w:rsidR="00E16F78">
        <w:rPr>
          <w:rStyle w:val="FootnoteReference"/>
          <w:rFonts w:ascii="Traditional Arabic" w:hAnsi="Traditional Arabic" w:cs="Traditional Arabic"/>
          <w:sz w:val="24"/>
          <w:szCs w:val="24"/>
          <w:rtl/>
          <w:lang w:val="id-ID"/>
        </w:rPr>
        <w:footnoteReference w:id="9"/>
      </w:r>
      <w:r w:rsidR="00887723" w:rsidRPr="00887723">
        <w:rPr>
          <w:rFonts w:ascii="Traditional Arabic" w:hAnsi="Traditional Arabic" w:cs="Traditional Arabic"/>
          <w:sz w:val="24"/>
          <w:szCs w:val="24"/>
          <w:rtl/>
          <w:lang w:val="id-ID"/>
        </w:rPr>
        <w:t xml:space="preserve"> ، ويشمل: العلم ، والأشياء (العاطفية) والعمل (الحركتية). وذلك تتجلّى بالتتابع ، والمعرفة تخلق الأشياء ، والأشياء تخلق إلى العمل (العمليّة الفقية)</w:t>
      </w:r>
      <w:r w:rsidR="00A7371F" w:rsidRPr="000B0CD9">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p>
    <w:p w14:paraId="5A500664" w14:textId="3AA61B91" w:rsidR="00C4623A" w:rsidRDefault="00911810" w:rsidP="00911810">
      <w:pPr>
        <w:tabs>
          <w:tab w:val="left" w:pos="8505"/>
        </w:tabs>
        <w:spacing w:after="120" w:line="360" w:lineRule="auto"/>
        <w:ind w:left="1134" w:right="599"/>
        <w:jc w:val="both"/>
        <w:rPr>
          <w:rFonts w:ascii="Traditional Arabic" w:hAnsi="Traditional Arabic" w:cs="Traditional Arabic"/>
          <w:sz w:val="24"/>
          <w:szCs w:val="24"/>
          <w:lang w:val="id-ID"/>
        </w:rPr>
      </w:pPr>
      <w:r>
        <w:rPr>
          <w:rFonts w:ascii="Traditional Arabic" w:hAnsi="Traditional Arabic" w:cs="Traditional Arabic" w:hint="cs"/>
          <w:sz w:val="24"/>
          <w:szCs w:val="24"/>
          <w:rtl/>
          <w:lang w:val="id-ID"/>
        </w:rPr>
        <w:t xml:space="preserve">الرابع </w:t>
      </w:r>
      <w:r w:rsidR="00C4623A" w:rsidRPr="00C4623A">
        <w:rPr>
          <w:rFonts w:ascii="Traditional Arabic" w:hAnsi="Traditional Arabic" w:cs="Traditional Arabic"/>
          <w:sz w:val="24"/>
          <w:szCs w:val="24"/>
          <w:rtl/>
          <w:lang w:val="id-ID"/>
        </w:rPr>
        <w:t>من حيث المنهجية ، لا تستخدم طريقة الفقه الصوفية بطريقة الإجتهاد الفقهية بشكل عام فقط (بطريقة البيانية ،والبرهانية) ، ولكنها تتضمن طريقة العرفانية أيضًا (التصوف) خصوصا في طريقة الفقهية للغزالي. يمكن ان يرى ذلك عندما يفهم الغزالي آيات القرآن ليس له تركيز المعنى الظاهري لآيات القرآن فقط ، ولكنه أيضًا الإستكشاف معناه الباطني</w:t>
      </w:r>
      <w:r w:rsidR="00A7371F" w:rsidRPr="000B0CD9">
        <w:rPr>
          <w:rFonts w:ascii="Traditional Arabic" w:eastAsia="Times New Roman" w:hAnsi="Traditional Arabic" w:cs="Traditional Arabic"/>
          <w:sz w:val="24"/>
          <w:szCs w:val="24"/>
          <w:rtl/>
          <w:lang w:val="sv-SE"/>
        </w:rPr>
        <w:t>.</w:t>
      </w:r>
      <w:r>
        <w:rPr>
          <w:rFonts w:ascii="Traditional Arabic" w:eastAsia="Times New Roman" w:hAnsi="Traditional Arabic" w:cs="Traditional Arabic" w:hint="cs"/>
          <w:sz w:val="24"/>
          <w:szCs w:val="24"/>
          <w:rtl/>
          <w:lang w:val="sv-SE"/>
        </w:rPr>
        <w:t xml:space="preserve">        </w:t>
      </w:r>
    </w:p>
    <w:p w14:paraId="0C6A0827" w14:textId="554AE7A8" w:rsidR="00A7371F" w:rsidRDefault="00911810" w:rsidP="002C2BA8">
      <w:pPr>
        <w:tabs>
          <w:tab w:val="left" w:pos="8505"/>
        </w:tabs>
        <w:spacing w:after="120" w:line="360" w:lineRule="auto"/>
        <w:ind w:left="1134" w:right="599"/>
        <w:jc w:val="right"/>
        <w:rPr>
          <w:rFonts w:ascii="Traditional Arabic" w:hAnsi="Traditional Arabic" w:cs="Traditional Arabic"/>
          <w:sz w:val="24"/>
          <w:szCs w:val="24"/>
          <w:lang w:val="id-ID"/>
        </w:rPr>
      </w:pPr>
      <w:r>
        <w:rPr>
          <w:rFonts w:ascii="Traditional Arabic" w:hAnsi="Traditional Arabic" w:cs="Traditional Arabic" w:hint="cs"/>
          <w:sz w:val="24"/>
          <w:szCs w:val="24"/>
          <w:rtl/>
          <w:lang w:val="id-ID"/>
        </w:rPr>
        <w:t xml:space="preserve">الخامس </w:t>
      </w:r>
      <w:r w:rsidR="00A7371F" w:rsidRPr="00A7371F">
        <w:rPr>
          <w:rFonts w:ascii="Traditional Arabic" w:hAnsi="Traditional Arabic" w:cs="Traditional Arabic"/>
          <w:sz w:val="24"/>
          <w:szCs w:val="24"/>
          <w:rtl/>
          <w:lang w:val="id-ID"/>
        </w:rPr>
        <w:t>الغرض مفهوم الفقه الذي يستهدف الغزالي ان لا يقتصر على حصول الخطأ الحكم بفئة الحكمية ، مثل الحلال والحرام والمكروه والسنة وغير ذلك ، بل للهدف الأعلى. وهو تحقيق السعادة في الآخرة</w:t>
      </w:r>
      <w:r w:rsidR="00A7371F" w:rsidRPr="000B0CD9">
        <w:rPr>
          <w:rFonts w:ascii="Traditional Arabic" w:eastAsia="Times New Roman" w:hAnsi="Traditional Arabic" w:cs="Traditional Arabic"/>
          <w:sz w:val="24"/>
          <w:szCs w:val="24"/>
          <w:rtl/>
          <w:lang w:val="sv-SE"/>
        </w:rPr>
        <w:t>.</w:t>
      </w:r>
    </w:p>
    <w:p w14:paraId="1930BA8A" w14:textId="1E94F88F" w:rsidR="00A7371F" w:rsidRDefault="00E43E93" w:rsidP="00A7371F">
      <w:pPr>
        <w:spacing w:after="20"/>
        <w:jc w:val="right"/>
        <w:rPr>
          <w:rFonts w:ascii="Traditional Arabic" w:hAnsi="Traditional Arabic" w:cs="Traditional Arabic"/>
          <w:b/>
          <w:bCs/>
          <w:color w:val="auto"/>
          <w:sz w:val="24"/>
          <w:szCs w:val="24"/>
        </w:rPr>
      </w:pPr>
      <w:r>
        <w:rPr>
          <w:rFonts w:ascii="Traditional Arabic" w:eastAsia="Times New Roman" w:hAnsi="Traditional Arabic" w:cs="Traditional Arabic" w:hint="cs"/>
          <w:b/>
          <w:bCs/>
          <w:sz w:val="24"/>
          <w:szCs w:val="24"/>
          <w:rtl/>
          <w:lang w:val="sv-SE"/>
        </w:rPr>
        <w:t>د</w:t>
      </w:r>
      <w:r w:rsidR="00A7371F" w:rsidRPr="004C4E91">
        <w:rPr>
          <w:rFonts w:ascii="Traditional Arabic" w:eastAsia="Times New Roman" w:hAnsi="Traditional Arabic" w:cs="Traditional Arabic"/>
          <w:b/>
          <w:bCs/>
          <w:sz w:val="24"/>
          <w:szCs w:val="24"/>
          <w:rtl/>
          <w:lang w:val="sv-SE"/>
        </w:rPr>
        <w:t>.</w:t>
      </w:r>
      <w:r w:rsidR="00A7371F" w:rsidRPr="004C4E91">
        <w:rPr>
          <w:rFonts w:ascii="Traditional Arabic" w:eastAsia="Times New Roman" w:hAnsi="Traditional Arabic" w:cs="Traditional Arabic"/>
          <w:sz w:val="24"/>
          <w:szCs w:val="24"/>
          <w:rtl/>
          <w:lang w:val="sv-SE"/>
        </w:rPr>
        <w:t xml:space="preserve"> </w:t>
      </w:r>
      <w:r w:rsidR="00A7371F">
        <w:rPr>
          <w:rFonts w:ascii="Traditional Arabic" w:eastAsia="Times New Roman" w:hAnsi="Traditional Arabic" w:cs="Traditional Arabic" w:hint="cs"/>
          <w:sz w:val="24"/>
          <w:szCs w:val="24"/>
          <w:rtl/>
          <w:lang w:val="sv-SE"/>
        </w:rPr>
        <w:t xml:space="preserve"> </w:t>
      </w:r>
      <w:r w:rsidR="00A7371F">
        <w:rPr>
          <w:rFonts w:ascii="Traditional Arabic,Bold" w:cs="Traditional Arabic,Bold" w:hint="cs"/>
          <w:b/>
          <w:bCs/>
          <w:color w:val="auto"/>
          <w:sz w:val="28"/>
          <w:szCs w:val="28"/>
          <w:rtl/>
        </w:rPr>
        <w:t>الخلاصة</w:t>
      </w:r>
      <w:r w:rsidR="00A7371F" w:rsidRPr="004A28E5">
        <w:rPr>
          <w:rFonts w:ascii="Traditional Arabic" w:eastAsia="Times New Roman" w:hAnsi="Traditional Arabic" w:cs="Traditional Arabic"/>
          <w:b/>
          <w:bCs/>
          <w:sz w:val="24"/>
          <w:szCs w:val="24"/>
          <w:rtl/>
          <w:lang w:val="sv-SE"/>
        </w:rPr>
        <w:t>.</w:t>
      </w:r>
      <w:r w:rsidR="00A7371F" w:rsidRPr="004C4E91">
        <w:rPr>
          <w:rFonts w:ascii="Traditional Arabic" w:hAnsi="Traditional Arabic" w:cs="Traditional Arabic"/>
          <w:b/>
          <w:bCs/>
          <w:color w:val="auto"/>
          <w:sz w:val="28"/>
          <w:szCs w:val="28"/>
          <w:rtl/>
        </w:rPr>
        <w:t xml:space="preserve"> </w:t>
      </w:r>
    </w:p>
    <w:p w14:paraId="6FD83E51" w14:textId="77777777" w:rsidR="004D24CB" w:rsidRDefault="00736E3A" w:rsidP="004D24CB">
      <w:pPr>
        <w:spacing w:after="120" w:line="360" w:lineRule="auto"/>
        <w:ind w:left="1134" w:right="315"/>
        <w:jc w:val="right"/>
        <w:rPr>
          <w:rFonts w:ascii="Traditional Arabic" w:eastAsia="Times New Roman" w:hAnsi="Traditional Arabic" w:cs="Traditional Arabic"/>
          <w:sz w:val="24"/>
          <w:szCs w:val="24"/>
          <w:rtl/>
          <w:lang w:val="sv-SE"/>
        </w:rPr>
      </w:pPr>
      <w:r w:rsidRPr="00736E3A">
        <w:rPr>
          <w:rFonts w:ascii="Traditional Arabic" w:hAnsi="Traditional Arabic" w:cs="Traditional Arabic"/>
          <w:sz w:val="24"/>
          <w:szCs w:val="24"/>
          <w:rtl/>
          <w:lang w:val="id-ID"/>
        </w:rPr>
        <w:t xml:space="preserve">الاستنتاج للمعاملة المالية الغزالي ، هي التي تنبع من الشريعة الإلهية (القرآنية) التي تتبع من اللبّها ، وكذلك قاعدة العدل وتجنب الظلم الوارد في سورة القرآن (النساء الأية </w:t>
      </w:r>
      <w:r w:rsidRPr="00736E3A">
        <w:rPr>
          <w:rFonts w:asciiTheme="majorBidi" w:hAnsiTheme="majorBidi" w:cstheme="majorBidi"/>
          <w:sz w:val="24"/>
          <w:szCs w:val="24"/>
          <w:rtl/>
          <w:lang w:val="id-ID"/>
        </w:rPr>
        <w:t>29</w:t>
      </w:r>
      <w:r w:rsidRPr="00736E3A">
        <w:rPr>
          <w:rFonts w:ascii="Traditional Arabic" w:hAnsi="Traditional Arabic" w:cs="Traditional Arabic"/>
          <w:sz w:val="24"/>
          <w:szCs w:val="24"/>
          <w:rtl/>
          <w:lang w:val="id-ID"/>
        </w:rPr>
        <w:t xml:space="preserve"> ،</w:t>
      </w:r>
      <w:r>
        <w:rPr>
          <w:rFonts w:ascii="Traditional Arabic" w:hAnsi="Traditional Arabic" w:cs="Traditional Arabic" w:hint="cs"/>
          <w:sz w:val="24"/>
          <w:szCs w:val="24"/>
          <w:rtl/>
          <w:lang w:val="id-ID"/>
        </w:rPr>
        <w:t xml:space="preserve"> </w:t>
      </w:r>
      <w:r w:rsidRPr="00736E3A">
        <w:rPr>
          <w:rFonts w:ascii="Traditional Arabic" w:hAnsi="Traditional Arabic" w:cs="Traditional Arabic"/>
          <w:sz w:val="24"/>
          <w:szCs w:val="24"/>
          <w:rtl/>
          <w:lang w:val="id-ID"/>
        </w:rPr>
        <w:t>والصاف</w:t>
      </w:r>
      <w:r>
        <w:rPr>
          <w:rFonts w:ascii="Traditional Arabic" w:hAnsi="Traditional Arabic" w:cs="Traditional Arabic" w:hint="cs"/>
          <w:sz w:val="24"/>
          <w:szCs w:val="24"/>
          <w:rtl/>
          <w:lang w:val="id-ID"/>
        </w:rPr>
        <w:t xml:space="preserve"> </w:t>
      </w:r>
      <w:r w:rsidRPr="00736E3A">
        <w:rPr>
          <w:rFonts w:ascii="Traditional Arabic" w:hAnsi="Traditional Arabic" w:cs="Traditional Arabic"/>
          <w:sz w:val="24"/>
          <w:szCs w:val="24"/>
          <w:rtl/>
          <w:lang w:val="id-ID"/>
        </w:rPr>
        <w:t xml:space="preserve">الأية </w:t>
      </w:r>
      <w:r w:rsidRPr="00736E3A">
        <w:rPr>
          <w:rFonts w:asciiTheme="majorBidi" w:hAnsiTheme="majorBidi" w:cstheme="majorBidi"/>
          <w:sz w:val="24"/>
          <w:szCs w:val="24"/>
          <w:rtl/>
          <w:lang w:val="id-ID"/>
        </w:rPr>
        <w:t>10</w:t>
      </w:r>
      <w:r w:rsidRPr="00736E3A">
        <w:rPr>
          <w:rFonts w:ascii="Traditional Arabic" w:hAnsi="Traditional Arabic" w:cs="Traditional Arabic"/>
          <w:sz w:val="24"/>
          <w:szCs w:val="24"/>
          <w:rtl/>
          <w:lang w:val="id-ID"/>
        </w:rPr>
        <w:t xml:space="preserve">) ، و قاعدة الإحسان (في سورة البقرة </w:t>
      </w:r>
      <w:r w:rsidRPr="00736E3A">
        <w:rPr>
          <w:rFonts w:asciiTheme="majorBidi" w:hAnsiTheme="majorBidi" w:cstheme="majorBidi"/>
          <w:sz w:val="24"/>
          <w:szCs w:val="24"/>
          <w:rtl/>
          <w:lang w:val="id-ID"/>
        </w:rPr>
        <w:t>195</w:t>
      </w:r>
      <w:r w:rsidRPr="00736E3A">
        <w:rPr>
          <w:rFonts w:ascii="Traditional Arabic" w:hAnsi="Traditional Arabic" w:cs="Traditional Arabic"/>
          <w:sz w:val="24"/>
          <w:szCs w:val="24"/>
          <w:rtl/>
          <w:lang w:val="id-ID"/>
        </w:rPr>
        <w:t xml:space="preserve"> ، القصص </w:t>
      </w:r>
      <w:r w:rsidRPr="00736E3A">
        <w:rPr>
          <w:rFonts w:asciiTheme="majorBidi" w:hAnsiTheme="majorBidi" w:cstheme="majorBidi"/>
          <w:sz w:val="24"/>
          <w:szCs w:val="24"/>
          <w:rtl/>
          <w:lang w:val="id-ID"/>
        </w:rPr>
        <w:t>77</w:t>
      </w:r>
      <w:r w:rsidRPr="00736E3A">
        <w:rPr>
          <w:rFonts w:ascii="Traditional Arabic" w:hAnsi="Traditional Arabic" w:cs="Traditional Arabic"/>
          <w:sz w:val="24"/>
          <w:szCs w:val="24"/>
          <w:rtl/>
          <w:lang w:val="id-ID"/>
        </w:rPr>
        <w:t xml:space="preserve"> ، النساء 36). و قاعدة المعاملة المالية للغزالي من حيث شفقة التاجر على دينه وارد (في سورة الفصّلت الأية 35 ، وآل عمران الأية</w:t>
      </w:r>
      <w:r>
        <w:rPr>
          <w:rFonts w:ascii="Traditional Arabic" w:hAnsi="Traditional Arabic" w:cs="Traditional Arabic" w:hint="cs"/>
          <w:sz w:val="24"/>
          <w:szCs w:val="24"/>
          <w:rtl/>
          <w:lang w:val="id-ID"/>
        </w:rPr>
        <w:t xml:space="preserve"> </w:t>
      </w:r>
      <w:r w:rsidRPr="00736E3A">
        <w:rPr>
          <w:rFonts w:asciiTheme="majorBidi" w:hAnsiTheme="majorBidi" w:cstheme="majorBidi"/>
          <w:sz w:val="24"/>
          <w:szCs w:val="24"/>
          <w:rtl/>
          <w:lang w:val="id-ID"/>
        </w:rPr>
        <w:t>103</w:t>
      </w:r>
      <w:r w:rsidRPr="00736E3A">
        <w:rPr>
          <w:rFonts w:ascii="Traditional Arabic" w:hAnsi="Traditional Arabic" w:cs="Traditional Arabic"/>
          <w:sz w:val="24"/>
          <w:szCs w:val="24"/>
          <w:rtl/>
          <w:lang w:val="id-ID"/>
        </w:rPr>
        <w:t>)</w:t>
      </w:r>
      <w:r w:rsidRPr="000B0CD9">
        <w:rPr>
          <w:rFonts w:ascii="Traditional Arabic" w:eastAsia="Times New Roman" w:hAnsi="Traditional Arabic" w:cs="Traditional Arabic"/>
          <w:sz w:val="24"/>
          <w:szCs w:val="24"/>
          <w:rtl/>
          <w:lang w:val="sv-SE"/>
        </w:rPr>
        <w:t>.</w:t>
      </w:r>
    </w:p>
    <w:p w14:paraId="4E94BE48" w14:textId="3374940C" w:rsidR="009F6C71" w:rsidRDefault="00EF1FA1" w:rsidP="009F6C71">
      <w:pPr>
        <w:spacing w:after="120" w:line="360" w:lineRule="auto"/>
        <w:ind w:left="1134" w:right="315"/>
        <w:jc w:val="both"/>
        <w:rPr>
          <w:rFonts w:ascii="Times New Roman" w:eastAsia="Times New Roman" w:hAnsi="Times New Roman" w:cs="Times New Roman"/>
          <w:sz w:val="5"/>
          <w:szCs w:val="5"/>
          <w:lang w:val="sv-SE"/>
        </w:rPr>
      </w:pPr>
      <w:r w:rsidRPr="00EF1FA1">
        <w:rPr>
          <w:rFonts w:ascii="Traditional Arabic" w:eastAsia="Times New Roman" w:hAnsi="Traditional Arabic" w:cs="Traditional Arabic"/>
          <w:sz w:val="24"/>
          <w:szCs w:val="24"/>
          <w:rtl/>
          <w:lang w:val="sv-SE"/>
        </w:rPr>
        <w:t xml:space="preserve">وغير ذلك ، فإن فقه المعاملة المالية للغزالي لها الخصائص ، وهو ثلاثة التعليمة المهمة (العقيدة ، والشريعة ، والأخلاق) في إثبات الأحكامه ، مقاصدها المصلحة الدنيا والآخرة ، بشكل منهجي: يفصل الغزالي بين مناقشة التصوّف في مناقشة المنفصلة بين مناقشة فقهه والتي تجعل على إتقان المفهوم الفقه الظاهري وصولاً إلى الأسرار (الباطني). </w:t>
      </w:r>
      <w:r w:rsidR="00B80EC7" w:rsidRPr="00B80EC7">
        <w:rPr>
          <w:rFonts w:ascii="Traditional Arabic" w:eastAsia="Times New Roman" w:hAnsi="Traditional Arabic" w:cs="Traditional Arabic"/>
          <w:sz w:val="24"/>
          <w:szCs w:val="24"/>
          <w:rtl/>
          <w:lang w:val="sv-SE"/>
        </w:rPr>
        <w:t>من حيث المنهجية ، طريقة الفقه الصوفية للغزالي ليس بطريقة الإجتهاد الفقهية بشكل عام فقط (بيانية ، برهانية) ، ولكنها تتضمن أيضًا طريقة العرفانية ، و ظهر الغزالي على مفهومه لإحسان البشري فقط ، بل يقود إلى رضى الله ، أي تحقيق السعادة في الآخرة</w:t>
      </w:r>
      <w:r w:rsidR="00B80EC7" w:rsidRPr="000B0CD9">
        <w:rPr>
          <w:rFonts w:ascii="Traditional Arabic" w:eastAsia="Times New Roman" w:hAnsi="Traditional Arabic" w:cs="Traditional Arabic"/>
          <w:sz w:val="24"/>
          <w:szCs w:val="24"/>
          <w:rtl/>
          <w:lang w:val="sv-SE"/>
        </w:rPr>
        <w:t>.</w:t>
      </w:r>
      <w:r w:rsidR="00B80EC7">
        <w:rPr>
          <w:rFonts w:ascii="Traditional Arabic" w:eastAsia="Times New Roman" w:hAnsi="Traditional Arabic" w:cs="Traditional Arabic" w:hint="cs"/>
          <w:sz w:val="24"/>
          <w:szCs w:val="24"/>
          <w:rtl/>
          <w:lang w:val="sv-SE"/>
        </w:rPr>
        <w:t xml:space="preserve"> </w:t>
      </w:r>
      <w:r w:rsidR="00000000">
        <w:rPr>
          <w:noProof/>
        </w:rPr>
        <mc:AlternateContent>
          <mc:Choice Requires="wpg">
            <w:drawing>
              <wp:inline distT="0" distB="0" distL="0" distR="0" wp14:anchorId="52678C3E" wp14:editId="697C078E">
                <wp:extent cx="5389881" cy="241869"/>
                <wp:effectExtent l="0" t="0" r="0" b="0"/>
                <wp:docPr id="5757" name="Group 5757"/>
                <wp:cNvGraphicFramePr/>
                <a:graphic xmlns:a="http://schemas.openxmlformats.org/drawingml/2006/main">
                  <a:graphicData uri="http://schemas.microsoft.com/office/word/2010/wordprocessingGroup">
                    <wpg:wgp>
                      <wpg:cNvGrpSpPr/>
                      <wpg:grpSpPr>
                        <a:xfrm>
                          <a:off x="0" y="0"/>
                          <a:ext cx="5389881" cy="241869"/>
                          <a:chOff x="2651050" y="3659050"/>
                          <a:chExt cx="5598000" cy="289025"/>
                        </a:xfrm>
                      </wpg:grpSpPr>
                      <wpg:grpSp>
                        <wpg:cNvPr id="380544618" name="Group 380544618"/>
                        <wpg:cNvGrpSpPr/>
                        <wpg:grpSpPr>
                          <a:xfrm>
                            <a:off x="2651060" y="3659066"/>
                            <a:ext cx="5597984" cy="288996"/>
                            <a:chOff x="0" y="0"/>
                            <a:chExt cx="5597984" cy="288996"/>
                          </a:xfrm>
                        </wpg:grpSpPr>
                        <wps:wsp>
                          <wps:cNvPr id="959665282" name="Rectangle 959665282"/>
                          <wps:cNvSpPr/>
                          <wps:spPr>
                            <a:xfrm>
                              <a:off x="0" y="0"/>
                              <a:ext cx="5389875" cy="241850"/>
                            </a:xfrm>
                            <a:prstGeom prst="rect">
                              <a:avLst/>
                            </a:prstGeom>
                            <a:noFill/>
                            <a:ln>
                              <a:noFill/>
                            </a:ln>
                          </wps:spPr>
                          <wps:txbx>
                            <w:txbxContent>
                              <w:p w14:paraId="157EAE13" w14:textId="77777777" w:rsidR="00D350A4" w:rsidRDefault="00D350A4">
                                <w:pPr>
                                  <w:spacing w:after="0" w:line="240" w:lineRule="auto"/>
                                  <w:textDirection w:val="btLr"/>
                                </w:pPr>
                              </w:p>
                            </w:txbxContent>
                          </wps:txbx>
                          <wps:bodyPr spcFirstLastPara="1" wrap="square" lIns="91425" tIns="91425" rIns="91425" bIns="91425" anchor="ctr" anchorCtr="0">
                            <a:noAutofit/>
                          </wps:bodyPr>
                        </wps:wsp>
                        <wps:wsp>
                          <wps:cNvPr id="1271147372" name="Freeform: Shape 1271147372"/>
                          <wps:cNvSpPr/>
                          <wps:spPr>
                            <a:xfrm>
                              <a:off x="0" y="13970"/>
                              <a:ext cx="5389881" cy="0"/>
                            </a:xfrm>
                            <a:custGeom>
                              <a:avLst/>
                              <a:gdLst/>
                              <a:ahLst/>
                              <a:cxnLst/>
                              <a:rect l="l" t="t" r="r" b="b"/>
                              <a:pathLst>
                                <a:path w="5389881" h="120000" extrusionOk="0">
                                  <a:moveTo>
                                    <a:pt x="0" y="0"/>
                                  </a:moveTo>
                                  <a:lnTo>
                                    <a:pt x="5389881" y="0"/>
                                  </a:lnTo>
                                </a:path>
                              </a:pathLst>
                            </a:custGeom>
                            <a:noFill/>
                            <a:ln w="27425"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1819284400" name="Freeform: Shape 1819284400"/>
                          <wps:cNvSpPr/>
                          <wps:spPr>
                            <a:xfrm>
                              <a:off x="567055" y="0"/>
                              <a:ext cx="0" cy="204470"/>
                            </a:xfrm>
                            <a:custGeom>
                              <a:avLst/>
                              <a:gdLst/>
                              <a:ahLst/>
                              <a:cxnLst/>
                              <a:rect l="l" t="t" r="r" b="b"/>
                              <a:pathLst>
                                <a:path w="120000" h="204470" extrusionOk="0">
                                  <a:moveTo>
                                    <a:pt x="0" y="0"/>
                                  </a:moveTo>
                                  <a:lnTo>
                                    <a:pt x="0" y="204470"/>
                                  </a:lnTo>
                                </a:path>
                              </a:pathLst>
                            </a:custGeom>
                            <a:noFill/>
                            <a:ln w="27425"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1612063016" name="Rectangle 1612063016"/>
                          <wps:cNvSpPr/>
                          <wps:spPr>
                            <a:xfrm>
                              <a:off x="509270" y="31852"/>
                              <a:ext cx="82491" cy="224380"/>
                            </a:xfrm>
                            <a:prstGeom prst="rect">
                              <a:avLst/>
                            </a:prstGeom>
                            <a:noFill/>
                            <a:ln>
                              <a:noFill/>
                            </a:ln>
                          </wps:spPr>
                          <wps:txbx>
                            <w:txbxContent>
                              <w:p w14:paraId="765F0174" w14:textId="77777777" w:rsidR="00D350A4" w:rsidRDefault="00000000">
                                <w:pPr>
                                  <w:spacing w:line="258" w:lineRule="auto"/>
                                  <w:textDirection w:val="btLr"/>
                                </w:pPr>
                                <w:r>
                                  <w:rPr>
                                    <w:rFonts w:ascii="Times New Roman" w:eastAsia="Times New Roman" w:hAnsi="Times New Roman" w:cs="Times New Roman"/>
                                    <w:b/>
                                    <w:sz w:val="24"/>
                                  </w:rPr>
                                  <w:t>3</w:t>
                                </w:r>
                              </w:p>
                            </w:txbxContent>
                          </wps:txbx>
                          <wps:bodyPr spcFirstLastPara="1" wrap="square" lIns="0" tIns="0" rIns="0" bIns="0" anchor="t" anchorCtr="0">
                            <a:noAutofit/>
                          </wps:bodyPr>
                        </wps:wsp>
                        <wps:wsp>
                          <wps:cNvPr id="1002718795" name="Rectangle 1002718795"/>
                          <wps:cNvSpPr/>
                          <wps:spPr>
                            <a:xfrm>
                              <a:off x="571754" y="31852"/>
                              <a:ext cx="41245" cy="224380"/>
                            </a:xfrm>
                            <a:prstGeom prst="rect">
                              <a:avLst/>
                            </a:prstGeom>
                            <a:noFill/>
                            <a:ln>
                              <a:noFill/>
                            </a:ln>
                          </wps:spPr>
                          <wps:txbx>
                            <w:txbxContent>
                              <w:p w14:paraId="479D6BD4" w14:textId="77777777" w:rsidR="00D350A4" w:rsidRDefault="00000000">
                                <w:pPr>
                                  <w:spacing w:line="258" w:lineRule="auto"/>
                                  <w:textDirection w:val="btLr"/>
                                </w:pPr>
                                <w:r>
                                  <w:rPr>
                                    <w:rFonts w:ascii="Times New Roman" w:eastAsia="Times New Roman" w:hAnsi="Times New Roman" w:cs="Times New Roman"/>
                                    <w:b/>
                                    <w:sz w:val="24"/>
                                  </w:rPr>
                                  <w:t xml:space="preserve"> </w:t>
                                </w:r>
                              </w:p>
                            </w:txbxContent>
                          </wps:txbx>
                          <wps:bodyPr spcFirstLastPara="1" wrap="square" lIns="0" tIns="0" rIns="0" bIns="0" anchor="t" anchorCtr="0">
                            <a:noAutofit/>
                          </wps:bodyPr>
                        </wps:wsp>
                        <wps:wsp>
                          <wps:cNvPr id="2081264025" name="Rectangle 2081264025"/>
                          <wps:cNvSpPr/>
                          <wps:spPr>
                            <a:xfrm>
                              <a:off x="4586605" y="99060"/>
                              <a:ext cx="1011379" cy="189936"/>
                            </a:xfrm>
                            <a:prstGeom prst="rect">
                              <a:avLst/>
                            </a:prstGeom>
                            <a:noFill/>
                            <a:ln>
                              <a:noFill/>
                            </a:ln>
                          </wps:spPr>
                          <wps:txbx>
                            <w:txbxContent>
                              <w:p w14:paraId="5EC5CAE1" w14:textId="2F033613" w:rsidR="00D350A4" w:rsidRPr="00E16F78" w:rsidRDefault="00E16F78">
                                <w:pPr>
                                  <w:spacing w:line="258" w:lineRule="auto"/>
                                  <w:textDirection w:val="btLr"/>
                                  <w:rPr>
                                    <w:lang w:val="id-ID"/>
                                  </w:rPr>
                                </w:pPr>
                                <w:r>
                                  <w:rPr>
                                    <w:lang w:val="id-ID"/>
                                  </w:rPr>
                                  <w:t>Faisal Abdullah</w:t>
                                </w:r>
                              </w:p>
                            </w:txbxContent>
                          </wps:txbx>
                          <wps:bodyPr spcFirstLastPara="1" wrap="square" lIns="0" tIns="0" rIns="0" bIns="0" anchor="t" anchorCtr="0">
                            <a:noAutofit/>
                          </wps:bodyPr>
                        </wps:wsp>
                        <wps:wsp>
                          <wps:cNvPr id="2027949020" name="Rectangle 2027949020"/>
                          <wps:cNvSpPr/>
                          <wps:spPr>
                            <a:xfrm>
                              <a:off x="5345938" y="99060"/>
                              <a:ext cx="41266" cy="189936"/>
                            </a:xfrm>
                            <a:prstGeom prst="rect">
                              <a:avLst/>
                            </a:prstGeom>
                            <a:noFill/>
                            <a:ln>
                              <a:noFill/>
                            </a:ln>
                          </wps:spPr>
                          <wps:txbx>
                            <w:txbxContent>
                              <w:p w14:paraId="0C9668B2" w14:textId="0FD099F6" w:rsidR="00D350A4" w:rsidRDefault="00D350A4">
                                <w:pPr>
                                  <w:spacing w:line="258" w:lineRule="auto"/>
                                  <w:textDirection w:val="btLr"/>
                                </w:pPr>
                              </w:p>
                            </w:txbxContent>
                          </wps:txbx>
                          <wps:bodyPr spcFirstLastPara="1" wrap="square" lIns="0" tIns="0" rIns="0" bIns="0" anchor="t" anchorCtr="0">
                            <a:noAutofit/>
                          </wps:bodyPr>
                        </wps:wsp>
                      </wpg:grpSp>
                    </wpg:wgp>
                  </a:graphicData>
                </a:graphic>
              </wp:inline>
            </w:drawing>
          </mc:Choice>
          <mc:Fallback>
            <w:pict>
              <v:group w14:anchorId="52678C3E" id="Group 5757" o:spid="_x0000_s1035" style="width:424.4pt;height:19.05pt;mso-position-horizontal-relative:char;mso-position-vertical-relative:line" coordorigin="26510,36590" coordsize="55980,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">
                <v:group id="Group 380544618" o:spid="_x0000_s1036" style="position:absolute;left:26510;top:36590;width:55980;height:2890" coordsize="55979,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">
                  <v:rect id="Rectangle 959665282" o:spid="_x0000_s1037" style="position:absolute;width:53898;height:2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" filled="f" stroked="f">
                    <v:textbox inset="2.53958mm,2.53958mm,2.53958mm,2.53958mm">
                      <w:txbxContent>
                        <w:p w14:paraId="157EAE13" w14:textId="77777777" w:rsidR="00D350A4" w:rsidRDefault="00D350A4">
                          <w:pPr>
                            <w:spacing w:after="0" w:line="240" w:lineRule="auto"/>
                            <w:textDirection w:val="btLr"/>
                          </w:pPr>
                        </w:p>
                      </w:txbxContent>
                    </v:textbox>
                  </v:rect>
                  <v:shape id="Freeform: Shape 1271147372" o:spid="_x0000_s1038" style="position:absolute;top:139;width:53898;height:0;visibility:visible;mso-wrap-style:square;v-text-anchor:middle" coordsize="538988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" path="m,l5389881,e" filled="f" strokecolor="gray" strokeweight=".76181mm">
                    <v:stroke startarrowwidth="narrow" startarrowlength="short" endarrowwidth="narrow" endarrowlength="short"/>
                    <v:path arrowok="t" o:extrusionok="f"/>
                  </v:shape>
                  <v:shape id="Freeform: Shape 1819284400" o:spid="_x0000_s1039" style="position:absolute;left:5670;width:0;height:2044;visibility:visible;mso-wrap-style:square;v-text-anchor:middle" coordsize="1200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" path="m,l,204470e" filled="f" strokecolor="gray" strokeweight=".76181mm">
                    <v:stroke startarrowwidth="narrow" startarrowlength="short" endarrowwidth="narrow" endarrowlength="short"/>
                    <v:path arrowok="t" o:extrusionok="f"/>
                  </v:shape>
                  <v:rect id="Rectangle 1612063016" o:spid="_x0000_s1040" style="position:absolute;left:5092;top:318;width:8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" filled="f" stroked="f">
                    <v:textbox inset="0,0,0,0">
                      <w:txbxContent>
                        <w:p w14:paraId="765F0174" w14:textId="77777777" w:rsidR="00D350A4" w:rsidRDefault="00000000">
                          <w:pPr>
                            <w:spacing w:line="258" w:lineRule="auto"/>
                            <w:textDirection w:val="btLr"/>
                          </w:pPr>
                          <w:r>
                            <w:rPr>
                              <w:rFonts w:ascii="Times New Roman" w:eastAsia="Times New Roman" w:hAnsi="Times New Roman" w:cs="Times New Roman"/>
                              <w:b/>
                              <w:sz w:val="24"/>
                            </w:rPr>
                            <w:t>3</w:t>
                          </w:r>
                        </w:p>
                      </w:txbxContent>
                    </v:textbox>
                  </v:rect>
                  <v:rect id="Rectangle 1002718795" o:spid="_x0000_s1041" style="position:absolute;left:5717;top:318;width:41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" filled="f" stroked="f">
                    <v:textbox inset="0,0,0,0">
                      <w:txbxContent>
                        <w:p w14:paraId="479D6BD4" w14:textId="77777777" w:rsidR="00D350A4" w:rsidRDefault="00000000">
                          <w:pPr>
                            <w:spacing w:line="258" w:lineRule="auto"/>
                            <w:textDirection w:val="btLr"/>
                          </w:pPr>
                          <w:r>
                            <w:rPr>
                              <w:rFonts w:ascii="Times New Roman" w:eastAsia="Times New Roman" w:hAnsi="Times New Roman" w:cs="Times New Roman"/>
                              <w:b/>
                              <w:sz w:val="24"/>
                            </w:rPr>
                            <w:t xml:space="preserve"> </w:t>
                          </w:r>
                        </w:p>
                      </w:txbxContent>
                    </v:textbox>
                  </v:rect>
                  <v:rect id="Rectangle 2081264025" o:spid="_x0000_s1042" style="position:absolute;left:45866;top:990;width:101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" filled="f" stroked="f">
                    <v:textbox inset="0,0,0,0">
                      <w:txbxContent>
                        <w:p w14:paraId="5EC5CAE1" w14:textId="2F033613" w:rsidR="00D350A4" w:rsidRPr="00E16F78" w:rsidRDefault="00E16F78">
                          <w:pPr>
                            <w:spacing w:line="258" w:lineRule="auto"/>
                            <w:textDirection w:val="btLr"/>
                            <w:rPr>
                              <w:lang w:val="id-ID"/>
                            </w:rPr>
                          </w:pPr>
                          <w:r>
                            <w:rPr>
                              <w:lang w:val="id-ID"/>
                            </w:rPr>
                            <w:t>Faisal Abdullah</w:t>
                          </w:r>
                        </w:p>
                      </w:txbxContent>
                    </v:textbox>
                  </v:rect>
                  <v:rect id="Rectangle 2027949020" o:spid="_x0000_s1043" style="position:absolute;left:53459;top:990;width:4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" filled="f" stroked="f">
                    <v:textbox inset="0,0,0,0">
                      <w:txbxContent>
                        <w:p w14:paraId="0C9668B2" w14:textId="0FD099F6" w:rsidR="00D350A4" w:rsidRDefault="00D350A4">
                          <w:pPr>
                            <w:spacing w:line="258" w:lineRule="auto"/>
                            <w:textDirection w:val="btLr"/>
                          </w:pPr>
                        </w:p>
                      </w:txbxContent>
                    </v:textbox>
                  </v:rect>
                </v:group>
                <w10:anchorlock/>
              </v:group>
            </w:pict>
          </mc:Fallback>
        </mc:AlternateContent>
      </w:r>
      <w:r w:rsidR="00000000" w:rsidRPr="00E6403B">
        <w:rPr>
          <w:rFonts w:ascii="Times New Roman" w:eastAsia="Times New Roman" w:hAnsi="Times New Roman" w:cs="Times New Roman"/>
          <w:sz w:val="5"/>
          <w:szCs w:val="5"/>
          <w:lang w:val="sv-SE"/>
        </w:rPr>
        <w:t xml:space="preserve"> </w:t>
      </w:r>
    </w:p>
    <w:p w14:paraId="38B45CB3" w14:textId="77777777" w:rsidR="009F6C71" w:rsidRDefault="009F6C71" w:rsidP="00B15415">
      <w:pPr>
        <w:spacing w:after="120" w:line="360" w:lineRule="auto"/>
        <w:ind w:left="1134" w:right="315"/>
        <w:jc w:val="both"/>
        <w:rPr>
          <w:rFonts w:ascii="Times New Roman" w:eastAsia="Times New Roman" w:hAnsi="Times New Roman" w:cs="Times New Roman"/>
          <w:sz w:val="5"/>
          <w:szCs w:val="5"/>
          <w:lang w:val="sv-SE"/>
        </w:rPr>
      </w:pPr>
    </w:p>
    <w:p w14:paraId="2C577D74" w14:textId="77777777" w:rsidR="009F6C71" w:rsidRDefault="009F6C71" w:rsidP="00B15415">
      <w:pPr>
        <w:spacing w:after="120" w:line="360" w:lineRule="auto"/>
        <w:ind w:left="1134" w:right="315"/>
        <w:jc w:val="both"/>
        <w:rPr>
          <w:lang w:val="sv-SE"/>
        </w:rPr>
      </w:pPr>
    </w:p>
    <w:p w14:paraId="05CF1EBE" w14:textId="77777777" w:rsidR="009F6C71" w:rsidRPr="00E6403B" w:rsidRDefault="009F6C71" w:rsidP="00B15415">
      <w:pPr>
        <w:spacing w:after="120" w:line="360" w:lineRule="auto"/>
        <w:ind w:left="1134" w:right="315"/>
        <w:jc w:val="both"/>
        <w:rPr>
          <w:lang w:val="sv-SE"/>
        </w:rPr>
      </w:pPr>
    </w:p>
    <w:p w14:paraId="0185C023" w14:textId="1746BC57" w:rsidR="00D350A4" w:rsidRPr="0018155E" w:rsidRDefault="002D0E92" w:rsidP="002D0E92">
      <w:pPr>
        <w:spacing w:after="12"/>
        <w:jc w:val="center"/>
        <w:rPr>
          <w:rFonts w:ascii="Traditional Arabic,Bold" w:cs="Traditional Arabic,Bold"/>
          <w:b/>
          <w:bCs/>
          <w:color w:val="auto"/>
          <w:sz w:val="28"/>
          <w:szCs w:val="28"/>
          <w:lang w:val="sv-SE"/>
        </w:rPr>
      </w:pPr>
      <w:r>
        <w:rPr>
          <w:rFonts w:ascii="Traditional Arabic,Bold" w:cs="Traditional Arabic,Bold" w:hint="cs"/>
          <w:b/>
          <w:bCs/>
          <w:color w:val="auto"/>
          <w:sz w:val="28"/>
          <w:szCs w:val="28"/>
          <w:rtl/>
        </w:rPr>
        <w:lastRenderedPageBreak/>
        <w:t>المراجع</w:t>
      </w:r>
    </w:p>
    <w:p w14:paraId="09939362" w14:textId="77777777" w:rsidR="002D0E92" w:rsidRPr="007C2012" w:rsidRDefault="002D0E92" w:rsidP="002D0E92">
      <w:pPr>
        <w:spacing w:after="12"/>
        <w:jc w:val="center"/>
        <w:rPr>
          <w:lang w:val="sv-SE"/>
        </w:rPr>
      </w:pPr>
    </w:p>
    <w:p w14:paraId="1436E87A" w14:textId="77777777"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noProof/>
          <w:sz w:val="24"/>
          <w:szCs w:val="24"/>
          <w:lang w:val="id-ID"/>
        </w:rPr>
      </w:pPr>
      <w:r w:rsidRPr="00210C98">
        <w:rPr>
          <w:rFonts w:asciiTheme="majorBidi" w:hAnsiTheme="majorBidi" w:cstheme="majorBidi"/>
          <w:noProof/>
          <w:sz w:val="24"/>
          <w:szCs w:val="24"/>
          <w:lang w:val="id-ID"/>
        </w:rPr>
        <w:t xml:space="preserve">Al-Ghazali, Lihat, </w:t>
      </w:r>
      <w:r w:rsidRPr="00210C98">
        <w:rPr>
          <w:rFonts w:asciiTheme="majorBidi" w:hAnsiTheme="majorBidi" w:cstheme="majorBidi"/>
          <w:i/>
          <w:noProof/>
          <w:sz w:val="24"/>
          <w:szCs w:val="24"/>
          <w:lang w:val="id-ID"/>
        </w:rPr>
        <w:t>Ihya’ Ulum Al-Din</w:t>
      </w:r>
      <w:r w:rsidRPr="00210C98">
        <w:rPr>
          <w:rFonts w:asciiTheme="majorBidi" w:hAnsiTheme="majorBidi" w:cstheme="majorBidi"/>
          <w:noProof/>
          <w:sz w:val="24"/>
          <w:szCs w:val="24"/>
          <w:lang w:val="id-ID"/>
        </w:rPr>
        <w:t xml:space="preserve">, </w:t>
      </w:r>
      <w:r w:rsidRPr="00210C98">
        <w:rPr>
          <w:rFonts w:asciiTheme="majorBidi" w:hAnsiTheme="majorBidi" w:cstheme="majorBidi"/>
          <w:iCs/>
          <w:noProof/>
          <w:sz w:val="24"/>
          <w:szCs w:val="24"/>
          <w:lang w:val="id-ID"/>
        </w:rPr>
        <w:t xml:space="preserve">Semarang : </w:t>
      </w:r>
      <w:r w:rsidRPr="00210C98">
        <w:rPr>
          <w:rFonts w:asciiTheme="majorBidi" w:hAnsiTheme="majorBidi" w:cstheme="majorBidi"/>
          <w:i/>
          <w:iCs/>
          <w:noProof/>
          <w:sz w:val="24"/>
          <w:szCs w:val="24"/>
          <w:lang w:val="id-ID"/>
        </w:rPr>
        <w:t>Pustaka Al-Alawiyah</w:t>
      </w:r>
      <w:r w:rsidRPr="00210C98">
        <w:rPr>
          <w:rFonts w:asciiTheme="majorBidi" w:hAnsiTheme="majorBidi" w:cstheme="majorBidi"/>
          <w:noProof/>
          <w:sz w:val="24"/>
          <w:szCs w:val="24"/>
          <w:lang w:val="id-ID"/>
        </w:rPr>
        <w:t>.</w:t>
      </w:r>
    </w:p>
    <w:p w14:paraId="19814765" w14:textId="77777777"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noProof/>
          <w:sz w:val="24"/>
          <w:szCs w:val="24"/>
          <w:lang w:val="id-ID"/>
        </w:rPr>
      </w:pPr>
      <w:r w:rsidRPr="00210C98">
        <w:rPr>
          <w:rFonts w:asciiTheme="majorBidi" w:hAnsiTheme="majorBidi" w:cstheme="majorBidi"/>
          <w:noProof/>
          <w:sz w:val="24"/>
          <w:szCs w:val="24"/>
          <w:lang w:val="sv-SE"/>
        </w:rPr>
        <w:t xml:space="preserve">Al-Turmudzi, </w:t>
      </w:r>
      <w:r w:rsidRPr="00210C98">
        <w:rPr>
          <w:rFonts w:asciiTheme="majorBidi" w:hAnsiTheme="majorBidi" w:cstheme="majorBidi"/>
          <w:i/>
          <w:noProof/>
          <w:sz w:val="24"/>
          <w:szCs w:val="24"/>
          <w:lang w:val="sv-SE"/>
        </w:rPr>
        <w:t>Sunan Turmudzi</w:t>
      </w:r>
      <w:r w:rsidRPr="00210C98">
        <w:rPr>
          <w:rFonts w:asciiTheme="majorBidi" w:hAnsiTheme="majorBidi" w:cstheme="majorBidi"/>
          <w:noProof/>
          <w:sz w:val="24"/>
          <w:szCs w:val="24"/>
          <w:lang w:val="sv-SE"/>
        </w:rPr>
        <w:t xml:space="preserve">, </w:t>
      </w:r>
      <w:r w:rsidRPr="00210C98">
        <w:rPr>
          <w:rFonts w:asciiTheme="majorBidi" w:hAnsiTheme="majorBidi" w:cstheme="majorBidi"/>
          <w:iCs/>
          <w:noProof/>
          <w:sz w:val="24"/>
          <w:szCs w:val="24"/>
          <w:lang w:val="sv-SE"/>
        </w:rPr>
        <w:t>Mesir</w:t>
      </w:r>
      <w:r w:rsidRPr="00210C98">
        <w:rPr>
          <w:rFonts w:asciiTheme="majorBidi" w:hAnsiTheme="majorBidi" w:cstheme="majorBidi"/>
          <w:i/>
          <w:iCs/>
          <w:noProof/>
          <w:sz w:val="24"/>
          <w:szCs w:val="24"/>
          <w:lang w:val="sv-SE"/>
        </w:rPr>
        <w:t> : Al-Maktabah Al-Islamiyah</w:t>
      </w:r>
      <w:r w:rsidRPr="00210C98">
        <w:rPr>
          <w:rFonts w:asciiTheme="majorBidi" w:hAnsiTheme="majorBidi" w:cstheme="majorBidi"/>
          <w:noProof/>
          <w:sz w:val="24"/>
          <w:szCs w:val="24"/>
          <w:lang w:val="id-ID"/>
        </w:rPr>
        <w:t>.</w:t>
      </w:r>
    </w:p>
    <w:p w14:paraId="0F9CB494" w14:textId="77777777"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noProof/>
          <w:sz w:val="24"/>
          <w:szCs w:val="24"/>
          <w:lang w:val="id-ID"/>
        </w:rPr>
      </w:pPr>
      <w:r w:rsidRPr="00210C98">
        <w:rPr>
          <w:rFonts w:asciiTheme="majorBidi" w:hAnsiTheme="majorBidi" w:cstheme="majorBidi"/>
          <w:noProof/>
          <w:sz w:val="24"/>
          <w:szCs w:val="24"/>
          <w:lang w:val="id-ID"/>
        </w:rPr>
        <w:t xml:space="preserve">As-Subki, </w:t>
      </w:r>
      <w:r w:rsidRPr="00210C98">
        <w:rPr>
          <w:rFonts w:asciiTheme="majorBidi" w:hAnsiTheme="majorBidi" w:cstheme="majorBidi"/>
          <w:i/>
          <w:noProof/>
          <w:sz w:val="24"/>
          <w:szCs w:val="24"/>
          <w:lang w:val="id-ID"/>
        </w:rPr>
        <w:t>Thabaqat Asy-Syafi’iyah</w:t>
      </w:r>
      <w:r w:rsidRPr="00210C98">
        <w:rPr>
          <w:rFonts w:asciiTheme="majorBidi" w:hAnsiTheme="majorBidi" w:cstheme="majorBidi"/>
          <w:noProof/>
          <w:sz w:val="24"/>
          <w:szCs w:val="24"/>
          <w:lang w:val="id-ID"/>
        </w:rPr>
        <w:t xml:space="preserve">, </w:t>
      </w:r>
      <w:r w:rsidRPr="00210C98">
        <w:rPr>
          <w:rFonts w:asciiTheme="majorBidi" w:hAnsiTheme="majorBidi" w:cstheme="majorBidi"/>
          <w:i/>
          <w:iCs/>
          <w:noProof/>
          <w:sz w:val="24"/>
          <w:szCs w:val="24"/>
          <w:lang w:val="id-ID"/>
        </w:rPr>
        <w:t>Dar Ihya’ Al-Kutub Al-Arabiyyah</w:t>
      </w:r>
      <w:r w:rsidRPr="00210C98">
        <w:rPr>
          <w:rFonts w:asciiTheme="majorBidi" w:hAnsiTheme="majorBidi" w:cstheme="majorBidi"/>
          <w:noProof/>
          <w:sz w:val="24"/>
          <w:szCs w:val="24"/>
          <w:lang w:val="id-ID"/>
        </w:rPr>
        <w:t>.</w:t>
      </w:r>
    </w:p>
    <w:p w14:paraId="09C83ECD" w14:textId="73769BE1"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noProof/>
          <w:sz w:val="24"/>
          <w:szCs w:val="24"/>
          <w:lang w:val="id-ID"/>
        </w:rPr>
      </w:pPr>
      <w:r w:rsidRPr="00210C98">
        <w:rPr>
          <w:rFonts w:asciiTheme="majorBidi" w:hAnsiTheme="majorBidi" w:cstheme="majorBidi"/>
          <w:noProof/>
          <w:sz w:val="24"/>
          <w:szCs w:val="24"/>
          <w:lang w:val="id-ID"/>
        </w:rPr>
        <w:t xml:space="preserve">Bashori, Akmal, </w:t>
      </w:r>
      <w:r w:rsidRPr="002D0E92">
        <w:rPr>
          <w:rFonts w:asciiTheme="majorBidi" w:hAnsiTheme="majorBidi" w:cstheme="majorBidi"/>
          <w:i/>
          <w:iCs/>
          <w:noProof/>
          <w:sz w:val="24"/>
          <w:szCs w:val="24"/>
          <w:lang w:val="id-ID"/>
        </w:rPr>
        <w:t>Ruang Batin Fiqih Al-Ghozali</w:t>
      </w:r>
      <w:r w:rsidRPr="00210C98">
        <w:rPr>
          <w:rFonts w:asciiTheme="majorBidi" w:hAnsiTheme="majorBidi" w:cstheme="majorBidi"/>
          <w:noProof/>
          <w:sz w:val="24"/>
          <w:szCs w:val="24"/>
          <w:lang w:val="id-ID"/>
        </w:rPr>
        <w:t>, Yogyakarta, CV. Bintang Surya Madani</w:t>
      </w:r>
      <w:r w:rsidR="002D0E92">
        <w:rPr>
          <w:rFonts w:asciiTheme="majorBidi" w:hAnsiTheme="majorBidi" w:cstheme="majorBidi"/>
          <w:noProof/>
          <w:sz w:val="24"/>
          <w:szCs w:val="24"/>
          <w:lang w:val="id-ID"/>
        </w:rPr>
        <w:t xml:space="preserve">, </w:t>
      </w:r>
      <w:r w:rsidR="002D0E92" w:rsidRPr="00210C98">
        <w:rPr>
          <w:rFonts w:asciiTheme="majorBidi" w:hAnsiTheme="majorBidi" w:cstheme="majorBidi"/>
          <w:noProof/>
          <w:sz w:val="24"/>
          <w:szCs w:val="24"/>
          <w:lang w:val="id-ID"/>
        </w:rPr>
        <w:t>2020</w:t>
      </w:r>
      <w:r w:rsidRPr="00210C98">
        <w:rPr>
          <w:rFonts w:asciiTheme="majorBidi" w:hAnsiTheme="majorBidi" w:cstheme="majorBidi"/>
          <w:noProof/>
          <w:sz w:val="24"/>
          <w:szCs w:val="24"/>
          <w:lang w:val="id-ID"/>
        </w:rPr>
        <w:t>.</w:t>
      </w:r>
    </w:p>
    <w:p w14:paraId="621DF851" w14:textId="75AAE9D7"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noProof/>
          <w:sz w:val="24"/>
          <w:szCs w:val="24"/>
          <w:lang w:val="id-ID"/>
        </w:rPr>
      </w:pPr>
      <w:r w:rsidRPr="00210C98">
        <w:rPr>
          <w:rFonts w:asciiTheme="majorBidi" w:hAnsiTheme="majorBidi" w:cstheme="majorBidi"/>
          <w:noProof/>
          <w:sz w:val="24"/>
          <w:szCs w:val="24"/>
          <w:lang w:val="id-ID"/>
        </w:rPr>
        <w:t xml:space="preserve">Deswita, </w:t>
      </w:r>
      <w:r w:rsidRPr="002D0E92">
        <w:rPr>
          <w:rFonts w:asciiTheme="majorBidi" w:hAnsiTheme="majorBidi" w:cstheme="majorBidi"/>
          <w:i/>
          <w:iCs/>
          <w:noProof/>
          <w:sz w:val="24"/>
          <w:szCs w:val="24"/>
          <w:lang w:val="id-ID"/>
        </w:rPr>
        <w:t>Konsepsi Al-Ghazali Tentang Fiqh Dan Tasawuf</w:t>
      </w:r>
      <w:r w:rsidRPr="002D0E92">
        <w:rPr>
          <w:rFonts w:asciiTheme="majorBidi" w:hAnsiTheme="majorBidi" w:cstheme="majorBidi"/>
          <w:noProof/>
          <w:sz w:val="24"/>
          <w:szCs w:val="24"/>
          <w:lang w:val="id-ID"/>
        </w:rPr>
        <w:t xml:space="preserve">, </w:t>
      </w:r>
      <w:r w:rsidRPr="00210C98">
        <w:rPr>
          <w:rFonts w:asciiTheme="majorBidi" w:hAnsiTheme="majorBidi" w:cstheme="majorBidi"/>
          <w:noProof/>
          <w:sz w:val="24"/>
          <w:szCs w:val="24"/>
          <w:lang w:val="id-ID"/>
        </w:rPr>
        <w:t>JURIS: Jurnal Ilmiah Syariah Fakultas Syariah IAIN Batusangkar, Volume 13, Nomor 1</w:t>
      </w:r>
      <w:r w:rsidR="002D0E92">
        <w:rPr>
          <w:rFonts w:asciiTheme="majorBidi" w:hAnsiTheme="majorBidi" w:cstheme="majorBidi"/>
          <w:noProof/>
          <w:sz w:val="24"/>
          <w:szCs w:val="24"/>
          <w:lang w:val="id-ID"/>
        </w:rPr>
        <w:t xml:space="preserve">, </w:t>
      </w:r>
      <w:r w:rsidR="002D0E92" w:rsidRPr="00210C98">
        <w:rPr>
          <w:rFonts w:asciiTheme="majorBidi" w:hAnsiTheme="majorBidi" w:cstheme="majorBidi"/>
          <w:noProof/>
          <w:sz w:val="24"/>
          <w:szCs w:val="24"/>
          <w:lang w:val="id-ID"/>
        </w:rPr>
        <w:t>2014</w:t>
      </w:r>
      <w:r w:rsidRPr="00210C98">
        <w:rPr>
          <w:rFonts w:asciiTheme="majorBidi" w:hAnsiTheme="majorBidi" w:cstheme="majorBidi"/>
          <w:noProof/>
          <w:sz w:val="24"/>
          <w:szCs w:val="24"/>
          <w:lang w:val="id-ID"/>
        </w:rPr>
        <w:t xml:space="preserve">. </w:t>
      </w:r>
    </w:p>
    <w:p w14:paraId="32CC1DF5" w14:textId="6E3C2CA3"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sz w:val="24"/>
          <w:szCs w:val="24"/>
          <w:lang w:val="id-ID"/>
        </w:rPr>
      </w:pPr>
      <w:r w:rsidRPr="00210C98">
        <w:rPr>
          <w:rFonts w:asciiTheme="majorBidi" w:hAnsiTheme="majorBidi" w:cstheme="majorBidi"/>
          <w:noProof/>
          <w:sz w:val="24"/>
          <w:szCs w:val="24"/>
          <w:lang w:val="id-ID"/>
        </w:rPr>
        <w:t>Ismail</w:t>
      </w:r>
      <w:r w:rsidRPr="00210C98">
        <w:rPr>
          <w:rFonts w:asciiTheme="majorBidi" w:hAnsiTheme="majorBidi" w:cstheme="majorBidi"/>
          <w:sz w:val="24"/>
          <w:szCs w:val="24"/>
          <w:lang w:val="id-ID"/>
        </w:rPr>
        <w:t xml:space="preserve">, Izzudin, </w:t>
      </w:r>
      <w:r w:rsidRPr="00210C98">
        <w:rPr>
          <w:rFonts w:asciiTheme="majorBidi" w:hAnsiTheme="majorBidi" w:cstheme="majorBidi"/>
          <w:i/>
          <w:sz w:val="24"/>
          <w:szCs w:val="24"/>
          <w:lang w:val="id-ID"/>
        </w:rPr>
        <w:t>Biografi Imam al-Ghazali</w:t>
      </w:r>
      <w:r w:rsidRPr="00210C98">
        <w:rPr>
          <w:rFonts w:asciiTheme="majorBidi" w:hAnsiTheme="majorBidi" w:cstheme="majorBidi"/>
          <w:sz w:val="24"/>
          <w:szCs w:val="24"/>
          <w:lang w:val="id-ID"/>
        </w:rPr>
        <w:t>, Jakarta, Qafmedia</w:t>
      </w:r>
      <w:r w:rsidR="002D0E92">
        <w:rPr>
          <w:rFonts w:asciiTheme="majorBidi" w:hAnsiTheme="majorBidi" w:cstheme="majorBidi"/>
          <w:sz w:val="24"/>
          <w:szCs w:val="24"/>
          <w:lang w:val="id-ID"/>
        </w:rPr>
        <w:t xml:space="preserve">, </w:t>
      </w:r>
      <w:r w:rsidR="002D0E92" w:rsidRPr="00210C98">
        <w:rPr>
          <w:rFonts w:asciiTheme="majorBidi" w:hAnsiTheme="majorBidi" w:cstheme="majorBidi"/>
          <w:sz w:val="24"/>
          <w:szCs w:val="24"/>
          <w:lang w:val="id-ID"/>
        </w:rPr>
        <w:t>2019</w:t>
      </w:r>
      <w:r w:rsidRPr="00210C98">
        <w:rPr>
          <w:rFonts w:asciiTheme="majorBidi" w:hAnsiTheme="majorBidi" w:cstheme="majorBidi"/>
          <w:sz w:val="24"/>
          <w:szCs w:val="24"/>
          <w:lang w:val="id-ID"/>
        </w:rPr>
        <w:t>.</w:t>
      </w:r>
    </w:p>
    <w:p w14:paraId="5BA6145F" w14:textId="77777777" w:rsidR="00210C98" w:rsidRPr="00210C98" w:rsidRDefault="00210C98" w:rsidP="002D0E92">
      <w:pPr>
        <w:tabs>
          <w:tab w:val="left" w:pos="709"/>
        </w:tabs>
        <w:spacing w:line="480" w:lineRule="auto"/>
        <w:ind w:left="1909" w:hanging="971"/>
        <w:jc w:val="both"/>
        <w:rPr>
          <w:rFonts w:asciiTheme="majorBidi" w:hAnsiTheme="majorBidi" w:cstheme="majorBidi"/>
          <w:sz w:val="24"/>
          <w:szCs w:val="24"/>
          <w:lang w:val="id-ID"/>
        </w:rPr>
      </w:pPr>
      <w:r w:rsidRPr="00210C98">
        <w:rPr>
          <w:rFonts w:asciiTheme="majorBidi" w:hAnsiTheme="majorBidi" w:cstheme="majorBidi"/>
          <w:sz w:val="24"/>
          <w:szCs w:val="24"/>
          <w:lang w:val="id-ID"/>
        </w:rPr>
        <w:t>LPMQ,  2021, Qur’an Kemenag.</w:t>
      </w:r>
    </w:p>
    <w:p w14:paraId="0D686E96" w14:textId="77777777"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noProof/>
          <w:sz w:val="24"/>
          <w:szCs w:val="24"/>
          <w:lang w:val="id-ID"/>
        </w:rPr>
      </w:pPr>
      <w:r w:rsidRPr="00210C98">
        <w:rPr>
          <w:rFonts w:asciiTheme="majorBidi" w:hAnsiTheme="majorBidi" w:cstheme="majorBidi"/>
          <w:noProof/>
          <w:sz w:val="24"/>
          <w:szCs w:val="24"/>
          <w:lang w:val="id-ID"/>
        </w:rPr>
        <w:t xml:space="preserve">Ma’sum, Muhammad, </w:t>
      </w:r>
      <w:r w:rsidRPr="00210C98">
        <w:rPr>
          <w:rFonts w:asciiTheme="majorBidi" w:hAnsiTheme="majorBidi" w:cstheme="majorBidi"/>
          <w:i/>
          <w:noProof/>
          <w:sz w:val="24"/>
          <w:szCs w:val="24"/>
          <w:lang w:val="id-ID"/>
        </w:rPr>
        <w:t>Al-Amtsilah Al-Tashrifiyyah</w:t>
      </w:r>
      <w:r w:rsidRPr="00210C98">
        <w:rPr>
          <w:rFonts w:asciiTheme="majorBidi" w:hAnsiTheme="majorBidi" w:cstheme="majorBidi"/>
          <w:noProof/>
          <w:sz w:val="24"/>
          <w:szCs w:val="24"/>
          <w:lang w:val="id-ID"/>
        </w:rPr>
        <w:t xml:space="preserve">, </w:t>
      </w:r>
      <w:r w:rsidRPr="00210C98">
        <w:rPr>
          <w:rFonts w:asciiTheme="majorBidi" w:hAnsiTheme="majorBidi" w:cstheme="majorBidi"/>
          <w:iCs/>
          <w:noProof/>
          <w:sz w:val="24"/>
          <w:szCs w:val="24"/>
          <w:lang w:val="id-ID"/>
        </w:rPr>
        <w:t xml:space="preserve">Semarang : </w:t>
      </w:r>
      <w:r w:rsidRPr="00210C98">
        <w:rPr>
          <w:rFonts w:asciiTheme="majorBidi" w:hAnsiTheme="majorBidi" w:cstheme="majorBidi"/>
          <w:i/>
          <w:iCs/>
          <w:noProof/>
          <w:sz w:val="24"/>
          <w:szCs w:val="24"/>
          <w:lang w:val="id-ID"/>
        </w:rPr>
        <w:t>Pustaka Al-Alawiyyah</w:t>
      </w:r>
      <w:r w:rsidRPr="00210C98">
        <w:rPr>
          <w:rFonts w:asciiTheme="majorBidi" w:hAnsiTheme="majorBidi" w:cstheme="majorBidi"/>
          <w:noProof/>
          <w:sz w:val="24"/>
          <w:szCs w:val="24"/>
          <w:lang w:val="id-ID"/>
        </w:rPr>
        <w:t>.</w:t>
      </w:r>
    </w:p>
    <w:p w14:paraId="7A671D72" w14:textId="0BC78D7C"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noProof/>
          <w:sz w:val="24"/>
          <w:szCs w:val="24"/>
          <w:lang w:val="sv-SE"/>
        </w:rPr>
      </w:pPr>
      <w:r w:rsidRPr="00210C98">
        <w:rPr>
          <w:rFonts w:asciiTheme="majorBidi" w:hAnsiTheme="majorBidi" w:cstheme="majorBidi"/>
          <w:noProof/>
          <w:sz w:val="24"/>
          <w:szCs w:val="24"/>
          <w:lang w:val="sv-SE"/>
        </w:rPr>
        <w:t>Mahmud</w:t>
      </w:r>
      <w:r w:rsidRPr="00210C98">
        <w:rPr>
          <w:rFonts w:asciiTheme="majorBidi" w:hAnsiTheme="majorBidi" w:cstheme="majorBidi"/>
          <w:noProof/>
          <w:sz w:val="24"/>
          <w:szCs w:val="24"/>
          <w:lang w:val="id-ID"/>
        </w:rPr>
        <w:t xml:space="preserve">, </w:t>
      </w:r>
      <w:r w:rsidRPr="00210C98">
        <w:rPr>
          <w:rFonts w:asciiTheme="majorBidi" w:hAnsiTheme="majorBidi" w:cstheme="majorBidi"/>
          <w:i/>
          <w:noProof/>
          <w:sz w:val="24"/>
          <w:szCs w:val="24"/>
          <w:lang w:val="sv-SE"/>
        </w:rPr>
        <w:t>Metode Penelitian Pendidikan</w:t>
      </w:r>
      <w:r w:rsidRPr="00210C98">
        <w:rPr>
          <w:rFonts w:asciiTheme="majorBidi" w:hAnsiTheme="majorBidi" w:cstheme="majorBidi"/>
          <w:noProof/>
          <w:sz w:val="24"/>
          <w:szCs w:val="24"/>
          <w:lang w:val="sv-SE"/>
        </w:rPr>
        <w:t xml:space="preserve">, </w:t>
      </w:r>
      <w:r w:rsidRPr="00210C98">
        <w:rPr>
          <w:rFonts w:asciiTheme="majorBidi" w:hAnsiTheme="majorBidi" w:cstheme="majorBidi"/>
          <w:iCs/>
          <w:noProof/>
          <w:sz w:val="24"/>
          <w:szCs w:val="24"/>
          <w:lang w:val="sv-SE"/>
        </w:rPr>
        <w:t xml:space="preserve">Bandung: </w:t>
      </w:r>
      <w:r w:rsidRPr="002D0E92">
        <w:rPr>
          <w:rFonts w:asciiTheme="majorBidi" w:hAnsiTheme="majorBidi" w:cstheme="majorBidi"/>
          <w:iCs/>
          <w:noProof/>
          <w:sz w:val="24"/>
          <w:szCs w:val="24"/>
          <w:lang w:val="sv-SE"/>
        </w:rPr>
        <w:t>Pustak</w:t>
      </w:r>
      <w:r w:rsidR="002D0E92" w:rsidRPr="002D0E92">
        <w:rPr>
          <w:rFonts w:asciiTheme="majorBidi" w:hAnsiTheme="majorBidi" w:cstheme="majorBidi"/>
          <w:iCs/>
          <w:noProof/>
          <w:sz w:val="24"/>
          <w:szCs w:val="24"/>
          <w:lang w:val="id-ID"/>
        </w:rPr>
        <w:t>a</w:t>
      </w:r>
      <w:r w:rsidRPr="002D0E92">
        <w:rPr>
          <w:rFonts w:asciiTheme="majorBidi" w:hAnsiTheme="majorBidi" w:cstheme="majorBidi"/>
          <w:iCs/>
          <w:noProof/>
          <w:sz w:val="24"/>
          <w:szCs w:val="24"/>
          <w:lang w:val="sv-SE"/>
        </w:rPr>
        <w:t xml:space="preserve"> Setia</w:t>
      </w:r>
      <w:r w:rsidR="002D0E92">
        <w:rPr>
          <w:rFonts w:asciiTheme="majorBidi" w:hAnsiTheme="majorBidi" w:cstheme="majorBidi"/>
          <w:i/>
          <w:iCs/>
          <w:noProof/>
          <w:sz w:val="24"/>
          <w:szCs w:val="24"/>
          <w:lang w:val="id-ID"/>
        </w:rPr>
        <w:t xml:space="preserve">, </w:t>
      </w:r>
      <w:r w:rsidR="002D0E92" w:rsidRPr="00210C98">
        <w:rPr>
          <w:rFonts w:asciiTheme="majorBidi" w:hAnsiTheme="majorBidi" w:cstheme="majorBidi"/>
          <w:noProof/>
          <w:sz w:val="24"/>
          <w:szCs w:val="24"/>
          <w:lang w:val="sv-SE"/>
        </w:rPr>
        <w:t>2011</w:t>
      </w:r>
      <w:r w:rsidRPr="00210C98">
        <w:rPr>
          <w:rFonts w:asciiTheme="majorBidi" w:hAnsiTheme="majorBidi" w:cstheme="majorBidi"/>
          <w:noProof/>
          <w:sz w:val="24"/>
          <w:szCs w:val="24"/>
          <w:lang w:val="id-ID"/>
        </w:rPr>
        <w:t>.</w:t>
      </w:r>
      <w:r w:rsidRPr="00210C98">
        <w:rPr>
          <w:rFonts w:asciiTheme="majorBidi" w:hAnsiTheme="majorBidi" w:cstheme="majorBidi"/>
          <w:noProof/>
          <w:sz w:val="24"/>
          <w:szCs w:val="24"/>
          <w:lang w:val="sv-SE"/>
        </w:rPr>
        <w:t xml:space="preserve"> </w:t>
      </w:r>
    </w:p>
    <w:p w14:paraId="60E19E04" w14:textId="4D61787F" w:rsidR="00210C98" w:rsidRPr="00210C98" w:rsidRDefault="00210C98" w:rsidP="002D0E92">
      <w:pPr>
        <w:widowControl w:val="0"/>
        <w:autoSpaceDE w:val="0"/>
        <w:autoSpaceDN w:val="0"/>
        <w:adjustRightInd w:val="0"/>
        <w:spacing w:line="360" w:lineRule="auto"/>
        <w:ind w:left="1680" w:hanging="971"/>
        <w:rPr>
          <w:rFonts w:asciiTheme="majorBidi" w:hAnsiTheme="majorBidi" w:cstheme="majorBidi"/>
          <w:i/>
          <w:iCs/>
          <w:sz w:val="24"/>
          <w:szCs w:val="24"/>
          <w:lang w:val="id-ID"/>
        </w:rPr>
      </w:pPr>
      <w:r w:rsidRPr="00210C98">
        <w:rPr>
          <w:rFonts w:asciiTheme="majorBidi" w:hAnsiTheme="majorBidi" w:cstheme="majorBidi"/>
          <w:sz w:val="24"/>
          <w:szCs w:val="24"/>
          <w:lang w:val="id-ID"/>
        </w:rPr>
        <w:t xml:space="preserve">Mahmud, Ahmad Zaeni, </w:t>
      </w:r>
      <w:r w:rsidRPr="00210C98">
        <w:rPr>
          <w:rFonts w:asciiTheme="majorBidi" w:hAnsiTheme="majorBidi" w:cstheme="majorBidi"/>
          <w:i/>
          <w:iCs/>
          <w:sz w:val="24"/>
          <w:szCs w:val="24"/>
          <w:lang w:val="id-ID"/>
        </w:rPr>
        <w:t xml:space="preserve">Konsep Zuhud Dalam Pengelolaan Ekonomi Islam Menurut Pandangan Imam Al-Ghazali Dalam Kitab Ihya’ Ulumuddin, </w:t>
      </w:r>
      <w:r w:rsidRPr="00210C98">
        <w:rPr>
          <w:rFonts w:asciiTheme="majorBidi" w:hAnsiTheme="majorBidi" w:cstheme="majorBidi"/>
          <w:sz w:val="24"/>
          <w:szCs w:val="24"/>
          <w:lang w:val="id-ID"/>
        </w:rPr>
        <w:t>Program Pascasarjana Institut Agama Islam Negeri Palangkaraya</w:t>
      </w:r>
      <w:r w:rsidR="002D0E92">
        <w:rPr>
          <w:rFonts w:asciiTheme="majorBidi" w:hAnsiTheme="majorBidi" w:cstheme="majorBidi"/>
          <w:sz w:val="24"/>
          <w:szCs w:val="24"/>
          <w:lang w:val="id-ID"/>
        </w:rPr>
        <w:t xml:space="preserve">, </w:t>
      </w:r>
      <w:r w:rsidR="002D0E92" w:rsidRPr="00210C98">
        <w:rPr>
          <w:rFonts w:asciiTheme="majorBidi" w:hAnsiTheme="majorBidi" w:cstheme="majorBidi"/>
          <w:sz w:val="24"/>
          <w:szCs w:val="24"/>
          <w:lang w:val="id-ID"/>
        </w:rPr>
        <w:t>2020</w:t>
      </w:r>
      <w:r w:rsidRPr="00210C98">
        <w:rPr>
          <w:rFonts w:asciiTheme="majorBidi" w:hAnsiTheme="majorBidi" w:cstheme="majorBidi"/>
          <w:sz w:val="24"/>
          <w:szCs w:val="24"/>
          <w:lang w:val="id-ID"/>
        </w:rPr>
        <w:t>.</w:t>
      </w:r>
      <w:r w:rsidRPr="00210C98">
        <w:rPr>
          <w:rFonts w:asciiTheme="majorBidi" w:hAnsiTheme="majorBidi" w:cstheme="majorBidi"/>
          <w:i/>
          <w:iCs/>
          <w:sz w:val="24"/>
          <w:szCs w:val="24"/>
          <w:lang w:val="id-ID"/>
        </w:rPr>
        <w:t xml:space="preserve"> </w:t>
      </w:r>
    </w:p>
    <w:p w14:paraId="70A8BBBB" w14:textId="77777777" w:rsidR="00210C98" w:rsidRPr="00210C98" w:rsidRDefault="00210C98">
      <w:pPr>
        <w:spacing w:after="0" w:line="357" w:lineRule="auto"/>
        <w:ind w:left="821" w:firstLine="390"/>
        <w:rPr>
          <w:rFonts w:ascii="Times New Roman" w:eastAsia="Times New Roman" w:hAnsi="Times New Roman" w:cs="Times New Roman"/>
          <w:sz w:val="20"/>
          <w:szCs w:val="20"/>
          <w:rtl/>
          <w:lang w:val="id-ID"/>
        </w:rPr>
      </w:pPr>
    </w:p>
    <w:p w14:paraId="6A664D3F" w14:textId="293E4E32" w:rsidR="00D350A4" w:rsidRDefault="00000000">
      <w:pPr>
        <w:tabs>
          <w:tab w:val="right" w:pos="9104"/>
        </w:tabs>
        <w:spacing w:after="0"/>
        <w:ind w:right="-104"/>
      </w:pPr>
      <w:r w:rsidRPr="0018155E">
        <w:rPr>
          <w:rFonts w:ascii="Times New Roman" w:eastAsia="Times New Roman" w:hAnsi="Times New Roman" w:cs="Times New Roman"/>
          <w:sz w:val="20"/>
          <w:szCs w:val="20"/>
        </w:rPr>
        <w:tab/>
      </w:r>
      <w:r>
        <w:rPr>
          <w:noProof/>
        </w:rPr>
        <mc:AlternateContent>
          <mc:Choice Requires="wpg">
            <w:drawing>
              <wp:inline distT="0" distB="0" distL="0" distR="0" wp14:anchorId="563AB50A" wp14:editId="25403466">
                <wp:extent cx="5389881" cy="240802"/>
                <wp:effectExtent l="0" t="0" r="0" b="0"/>
                <wp:docPr id="5756" name="Group 5756"/>
                <wp:cNvGraphicFramePr/>
                <a:graphic xmlns:a="http://schemas.openxmlformats.org/drawingml/2006/main">
                  <a:graphicData uri="http://schemas.microsoft.com/office/word/2010/wordprocessingGroup">
                    <wpg:wgp>
                      <wpg:cNvGrpSpPr/>
                      <wpg:grpSpPr>
                        <a:xfrm>
                          <a:off x="0" y="0"/>
                          <a:ext cx="5389881" cy="240802"/>
                          <a:chOff x="2651050" y="3659575"/>
                          <a:chExt cx="5598000" cy="287975"/>
                        </a:xfrm>
                      </wpg:grpSpPr>
                      <wpg:grpSp>
                        <wpg:cNvPr id="764752171" name="Group 764752171"/>
                        <wpg:cNvGrpSpPr/>
                        <wpg:grpSpPr>
                          <a:xfrm>
                            <a:off x="2651060" y="3659599"/>
                            <a:ext cx="5597984" cy="287929"/>
                            <a:chOff x="0" y="0"/>
                            <a:chExt cx="5597984" cy="287929"/>
                          </a:xfrm>
                        </wpg:grpSpPr>
                        <wps:wsp>
                          <wps:cNvPr id="1962937892" name="Rectangle 1962937892"/>
                          <wps:cNvSpPr/>
                          <wps:spPr>
                            <a:xfrm>
                              <a:off x="0" y="0"/>
                              <a:ext cx="5389875" cy="240800"/>
                            </a:xfrm>
                            <a:prstGeom prst="rect">
                              <a:avLst/>
                            </a:prstGeom>
                            <a:noFill/>
                            <a:ln>
                              <a:noFill/>
                            </a:ln>
                          </wps:spPr>
                          <wps:txbx>
                            <w:txbxContent>
                              <w:p w14:paraId="571DAC20" w14:textId="77777777" w:rsidR="00D350A4" w:rsidRDefault="00D350A4">
                                <w:pPr>
                                  <w:spacing w:after="0" w:line="240" w:lineRule="auto"/>
                                  <w:textDirection w:val="btLr"/>
                                </w:pPr>
                              </w:p>
                            </w:txbxContent>
                          </wps:txbx>
                          <wps:bodyPr spcFirstLastPara="1" wrap="square" lIns="91425" tIns="91425" rIns="91425" bIns="91425" anchor="ctr" anchorCtr="0">
                            <a:noAutofit/>
                          </wps:bodyPr>
                        </wps:wsp>
                        <wps:wsp>
                          <wps:cNvPr id="1378684948" name="Freeform: Shape 1378684948"/>
                          <wps:cNvSpPr/>
                          <wps:spPr>
                            <a:xfrm>
                              <a:off x="0" y="13970"/>
                              <a:ext cx="5389881" cy="0"/>
                            </a:xfrm>
                            <a:custGeom>
                              <a:avLst/>
                              <a:gdLst/>
                              <a:ahLst/>
                              <a:cxnLst/>
                              <a:rect l="l" t="t" r="r" b="b"/>
                              <a:pathLst>
                                <a:path w="5389881" h="120000" extrusionOk="0">
                                  <a:moveTo>
                                    <a:pt x="0" y="0"/>
                                  </a:moveTo>
                                  <a:lnTo>
                                    <a:pt x="5389881" y="0"/>
                                  </a:lnTo>
                                </a:path>
                              </a:pathLst>
                            </a:custGeom>
                            <a:noFill/>
                            <a:ln w="27425"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1134070975" name="Freeform: Shape 1134070975"/>
                          <wps:cNvSpPr/>
                          <wps:spPr>
                            <a:xfrm>
                              <a:off x="567055" y="0"/>
                              <a:ext cx="0" cy="204470"/>
                            </a:xfrm>
                            <a:custGeom>
                              <a:avLst/>
                              <a:gdLst/>
                              <a:ahLst/>
                              <a:cxnLst/>
                              <a:rect l="l" t="t" r="r" b="b"/>
                              <a:pathLst>
                                <a:path w="120000" h="204470" extrusionOk="0">
                                  <a:moveTo>
                                    <a:pt x="0" y="0"/>
                                  </a:moveTo>
                                  <a:lnTo>
                                    <a:pt x="0" y="204470"/>
                                  </a:lnTo>
                                </a:path>
                              </a:pathLst>
                            </a:custGeom>
                            <a:noFill/>
                            <a:ln w="27425"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69593457" name="Rectangle 69593457"/>
                          <wps:cNvSpPr/>
                          <wps:spPr>
                            <a:xfrm>
                              <a:off x="509270" y="30784"/>
                              <a:ext cx="82491" cy="224380"/>
                            </a:xfrm>
                            <a:prstGeom prst="rect">
                              <a:avLst/>
                            </a:prstGeom>
                            <a:noFill/>
                            <a:ln>
                              <a:noFill/>
                            </a:ln>
                          </wps:spPr>
                          <wps:txbx>
                            <w:txbxContent>
                              <w:p w14:paraId="344A4CF7" w14:textId="77777777" w:rsidR="00D350A4" w:rsidRDefault="00000000">
                                <w:pPr>
                                  <w:spacing w:line="258" w:lineRule="auto"/>
                                  <w:textDirection w:val="btLr"/>
                                </w:pPr>
                                <w:r>
                                  <w:rPr>
                                    <w:rFonts w:ascii="Times New Roman" w:eastAsia="Times New Roman" w:hAnsi="Times New Roman" w:cs="Times New Roman"/>
                                    <w:b/>
                                    <w:sz w:val="24"/>
                                  </w:rPr>
                                  <w:t>4</w:t>
                                </w:r>
                              </w:p>
                            </w:txbxContent>
                          </wps:txbx>
                          <wps:bodyPr spcFirstLastPara="1" wrap="square" lIns="0" tIns="0" rIns="0" bIns="0" anchor="t" anchorCtr="0">
                            <a:noAutofit/>
                          </wps:bodyPr>
                        </wps:wsp>
                        <wps:wsp>
                          <wps:cNvPr id="1800068108" name="Rectangle 1800068108"/>
                          <wps:cNvSpPr/>
                          <wps:spPr>
                            <a:xfrm>
                              <a:off x="571754" y="30784"/>
                              <a:ext cx="41245" cy="224380"/>
                            </a:xfrm>
                            <a:prstGeom prst="rect">
                              <a:avLst/>
                            </a:prstGeom>
                            <a:noFill/>
                            <a:ln>
                              <a:noFill/>
                            </a:ln>
                          </wps:spPr>
                          <wps:txbx>
                            <w:txbxContent>
                              <w:p w14:paraId="00AD7A23" w14:textId="77777777" w:rsidR="00D350A4" w:rsidRDefault="00000000">
                                <w:pPr>
                                  <w:spacing w:line="258" w:lineRule="auto"/>
                                  <w:textDirection w:val="btLr"/>
                                </w:pPr>
                                <w:r>
                                  <w:rPr>
                                    <w:rFonts w:ascii="Times New Roman" w:eastAsia="Times New Roman" w:hAnsi="Times New Roman" w:cs="Times New Roman"/>
                                    <w:b/>
                                    <w:sz w:val="24"/>
                                  </w:rPr>
                                  <w:t xml:space="preserve"> </w:t>
                                </w:r>
                              </w:p>
                            </w:txbxContent>
                          </wps:txbx>
                          <wps:bodyPr spcFirstLastPara="1" wrap="square" lIns="0" tIns="0" rIns="0" bIns="0" anchor="t" anchorCtr="0">
                            <a:noAutofit/>
                          </wps:bodyPr>
                        </wps:wsp>
                        <wps:wsp>
                          <wps:cNvPr id="15848546" name="Rectangle 15848546"/>
                          <wps:cNvSpPr/>
                          <wps:spPr>
                            <a:xfrm>
                              <a:off x="4586605" y="97993"/>
                              <a:ext cx="1011379" cy="189936"/>
                            </a:xfrm>
                            <a:prstGeom prst="rect">
                              <a:avLst/>
                            </a:prstGeom>
                            <a:noFill/>
                            <a:ln>
                              <a:noFill/>
                            </a:ln>
                          </wps:spPr>
                          <wps:txbx>
                            <w:txbxContent>
                              <w:p w14:paraId="3A1F90BE" w14:textId="1E18BBC3" w:rsidR="00D350A4" w:rsidRPr="00E16F78" w:rsidRDefault="00E16F78">
                                <w:pPr>
                                  <w:spacing w:line="258" w:lineRule="auto"/>
                                  <w:textDirection w:val="btLr"/>
                                  <w:rPr>
                                    <w:lang w:val="id-ID"/>
                                  </w:rPr>
                                </w:pPr>
                                <w:r>
                                  <w:rPr>
                                    <w:lang w:val="id-ID"/>
                                  </w:rPr>
                                  <w:t>Faisal Abdullah</w:t>
                                </w:r>
                              </w:p>
                            </w:txbxContent>
                          </wps:txbx>
                          <wps:bodyPr spcFirstLastPara="1" wrap="square" lIns="0" tIns="0" rIns="0" bIns="0" anchor="t" anchorCtr="0">
                            <a:noAutofit/>
                          </wps:bodyPr>
                        </wps:wsp>
                        <wps:wsp>
                          <wps:cNvPr id="1496425242" name="Rectangle 1496425242"/>
                          <wps:cNvSpPr/>
                          <wps:spPr>
                            <a:xfrm>
                              <a:off x="5345938" y="97993"/>
                              <a:ext cx="41266" cy="189936"/>
                            </a:xfrm>
                            <a:prstGeom prst="rect">
                              <a:avLst/>
                            </a:prstGeom>
                            <a:noFill/>
                            <a:ln>
                              <a:noFill/>
                            </a:ln>
                          </wps:spPr>
                          <wps:txbx>
                            <w:txbxContent>
                              <w:p w14:paraId="7D256674" w14:textId="77777777" w:rsidR="00D350A4" w:rsidRDefault="00000000">
                                <w:pPr>
                                  <w:spacing w:line="258" w:lineRule="auto"/>
                                  <w:textDirection w:val="btLr"/>
                                </w:pPr>
                                <w:r>
                                  <w:t xml:space="preserve"> </w:t>
                                </w:r>
                              </w:p>
                            </w:txbxContent>
                          </wps:txbx>
                          <wps:bodyPr spcFirstLastPara="1" wrap="square" lIns="0" tIns="0" rIns="0" bIns="0" anchor="t" anchorCtr="0">
                            <a:noAutofit/>
                          </wps:bodyPr>
                        </wps:wsp>
                      </wpg:grpSp>
                    </wpg:wgp>
                  </a:graphicData>
                </a:graphic>
              </wp:inline>
            </w:drawing>
          </mc:Choice>
          <mc:Fallback>
            <w:pict>
              <v:group w14:anchorId="563AB50A" id="Group 5756" o:spid="_x0000_s1044" style="width:424.4pt;height:18.95pt;mso-position-horizontal-relative:char;mso-position-vertical-relative:line" coordorigin="26510,36595" coordsize="55980,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">
                <v:group id="Group 764752171" o:spid="_x0000_s1045" style="position:absolute;left:26510;top:36595;width:55980;height:2880" coordsize="55979,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">
                  <v:rect id="Rectangle 1962937892" o:spid="_x0000_s1046" style="position:absolute;width:53898;height:2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" filled="f" stroked="f">
                    <v:textbox inset="2.53958mm,2.53958mm,2.53958mm,2.53958mm">
                      <w:txbxContent>
                        <w:p w14:paraId="571DAC20" w14:textId="77777777" w:rsidR="00D350A4" w:rsidRDefault="00D350A4">
                          <w:pPr>
                            <w:spacing w:after="0" w:line="240" w:lineRule="auto"/>
                            <w:textDirection w:val="btLr"/>
                          </w:pPr>
                        </w:p>
                      </w:txbxContent>
                    </v:textbox>
                  </v:rect>
                  <v:shape id="Freeform: Shape 1378684948" o:spid="_x0000_s1047" style="position:absolute;top:139;width:53898;height:0;visibility:visible;mso-wrap-style:square;v-text-anchor:middle" coordsize="538988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" path="m,l5389881,e" filled="f" strokecolor="gray" strokeweight=".76181mm">
                    <v:stroke startarrowwidth="narrow" startarrowlength="short" endarrowwidth="narrow" endarrowlength="short"/>
                    <v:path arrowok="t" o:extrusionok="f"/>
                  </v:shape>
                  <v:shape id="Freeform: Shape 1134070975" o:spid="_x0000_s1048" style="position:absolute;left:5670;width:0;height:2044;visibility:visible;mso-wrap-style:square;v-text-anchor:middle" coordsize="1200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" path="m,l,204470e" filled="f" strokecolor="gray" strokeweight=".76181mm">
                    <v:stroke startarrowwidth="narrow" startarrowlength="short" endarrowwidth="narrow" endarrowlength="short"/>
                    <v:path arrowok="t" o:extrusionok="f"/>
                  </v:shape>
                  <v:rect id="Rectangle 69593457" o:spid="_x0000_s1049" style="position:absolute;left:5092;top:307;width:8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" filled="f" stroked="f">
                    <v:textbox inset="0,0,0,0">
                      <w:txbxContent>
                        <w:p w14:paraId="344A4CF7" w14:textId="77777777" w:rsidR="00D350A4" w:rsidRDefault="00000000">
                          <w:pPr>
                            <w:spacing w:line="258" w:lineRule="auto"/>
                            <w:textDirection w:val="btLr"/>
                          </w:pPr>
                          <w:r>
                            <w:rPr>
                              <w:rFonts w:ascii="Times New Roman" w:eastAsia="Times New Roman" w:hAnsi="Times New Roman" w:cs="Times New Roman"/>
                              <w:b/>
                              <w:sz w:val="24"/>
                            </w:rPr>
                            <w:t>4</w:t>
                          </w:r>
                        </w:p>
                      </w:txbxContent>
                    </v:textbox>
                  </v:rect>
                  <v:rect id="Rectangle 1800068108" o:spid="_x0000_s1050" style="position:absolute;left:5717;top:307;width:41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" filled="f" stroked="f">
                    <v:textbox inset="0,0,0,0">
                      <w:txbxContent>
                        <w:p w14:paraId="00AD7A23" w14:textId="77777777" w:rsidR="00D350A4" w:rsidRDefault="00000000">
                          <w:pPr>
                            <w:spacing w:line="258" w:lineRule="auto"/>
                            <w:textDirection w:val="btLr"/>
                          </w:pPr>
                          <w:r>
                            <w:rPr>
                              <w:rFonts w:ascii="Times New Roman" w:eastAsia="Times New Roman" w:hAnsi="Times New Roman" w:cs="Times New Roman"/>
                              <w:b/>
                              <w:sz w:val="24"/>
                            </w:rPr>
                            <w:t xml:space="preserve"> </w:t>
                          </w:r>
                        </w:p>
                      </w:txbxContent>
                    </v:textbox>
                  </v:rect>
                  <v:rect id="Rectangle 15848546" o:spid="_x0000_s1051" style="position:absolute;left:45866;top:979;width:1011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" filled="f" stroked="f">
                    <v:textbox inset="0,0,0,0">
                      <w:txbxContent>
                        <w:p w14:paraId="3A1F90BE" w14:textId="1E18BBC3" w:rsidR="00D350A4" w:rsidRPr="00E16F78" w:rsidRDefault="00E16F78">
                          <w:pPr>
                            <w:spacing w:line="258" w:lineRule="auto"/>
                            <w:textDirection w:val="btLr"/>
                            <w:rPr>
                              <w:lang w:val="id-ID"/>
                            </w:rPr>
                          </w:pPr>
                          <w:r>
                            <w:rPr>
                              <w:lang w:val="id-ID"/>
                            </w:rPr>
                            <w:t>Faisal Abdullah</w:t>
                          </w:r>
                        </w:p>
                      </w:txbxContent>
                    </v:textbox>
                  </v:rect>
                  <v:rect id="Rectangle 1496425242" o:spid="_x0000_s1052" style="position:absolute;left:53459;top:979;width:41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" filled="f" stroked="f">
                    <v:textbox inset="0,0,0,0">
                      <w:txbxContent>
                        <w:p w14:paraId="7D256674" w14:textId="77777777" w:rsidR="00D350A4" w:rsidRDefault="00000000">
                          <w:pPr>
                            <w:spacing w:line="258" w:lineRule="auto"/>
                            <w:textDirection w:val="btLr"/>
                          </w:pPr>
                          <w:r>
                            <w:t xml:space="preserve"> </w:t>
                          </w:r>
                        </w:p>
                      </w:txbxContent>
                    </v:textbox>
                  </v:rect>
                </v:group>
                <w10:anchorlock/>
              </v:group>
            </w:pict>
          </mc:Fallback>
        </mc:AlternateContent>
      </w:r>
      <w:r>
        <w:rPr>
          <w:rFonts w:ascii="Times New Roman" w:eastAsia="Times New Roman" w:hAnsi="Times New Roman" w:cs="Times New Roman"/>
          <w:sz w:val="5"/>
          <w:szCs w:val="5"/>
        </w:rPr>
        <w:t xml:space="preserve"> </w:t>
      </w:r>
    </w:p>
    <w:sectPr w:rsidR="00D350A4">
      <w:headerReference w:type="even" r:id="rId8"/>
      <w:headerReference w:type="default" r:id="rId9"/>
      <w:footerReference w:type="even" r:id="rId10"/>
      <w:footerReference w:type="default" r:id="rId11"/>
      <w:headerReference w:type="first" r:id="rId12"/>
      <w:footerReference w:type="first" r:id="rId13"/>
      <w:pgSz w:w="12240" w:h="15840"/>
      <w:pgMar w:top="1740" w:right="1696" w:bottom="531" w:left="1440" w:header="71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F233" w14:textId="77777777" w:rsidR="0073486B" w:rsidRDefault="0073486B">
      <w:pPr>
        <w:spacing w:after="0" w:line="240" w:lineRule="auto"/>
      </w:pPr>
      <w:r>
        <w:separator/>
      </w:r>
    </w:p>
  </w:endnote>
  <w:endnote w:type="continuationSeparator" w:id="0">
    <w:p w14:paraId="00B41969" w14:textId="77777777" w:rsidR="0073486B" w:rsidRDefault="0073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Traditional Arabic,Bold">
    <w:altName w:val="Traditional Arabic"/>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E2FA" w14:textId="77777777" w:rsidR="00D350A4" w:rsidRDefault="00D350A4">
    <w:pPr>
      <w:pBdr>
        <w:top w:val="nil"/>
        <w:left w:val="nil"/>
        <w:bottom w:val="nil"/>
        <w:right w:val="nil"/>
        <w:between w:val="nil"/>
      </w:pBdr>
      <w:tabs>
        <w:tab w:val="center" w:pos="4153"/>
        <w:tab w:val="right" w:pos="830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7FB2" w14:textId="77777777" w:rsidR="00D350A4" w:rsidRDefault="00D350A4">
    <w:pPr>
      <w:pBdr>
        <w:top w:val="nil"/>
        <w:left w:val="nil"/>
        <w:bottom w:val="nil"/>
        <w:right w:val="nil"/>
        <w:between w:val="nil"/>
      </w:pBdr>
      <w:tabs>
        <w:tab w:val="center" w:pos="4153"/>
        <w:tab w:val="right" w:pos="830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49B" w14:textId="77777777" w:rsidR="00D350A4" w:rsidRDefault="00D350A4">
    <w:pPr>
      <w:pBdr>
        <w:top w:val="nil"/>
        <w:left w:val="nil"/>
        <w:bottom w:val="nil"/>
        <w:right w:val="nil"/>
        <w:between w:val="nil"/>
      </w:pBdr>
      <w:tabs>
        <w:tab w:val="center" w:pos="4153"/>
        <w:tab w:val="right" w:pos="830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5DAB" w14:textId="77777777" w:rsidR="0073486B" w:rsidRDefault="0073486B">
      <w:pPr>
        <w:spacing w:after="0" w:line="240" w:lineRule="auto"/>
      </w:pPr>
      <w:r>
        <w:separator/>
      </w:r>
    </w:p>
  </w:footnote>
  <w:footnote w:type="continuationSeparator" w:id="0">
    <w:p w14:paraId="6812A304" w14:textId="77777777" w:rsidR="0073486B" w:rsidRDefault="0073486B">
      <w:pPr>
        <w:spacing w:after="0" w:line="240" w:lineRule="auto"/>
      </w:pPr>
      <w:r>
        <w:continuationSeparator/>
      </w:r>
    </w:p>
  </w:footnote>
  <w:footnote w:id="1">
    <w:p w14:paraId="6DCBE553" w14:textId="4898CBB2" w:rsidR="005636A3" w:rsidRPr="005636A3" w:rsidRDefault="005636A3">
      <w:pPr>
        <w:pStyle w:val="FootnoteText"/>
        <w:rPr>
          <w:lang w:val="sv-SE"/>
        </w:rPr>
      </w:pPr>
      <w:r>
        <w:rPr>
          <w:rStyle w:val="FootnoteReference"/>
        </w:rPr>
        <w:footnoteRef/>
      </w:r>
      <w:r w:rsidRPr="005636A3">
        <w:rPr>
          <w:lang w:val="sv-SE"/>
        </w:rPr>
        <w:t xml:space="preserve"> </w:t>
      </w:r>
      <w:r w:rsidRPr="005636A3">
        <w:rPr>
          <w:rFonts w:ascii="Times New Roman" w:hAnsi="Times New Roman" w:cs="Times New Roman"/>
          <w:noProof/>
          <w:lang w:val="sv-SE"/>
        </w:rPr>
        <w:t xml:space="preserve">Al-Turmudzi, </w:t>
      </w:r>
      <w:r w:rsidRPr="005636A3">
        <w:rPr>
          <w:rFonts w:ascii="Times New Roman" w:hAnsi="Times New Roman" w:cs="Times New Roman"/>
          <w:i/>
          <w:noProof/>
          <w:lang w:val="sv-SE"/>
        </w:rPr>
        <w:t>Sunan Turmudzi</w:t>
      </w:r>
      <w:r w:rsidRPr="005636A3">
        <w:rPr>
          <w:rFonts w:ascii="Times New Roman" w:hAnsi="Times New Roman" w:cs="Times New Roman"/>
          <w:noProof/>
          <w:lang w:val="sv-SE"/>
        </w:rPr>
        <w:t>, Mesir :</w:t>
      </w:r>
      <w:r w:rsidRPr="005636A3">
        <w:rPr>
          <w:rFonts w:ascii="Times New Roman" w:hAnsi="Times New Roman" w:cs="Times New Roman"/>
          <w:i/>
          <w:noProof/>
          <w:lang w:val="sv-SE"/>
        </w:rPr>
        <w:t xml:space="preserve"> Al-Maktabah Al-Islamiyah</w:t>
      </w:r>
      <w:r w:rsidRPr="005636A3">
        <w:rPr>
          <w:rFonts w:ascii="Times New Roman" w:hAnsi="Times New Roman" w:cs="Times New Roman"/>
          <w:noProof/>
          <w:lang w:val="sv-SE"/>
        </w:rPr>
        <w:t>, Jilid II, 357</w:t>
      </w:r>
    </w:p>
  </w:footnote>
  <w:footnote w:id="2">
    <w:p w14:paraId="78820360" w14:textId="193ED726" w:rsidR="003972DC" w:rsidRPr="003972DC" w:rsidRDefault="003972DC">
      <w:pPr>
        <w:pStyle w:val="FootnoteText"/>
        <w:rPr>
          <w:lang w:val="sv-SE"/>
        </w:rPr>
      </w:pPr>
      <w:r>
        <w:rPr>
          <w:rStyle w:val="FootnoteReference"/>
        </w:rPr>
        <w:footnoteRef/>
      </w:r>
      <w:r w:rsidRPr="003972DC">
        <w:rPr>
          <w:lang w:val="sv-SE"/>
        </w:rPr>
        <w:t xml:space="preserve"> </w:t>
      </w:r>
      <w:r w:rsidRPr="00F21AB7">
        <w:rPr>
          <w:rFonts w:ascii="Times New Roman" w:hAnsi="Times New Roman" w:cs="Times New Roman"/>
        </w:rPr>
        <w:fldChar w:fldCharType="begin" w:fldLock="1"/>
      </w:r>
      <w:r w:rsidRPr="007A7667">
        <w:rPr>
          <w:rFonts w:ascii="Times New Roman" w:hAnsi="Times New Roman" w:cs="Times New Roman"/>
          <w:lang w:val="sv-SE"/>
        </w:rPr>
        <w:instrText>ADDIN CSL_CITATION {"citationItems":[{"id":"ITEM-1","itemData":{"author":[{"dropping-particle":"","family":"Mahmud","given":"","non-dropping-particle":"","parse-names":false,"suffix":""}],"container-title":"Bandung: Pustaka. Setia","id":"ITEM-1","issued":{"date-parts":[["0"]]},"page":"31","title":"Metode Penelitian Pendidikan","type":"article-journal","volume":"2011"},"uris":["http://www.mendeley.com/documents/?uuid=4cde4dd3-00d8-4dda-b7a6-712cbc50851a"]}],"mendeley":{"formattedCitation":"Mahmud, ‘Metode Penelitian Pendidikan’, &lt;i&gt;Bandung: Pustaka. Setia&lt;/i&gt;, 2011, 31.","plainTextFormattedCitation":"Mahmud, ‘Metode Penelitian Pendidikan’, Bandung: Pustaka. Setia, 2011, 31.","previouslyFormattedCitation":"Mahmud, ‘Metode Penelitian Pendidikan’, &lt;i&gt;Bandung: Pustaka. Setia&lt;/i&gt;, 2011, 31."},"properties":{"noteIndex":2},"schema":"https://github.com/citation-style-language/schema/raw/master/csl-citation.json"}</w:instrText>
      </w:r>
      <w:r w:rsidRPr="00F21AB7">
        <w:rPr>
          <w:rFonts w:ascii="Times New Roman" w:hAnsi="Times New Roman" w:cs="Times New Roman"/>
        </w:rPr>
        <w:fldChar w:fldCharType="separate"/>
      </w:r>
      <w:r w:rsidRPr="007A7667">
        <w:rPr>
          <w:rFonts w:ascii="Times New Roman" w:hAnsi="Times New Roman" w:cs="Times New Roman"/>
          <w:noProof/>
          <w:lang w:val="sv-SE"/>
        </w:rPr>
        <w:t xml:space="preserve">Mahmud, </w:t>
      </w:r>
      <w:r w:rsidRPr="007A7667">
        <w:rPr>
          <w:rFonts w:ascii="Times New Roman" w:hAnsi="Times New Roman" w:cs="Times New Roman"/>
          <w:i/>
          <w:noProof/>
          <w:lang w:val="sv-SE"/>
        </w:rPr>
        <w:t>Metode Penelitian Pendidikan</w:t>
      </w:r>
      <w:r w:rsidRPr="007A7667">
        <w:rPr>
          <w:rFonts w:ascii="Times New Roman" w:hAnsi="Times New Roman" w:cs="Times New Roman"/>
          <w:noProof/>
          <w:lang w:val="sv-SE"/>
        </w:rPr>
        <w:t>, Bandung: Pustaka. Setia, 2011, 31.</w:t>
      </w:r>
      <w:r w:rsidRPr="00F21AB7">
        <w:rPr>
          <w:rFonts w:ascii="Times New Roman" w:hAnsi="Times New Roman" w:cs="Times New Roman"/>
        </w:rPr>
        <w:fldChar w:fldCharType="end"/>
      </w:r>
    </w:p>
  </w:footnote>
  <w:footnote w:id="3">
    <w:p w14:paraId="3F1D9A74" w14:textId="4FAA4FBA" w:rsidR="003972DC" w:rsidRDefault="003972DC">
      <w:pPr>
        <w:pStyle w:val="FootnoteText"/>
        <w:rPr>
          <w:rtl/>
        </w:rPr>
      </w:pPr>
      <w:r>
        <w:rPr>
          <w:rStyle w:val="FootnoteReference"/>
        </w:rPr>
        <w:footnoteRef/>
      </w:r>
      <w:r w:rsidRPr="003972DC">
        <w:rPr>
          <w:lang w:val="sv-SE"/>
        </w:rPr>
        <w:t xml:space="preserve"> </w:t>
      </w:r>
      <w:r w:rsidRPr="00560393">
        <w:rPr>
          <w:rFonts w:ascii="Times New Roman" w:hAnsi="Times New Roman" w:cs="Times New Roman"/>
        </w:rPr>
        <w:fldChar w:fldCharType="begin" w:fldLock="1"/>
      </w:r>
      <w:r w:rsidRPr="007A7667">
        <w:rPr>
          <w:rFonts w:ascii="Times New Roman" w:hAnsi="Times New Roman" w:cs="Times New Roman"/>
          <w:lang w:val="sv-SE"/>
        </w:rPr>
        <w:instrText>ADDIN CSL_CITATION {"citationItems":[{"id":"ITEM-1","itemData":{"author":[{"dropping-particle":"","family":"As-Subki","given":"","non-dropping-particle":"","parse-names":false,"suffix":""}],"container-title":"Dar Ihya’ al-Kutub al-Arabiyyah","id":"ITEM-1","issued":{"date-parts":[["0"]]},"page":"191","title":"Thabaqat Asy-Syafi’iyah","type":"article-journal","volume":"Jilid VI"},"uris":["http://www.mendeley.com/documents/?uuid=6d063b12-6d19-490c-8d61-04c11a638a8e"]}],"mendeley":{"formattedCitation":"As-Subki, ‘Thabaqat Asy-Syafi’iyah’, &lt;i&gt;Dar Ihya’ Al-Kutub Al-Arabiyyah&lt;/i&gt;, Jilid VI, 191.","plainTextFormattedCitation":"As-Subki, ‘Thabaqat Asy-Syafi’iyah’, Dar Ihya’ Al-Kutub Al-Arabiyyah, Jilid VI, 191.","previouslyFormattedCitation":"As-Subki, ‘Thabaqat Asy-Syafi’iyah’, &lt;i&gt;Dar Ihya’ Al-Kutub Al-Arabiyyah&lt;/i&gt;, Jilid VI, 191."},"properties":{"noteIndex":3},"schema":"https://github.com/citation-style-language/schema/raw/master/csl-citation.json"}</w:instrText>
      </w:r>
      <w:r w:rsidRPr="00560393">
        <w:rPr>
          <w:rFonts w:ascii="Times New Roman" w:hAnsi="Times New Roman" w:cs="Times New Roman"/>
        </w:rPr>
        <w:fldChar w:fldCharType="separate"/>
      </w:r>
      <w:r w:rsidRPr="007A7667">
        <w:rPr>
          <w:rFonts w:ascii="Times New Roman" w:hAnsi="Times New Roman" w:cs="Times New Roman"/>
          <w:noProof/>
          <w:lang w:val="sv-SE"/>
        </w:rPr>
        <w:t xml:space="preserve">As-Subki, </w:t>
      </w:r>
      <w:r w:rsidRPr="007A7667">
        <w:rPr>
          <w:rFonts w:ascii="Times New Roman" w:hAnsi="Times New Roman" w:cs="Times New Roman"/>
          <w:i/>
          <w:noProof/>
          <w:lang w:val="sv-SE"/>
        </w:rPr>
        <w:t>Thabaqat Asy-Syafi’iyah</w:t>
      </w:r>
      <w:r w:rsidRPr="007A7667">
        <w:rPr>
          <w:rFonts w:ascii="Times New Roman" w:hAnsi="Times New Roman" w:cs="Times New Roman"/>
          <w:noProof/>
          <w:lang w:val="sv-SE"/>
        </w:rPr>
        <w:t xml:space="preserve">, </w:t>
      </w:r>
      <w:r w:rsidRPr="007A7667">
        <w:rPr>
          <w:rFonts w:ascii="Times New Roman" w:hAnsi="Times New Roman" w:cs="Times New Roman"/>
          <w:i/>
          <w:noProof/>
          <w:lang w:val="sv-SE"/>
        </w:rPr>
        <w:t>Dar Ihya</w:t>
      </w:r>
      <w:r>
        <w:rPr>
          <w:rFonts w:ascii="Times New Roman" w:hAnsi="Times New Roman" w:cs="Times New Roman"/>
          <w:i/>
          <w:noProof/>
          <w:lang w:val="id-ID"/>
        </w:rPr>
        <w:t>'</w:t>
      </w:r>
      <w:r w:rsidRPr="007A7667">
        <w:rPr>
          <w:rFonts w:ascii="Times New Roman" w:hAnsi="Times New Roman" w:cs="Times New Roman"/>
          <w:i/>
          <w:noProof/>
          <w:lang w:val="sv-SE"/>
        </w:rPr>
        <w:t xml:space="preserve"> Al-Kutub Al-Arabiyyah</w:t>
      </w:r>
      <w:r w:rsidRPr="007A7667">
        <w:rPr>
          <w:rFonts w:ascii="Times New Roman" w:hAnsi="Times New Roman" w:cs="Times New Roman"/>
          <w:noProof/>
          <w:lang w:val="sv-SE"/>
        </w:rPr>
        <w:t>, Jilid VI, 191.</w:t>
      </w:r>
      <w:r w:rsidRPr="00560393">
        <w:rPr>
          <w:rFonts w:ascii="Times New Roman" w:hAnsi="Times New Roman" w:cs="Times New Roman"/>
        </w:rPr>
        <w:fldChar w:fldCharType="end"/>
      </w:r>
    </w:p>
  </w:footnote>
  <w:footnote w:id="4">
    <w:p w14:paraId="174ACD37" w14:textId="547F9D55" w:rsidR="00D91126" w:rsidRPr="00D91126" w:rsidRDefault="00D91126">
      <w:pPr>
        <w:pStyle w:val="FootnoteText"/>
        <w:rPr>
          <w:lang w:val="id-ID"/>
        </w:rPr>
      </w:pPr>
      <w:r>
        <w:rPr>
          <w:rStyle w:val="FootnoteReference"/>
        </w:rPr>
        <w:footnoteRef/>
      </w:r>
      <w:r>
        <w:t xml:space="preserve"> </w:t>
      </w:r>
      <w:r w:rsidRPr="00560393">
        <w:rPr>
          <w:rFonts w:ascii="Times New Roman" w:hAnsi="Times New Roman" w:cs="Times New Roman"/>
        </w:rPr>
        <w:fldChar w:fldCharType="begin" w:fldLock="1"/>
      </w:r>
      <w:r w:rsidRPr="007A7667">
        <w:rPr>
          <w:rFonts w:ascii="Times New Roman" w:hAnsi="Times New Roman" w:cs="Times New Roman"/>
          <w:lang w:val="sv-SE"/>
        </w:rPr>
        <w:instrText>ADDIN CSL_CITATION {"citationItems":[{"id":"ITEM-1","itemData":{"author":[{"dropping-particle":"","family":"Op.cit","given":"","non-dropping-particle":"","parse-names":false,"suffix":""}],"id":"ITEM-1","issued":{"date-parts":[["0"]]},"page":"195","title":"Jilid VI","type":"article-journal"},"uris":["http://www.mendeley.com/documents/?uuid=5ce460d3-1c04-4772-b4b9-06831b309169"]}],"mendeley":{"formattedCitation":"Op.cit, ‘Jilid VI’, 195.","plainTextFormattedCitation":"Op.cit, ‘Jilid VI’, 195.","previouslyFormattedCitation":"Op.cit, ‘Jilid 6’, 195."},"properties":{"noteIndex":4},"schema":"https://github.com/citation-style-language/schema/raw/master/csl-citation.json"}</w:instrText>
      </w:r>
      <w:r w:rsidRPr="00560393">
        <w:rPr>
          <w:rFonts w:ascii="Times New Roman" w:hAnsi="Times New Roman" w:cs="Times New Roman"/>
        </w:rPr>
        <w:fldChar w:fldCharType="separate"/>
      </w:r>
      <w:r w:rsidRPr="007A7667">
        <w:rPr>
          <w:rFonts w:ascii="Times New Roman" w:hAnsi="Times New Roman" w:cs="Times New Roman"/>
          <w:noProof/>
          <w:lang w:val="sv-SE"/>
        </w:rPr>
        <w:t>Op.cit, ‘Jilid VI’, 195.</w:t>
      </w:r>
      <w:r w:rsidRPr="00560393">
        <w:rPr>
          <w:rFonts w:ascii="Times New Roman" w:hAnsi="Times New Roman" w:cs="Times New Roman"/>
        </w:rPr>
        <w:fldChar w:fldCharType="end"/>
      </w:r>
    </w:p>
  </w:footnote>
  <w:footnote w:id="5">
    <w:p w14:paraId="2ED82F8F" w14:textId="6ABF7C21" w:rsidR="00D91126" w:rsidRPr="00D91126" w:rsidRDefault="00D91126">
      <w:pPr>
        <w:pStyle w:val="FootnoteText"/>
        <w:rPr>
          <w:lang w:val="id-ID"/>
        </w:rPr>
      </w:pPr>
      <w:r>
        <w:rPr>
          <w:rStyle w:val="FootnoteReference"/>
        </w:rPr>
        <w:footnoteRef/>
      </w:r>
      <w:r>
        <w:t xml:space="preserve"> </w:t>
      </w:r>
      <w:r w:rsidRPr="00560393">
        <w:rPr>
          <w:rFonts w:ascii="Times New Roman" w:hAnsi="Times New Roman" w:cs="Times New Roman"/>
        </w:rPr>
        <w:fldChar w:fldCharType="begin" w:fldLock="1"/>
      </w:r>
      <w:r w:rsidRPr="007A7667">
        <w:rPr>
          <w:rFonts w:ascii="Times New Roman" w:hAnsi="Times New Roman" w:cs="Times New Roman"/>
          <w:lang w:val="sv-SE"/>
        </w:rPr>
        <w:instrText>ADDIN CSL_CITATION {"citationItems":[{"id":"ITEM-1","itemData":{"author":[{"dropping-particle":"","family":"Op.cit","given":"","non-dropping-particle":"","parse-names":false,"suffix":""}],"id":"ITEM-1","issued":{"date-parts":[["0"]]},"page":"197","title":"Jilid VI","type":"article-journal"},"uris":["http://www.mendeley.com/documents/?uuid=5cdd8ed4-d413-4b5e-b4dd-7266b8fd53f7"]}],"mendeley":{"formattedCitation":"Op.cit, ‘Jilid VI’, 197.","plainTextFormattedCitation":"Op.cit, ‘Jilid VI’, 197.","previouslyFormattedCitation":"Op.cit, ‘Jilid VI’, 197."},"properties":{"noteIndex":5},"schema":"https://github.com/citation-style-language/schema/raw/master/csl-citation.json"}</w:instrText>
      </w:r>
      <w:r w:rsidRPr="00560393">
        <w:rPr>
          <w:rFonts w:ascii="Times New Roman" w:hAnsi="Times New Roman" w:cs="Times New Roman"/>
        </w:rPr>
        <w:fldChar w:fldCharType="separate"/>
      </w:r>
      <w:r w:rsidRPr="007A7667">
        <w:rPr>
          <w:rFonts w:ascii="Times New Roman" w:hAnsi="Times New Roman" w:cs="Times New Roman"/>
          <w:noProof/>
          <w:lang w:val="sv-SE"/>
        </w:rPr>
        <w:t>Op.cit, ‘Jilid VI’, 197.</w:t>
      </w:r>
      <w:r w:rsidRPr="00560393">
        <w:rPr>
          <w:rFonts w:ascii="Times New Roman" w:hAnsi="Times New Roman" w:cs="Times New Roman"/>
        </w:rPr>
        <w:fldChar w:fldCharType="end"/>
      </w:r>
    </w:p>
  </w:footnote>
  <w:footnote w:id="6">
    <w:p w14:paraId="4C7FD9AB" w14:textId="55FBD874" w:rsidR="000202D9" w:rsidRPr="000202D9" w:rsidRDefault="000202D9">
      <w:pPr>
        <w:pStyle w:val="FootnoteText"/>
        <w:rPr>
          <w:rtl/>
          <w:lang w:val="id-ID"/>
        </w:rPr>
      </w:pPr>
      <w:r>
        <w:rPr>
          <w:rStyle w:val="FootnoteReference"/>
        </w:rPr>
        <w:footnoteRef/>
      </w:r>
      <w:r w:rsidRPr="000202D9">
        <w:rPr>
          <w:lang w:val="id-ID"/>
        </w:rPr>
        <w:t xml:space="preserve"> </w:t>
      </w:r>
      <w:r w:rsidRPr="00560393">
        <w:rPr>
          <w:rFonts w:ascii="Times New Roman" w:hAnsi="Times New Roman" w:cs="Times New Roman"/>
        </w:rPr>
        <w:fldChar w:fldCharType="begin" w:fldLock="1"/>
      </w:r>
      <w:r w:rsidRPr="000202D9">
        <w:rPr>
          <w:rFonts w:ascii="Times New Roman" w:hAnsi="Times New Roman" w:cs="Times New Roman"/>
          <w:lang w:val="id-ID"/>
        </w:rPr>
        <w:instrText>ADDIN CSL_CITATION {"citationItems":[{"id":"ITEM-1","itemData":{"author":[{"dropping-particle":"","family":"Ma’sum","given":"Muhammad","non-dropping-particle":"","parse-names":false,"suffix":""}],"container-title":"Semarang : Pustaka al-Alawiyyah","id":"ITEM-1","issued":{"date-parts":[["0"]]},"page":"14-15","title":"Al-Amtsilah al-Tashrifiyyah","type":"article-journal"},"uris":["http://www.mendeley.com/documents/?uuid=a7828769-bfa1-47bc-85c4-5de62f1c511c"]}],"mendeley":{"formattedCitation":"Muhammad Ma’sum, ‘Al-Amtsilah Al-Tashrifiyyah’, &lt;i&gt;Semarang : Pustaka Al-Alawiyyah&lt;/i&gt;, 14–15.","plainTextFormattedCitation":"Muhammad Ma’sum, ‘Al-Amtsilah Al-Tashrifiyyah’, Semarang : Pustaka Al-Alawiyyah, 14–15.","previouslyFormattedCitation":"Muhammad Ma’sum, ‘Al-Amtsilah Al-Tashrifiyyah’, &lt;i&gt;Semarang : Pustaka Al-Alawiyyah&lt;/i&gt;, 14–15."},"properties":{"noteIndex":6},"schema":"https://github.com/citation-style-language/schema/raw/master/csl-citation.json"}</w:instrText>
      </w:r>
      <w:r w:rsidRPr="00560393">
        <w:rPr>
          <w:rFonts w:ascii="Times New Roman" w:hAnsi="Times New Roman" w:cs="Times New Roman"/>
        </w:rPr>
        <w:fldChar w:fldCharType="separate"/>
      </w:r>
      <w:r w:rsidRPr="000202D9">
        <w:rPr>
          <w:rFonts w:ascii="Times New Roman" w:hAnsi="Times New Roman" w:cs="Times New Roman"/>
          <w:noProof/>
          <w:lang w:val="id-ID"/>
        </w:rPr>
        <w:t>Muhammad Ma’sum, ‘</w:t>
      </w:r>
      <w:r w:rsidRPr="000202D9">
        <w:rPr>
          <w:rFonts w:ascii="Times New Roman" w:hAnsi="Times New Roman" w:cs="Times New Roman"/>
          <w:i/>
          <w:noProof/>
          <w:lang w:val="id-ID"/>
        </w:rPr>
        <w:t>Al-Amtsilah Al-Tashrifiyyah</w:t>
      </w:r>
      <w:r w:rsidRPr="000202D9">
        <w:rPr>
          <w:rFonts w:ascii="Times New Roman" w:hAnsi="Times New Roman" w:cs="Times New Roman"/>
          <w:noProof/>
          <w:lang w:val="id-ID"/>
        </w:rPr>
        <w:t>’, Semarang :</w:t>
      </w:r>
      <w:r w:rsidRPr="000202D9">
        <w:rPr>
          <w:rFonts w:ascii="Times New Roman" w:hAnsi="Times New Roman" w:cs="Times New Roman"/>
          <w:i/>
          <w:noProof/>
          <w:lang w:val="id-ID"/>
        </w:rPr>
        <w:t xml:space="preserve"> Pustaka Al-Alawiyyah</w:t>
      </w:r>
      <w:r w:rsidRPr="000202D9">
        <w:rPr>
          <w:rFonts w:ascii="Times New Roman" w:hAnsi="Times New Roman" w:cs="Times New Roman"/>
          <w:noProof/>
          <w:lang w:val="id-ID"/>
        </w:rPr>
        <w:t>, 14–15.</w:t>
      </w:r>
      <w:r w:rsidRPr="00560393">
        <w:rPr>
          <w:rFonts w:ascii="Times New Roman" w:hAnsi="Times New Roman" w:cs="Times New Roman"/>
        </w:rPr>
        <w:fldChar w:fldCharType="end"/>
      </w:r>
    </w:p>
  </w:footnote>
  <w:footnote w:id="7">
    <w:p w14:paraId="739DAC1A" w14:textId="7ECC2ACA" w:rsidR="000202D9" w:rsidRDefault="000202D9">
      <w:pPr>
        <w:pStyle w:val="FootnoteText"/>
        <w:rPr>
          <w:rtl/>
        </w:rPr>
      </w:pPr>
      <w:r>
        <w:rPr>
          <w:rStyle w:val="FootnoteReference"/>
        </w:rPr>
        <w:footnoteRef/>
      </w:r>
      <w:r w:rsidRPr="000202D9">
        <w:rPr>
          <w:lang w:val="id-ID"/>
        </w:rPr>
        <w:t xml:space="preserve"> </w:t>
      </w:r>
      <w:r w:rsidRPr="00560393">
        <w:rPr>
          <w:rFonts w:ascii="Times New Roman" w:hAnsi="Times New Roman" w:cs="Times New Roman"/>
        </w:rPr>
        <w:fldChar w:fldCharType="begin" w:fldLock="1"/>
      </w:r>
      <w:r w:rsidRPr="000202D9">
        <w:rPr>
          <w:rFonts w:ascii="Times New Roman" w:hAnsi="Times New Roman" w:cs="Times New Roman"/>
          <w:lang w:val="id-ID"/>
        </w:rPr>
        <w:instrText>ADDIN CSL_CITATION {"citationItems":[{"id":"ITEM-1","itemData":{"author":[{"dropping-particle":"","family":"Al-Ghazali","given":"Lihat","non-dropping-particle":"","parse-names":false,"suffix":""}],"container-title":"Semarang : Pustaka al-Alawiyah","id":"ITEM-1","issued":{"date-parts":[["0"]]},"page":"81-83","title":"Ihya’ Ulum al-Din","type":"article-journal","volume":"Jilid II"},"uris":["http://www.mendeley.com/documents/?uuid=bf00cfc8-2fe1-402f-bc9f-1305eb6e74b1"]}],"mendeley":{"formattedCitation":"Lihat Al-Ghazali, ‘Ihya’ Ulum Al-Din’, &lt;i&gt;Semarang : Pustaka Al-Alawiyah&lt;/i&gt;, Jilid II, 81–83.","plainTextFormattedCitation":"Lihat Al-Ghazali, ‘Ihya’ Ulum Al-Din’, Semarang : Pustaka Al-Alawiyah, Jilid II, 81–83."},"properties":{"noteIndex":7},"schema":"https://github.com/citation-style-language/schema/raw/master/csl-citation.json"}</w:instrText>
      </w:r>
      <w:r w:rsidRPr="00560393">
        <w:rPr>
          <w:rFonts w:ascii="Times New Roman" w:hAnsi="Times New Roman" w:cs="Times New Roman"/>
        </w:rPr>
        <w:fldChar w:fldCharType="separate"/>
      </w:r>
      <w:r w:rsidRPr="000202D9">
        <w:rPr>
          <w:rFonts w:ascii="Times New Roman" w:hAnsi="Times New Roman" w:cs="Times New Roman"/>
          <w:noProof/>
          <w:lang w:val="id-ID"/>
        </w:rPr>
        <w:t>Lihat Al-Ghazali, ‘</w:t>
      </w:r>
      <w:r w:rsidRPr="000202D9">
        <w:rPr>
          <w:rFonts w:ascii="Times New Roman" w:hAnsi="Times New Roman" w:cs="Times New Roman"/>
          <w:i/>
          <w:noProof/>
          <w:lang w:val="id-ID"/>
        </w:rPr>
        <w:t>Ihya’ Ulum Al-Din</w:t>
      </w:r>
      <w:r w:rsidRPr="000202D9">
        <w:rPr>
          <w:rFonts w:ascii="Times New Roman" w:hAnsi="Times New Roman" w:cs="Times New Roman"/>
          <w:noProof/>
          <w:lang w:val="id-ID"/>
        </w:rPr>
        <w:t>’, Semarang :</w:t>
      </w:r>
      <w:r w:rsidRPr="000202D9">
        <w:rPr>
          <w:rFonts w:ascii="Times New Roman" w:hAnsi="Times New Roman" w:cs="Times New Roman"/>
          <w:i/>
          <w:noProof/>
          <w:lang w:val="id-ID"/>
        </w:rPr>
        <w:t xml:space="preserve"> Pustaka Al-Alawiyah</w:t>
      </w:r>
      <w:r w:rsidRPr="000202D9">
        <w:rPr>
          <w:rFonts w:ascii="Times New Roman" w:hAnsi="Times New Roman" w:cs="Times New Roman"/>
          <w:noProof/>
          <w:lang w:val="id-ID"/>
        </w:rPr>
        <w:t>, Jilid II, 81–83.</w:t>
      </w:r>
      <w:r w:rsidRPr="00560393">
        <w:rPr>
          <w:rFonts w:ascii="Times New Roman" w:hAnsi="Times New Roman" w:cs="Times New Roman"/>
        </w:rPr>
        <w:fldChar w:fldCharType="end"/>
      </w:r>
    </w:p>
  </w:footnote>
  <w:footnote w:id="8">
    <w:p w14:paraId="28722F5E" w14:textId="21278886" w:rsidR="002F480C" w:rsidRDefault="002F480C">
      <w:pPr>
        <w:pStyle w:val="FootnoteText"/>
        <w:rPr>
          <w:rtl/>
        </w:rPr>
      </w:pPr>
      <w:r>
        <w:rPr>
          <w:rStyle w:val="FootnoteReference"/>
        </w:rPr>
        <w:footnoteRef/>
      </w:r>
      <w:r>
        <w:t xml:space="preserve"> </w:t>
      </w:r>
      <w:r w:rsidRPr="00560393">
        <w:rPr>
          <w:rFonts w:ascii="Times New Roman" w:hAnsi="Times New Roman" w:cs="Times New Roman"/>
        </w:rPr>
        <w:fldChar w:fldCharType="begin" w:fldLock="1"/>
      </w:r>
      <w:r w:rsidRPr="00403852">
        <w:rPr>
          <w:rFonts w:ascii="Times New Roman" w:hAnsi="Times New Roman" w:cs="Times New Roman"/>
          <w:lang w:val="sv-SE"/>
        </w:rPr>
        <w:instrText>ADDIN CSL_CITATION {"citationItems":[{"id":"ITEM-1","itemData":{"author":[{"dropping-particle":"","family":"Op.cit","given":"","non-dropping-particle":"","parse-names":false,"suffix":""}],"id":"ITEM-1","issued":{"date-parts":[["0"]]},"page":"84-88","title":"Jilid II","type":"article-journal"},"uris":["http://www.mendeley.com/documents/?uuid=e1b5c3a3-19b4-467a-b4a8-68168694ede0"]}],"mendeley":{"formattedCitation":"Op.cit, ‘Jilid II’, 84–88.","plainTextFormattedCitation":"Op.cit, ‘Jilid II’, 84–88.","previouslyFormattedCitation":"Op.cit, ‘Jilid II’, 84–88."},"properties":{"noteIndex":8},"schema":"https://github.com/citation-style-language/schema/raw/master/csl-citation.json"}</w:instrText>
      </w:r>
      <w:r w:rsidRPr="00560393">
        <w:rPr>
          <w:rFonts w:ascii="Times New Roman" w:hAnsi="Times New Roman" w:cs="Times New Roman"/>
        </w:rPr>
        <w:fldChar w:fldCharType="separate"/>
      </w:r>
      <w:r w:rsidRPr="00403852">
        <w:rPr>
          <w:rFonts w:ascii="Times New Roman" w:hAnsi="Times New Roman" w:cs="Times New Roman"/>
          <w:noProof/>
          <w:lang w:val="sv-SE"/>
        </w:rPr>
        <w:t>Op.cit, ‘Jilid II’, 84–88.</w:t>
      </w:r>
      <w:r w:rsidRPr="00560393">
        <w:rPr>
          <w:rFonts w:ascii="Times New Roman" w:hAnsi="Times New Roman" w:cs="Times New Roman"/>
        </w:rPr>
        <w:fldChar w:fldCharType="end"/>
      </w:r>
    </w:p>
  </w:footnote>
  <w:footnote w:id="9">
    <w:p w14:paraId="06513B2C" w14:textId="67568275" w:rsidR="00E16F78" w:rsidRPr="00E16F78" w:rsidRDefault="00E16F78">
      <w:pPr>
        <w:pStyle w:val="FootnoteText"/>
        <w:rPr>
          <w:lang w:val="id-ID"/>
        </w:rPr>
      </w:pPr>
      <w:r>
        <w:rPr>
          <w:rStyle w:val="FootnoteReference"/>
        </w:rPr>
        <w:footnoteRef/>
      </w:r>
      <w:r>
        <w:t xml:space="preserve"> </w:t>
      </w:r>
      <w:r w:rsidRPr="00560393">
        <w:rPr>
          <w:rFonts w:ascii="Times New Roman" w:hAnsi="Times New Roman" w:cs="Times New Roman"/>
        </w:rPr>
        <w:fldChar w:fldCharType="begin" w:fldLock="1"/>
      </w:r>
      <w:r w:rsidRPr="00403852">
        <w:rPr>
          <w:rFonts w:ascii="Times New Roman" w:hAnsi="Times New Roman" w:cs="Times New Roman"/>
          <w:lang w:val="sv-SE"/>
        </w:rPr>
        <w:instrText>ADDIN CSL_CITATION {"citationItems":[{"id":"ITEM-1","itemData":{"author":[{"dropping-particle":"","family":"Op.cit","given":"","non-dropping-particle":"","parse-names":false,"suffix":""}],"id":"ITEM-1","issued":{"date-parts":[["0"]]},"page":"2-337","title":"Jilid IV","type":"article-journal"},"uris":["http://www.mendeley.com/documents/?uuid=593ab8ce-4b19-4720-9f6f-4b8402600d1f"]}],"mendeley":{"formattedCitation":"Op.cit, ‘Jilid IV’, 2–337.","plainTextFormattedCitation":"Op.cit, ‘Jilid IV’, 2–337.","previouslyFormattedCitation":"Op.cit, ‘Jilid IV’, 2–337."},"properties":{"noteIndex":9},"schema":"https://github.com/citation-style-language/schema/raw/master/csl-citation.json"}</w:instrText>
      </w:r>
      <w:r w:rsidRPr="00560393">
        <w:rPr>
          <w:rFonts w:ascii="Times New Roman" w:hAnsi="Times New Roman" w:cs="Times New Roman"/>
        </w:rPr>
        <w:fldChar w:fldCharType="separate"/>
      </w:r>
      <w:r w:rsidRPr="00403852">
        <w:rPr>
          <w:rFonts w:ascii="Times New Roman" w:hAnsi="Times New Roman" w:cs="Times New Roman"/>
          <w:noProof/>
          <w:lang w:val="sv-SE"/>
        </w:rPr>
        <w:t>Op.cit, ‘Jilid IV’, 2–337.</w:t>
      </w:r>
      <w:r w:rsidRPr="00560393">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C003" w14:textId="77777777" w:rsidR="00D350A4" w:rsidRDefault="00000000">
    <w:pPr>
      <w:tabs>
        <w:tab w:val="center" w:pos="2158"/>
        <w:tab w:val="center" w:pos="5900"/>
      </w:tabs>
      <w:spacing w:after="0"/>
    </w:pPr>
    <w:r>
      <w:rPr>
        <w:noProof/>
      </w:rPr>
      <mc:AlternateContent>
        <mc:Choice Requires="wpg">
          <w:drawing>
            <wp:anchor distT="0" distB="0" distL="114300" distR="114300" simplePos="0" relativeHeight="251660288" behindDoc="0" locked="0" layoutInCell="1" hidden="0" allowOverlap="1" wp14:anchorId="5B409AD7" wp14:editId="58811CF8">
              <wp:simplePos x="0" y="0"/>
              <wp:positionH relativeFrom="page">
                <wp:posOffset>1413002</wp:posOffset>
              </wp:positionH>
              <wp:positionV relativeFrom="page">
                <wp:posOffset>1126489</wp:posOffset>
              </wp:positionV>
              <wp:extent cx="5293741" cy="12192"/>
              <wp:effectExtent l="0" t="0" r="0" b="0"/>
              <wp:wrapSquare wrapText="bothSides" distT="0" distB="0" distL="114300" distR="114300"/>
              <wp:docPr id="5752" name="Group 5752"/>
              <wp:cNvGraphicFramePr/>
              <a:graphic xmlns:a="http://schemas.openxmlformats.org/drawingml/2006/main">
                <a:graphicData uri="http://schemas.microsoft.com/office/word/2010/wordprocessingGroup">
                  <wpg:wgp>
                    <wpg:cNvGrpSpPr/>
                    <wpg:grpSpPr>
                      <a:xfrm>
                        <a:off x="0" y="0"/>
                        <a:ext cx="5293741" cy="12192"/>
                        <a:chOff x="2699125" y="3773900"/>
                        <a:chExt cx="5293750" cy="12200"/>
                      </a:xfrm>
                    </wpg:grpSpPr>
                    <wpg:grpSp>
                      <wpg:cNvPr id="1531578607" name="Group 1531578607"/>
                      <wpg:cNvGrpSpPr/>
                      <wpg:grpSpPr>
                        <a:xfrm>
                          <a:off x="2699130" y="3773904"/>
                          <a:ext cx="5293741" cy="12192"/>
                          <a:chOff x="0" y="0"/>
                          <a:chExt cx="5293741" cy="12192"/>
                        </a:xfrm>
                      </wpg:grpSpPr>
                      <wps:wsp>
                        <wps:cNvPr id="130868421" name="Rectangle 130868421"/>
                        <wps:cNvSpPr/>
                        <wps:spPr>
                          <a:xfrm>
                            <a:off x="0" y="0"/>
                            <a:ext cx="5293725" cy="12175"/>
                          </a:xfrm>
                          <a:prstGeom prst="rect">
                            <a:avLst/>
                          </a:prstGeom>
                          <a:noFill/>
                          <a:ln>
                            <a:noFill/>
                          </a:ln>
                        </wps:spPr>
                        <wps:txbx>
                          <w:txbxContent>
                            <w:p w14:paraId="65729852" w14:textId="77777777" w:rsidR="00D350A4" w:rsidRDefault="00D350A4">
                              <w:pPr>
                                <w:spacing w:after="0" w:line="240" w:lineRule="auto"/>
                                <w:textDirection w:val="btLr"/>
                              </w:pPr>
                            </w:p>
                          </w:txbxContent>
                        </wps:txbx>
                        <wps:bodyPr spcFirstLastPara="1" wrap="square" lIns="91425" tIns="91425" rIns="91425" bIns="91425" anchor="ctr" anchorCtr="0">
                          <a:noAutofit/>
                        </wps:bodyPr>
                      </wps:wsp>
                      <wps:wsp>
                        <wps:cNvPr id="1513585965" name="Freeform: Shape 1513585965"/>
                        <wps:cNvSpPr/>
                        <wps:spPr>
                          <a:xfrm>
                            <a:off x="0" y="0"/>
                            <a:ext cx="3248279" cy="12192"/>
                          </a:xfrm>
                          <a:custGeom>
                            <a:avLst/>
                            <a:gdLst/>
                            <a:ahLst/>
                            <a:cxnLst/>
                            <a:rect l="l" t="t" r="r" b="b"/>
                            <a:pathLst>
                              <a:path w="3248279" h="12192" extrusionOk="0">
                                <a:moveTo>
                                  <a:pt x="0" y="0"/>
                                </a:moveTo>
                                <a:lnTo>
                                  <a:pt x="3248279" y="0"/>
                                </a:lnTo>
                                <a:lnTo>
                                  <a:pt x="3248279"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s:wsp>
                        <wps:cNvPr id="2108887931" name="Freeform: Shape 2108887931"/>
                        <wps:cNvSpPr/>
                        <wps:spPr>
                          <a:xfrm>
                            <a:off x="3239135" y="0"/>
                            <a:ext cx="12192" cy="12192"/>
                          </a:xfrm>
                          <a:custGeom>
                            <a:avLst/>
                            <a:gdLst/>
                            <a:ahLst/>
                            <a:cxnLst/>
                            <a:rect l="l" t="t" r="r" b="b"/>
                            <a:pathLst>
                              <a:path w="12192" h="12192" extrusionOk="0">
                                <a:moveTo>
                                  <a:pt x="0" y="0"/>
                                </a:moveTo>
                                <a:lnTo>
                                  <a:pt x="12192" y="0"/>
                                </a:lnTo>
                                <a:lnTo>
                                  <a:pt x="12192"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s:wsp>
                        <wps:cNvPr id="875569872" name="Freeform: Shape 875569872"/>
                        <wps:cNvSpPr/>
                        <wps:spPr>
                          <a:xfrm>
                            <a:off x="3251327" y="0"/>
                            <a:ext cx="2042414" cy="12192"/>
                          </a:xfrm>
                          <a:custGeom>
                            <a:avLst/>
                            <a:gdLst/>
                            <a:ahLst/>
                            <a:cxnLst/>
                            <a:rect l="l" t="t" r="r" b="b"/>
                            <a:pathLst>
                              <a:path w="2042414" h="12192" extrusionOk="0">
                                <a:moveTo>
                                  <a:pt x="0" y="0"/>
                                </a:moveTo>
                                <a:lnTo>
                                  <a:pt x="2042414" y="0"/>
                                </a:lnTo>
                                <a:lnTo>
                                  <a:pt x="2042414"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g:grpSp>
                  </wpg:wgp>
                </a:graphicData>
              </a:graphic>
            </wp:anchor>
          </w:drawing>
        </mc:Choice>
        <mc:Fallback>
          <w:pict>
            <v:group w14:anchorId="5B409AD7" id="Group 5752" o:spid="_x0000_s1053" style="position:absolute;margin-left:111.25pt;margin-top:88.7pt;width:416.85pt;height:.95pt;z-index:251660288;mso-position-horizontal-relative:page;mso-position-vertical-relative:page" coordorigin="26991,37739" coordsize="5293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">
              <v:group id="Group 1531578607" o:spid="_x0000_s1054" style="position:absolute;left:26991;top:37739;width:52937;height:121" coordsize="5293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">
                <v:rect id="Rectangle 130868421" o:spid="_x0000_s1055" style="position:absolute;width:52937;height: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" filled="f" stroked="f">
                  <v:textbox inset="2.53958mm,2.53958mm,2.53958mm,2.53958mm">
                    <w:txbxContent>
                      <w:p w14:paraId="65729852" w14:textId="77777777" w:rsidR="00D350A4" w:rsidRDefault="00D350A4">
                        <w:pPr>
                          <w:spacing w:after="0" w:line="240" w:lineRule="auto"/>
                          <w:textDirection w:val="btLr"/>
                        </w:pPr>
                      </w:p>
                    </w:txbxContent>
                  </v:textbox>
                </v:rect>
                <v:shape id="Freeform: Shape 1513585965" o:spid="_x0000_s1056" style="position:absolute;width:32482;height:121;visibility:visible;mso-wrap-style:square;v-text-anchor:middle" coordsize="32482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" path="m,l3248279,r,12192l,12192,,e" fillcolor="#622423" stroked="f">
                  <v:path arrowok="t" o:extrusionok="f"/>
                </v:shape>
                <v:shape id="Freeform: Shape 2108887931" o:spid="_x0000_s1057" style="position:absolute;left:32391;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" path="m,l12192,r,12192l,12192,,e" fillcolor="#622423" stroked="f">
                  <v:path arrowok="t" o:extrusionok="f"/>
                </v:shape>
                <v:shape id="Freeform: Shape 875569872" o:spid="_x0000_s1058" style="position:absolute;left:32513;width:20424;height:121;visibility:visible;mso-wrap-style:square;v-text-anchor:middle" coordsize="204241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" path="m,l2042414,r,12192l,12192,,e" fillcolor="#622423" stroked="f">
                  <v:path arrowok="t" o:extrusionok="f"/>
                </v:shape>
              </v:group>
              <w10:wrap type="square" anchorx="page" anchory="page"/>
            </v:group>
          </w:pict>
        </mc:Fallback>
      </mc:AlternateContent>
    </w:r>
    <w:r>
      <w:tab/>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Tawasut</w:t>
    </w:r>
    <w:proofErr w:type="spellEnd"/>
    <w:r>
      <w:rPr>
        <w:rFonts w:ascii="Times New Roman" w:eastAsia="Times New Roman" w:hAnsi="Times New Roman" w:cs="Times New Roman"/>
        <w:sz w:val="24"/>
        <w:szCs w:val="24"/>
      </w:rPr>
      <w:t xml:space="preserve"> 6 (1) (2019) </w:t>
    </w:r>
    <w:r>
      <w:rPr>
        <w:rFonts w:ascii="Times New Roman" w:eastAsia="Times New Roman" w:hAnsi="Times New Roman" w:cs="Times New Roman"/>
        <w:sz w:val="24"/>
        <w:szCs w:val="24"/>
      </w:rPr>
      <w:tab/>
    </w:r>
    <w:r>
      <w:rPr>
        <w:rFonts w:ascii="Times New Roman" w:eastAsia="Times New Roman" w:hAnsi="Times New Roman" w:cs="Times New Roman"/>
        <w:sz w:val="23"/>
        <w:szCs w:val="23"/>
      </w:rPr>
      <w:t xml:space="preserve"> </w:t>
    </w:r>
  </w:p>
  <w:p w14:paraId="20E007B0" w14:textId="77777777" w:rsidR="00D350A4" w:rsidRDefault="00000000">
    <w:pPr>
      <w:spacing w:after="147"/>
      <w:ind w:left="818"/>
    </w:pPr>
    <w:r>
      <w:rPr>
        <w:rFonts w:ascii="Times New Roman" w:eastAsia="Times New Roman" w:hAnsi="Times New Roman" w:cs="Times New Roman"/>
        <w:sz w:val="24"/>
        <w:szCs w:val="24"/>
      </w:rPr>
      <w:t>p-ISSN</w:t>
    </w:r>
    <w:proofErr w:type="gramStart"/>
    <w:r>
      <w:rPr>
        <w:rFonts w:ascii="Times New Roman" w:eastAsia="Times New Roman" w:hAnsi="Times New Roman" w:cs="Times New Roman"/>
        <w:sz w:val="24"/>
        <w:szCs w:val="24"/>
      </w:rPr>
      <w:t xml:space="preserve">: </w:t>
    </w:r>
    <w:r>
      <w:t>:</w:t>
    </w:r>
    <w:proofErr w:type="gramEnd"/>
    <w:r>
      <w:rPr>
        <w:rFonts w:ascii="Times New Roman" w:eastAsia="Times New Roman" w:hAnsi="Times New Roman" w:cs="Times New Roman"/>
        <w:sz w:val="24"/>
        <w:szCs w:val="24"/>
      </w:rPr>
      <w:t xml:space="preserve"> 2338-042X e-ISSN: - </w:t>
    </w:r>
  </w:p>
  <w:p w14:paraId="4D93A12F" w14:textId="77777777" w:rsidR="00D350A4" w:rsidRPr="007C2012" w:rsidRDefault="00000000">
    <w:pPr>
      <w:tabs>
        <w:tab w:val="center" w:pos="1974"/>
        <w:tab w:val="center" w:pos="5900"/>
        <w:tab w:val="right" w:pos="9104"/>
      </w:tabs>
      <w:spacing w:after="0"/>
      <w:rPr>
        <w:lang w:val="sv-SE"/>
      </w:rPr>
    </w:pPr>
    <w:r>
      <w:tab/>
    </w:r>
    <w:r w:rsidRPr="007C2012">
      <w:rPr>
        <w:rFonts w:ascii="Times New Roman" w:eastAsia="Times New Roman" w:hAnsi="Times New Roman" w:cs="Times New Roman"/>
        <w:sz w:val="24"/>
        <w:szCs w:val="24"/>
        <w:lang w:val="sv-SE"/>
      </w:rPr>
      <w:t xml:space="preserve">tawasut@unwahas.ac.id </w:t>
    </w:r>
    <w:r w:rsidRPr="007C2012">
      <w:rPr>
        <w:rFonts w:ascii="Times New Roman" w:eastAsia="Times New Roman" w:hAnsi="Times New Roman" w:cs="Times New Roman"/>
        <w:sz w:val="24"/>
        <w:szCs w:val="24"/>
        <w:lang w:val="sv-SE"/>
      </w:rPr>
      <w:tab/>
    </w:r>
    <w:r w:rsidRPr="007C2012">
      <w:rPr>
        <w:rFonts w:ascii="Times New Roman" w:eastAsia="Times New Roman" w:hAnsi="Times New Roman" w:cs="Times New Roman"/>
        <w:sz w:val="11"/>
        <w:szCs w:val="11"/>
        <w:lang w:val="sv-SE"/>
      </w:rPr>
      <w:t xml:space="preserve"> </w:t>
    </w:r>
    <w:r w:rsidRPr="007C2012">
      <w:rPr>
        <w:rFonts w:ascii="Times New Roman" w:eastAsia="Times New Roman" w:hAnsi="Times New Roman" w:cs="Times New Roman"/>
        <w:sz w:val="11"/>
        <w:szCs w:val="11"/>
        <w:lang w:val="sv-SE"/>
      </w:rPr>
      <w:tab/>
    </w:r>
    <w:r w:rsidRPr="007C2012">
      <w:rPr>
        <w:lang w:val="sv-SE"/>
      </w:rPr>
      <w:t xml:space="preserve">Judul artikel </w:t>
    </w:r>
  </w:p>
  <w:p w14:paraId="339B7565" w14:textId="77777777" w:rsidR="00D350A4" w:rsidRPr="007C2012" w:rsidRDefault="00000000">
    <w:pPr>
      <w:spacing w:after="0"/>
      <w:ind w:left="799"/>
      <w:rPr>
        <w:lang w:val="sv-SE"/>
      </w:rPr>
    </w:pPr>
    <w:r w:rsidRPr="007C2012">
      <w:rPr>
        <w:rFonts w:ascii="Times New Roman" w:eastAsia="Times New Roman" w:hAnsi="Times New Roman" w:cs="Times New Roman"/>
        <w:sz w:val="8"/>
        <w:szCs w:val="8"/>
        <w:lang w:val="sv-SE"/>
      </w:rPr>
      <w:t xml:space="preserve"> </w:t>
    </w:r>
    <w:r w:rsidRPr="007C2012">
      <w:rPr>
        <w:rFonts w:ascii="Times New Roman" w:eastAsia="Times New Roman" w:hAnsi="Times New Roman" w:cs="Times New Roman"/>
        <w:sz w:val="8"/>
        <w:szCs w:val="8"/>
        <w:lang w:val="sv-SE"/>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B2D" w14:textId="58ADD2B0" w:rsidR="00D350A4" w:rsidRDefault="00000000" w:rsidP="00B0791F">
    <w:pPr>
      <w:tabs>
        <w:tab w:val="center" w:pos="2158"/>
        <w:tab w:val="center" w:pos="5900"/>
      </w:tabs>
      <w:spacing w:after="0" w:line="240" w:lineRule="auto"/>
      <w:ind w:firstLine="720"/>
    </w:pPr>
    <w:bookmarkStart w:id="3" w:name="_heading=h.gjdgxs" w:colFirst="0" w:colLast="0"/>
    <w:bookmarkEnd w:id="3"/>
    <w:r>
      <w:rPr>
        <w:noProof/>
      </w:rPr>
      <mc:AlternateContent>
        <mc:Choice Requires="wpg">
          <w:drawing>
            <wp:anchor distT="0" distB="0" distL="114300" distR="114300" simplePos="0" relativeHeight="251658240" behindDoc="0" locked="0" layoutInCell="1" hidden="0" allowOverlap="1" wp14:anchorId="6C414164" wp14:editId="1E76775E">
              <wp:simplePos x="0" y="0"/>
              <wp:positionH relativeFrom="page">
                <wp:posOffset>1413002</wp:posOffset>
              </wp:positionH>
              <wp:positionV relativeFrom="page">
                <wp:posOffset>1126489</wp:posOffset>
              </wp:positionV>
              <wp:extent cx="5293741" cy="12192"/>
              <wp:effectExtent l="0" t="0" r="0" b="0"/>
              <wp:wrapSquare wrapText="bothSides" distT="0" distB="0" distL="114300" distR="114300"/>
              <wp:docPr id="5755" name="Group 5755"/>
              <wp:cNvGraphicFramePr/>
              <a:graphic xmlns:a="http://schemas.openxmlformats.org/drawingml/2006/main">
                <a:graphicData uri="http://schemas.microsoft.com/office/word/2010/wordprocessingGroup">
                  <wpg:wgp>
                    <wpg:cNvGrpSpPr/>
                    <wpg:grpSpPr>
                      <a:xfrm>
                        <a:off x="0" y="0"/>
                        <a:ext cx="5293741" cy="12192"/>
                        <a:chOff x="2699125" y="3773900"/>
                        <a:chExt cx="5293750" cy="12200"/>
                      </a:xfrm>
                    </wpg:grpSpPr>
                    <wpg:grpSp>
                      <wpg:cNvPr id="637612560" name="Group 637612560"/>
                      <wpg:cNvGrpSpPr/>
                      <wpg:grpSpPr>
                        <a:xfrm>
                          <a:off x="2699130" y="3773904"/>
                          <a:ext cx="5293741" cy="12192"/>
                          <a:chOff x="0" y="0"/>
                          <a:chExt cx="5293741" cy="12192"/>
                        </a:xfrm>
                      </wpg:grpSpPr>
                      <wps:wsp>
                        <wps:cNvPr id="1297315372" name="Rectangle 1297315372"/>
                        <wps:cNvSpPr/>
                        <wps:spPr>
                          <a:xfrm>
                            <a:off x="0" y="0"/>
                            <a:ext cx="5293725" cy="12175"/>
                          </a:xfrm>
                          <a:prstGeom prst="rect">
                            <a:avLst/>
                          </a:prstGeom>
                          <a:noFill/>
                          <a:ln>
                            <a:noFill/>
                          </a:ln>
                        </wps:spPr>
                        <wps:txbx>
                          <w:txbxContent>
                            <w:p w14:paraId="706B84ED" w14:textId="77777777" w:rsidR="00D350A4" w:rsidRDefault="00D350A4">
                              <w:pPr>
                                <w:spacing w:after="0" w:line="240" w:lineRule="auto"/>
                                <w:textDirection w:val="btLr"/>
                              </w:pPr>
                            </w:p>
                          </w:txbxContent>
                        </wps:txbx>
                        <wps:bodyPr spcFirstLastPara="1" wrap="square" lIns="91425" tIns="91425" rIns="91425" bIns="91425" anchor="ctr" anchorCtr="0">
                          <a:noAutofit/>
                        </wps:bodyPr>
                      </wps:wsp>
                      <wps:wsp>
                        <wps:cNvPr id="592999920" name="Freeform: Shape 592999920"/>
                        <wps:cNvSpPr/>
                        <wps:spPr>
                          <a:xfrm>
                            <a:off x="0" y="0"/>
                            <a:ext cx="3248279" cy="12192"/>
                          </a:xfrm>
                          <a:custGeom>
                            <a:avLst/>
                            <a:gdLst/>
                            <a:ahLst/>
                            <a:cxnLst/>
                            <a:rect l="l" t="t" r="r" b="b"/>
                            <a:pathLst>
                              <a:path w="3248279" h="12192" extrusionOk="0">
                                <a:moveTo>
                                  <a:pt x="0" y="0"/>
                                </a:moveTo>
                                <a:lnTo>
                                  <a:pt x="3248279" y="0"/>
                                </a:lnTo>
                                <a:lnTo>
                                  <a:pt x="3248279"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s:wsp>
                        <wps:cNvPr id="1725455965" name="Freeform: Shape 1725455965"/>
                        <wps:cNvSpPr/>
                        <wps:spPr>
                          <a:xfrm>
                            <a:off x="3239135" y="0"/>
                            <a:ext cx="12192" cy="12192"/>
                          </a:xfrm>
                          <a:custGeom>
                            <a:avLst/>
                            <a:gdLst/>
                            <a:ahLst/>
                            <a:cxnLst/>
                            <a:rect l="l" t="t" r="r" b="b"/>
                            <a:pathLst>
                              <a:path w="12192" h="12192" extrusionOk="0">
                                <a:moveTo>
                                  <a:pt x="0" y="0"/>
                                </a:moveTo>
                                <a:lnTo>
                                  <a:pt x="12192" y="0"/>
                                </a:lnTo>
                                <a:lnTo>
                                  <a:pt x="12192"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s:wsp>
                        <wps:cNvPr id="708164671" name="Freeform: Shape 708164671"/>
                        <wps:cNvSpPr/>
                        <wps:spPr>
                          <a:xfrm>
                            <a:off x="3251327" y="0"/>
                            <a:ext cx="2042414" cy="12192"/>
                          </a:xfrm>
                          <a:custGeom>
                            <a:avLst/>
                            <a:gdLst/>
                            <a:ahLst/>
                            <a:cxnLst/>
                            <a:rect l="l" t="t" r="r" b="b"/>
                            <a:pathLst>
                              <a:path w="2042414" h="12192" extrusionOk="0">
                                <a:moveTo>
                                  <a:pt x="0" y="0"/>
                                </a:moveTo>
                                <a:lnTo>
                                  <a:pt x="2042414" y="0"/>
                                </a:lnTo>
                                <a:lnTo>
                                  <a:pt x="2042414"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g:grpSp>
                  </wpg:wgp>
                </a:graphicData>
              </a:graphic>
            </wp:anchor>
          </w:drawing>
        </mc:Choice>
        <mc:Fallback>
          <w:pict>
            <v:group w14:anchorId="6C414164" id="Group 5755" o:spid="_x0000_s1059" style="position:absolute;left:0;text-align:left;margin-left:111.25pt;margin-top:88.7pt;width:416.85pt;height:.95pt;z-index:251658240;mso-position-horizontal-relative:page;mso-position-vertical-relative:page" coordorigin="26991,37739" coordsize="5293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">
              <v:group id="Group 637612560" o:spid="_x0000_s1060" style="position:absolute;left:26991;top:37739;width:52937;height:121" coordsize="5293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">
                <v:rect id="Rectangle 1297315372" o:spid="_x0000_s1061" style="position:absolute;width:52937;height: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" filled="f" stroked="f">
                  <v:textbox inset="2.53958mm,2.53958mm,2.53958mm,2.53958mm">
                    <w:txbxContent>
                      <w:p w14:paraId="706B84ED" w14:textId="77777777" w:rsidR="00D350A4" w:rsidRDefault="00D350A4">
                        <w:pPr>
                          <w:spacing w:after="0" w:line="240" w:lineRule="auto"/>
                          <w:textDirection w:val="btLr"/>
                        </w:pPr>
                      </w:p>
                    </w:txbxContent>
                  </v:textbox>
                </v:rect>
                <v:shape id="Freeform: Shape 592999920" o:spid="_x0000_s1062" style="position:absolute;width:32482;height:121;visibility:visible;mso-wrap-style:square;v-text-anchor:middle" coordsize="32482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" path="m,l3248279,r,12192l,12192,,e" fillcolor="#622423" stroked="f">
                  <v:path arrowok="t" o:extrusionok="f"/>
                </v:shape>
                <v:shape id="Freeform: Shape 1725455965" o:spid="_x0000_s1063" style="position:absolute;left:32391;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" path="m,l12192,r,12192l,12192,,e" fillcolor="#622423" stroked="f">
                  <v:path arrowok="t" o:extrusionok="f"/>
                </v:shape>
                <v:shape id="Freeform: Shape 708164671" o:spid="_x0000_s1064" style="position:absolute;left:32513;width:20424;height:121;visibility:visible;mso-wrap-style:square;v-text-anchor:middle" coordsize="204241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" path="m,l2042414,r,12192l,12192,,e" fillcolor="#622423" stroked="f">
                  <v:path arrowok="t" o:extrusionok="f"/>
                </v:shape>
              </v:group>
              <w10:wrap type="square" anchorx="page" anchory="page"/>
            </v:group>
          </w:pict>
        </mc:Fallback>
      </mc:AlternateConten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Tawasut</w:t>
    </w:r>
    <w:proofErr w:type="spellEnd"/>
    <w:r>
      <w:rPr>
        <w:rFonts w:ascii="Times New Roman" w:eastAsia="Times New Roman" w:hAnsi="Times New Roman" w:cs="Times New Roman"/>
        <w:sz w:val="24"/>
        <w:szCs w:val="24"/>
      </w:rPr>
      <w:t xml:space="preserve"> 10 (1) (2023) </w:t>
    </w:r>
    <w:r>
      <w:rPr>
        <w:rFonts w:ascii="Times New Roman" w:eastAsia="Times New Roman" w:hAnsi="Times New Roman" w:cs="Times New Roman"/>
        <w:sz w:val="24"/>
        <w:szCs w:val="24"/>
      </w:rPr>
      <w:tab/>
    </w:r>
    <w:r>
      <w:rPr>
        <w:rFonts w:ascii="Times New Roman" w:eastAsia="Times New Roman" w:hAnsi="Times New Roman" w:cs="Times New Roman"/>
        <w:sz w:val="23"/>
        <w:szCs w:val="23"/>
      </w:rPr>
      <w:t xml:space="preserve"> </w:t>
    </w:r>
  </w:p>
  <w:p w14:paraId="66AB8FD5" w14:textId="77777777" w:rsidR="00B0791F" w:rsidRDefault="00000000" w:rsidP="00B0791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p-ISSN</w:t>
    </w:r>
    <w:proofErr w:type="gramStart"/>
    <w:r>
      <w:rPr>
        <w:rFonts w:ascii="Times New Roman" w:eastAsia="Times New Roman" w:hAnsi="Times New Roman" w:cs="Times New Roman"/>
        <w:sz w:val="24"/>
        <w:szCs w:val="24"/>
      </w:rPr>
      <w:t xml:space="preserve">: </w:t>
    </w:r>
    <w:r>
      <w:t>:</w:t>
    </w:r>
    <w:proofErr w:type="gramEnd"/>
    <w:r>
      <w:rPr>
        <w:rFonts w:ascii="Times New Roman" w:eastAsia="Times New Roman" w:hAnsi="Times New Roman" w:cs="Times New Roman"/>
        <w:sz w:val="24"/>
        <w:szCs w:val="24"/>
      </w:rPr>
      <w:t xml:space="preserve"> 2338-042X e-ISSN: 27237990</w:t>
    </w:r>
  </w:p>
  <w:p w14:paraId="2D4BD034" w14:textId="7AED83C4" w:rsidR="00D350A4" w:rsidRPr="007C2012" w:rsidRDefault="00B0791F" w:rsidP="00B0791F">
    <w:pPr>
      <w:spacing w:after="0" w:line="240" w:lineRule="auto"/>
      <w:ind w:firstLine="720"/>
      <w:rPr>
        <w:lang w:val="sv-SE"/>
      </w:rPr>
    </w:pPr>
    <w:r w:rsidRPr="007C2012">
      <w:rPr>
        <w:rFonts w:ascii="Times New Roman" w:eastAsia="Times New Roman" w:hAnsi="Times New Roman" w:cs="Times New Roman"/>
        <w:sz w:val="24"/>
        <w:szCs w:val="24"/>
        <w:lang w:val="sv-SE"/>
      </w:rPr>
      <w:t>tawasut@unwahas.ac.id</w:t>
    </w:r>
    <w:r>
      <w:rPr>
        <w:rFonts w:ascii="Times New Roman" w:eastAsia="Times New Roman" w:hAnsi="Times New Roman" w:cs="Times New Roman"/>
        <w:sz w:val="24"/>
        <w:szCs w:val="24"/>
      </w:rPr>
      <w:t xml:space="preserve"> </w:t>
    </w:r>
    <w:r w:rsidRPr="007C2012">
      <w:rPr>
        <w:rFonts w:ascii="Times New Roman" w:eastAsia="Times New Roman" w:hAnsi="Times New Roman" w:cs="Times New Roman"/>
        <w:sz w:val="24"/>
        <w:szCs w:val="24"/>
        <w:lang w:val="sv-SE"/>
      </w:rPr>
      <w:tab/>
    </w:r>
    <w:r w:rsidR="0013257D">
      <w:rPr>
        <w:rFonts w:ascii="Times New Roman" w:eastAsia="Times New Roman" w:hAnsi="Times New Roman" w:cs="Times New Roman"/>
        <w:sz w:val="24"/>
        <w:szCs w:val="24"/>
        <w:lang w:val="id-ID"/>
      </w:rPr>
      <w:t xml:space="preserve">   </w:t>
    </w:r>
    <w:r w:rsidRPr="007C2012">
      <w:rPr>
        <w:rFonts w:ascii="Times New Roman" w:eastAsia="Times New Roman" w:hAnsi="Times New Roman" w:cs="Times New Roman"/>
        <w:sz w:val="11"/>
        <w:szCs w:val="11"/>
        <w:lang w:val="sv-SE"/>
      </w:rPr>
      <w:t xml:space="preserve"> </w:t>
    </w:r>
    <w:r w:rsidRPr="007C2012">
      <w:rPr>
        <w:rFonts w:ascii="Times New Roman" w:eastAsia="Times New Roman" w:hAnsi="Times New Roman" w:cs="Times New Roman"/>
        <w:sz w:val="11"/>
        <w:szCs w:val="11"/>
        <w:lang w:val="sv-SE"/>
      </w:rPr>
      <w:tab/>
    </w:r>
    <w:r w:rsidR="00C550E6">
      <w:rPr>
        <w:rFonts w:ascii="Times New Roman" w:eastAsia="Times New Roman" w:hAnsi="Times New Roman" w:cs="Times New Roman"/>
        <w:sz w:val="11"/>
        <w:szCs w:val="11"/>
        <w:lang w:val="id-ID"/>
      </w:rPr>
      <w:t xml:space="preserve">                     </w:t>
    </w:r>
    <w:r w:rsidR="00C550E6" w:rsidRPr="00A87034">
      <w:rPr>
        <w:rFonts w:ascii="Traditional Arabic" w:hAnsi="Traditional Arabic" w:cs="Traditional Arabic"/>
        <w:b/>
        <w:bCs/>
        <w:sz w:val="20"/>
        <w:szCs w:val="20"/>
        <w:lang w:val="id-ID"/>
      </w:rPr>
      <w:t>(</w:t>
    </w:r>
    <w:r w:rsidR="00C550E6" w:rsidRPr="00A87034">
      <w:rPr>
        <w:rFonts w:ascii="Traditional Arabic" w:eastAsia="Times New Roman" w:hAnsi="Traditional Arabic" w:cs="Traditional Arabic"/>
        <w:b/>
        <w:bCs/>
        <w:sz w:val="20"/>
        <w:szCs w:val="20"/>
        <w:bdr w:val="none" w:sz="0" w:space="0" w:color="auto" w:frame="1"/>
        <w:rtl/>
      </w:rPr>
      <w:t>دراسة تحليلية للكتاب</w:t>
    </w:r>
    <w:r w:rsidR="00C550E6" w:rsidRPr="00A87034">
      <w:rPr>
        <w:rFonts w:ascii="Traditional Arabic" w:hAnsi="Traditional Arabic" w:cs="Traditional Arabic"/>
        <w:b/>
        <w:bCs/>
        <w:sz w:val="20"/>
        <w:szCs w:val="20"/>
        <w:rtl/>
      </w:rPr>
      <w:t xml:space="preserve"> إحياء علوم الدين</w:t>
    </w:r>
    <w:r w:rsidR="00C550E6" w:rsidRPr="00A87034">
      <w:rPr>
        <w:rFonts w:ascii="Traditional Arabic" w:hAnsi="Traditional Arabic" w:cs="Traditional Arabic"/>
        <w:b/>
        <w:bCs/>
        <w:sz w:val="20"/>
        <w:szCs w:val="20"/>
        <w:lang w:val="id-ID"/>
      </w:rPr>
      <w:t>)</w:t>
    </w:r>
    <w:r w:rsidR="00C550E6">
      <w:rPr>
        <w:rFonts w:ascii="Traditional Arabic" w:hAnsi="Traditional Arabic" w:cs="Traditional Arabic"/>
        <w:b/>
        <w:bCs/>
        <w:sz w:val="20"/>
        <w:szCs w:val="20"/>
        <w:lang w:val="id-ID"/>
      </w:rPr>
      <w:t xml:space="preserve"> </w:t>
    </w:r>
    <w:r w:rsidR="00C550E6" w:rsidRPr="00C550E6">
      <w:rPr>
        <w:rFonts w:ascii="Traditional Arabic" w:eastAsia="Times New Roman" w:hAnsi="Traditional Arabic" w:cs="Traditional Arabic"/>
        <w:bCs/>
        <w:sz w:val="20"/>
        <w:szCs w:val="20"/>
        <w:rtl/>
        <w:lang w:val="id-ID"/>
      </w:rPr>
      <w:t>معاملة المالية القرآنية المنظورة للغزال</w:t>
    </w:r>
    <w:r w:rsidRPr="007C2012">
      <w:rPr>
        <w:rFonts w:ascii="Times New Roman" w:eastAsia="Times New Roman" w:hAnsi="Times New Roman" w:cs="Times New Roman"/>
        <w:sz w:val="8"/>
        <w:szCs w:val="8"/>
        <w:lang w:val="sv-SE"/>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476" w14:textId="77777777" w:rsidR="00D350A4" w:rsidRDefault="00000000">
    <w:pPr>
      <w:tabs>
        <w:tab w:val="center" w:pos="2158"/>
        <w:tab w:val="center" w:pos="5900"/>
      </w:tabs>
      <w:spacing w:after="0"/>
    </w:pPr>
    <w:r>
      <w:rPr>
        <w:noProof/>
      </w:rPr>
      <mc:AlternateContent>
        <mc:Choice Requires="wpg">
          <w:drawing>
            <wp:anchor distT="0" distB="0" distL="114300" distR="114300" simplePos="0" relativeHeight="251659264" behindDoc="0" locked="0" layoutInCell="1" hidden="0" allowOverlap="1" wp14:anchorId="41CE0320" wp14:editId="175AC263">
              <wp:simplePos x="0" y="0"/>
              <wp:positionH relativeFrom="page">
                <wp:posOffset>1413002</wp:posOffset>
              </wp:positionH>
              <wp:positionV relativeFrom="page">
                <wp:posOffset>1126489</wp:posOffset>
              </wp:positionV>
              <wp:extent cx="5293741" cy="12192"/>
              <wp:effectExtent l="0" t="0" r="0" b="0"/>
              <wp:wrapSquare wrapText="bothSides" distT="0" distB="0" distL="114300" distR="114300"/>
              <wp:docPr id="5758" name="Group 5758"/>
              <wp:cNvGraphicFramePr/>
              <a:graphic xmlns:a="http://schemas.openxmlformats.org/drawingml/2006/main">
                <a:graphicData uri="http://schemas.microsoft.com/office/word/2010/wordprocessingGroup">
                  <wpg:wgp>
                    <wpg:cNvGrpSpPr/>
                    <wpg:grpSpPr>
                      <a:xfrm>
                        <a:off x="0" y="0"/>
                        <a:ext cx="5293741" cy="12192"/>
                        <a:chOff x="2699125" y="3773900"/>
                        <a:chExt cx="5293750" cy="12200"/>
                      </a:xfrm>
                    </wpg:grpSpPr>
                    <wpg:grpSp>
                      <wpg:cNvPr id="1507495695" name="Group 1507495695"/>
                      <wpg:cNvGrpSpPr/>
                      <wpg:grpSpPr>
                        <a:xfrm>
                          <a:off x="2699130" y="3773904"/>
                          <a:ext cx="5293741" cy="12192"/>
                          <a:chOff x="0" y="0"/>
                          <a:chExt cx="5293741" cy="12192"/>
                        </a:xfrm>
                      </wpg:grpSpPr>
                      <wps:wsp>
                        <wps:cNvPr id="809883862" name="Rectangle 809883862"/>
                        <wps:cNvSpPr/>
                        <wps:spPr>
                          <a:xfrm>
                            <a:off x="0" y="0"/>
                            <a:ext cx="5293725" cy="12175"/>
                          </a:xfrm>
                          <a:prstGeom prst="rect">
                            <a:avLst/>
                          </a:prstGeom>
                          <a:noFill/>
                          <a:ln>
                            <a:noFill/>
                          </a:ln>
                        </wps:spPr>
                        <wps:txbx>
                          <w:txbxContent>
                            <w:p w14:paraId="4BD3A5E6" w14:textId="77777777" w:rsidR="00D350A4" w:rsidRDefault="00D350A4">
                              <w:pPr>
                                <w:spacing w:after="0" w:line="240" w:lineRule="auto"/>
                                <w:textDirection w:val="btLr"/>
                              </w:pPr>
                            </w:p>
                          </w:txbxContent>
                        </wps:txbx>
                        <wps:bodyPr spcFirstLastPara="1" wrap="square" lIns="91425" tIns="91425" rIns="91425" bIns="91425" anchor="ctr" anchorCtr="0">
                          <a:noAutofit/>
                        </wps:bodyPr>
                      </wps:wsp>
                      <wps:wsp>
                        <wps:cNvPr id="1394844642" name="Freeform: Shape 1394844642"/>
                        <wps:cNvSpPr/>
                        <wps:spPr>
                          <a:xfrm>
                            <a:off x="0" y="0"/>
                            <a:ext cx="3248279" cy="12192"/>
                          </a:xfrm>
                          <a:custGeom>
                            <a:avLst/>
                            <a:gdLst/>
                            <a:ahLst/>
                            <a:cxnLst/>
                            <a:rect l="l" t="t" r="r" b="b"/>
                            <a:pathLst>
                              <a:path w="3248279" h="12192" extrusionOk="0">
                                <a:moveTo>
                                  <a:pt x="0" y="0"/>
                                </a:moveTo>
                                <a:lnTo>
                                  <a:pt x="3248279" y="0"/>
                                </a:lnTo>
                                <a:lnTo>
                                  <a:pt x="3248279"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s:wsp>
                        <wps:cNvPr id="1374855137" name="Freeform: Shape 1374855137"/>
                        <wps:cNvSpPr/>
                        <wps:spPr>
                          <a:xfrm>
                            <a:off x="3239135" y="0"/>
                            <a:ext cx="12192" cy="12192"/>
                          </a:xfrm>
                          <a:custGeom>
                            <a:avLst/>
                            <a:gdLst/>
                            <a:ahLst/>
                            <a:cxnLst/>
                            <a:rect l="l" t="t" r="r" b="b"/>
                            <a:pathLst>
                              <a:path w="12192" h="12192" extrusionOk="0">
                                <a:moveTo>
                                  <a:pt x="0" y="0"/>
                                </a:moveTo>
                                <a:lnTo>
                                  <a:pt x="12192" y="0"/>
                                </a:lnTo>
                                <a:lnTo>
                                  <a:pt x="12192"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s:wsp>
                        <wps:cNvPr id="2082181859" name="Freeform: Shape 2082181859"/>
                        <wps:cNvSpPr/>
                        <wps:spPr>
                          <a:xfrm>
                            <a:off x="3251327" y="0"/>
                            <a:ext cx="2042414" cy="12192"/>
                          </a:xfrm>
                          <a:custGeom>
                            <a:avLst/>
                            <a:gdLst/>
                            <a:ahLst/>
                            <a:cxnLst/>
                            <a:rect l="l" t="t" r="r" b="b"/>
                            <a:pathLst>
                              <a:path w="2042414" h="12192" extrusionOk="0">
                                <a:moveTo>
                                  <a:pt x="0" y="0"/>
                                </a:moveTo>
                                <a:lnTo>
                                  <a:pt x="2042414" y="0"/>
                                </a:lnTo>
                                <a:lnTo>
                                  <a:pt x="2042414" y="12192"/>
                                </a:lnTo>
                                <a:lnTo>
                                  <a:pt x="0" y="12192"/>
                                </a:lnTo>
                                <a:lnTo>
                                  <a:pt x="0" y="0"/>
                                </a:lnTo>
                              </a:path>
                            </a:pathLst>
                          </a:custGeom>
                          <a:solidFill>
                            <a:srgbClr val="622423"/>
                          </a:solidFill>
                          <a:ln>
                            <a:noFill/>
                          </a:ln>
                        </wps:spPr>
                        <wps:bodyPr spcFirstLastPara="1" wrap="square" lIns="91425" tIns="91425" rIns="91425" bIns="91425" anchor="ctr" anchorCtr="0">
                          <a:noAutofit/>
                        </wps:bodyPr>
                      </wps:wsp>
                    </wpg:grpSp>
                  </wpg:wgp>
                </a:graphicData>
              </a:graphic>
            </wp:anchor>
          </w:drawing>
        </mc:Choice>
        <mc:Fallback>
          <w:pict>
            <v:group w14:anchorId="41CE0320" id="Group 5758" o:spid="_x0000_s1065" style="position:absolute;margin-left:111.25pt;margin-top:88.7pt;width:416.85pt;height:.95pt;z-index:251659264;mso-position-horizontal-relative:page;mso-position-vertical-relative:page" coordorigin="26991,37739" coordsize="5293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">
              <v:group id="Group 1507495695" o:spid="_x0000_s1066" style="position:absolute;left:26991;top:37739;width:52937;height:121" coordsize="5293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">
                <v:rect id="Rectangle 809883862" o:spid="_x0000_s1067" style="position:absolute;width:52937;height: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" filled="f" stroked="f">
                  <v:textbox inset="2.53958mm,2.53958mm,2.53958mm,2.53958mm">
                    <w:txbxContent>
                      <w:p w14:paraId="4BD3A5E6" w14:textId="77777777" w:rsidR="00D350A4" w:rsidRDefault="00D350A4">
                        <w:pPr>
                          <w:spacing w:after="0" w:line="240" w:lineRule="auto"/>
                          <w:textDirection w:val="btLr"/>
                        </w:pPr>
                      </w:p>
                    </w:txbxContent>
                  </v:textbox>
                </v:rect>
                <v:shape id="Freeform: Shape 1394844642" o:spid="_x0000_s1068" style="position:absolute;width:32482;height:121;visibility:visible;mso-wrap-style:square;v-text-anchor:middle" coordsize="32482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" path="m,l3248279,r,12192l,12192,,e" fillcolor="#622423" stroked="f">
                  <v:path arrowok="t" o:extrusionok="f"/>
                </v:shape>
                <v:shape id="Freeform: Shape 1374855137" o:spid="_x0000_s1069" style="position:absolute;left:32391;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" path="m,l12192,r,12192l,12192,,e" fillcolor="#622423" stroked="f">
                  <v:path arrowok="t" o:extrusionok="f"/>
                </v:shape>
                <v:shape id="Freeform: Shape 2082181859" o:spid="_x0000_s1070" style="position:absolute;left:32513;width:20424;height:121;visibility:visible;mso-wrap-style:square;v-text-anchor:middle" coordsize="204241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" path="m,l2042414,r,12192l,12192,,e" fillcolor="#622423" stroked="f">
                  <v:path arrowok="t" o:extrusionok="f"/>
                </v:shape>
              </v:group>
              <w10:wrap type="square" anchorx="page" anchory="page"/>
            </v:group>
          </w:pict>
        </mc:Fallback>
      </mc:AlternateContent>
    </w:r>
    <w:r>
      <w:tab/>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Tawasut</w:t>
    </w:r>
    <w:proofErr w:type="spellEnd"/>
    <w:r>
      <w:rPr>
        <w:rFonts w:ascii="Times New Roman" w:eastAsia="Times New Roman" w:hAnsi="Times New Roman" w:cs="Times New Roman"/>
        <w:sz w:val="24"/>
        <w:szCs w:val="24"/>
      </w:rPr>
      <w:t xml:space="preserve"> 6 (1) (2019) </w:t>
    </w:r>
    <w:r>
      <w:rPr>
        <w:rFonts w:ascii="Times New Roman" w:eastAsia="Times New Roman" w:hAnsi="Times New Roman" w:cs="Times New Roman"/>
        <w:sz w:val="24"/>
        <w:szCs w:val="24"/>
      </w:rPr>
      <w:tab/>
    </w:r>
    <w:r>
      <w:rPr>
        <w:rFonts w:ascii="Times New Roman" w:eastAsia="Times New Roman" w:hAnsi="Times New Roman" w:cs="Times New Roman"/>
        <w:sz w:val="23"/>
        <w:szCs w:val="23"/>
      </w:rPr>
      <w:t xml:space="preserve"> </w:t>
    </w:r>
  </w:p>
  <w:p w14:paraId="649F55B4" w14:textId="77777777" w:rsidR="00D350A4" w:rsidRDefault="00000000">
    <w:pPr>
      <w:spacing w:after="147"/>
      <w:ind w:left="818"/>
    </w:pPr>
    <w:r>
      <w:rPr>
        <w:rFonts w:ascii="Times New Roman" w:eastAsia="Times New Roman" w:hAnsi="Times New Roman" w:cs="Times New Roman"/>
        <w:sz w:val="24"/>
        <w:szCs w:val="24"/>
      </w:rPr>
      <w:t>p-ISSN</w:t>
    </w:r>
    <w:proofErr w:type="gramStart"/>
    <w:r>
      <w:rPr>
        <w:rFonts w:ascii="Times New Roman" w:eastAsia="Times New Roman" w:hAnsi="Times New Roman" w:cs="Times New Roman"/>
        <w:sz w:val="24"/>
        <w:szCs w:val="24"/>
      </w:rPr>
      <w:t xml:space="preserve">: </w:t>
    </w:r>
    <w:r>
      <w:t>:</w:t>
    </w:r>
    <w:proofErr w:type="gramEnd"/>
    <w:r>
      <w:rPr>
        <w:rFonts w:ascii="Times New Roman" w:eastAsia="Times New Roman" w:hAnsi="Times New Roman" w:cs="Times New Roman"/>
        <w:sz w:val="24"/>
        <w:szCs w:val="24"/>
      </w:rPr>
      <w:t xml:space="preserve"> 2338-042X e-ISSN: - </w:t>
    </w:r>
  </w:p>
  <w:p w14:paraId="4FA7B521" w14:textId="77777777" w:rsidR="00D350A4" w:rsidRPr="007C2012" w:rsidRDefault="00000000">
    <w:pPr>
      <w:tabs>
        <w:tab w:val="center" w:pos="1974"/>
        <w:tab w:val="center" w:pos="5900"/>
        <w:tab w:val="right" w:pos="9104"/>
      </w:tabs>
      <w:spacing w:after="0"/>
      <w:rPr>
        <w:lang w:val="sv-SE"/>
      </w:rPr>
    </w:pPr>
    <w:r>
      <w:tab/>
    </w:r>
    <w:r w:rsidRPr="007C2012">
      <w:rPr>
        <w:rFonts w:ascii="Times New Roman" w:eastAsia="Times New Roman" w:hAnsi="Times New Roman" w:cs="Times New Roman"/>
        <w:sz w:val="24"/>
        <w:szCs w:val="24"/>
        <w:lang w:val="sv-SE"/>
      </w:rPr>
      <w:t xml:space="preserve">tawasut@unwahas.ac.id </w:t>
    </w:r>
    <w:r w:rsidRPr="007C2012">
      <w:rPr>
        <w:rFonts w:ascii="Times New Roman" w:eastAsia="Times New Roman" w:hAnsi="Times New Roman" w:cs="Times New Roman"/>
        <w:sz w:val="24"/>
        <w:szCs w:val="24"/>
        <w:lang w:val="sv-SE"/>
      </w:rPr>
      <w:tab/>
    </w:r>
    <w:r w:rsidRPr="007C2012">
      <w:rPr>
        <w:rFonts w:ascii="Times New Roman" w:eastAsia="Times New Roman" w:hAnsi="Times New Roman" w:cs="Times New Roman"/>
        <w:sz w:val="11"/>
        <w:szCs w:val="11"/>
        <w:lang w:val="sv-SE"/>
      </w:rPr>
      <w:t xml:space="preserve"> </w:t>
    </w:r>
    <w:r w:rsidRPr="007C2012">
      <w:rPr>
        <w:rFonts w:ascii="Times New Roman" w:eastAsia="Times New Roman" w:hAnsi="Times New Roman" w:cs="Times New Roman"/>
        <w:sz w:val="11"/>
        <w:szCs w:val="11"/>
        <w:lang w:val="sv-SE"/>
      </w:rPr>
      <w:tab/>
    </w:r>
    <w:r w:rsidRPr="007C2012">
      <w:rPr>
        <w:lang w:val="sv-SE"/>
      </w:rPr>
      <w:t xml:space="preserve">Judul artikel </w:t>
    </w:r>
  </w:p>
  <w:p w14:paraId="6FDC9704" w14:textId="77777777" w:rsidR="00D350A4" w:rsidRPr="007C2012" w:rsidRDefault="00000000">
    <w:pPr>
      <w:spacing w:after="0"/>
      <w:ind w:left="799"/>
      <w:rPr>
        <w:lang w:val="sv-SE"/>
      </w:rPr>
    </w:pPr>
    <w:r w:rsidRPr="007C2012">
      <w:rPr>
        <w:rFonts w:ascii="Times New Roman" w:eastAsia="Times New Roman" w:hAnsi="Times New Roman" w:cs="Times New Roman"/>
        <w:sz w:val="8"/>
        <w:szCs w:val="8"/>
        <w:lang w:val="sv-SE"/>
      </w:rPr>
      <w:t xml:space="preserve"> </w:t>
    </w:r>
    <w:r w:rsidRPr="007C2012">
      <w:rPr>
        <w:rFonts w:ascii="Times New Roman" w:eastAsia="Times New Roman" w:hAnsi="Times New Roman" w:cs="Times New Roman"/>
        <w:sz w:val="8"/>
        <w:szCs w:val="8"/>
        <w:lang w:val="sv-SE"/>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A4"/>
    <w:rsid w:val="000202D9"/>
    <w:rsid w:val="000244A0"/>
    <w:rsid w:val="000414FB"/>
    <w:rsid w:val="00053B5E"/>
    <w:rsid w:val="000572E7"/>
    <w:rsid w:val="00061E42"/>
    <w:rsid w:val="00087BCF"/>
    <w:rsid w:val="000B0CD9"/>
    <w:rsid w:val="000E1F29"/>
    <w:rsid w:val="000E5E60"/>
    <w:rsid w:val="000F727B"/>
    <w:rsid w:val="0011353C"/>
    <w:rsid w:val="001317D4"/>
    <w:rsid w:val="0013257D"/>
    <w:rsid w:val="00132A01"/>
    <w:rsid w:val="001458B9"/>
    <w:rsid w:val="0018155E"/>
    <w:rsid w:val="00210C98"/>
    <w:rsid w:val="00292722"/>
    <w:rsid w:val="002C2BA8"/>
    <w:rsid w:val="002D0E92"/>
    <w:rsid w:val="002D4709"/>
    <w:rsid w:val="002F480C"/>
    <w:rsid w:val="00304BC3"/>
    <w:rsid w:val="00313D18"/>
    <w:rsid w:val="0036734C"/>
    <w:rsid w:val="003972DC"/>
    <w:rsid w:val="004A1726"/>
    <w:rsid w:val="004A28E5"/>
    <w:rsid w:val="004B3763"/>
    <w:rsid w:val="004B491C"/>
    <w:rsid w:val="004C4E91"/>
    <w:rsid w:val="004D24CB"/>
    <w:rsid w:val="004E386F"/>
    <w:rsid w:val="004E7E5F"/>
    <w:rsid w:val="005329B2"/>
    <w:rsid w:val="00535393"/>
    <w:rsid w:val="00547ABE"/>
    <w:rsid w:val="0055478D"/>
    <w:rsid w:val="005636A3"/>
    <w:rsid w:val="005C1138"/>
    <w:rsid w:val="005C19AE"/>
    <w:rsid w:val="005E64CB"/>
    <w:rsid w:val="00635D76"/>
    <w:rsid w:val="006627E1"/>
    <w:rsid w:val="006A10DB"/>
    <w:rsid w:val="006A385D"/>
    <w:rsid w:val="0073486B"/>
    <w:rsid w:val="00734D0B"/>
    <w:rsid w:val="0073674E"/>
    <w:rsid w:val="00736E3A"/>
    <w:rsid w:val="00744F49"/>
    <w:rsid w:val="0074776A"/>
    <w:rsid w:val="007531DE"/>
    <w:rsid w:val="00756616"/>
    <w:rsid w:val="00756F4A"/>
    <w:rsid w:val="007763E3"/>
    <w:rsid w:val="00781E1C"/>
    <w:rsid w:val="0078779E"/>
    <w:rsid w:val="007C2012"/>
    <w:rsid w:val="007C6C25"/>
    <w:rsid w:val="007D385F"/>
    <w:rsid w:val="00857866"/>
    <w:rsid w:val="0087013C"/>
    <w:rsid w:val="00887723"/>
    <w:rsid w:val="008E18F1"/>
    <w:rsid w:val="00911810"/>
    <w:rsid w:val="009B7007"/>
    <w:rsid w:val="009F4AF2"/>
    <w:rsid w:val="009F6C71"/>
    <w:rsid w:val="00A0740C"/>
    <w:rsid w:val="00A24A30"/>
    <w:rsid w:val="00A7371F"/>
    <w:rsid w:val="00A807F8"/>
    <w:rsid w:val="00AF1AA3"/>
    <w:rsid w:val="00B0791F"/>
    <w:rsid w:val="00B15415"/>
    <w:rsid w:val="00B507C6"/>
    <w:rsid w:val="00B6686F"/>
    <w:rsid w:val="00B80EC7"/>
    <w:rsid w:val="00B83633"/>
    <w:rsid w:val="00B84D7E"/>
    <w:rsid w:val="00C14D8A"/>
    <w:rsid w:val="00C36602"/>
    <w:rsid w:val="00C4623A"/>
    <w:rsid w:val="00C550E6"/>
    <w:rsid w:val="00C957D1"/>
    <w:rsid w:val="00CB6BDA"/>
    <w:rsid w:val="00D02E5A"/>
    <w:rsid w:val="00D042C5"/>
    <w:rsid w:val="00D350A4"/>
    <w:rsid w:val="00D35FBA"/>
    <w:rsid w:val="00D4347C"/>
    <w:rsid w:val="00D86FEB"/>
    <w:rsid w:val="00D91126"/>
    <w:rsid w:val="00DC4202"/>
    <w:rsid w:val="00DF6E88"/>
    <w:rsid w:val="00E16F78"/>
    <w:rsid w:val="00E43E93"/>
    <w:rsid w:val="00E6403B"/>
    <w:rsid w:val="00EF1FA1"/>
    <w:rsid w:val="00F15B93"/>
    <w:rsid w:val="00F23319"/>
    <w:rsid w:val="00F26C40"/>
    <w:rsid w:val="00F40199"/>
    <w:rsid w:val="00FF56A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5896"/>
  <w15:docId w15:val="{FC27A0DB-CABB-4693-8B5F-9B46530A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821"/>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562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620A"/>
    <w:rPr>
      <w:rFonts w:ascii="Calibri" w:eastAsia="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9" w:type="dxa"/>
        <w:left w:w="0" w:type="dxa"/>
        <w:right w:w="115" w:type="dxa"/>
      </w:tblCellMar>
    </w:tblPr>
  </w:style>
  <w:style w:type="paragraph" w:styleId="FootnoteText">
    <w:name w:val="footnote text"/>
    <w:basedOn w:val="Normal"/>
    <w:link w:val="FootnoteTextChar"/>
    <w:uiPriority w:val="99"/>
    <w:semiHidden/>
    <w:unhideWhenUsed/>
    <w:rsid w:val="00563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6A3"/>
    <w:rPr>
      <w:color w:val="000000"/>
      <w:sz w:val="20"/>
      <w:szCs w:val="20"/>
    </w:rPr>
  </w:style>
  <w:style w:type="character" w:styleId="FootnoteReference">
    <w:name w:val="footnote reference"/>
    <w:basedOn w:val="DefaultParagraphFont"/>
    <w:uiPriority w:val="99"/>
    <w:semiHidden/>
    <w:unhideWhenUsed/>
    <w:rsid w:val="005636A3"/>
    <w:rPr>
      <w:vertAlign w:val="superscript"/>
    </w:rPr>
  </w:style>
  <w:style w:type="paragraph" w:styleId="ListParagraph">
    <w:name w:val="List Paragraph"/>
    <w:basedOn w:val="Normal"/>
    <w:uiPriority w:val="34"/>
    <w:qFormat/>
    <w:rsid w:val="00A73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5138">
      <w:bodyDiv w:val="1"/>
      <w:marLeft w:val="0"/>
      <w:marRight w:val="0"/>
      <w:marTop w:val="0"/>
      <w:marBottom w:val="0"/>
      <w:divBdr>
        <w:top w:val="none" w:sz="0" w:space="0" w:color="auto"/>
        <w:left w:val="none" w:sz="0" w:space="0" w:color="auto"/>
        <w:bottom w:val="none" w:sz="0" w:space="0" w:color="auto"/>
        <w:right w:val="none" w:sz="0" w:space="0" w:color="auto"/>
      </w:divBdr>
    </w:div>
    <w:div w:id="589890141">
      <w:bodyDiv w:val="1"/>
      <w:marLeft w:val="0"/>
      <w:marRight w:val="0"/>
      <w:marTop w:val="0"/>
      <w:marBottom w:val="0"/>
      <w:divBdr>
        <w:top w:val="none" w:sz="0" w:space="0" w:color="auto"/>
        <w:left w:val="none" w:sz="0" w:space="0" w:color="auto"/>
        <w:bottom w:val="none" w:sz="0" w:space="0" w:color="auto"/>
        <w:right w:val="none" w:sz="0" w:space="0" w:color="auto"/>
      </w:divBdr>
    </w:div>
    <w:div w:id="636451399">
      <w:bodyDiv w:val="1"/>
      <w:marLeft w:val="0"/>
      <w:marRight w:val="0"/>
      <w:marTop w:val="0"/>
      <w:marBottom w:val="0"/>
      <w:divBdr>
        <w:top w:val="none" w:sz="0" w:space="0" w:color="auto"/>
        <w:left w:val="none" w:sz="0" w:space="0" w:color="auto"/>
        <w:bottom w:val="none" w:sz="0" w:space="0" w:color="auto"/>
        <w:right w:val="none" w:sz="0" w:space="0" w:color="auto"/>
      </w:divBdr>
    </w:div>
    <w:div w:id="1142314223">
      <w:bodyDiv w:val="1"/>
      <w:marLeft w:val="0"/>
      <w:marRight w:val="0"/>
      <w:marTop w:val="0"/>
      <w:marBottom w:val="0"/>
      <w:divBdr>
        <w:top w:val="none" w:sz="0" w:space="0" w:color="auto"/>
        <w:left w:val="none" w:sz="0" w:space="0" w:color="auto"/>
        <w:bottom w:val="none" w:sz="0" w:space="0" w:color="auto"/>
        <w:right w:val="none" w:sz="0" w:space="0" w:color="auto"/>
      </w:divBdr>
    </w:div>
    <w:div w:id="1400983686">
      <w:bodyDiv w:val="1"/>
      <w:marLeft w:val="0"/>
      <w:marRight w:val="0"/>
      <w:marTop w:val="0"/>
      <w:marBottom w:val="0"/>
      <w:divBdr>
        <w:top w:val="none" w:sz="0" w:space="0" w:color="auto"/>
        <w:left w:val="none" w:sz="0" w:space="0" w:color="auto"/>
        <w:bottom w:val="none" w:sz="0" w:space="0" w:color="auto"/>
        <w:right w:val="none" w:sz="0" w:space="0" w:color="auto"/>
      </w:divBdr>
    </w:div>
    <w:div w:id="1410230040">
      <w:bodyDiv w:val="1"/>
      <w:marLeft w:val="0"/>
      <w:marRight w:val="0"/>
      <w:marTop w:val="0"/>
      <w:marBottom w:val="0"/>
      <w:divBdr>
        <w:top w:val="none" w:sz="0" w:space="0" w:color="auto"/>
        <w:left w:val="none" w:sz="0" w:space="0" w:color="auto"/>
        <w:bottom w:val="none" w:sz="0" w:space="0" w:color="auto"/>
        <w:right w:val="none" w:sz="0" w:space="0" w:color="auto"/>
      </w:divBdr>
    </w:div>
    <w:div w:id="1651665151">
      <w:bodyDiv w:val="1"/>
      <w:marLeft w:val="0"/>
      <w:marRight w:val="0"/>
      <w:marTop w:val="0"/>
      <w:marBottom w:val="0"/>
      <w:divBdr>
        <w:top w:val="none" w:sz="0" w:space="0" w:color="auto"/>
        <w:left w:val="none" w:sz="0" w:space="0" w:color="auto"/>
        <w:bottom w:val="none" w:sz="0" w:space="0" w:color="auto"/>
        <w:right w:val="none" w:sz="0" w:space="0" w:color="auto"/>
      </w:divBdr>
    </w:div>
    <w:div w:id="1978728537">
      <w:bodyDiv w:val="1"/>
      <w:marLeft w:val="0"/>
      <w:marRight w:val="0"/>
      <w:marTop w:val="0"/>
      <w:marBottom w:val="0"/>
      <w:divBdr>
        <w:top w:val="none" w:sz="0" w:space="0" w:color="auto"/>
        <w:left w:val="none" w:sz="0" w:space="0" w:color="auto"/>
        <w:bottom w:val="none" w:sz="0" w:space="0" w:color="auto"/>
        <w:right w:val="none" w:sz="0" w:space="0" w:color="auto"/>
      </w:divBdr>
    </w:div>
    <w:div w:id="2019581015">
      <w:bodyDiv w:val="1"/>
      <w:marLeft w:val="0"/>
      <w:marRight w:val="0"/>
      <w:marTop w:val="0"/>
      <w:marBottom w:val="0"/>
      <w:divBdr>
        <w:top w:val="none" w:sz="0" w:space="0" w:color="auto"/>
        <w:left w:val="none" w:sz="0" w:space="0" w:color="auto"/>
        <w:bottom w:val="none" w:sz="0" w:space="0" w:color="auto"/>
        <w:right w:val="none" w:sz="0" w:space="0" w:color="auto"/>
      </w:divBdr>
    </w:div>
    <w:div w:id="210661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x/Di3cmX67aX/vHwqQ/Z4FtCA==">CgMxLjAyCGguZ2pkZ3hzOAByITFrUWhWcHVkNFRxeF9fSy0xdXJlcEVzWkNQMUV4M2twTA==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921240-3E0C-4119-80FC-64340629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Siti</cp:lastModifiedBy>
  <cp:revision>20</cp:revision>
  <cp:lastPrinted>2023-06-10T04:37:00Z</cp:lastPrinted>
  <dcterms:created xsi:type="dcterms:W3CDTF">2023-06-08T14:37:00Z</dcterms:created>
  <dcterms:modified xsi:type="dcterms:W3CDTF">2023-06-10T04:41:00Z</dcterms:modified>
</cp:coreProperties>
</file>